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240BA" w14:textId="77777777" w:rsidR="00C51375" w:rsidRDefault="002E0309">
      <w:pPr>
        <w:pStyle w:val="Heading1"/>
      </w:pPr>
      <w:r>
        <w:t>Haarlem / 1875</w:t>
      </w:r>
    </w:p>
    <w:p w14:paraId="5E19CD0D" w14:textId="77777777" w:rsidR="00C51375" w:rsidRDefault="002E0309">
      <w:pPr>
        <w:pStyle w:val="Heading2"/>
        <w:rPr>
          <w:i w:val="0"/>
          <w:iCs/>
        </w:rPr>
      </w:pPr>
      <w:r>
        <w:rPr>
          <w:i w:val="0"/>
          <w:iCs/>
        </w:rPr>
        <w:t>Concertgebouw</w:t>
      </w:r>
    </w:p>
    <w:p w14:paraId="1EDC4F61" w14:textId="77777777" w:rsidR="00C51375" w:rsidRDefault="00C51375">
      <w:pPr>
        <w:pStyle w:val="T1"/>
        <w:jc w:val="left"/>
        <w:rPr>
          <w:i/>
          <w:iCs/>
          <w:lang w:val="nl-NL"/>
        </w:rPr>
      </w:pPr>
    </w:p>
    <w:p w14:paraId="04DE060C" w14:textId="77777777" w:rsidR="00C51375" w:rsidRDefault="002E0309">
      <w:pPr>
        <w:pStyle w:val="T1"/>
        <w:jc w:val="left"/>
        <w:rPr>
          <w:i/>
          <w:iCs/>
          <w:lang w:val="nl-NL"/>
        </w:rPr>
      </w:pPr>
      <w:r>
        <w:rPr>
          <w:i/>
          <w:iCs/>
          <w:lang w:val="nl-NL"/>
        </w:rPr>
        <w:t>Oorspronkelijk uit de late 19e eeuw stammend gebouw van de Sociëteit ‘De Vereniging’.</w:t>
      </w:r>
    </w:p>
    <w:p w14:paraId="549AAA9D" w14:textId="77777777" w:rsidR="00C51375" w:rsidRDefault="002E0309">
      <w:pPr>
        <w:pStyle w:val="T1"/>
        <w:jc w:val="left"/>
        <w:rPr>
          <w:i/>
          <w:iCs/>
          <w:lang w:val="nl-NL"/>
        </w:rPr>
      </w:pPr>
      <w:r>
        <w:rPr>
          <w:i/>
          <w:iCs/>
          <w:lang w:val="nl-NL"/>
        </w:rPr>
        <w:t>Grote zaal hiervan in 1923 herbouwd als concertzaal. Reconstructie 2002-2005 onder architectuur van ‘de Architecten Cie.’ te Amsterdam: prof Ir P.B. de Bruijn, ir F.J. van Dongen, ir B. Medić, ir P. Puljiz.</w:t>
      </w:r>
    </w:p>
    <w:p w14:paraId="4C9021F9" w14:textId="77777777" w:rsidR="00C51375" w:rsidRDefault="00C51375">
      <w:pPr>
        <w:pStyle w:val="T1"/>
        <w:jc w:val="left"/>
        <w:rPr>
          <w:lang w:val="nl-NL"/>
        </w:rPr>
      </w:pPr>
    </w:p>
    <w:p w14:paraId="50743E99" w14:textId="77777777" w:rsidR="00C51375" w:rsidRDefault="002E0309">
      <w:pPr>
        <w:pStyle w:val="T1"/>
        <w:jc w:val="left"/>
        <w:rPr>
          <w:lang w:val="nl-NL"/>
        </w:rPr>
      </w:pPr>
      <w:r>
        <w:rPr>
          <w:lang w:val="nl-NL"/>
        </w:rPr>
        <w:t>Kas: 1875</w:t>
      </w:r>
    </w:p>
    <w:p w14:paraId="16925810" w14:textId="77777777" w:rsidR="00C51375" w:rsidRDefault="00C51375">
      <w:pPr>
        <w:pStyle w:val="T1"/>
        <w:jc w:val="left"/>
        <w:rPr>
          <w:lang w:val="nl-NL"/>
        </w:rPr>
      </w:pPr>
    </w:p>
    <w:p w14:paraId="0749278C" w14:textId="77777777" w:rsidR="00C51375" w:rsidRDefault="002E0309">
      <w:pPr>
        <w:pStyle w:val="Heading2"/>
        <w:rPr>
          <w:i w:val="0"/>
          <w:iCs/>
        </w:rPr>
      </w:pPr>
      <w:r>
        <w:rPr>
          <w:i w:val="0"/>
          <w:iCs/>
        </w:rPr>
        <w:t>Kunsthistorische aspecten</w:t>
      </w:r>
    </w:p>
    <w:p w14:paraId="1C7ECF26" w14:textId="77777777" w:rsidR="00C51375" w:rsidRDefault="002E0309">
      <w:pPr>
        <w:pStyle w:val="T2Kunst"/>
        <w:jc w:val="left"/>
        <w:rPr>
          <w:lang w:val="nl-NL"/>
        </w:rPr>
      </w:pPr>
      <w:r>
        <w:rPr>
          <w:lang w:val="nl-NL"/>
        </w:rPr>
        <w:t xml:space="preserve">Dit orgel werd niet speciaal gebouwd voor het Paleis voor Volksvlijt te Amsterdam, waar het van 1875 tot 1924 heeft gestaan. Het was oorspronkelijk bedoeld voor een concertzaal die men wilde inrichten in een vleugel van het </w:t>
      </w:r>
      <w:r>
        <w:rPr>
          <w:i/>
          <w:iCs/>
          <w:lang w:val="nl-NL"/>
        </w:rPr>
        <w:t>Palais de l'Industrie</w:t>
      </w:r>
      <w:r>
        <w:rPr>
          <w:lang w:val="nl-NL"/>
        </w:rPr>
        <w:t xml:space="preserve"> in Parijs. Het stond klaar in het atelier van Cavaillé-Coll aan de </w:t>
      </w:r>
      <w:r>
        <w:rPr>
          <w:i/>
          <w:iCs/>
          <w:lang w:val="nl-NL"/>
        </w:rPr>
        <w:t>Avenue du Maine</w:t>
      </w:r>
      <w:r>
        <w:rPr>
          <w:lang w:val="nl-NL"/>
        </w:rPr>
        <w:t>, maar deze plannen vlotten niet erg, zodat de maker bereid bleek het instrument aan Amsterdam te verkopen. Om het instrument aan de proporties van het Paleis aan te passen, is het front vergroot met een loos Bovenwerkfront.</w:t>
      </w:r>
    </w:p>
    <w:p w14:paraId="47DD9B81" w14:textId="77777777" w:rsidR="00C51375" w:rsidRDefault="002E0309">
      <w:pPr>
        <w:pStyle w:val="T2Kunst"/>
        <w:jc w:val="left"/>
        <w:rPr>
          <w:lang w:val="nl-NL"/>
        </w:rPr>
      </w:pPr>
      <w:r>
        <w:rPr>
          <w:lang w:val="nl-NL"/>
        </w:rPr>
        <w:t>De ontwerper van het front en ook van de latere aanpassingen was de architect Alphonse Simil (1841-ca 1920) die voor Cavaillé-Coll verscheidene orgelfronten heeft ontworpen. Zijn bekendste ontwerp is dat van het nooit uitgevoerde orgelproject van Cavaillé-Coll voor de St-Pieter in Rome (1875).</w:t>
      </w:r>
    </w:p>
    <w:p w14:paraId="1BA36E45" w14:textId="77777777" w:rsidR="00C51375" w:rsidRDefault="002E0309">
      <w:pPr>
        <w:pStyle w:val="T2Kunst"/>
        <w:jc w:val="left"/>
        <w:rPr>
          <w:lang w:val="nl-NL"/>
        </w:rPr>
      </w:pPr>
      <w:r>
        <w:rPr>
          <w:lang w:val="nl-NL"/>
        </w:rPr>
        <w:t>In het keuringsrapport, in de weergave van de Franse consul C.M. Philbert, staat te lezen: 'Les proportions architectoniques de la partie centrale de la montre et du couronnement ont été considérablement augmentées, ce qui a mis l'orgue mieux en rapport avec l'étendue et le style de la salle'. Hoe moet men dat interpreteren?</w:t>
      </w:r>
    </w:p>
    <w:p w14:paraId="67CA0EB4" w14:textId="77777777" w:rsidR="00C51375" w:rsidRDefault="002E0309">
      <w:pPr>
        <w:pStyle w:val="T2Kunst"/>
        <w:jc w:val="left"/>
        <w:rPr>
          <w:lang w:val="nl-NL"/>
        </w:rPr>
      </w:pPr>
      <w:r>
        <w:rPr>
          <w:lang w:val="nl-NL"/>
        </w:rPr>
        <w:t>Dat het bovenwerkfront een toevoeging was, staat vast. Maar hoe staat het met de rest? Onder elk der zijtorens van dit 'bovenwerk' bevindt zich één pijp die het middenveld scheidt van de twee tussenvelden. Dit wat eigenaardige onderdeel heeft alleen zin in samenhang met het bovenwerkfront en zal dus een toevoeging aan het oorspronkelijke ontwerp zijn. De tussenvelden passen precies onder de vleugelstukken van het bovenwerk en zullen dus ook in samenhang daarmee zijn ontworpen. Om het oorspronkelijke frontconcept te reconstrueren moet men dus het bovenwerk wegdenken en de twee tussenvelden en de grote pijpen naast het middenveld.</w:t>
      </w:r>
    </w:p>
    <w:p w14:paraId="4DA2EDBA" w14:textId="77777777" w:rsidR="00C51375" w:rsidRDefault="002E0309">
      <w:pPr>
        <w:pStyle w:val="T2Kunst"/>
        <w:jc w:val="left"/>
        <w:rPr>
          <w:lang w:val="nl-NL"/>
        </w:rPr>
      </w:pPr>
      <w:r>
        <w:rPr>
          <w:lang w:val="nl-NL"/>
        </w:rPr>
        <w:t xml:space="preserve">Nu moet men niet denken dat een dergelijk bovenwerkfront een wezensvreemd element was in de orgelarchitectuur van Cavaillé-Coll, integendeel. Reeds zijn in 1858 gebouwde orgel in de Saint-Louis d'Antin in Parijs werd voorzien van een dergelijk pseudobovenwerk. De voornaamste frontontwerpen van Simil hebben het ook, bijvoorbeeld het aan hem toegeschreven front van het orgel van het Conservatorium in Brussel (1879) en het reeds genoemde project voor de St-Pieter in Rome. Overigens, ook de toepassing van rondbogen was bij Cavaillé-Coll en Simil zeer gebruikelijk. </w:t>
      </w:r>
    </w:p>
    <w:p w14:paraId="7E86C658" w14:textId="77777777" w:rsidR="00C51375" w:rsidRDefault="002E0309">
      <w:pPr>
        <w:pStyle w:val="T2Kunst"/>
        <w:jc w:val="left"/>
        <w:rPr>
          <w:lang w:val="nl-NL"/>
        </w:rPr>
      </w:pPr>
      <w:r>
        <w:rPr>
          <w:lang w:val="nl-NL"/>
        </w:rPr>
        <w:lastRenderedPageBreak/>
        <w:t xml:space="preserve">De decoratie is uitgesproken eclectisch. Een gotiserend element wordt gevormd door de toten aan de pijpuiteinden in de bogen. De booglijsten van het benedendeel zijn versierd met daarin uitgesneden sleutelachtige openingen. De boogzwikken hebben een decoratie uit zaagwerk in de vorm van bladwerk en voluten. Een ander gotiserend element is de kielboog boven de rondbogen in de tussen- en zijvelden van de benedenpartij. Deze kielbogen lopen naar boven uit in een fleuron die wordt geflankeerd door voluutvormen. </w:t>
      </w:r>
    </w:p>
    <w:p w14:paraId="13740CA4" w14:textId="77777777" w:rsidR="00C51375" w:rsidRDefault="002E0309">
      <w:pPr>
        <w:pStyle w:val="T2Kunst"/>
        <w:jc w:val="left"/>
        <w:rPr>
          <w:lang w:val="nl-NL"/>
        </w:rPr>
      </w:pPr>
      <w:r>
        <w:rPr>
          <w:lang w:val="nl-NL"/>
        </w:rPr>
        <w:t>De velden hebben ten opzichte van de torens verhoogde frontstokken. Daarin zijn elkaar snijdende voluten aangebracht, in zaagwerk uitgevoerd. Opmerkelijk is de omgekeerde trapvorm aan de pijpvoeten in het middenveld. De bovenblinderingen van de torens zijn als een boogfries in zaagwerk uitgevoerd, met kleine boogzwikken, waarin plantmotieven. Daarboven hebben de torens een fries met rechthoekige inkassingen die een klassiek tempelfries moeten suggereren. De twee binnenste torens hebben een koepelvormige verhoging bekroond door een torentje; een en ander herinnert enigszins aan de torens van het beroemde kasteel van Chambord. De zijtorens hebben dezelfde koepelvormige bekroning, maar in plaats van het torentje ziet men daar een vaas. In de voetlijsten van de torens zijn rozetten aangebracht, waaruit horizontaal geplaatste bloemen ontspringen, een typisch neoclassicistisch motief. Opmerkelijk zijn de mascarons onder de twee binnentorens met hun wel zeer dramatische gelaatsexpressie. De buitentorens vertonen op dezelfde plaats een soort lotuskapitelen.</w:t>
      </w:r>
    </w:p>
    <w:p w14:paraId="6615ADFE" w14:textId="77777777" w:rsidR="00C51375" w:rsidRDefault="002E0309">
      <w:pPr>
        <w:pStyle w:val="T2Kunst"/>
        <w:jc w:val="left"/>
        <w:rPr>
          <w:lang w:val="nl-NL"/>
        </w:rPr>
      </w:pPr>
      <w:r>
        <w:rPr>
          <w:lang w:val="nl-NL"/>
        </w:rPr>
        <w:t>Het middenveld wordt afgesloten door een brede lijst met gestileerde plantaardige vormen, waarin de onderbouw van de middentoren van het bovenwerk penetreert. De zijtorens van dit bovenwerk worden, zoals reeds gemeld, ondersteund door de zware pijpen die het middenveld flankeren. De vormgeving van het bovenwerk is een iets vereenvoudigde versie van die van de benedenpartij. Ook hier hebben de velden ten opzichte van de torens verhoogde pijpstokken. Hun bovenblinderingen zijn versimpelde versies van de tootbogen in de benedenpartij. Zo ook de boogfriesjes aan de pijpuiteinden in de torens. De bovenlijsten van de velden zijn opengewerkt met palmetvormen, al weer een klassiek motief. Daarboven een modillon-lijst die op één lijn ligt met de op dezelfde manier gedecoreerde kappen van de zijtorens. In de kap van de middentoren weer inkassingen zoals in de benedentorens. Op de torens wederom vazen. Het bovenwerkfront is voorzien van vleugelstukken in de vorm van geribbelde voluten met bovenin een haakvormig element en beneden een krul met bloem. Simil heeft mogelijkerwijs in de uitbreidingswerkzaamheden aan dit orgel inspiratie gevonden voor verschillende varianten op het thema orgel met een beneden-middenveld en een bovenwerk met middentoren.</w:t>
      </w:r>
    </w:p>
    <w:p w14:paraId="68C0CEE0" w14:textId="77777777" w:rsidR="00C51375" w:rsidRDefault="002E0309">
      <w:pPr>
        <w:pStyle w:val="T2Kunst"/>
        <w:jc w:val="left"/>
        <w:rPr>
          <w:lang w:val="nl-NL"/>
        </w:rPr>
      </w:pPr>
      <w:r>
        <w:rPr>
          <w:lang w:val="nl-NL"/>
        </w:rPr>
        <w:t>De decoratie van dit orgel is niet direct verfijnd van karakter, maar is wel opmerkelijk vitaal en feestelijk. Oorspronkelijk was de orgelkas gebroken wit met overdadig verguldwerk.</w:t>
      </w:r>
    </w:p>
    <w:p w14:paraId="47CD4CE7" w14:textId="77777777" w:rsidR="00C51375" w:rsidRDefault="00C51375">
      <w:pPr>
        <w:pStyle w:val="T1"/>
        <w:jc w:val="left"/>
        <w:rPr>
          <w:lang w:val="nl-NL"/>
        </w:rPr>
      </w:pPr>
    </w:p>
    <w:p w14:paraId="2A0C187B" w14:textId="77777777" w:rsidR="00C51375" w:rsidRDefault="002E0309">
      <w:pPr>
        <w:pStyle w:val="T3Lit"/>
        <w:jc w:val="left"/>
        <w:rPr>
          <w:b/>
          <w:bCs/>
          <w:lang w:val="nl-NL"/>
        </w:rPr>
      </w:pPr>
      <w:r>
        <w:rPr>
          <w:b/>
          <w:bCs/>
          <w:lang w:val="nl-NL"/>
        </w:rPr>
        <w:t>Literatuur</w:t>
      </w:r>
    </w:p>
    <w:p w14:paraId="2D13E301" w14:textId="77777777" w:rsidR="00C51375" w:rsidRDefault="002E0309">
      <w:pPr>
        <w:pStyle w:val="T3Lit"/>
        <w:jc w:val="left"/>
        <w:rPr>
          <w:lang w:val="nl-NL"/>
        </w:rPr>
      </w:pPr>
      <w:r>
        <w:rPr>
          <w:lang w:val="nl-NL"/>
        </w:rPr>
        <w:t xml:space="preserve">A. Brom jr. ‘Het orgel in het Paleis voor volksvlijt te Amsterdam’. </w:t>
      </w:r>
      <w:r>
        <w:rPr>
          <w:i/>
          <w:iCs/>
          <w:lang w:val="nl-NL"/>
        </w:rPr>
        <w:t>Het Orgel</w:t>
      </w:r>
      <w:r>
        <w:rPr>
          <w:lang w:val="nl-NL"/>
        </w:rPr>
        <w:t>, 12/7 (1915), 50; 12/8 (1915), 56-58; 13/3 (1915), 22-23.</w:t>
      </w:r>
    </w:p>
    <w:p w14:paraId="6EF8594E" w14:textId="77777777" w:rsidR="00C51375" w:rsidRDefault="002E0309">
      <w:pPr>
        <w:pStyle w:val="T3Lit"/>
        <w:jc w:val="left"/>
        <w:rPr>
          <w:lang w:val="nl-NL"/>
        </w:rPr>
      </w:pPr>
      <w:r>
        <w:rPr>
          <w:i/>
          <w:iCs/>
          <w:lang w:val="nl-NL"/>
        </w:rPr>
        <w:t>Caecilia</w:t>
      </w:r>
      <w:r>
        <w:rPr>
          <w:lang w:val="nl-NL"/>
        </w:rPr>
        <w:t>, 32/22 (1875), 181.</w:t>
      </w:r>
    </w:p>
    <w:p w14:paraId="4886EB2A" w14:textId="77777777" w:rsidR="00C51375" w:rsidRDefault="002E0309">
      <w:pPr>
        <w:pStyle w:val="T3Lit"/>
        <w:jc w:val="left"/>
        <w:rPr>
          <w:lang w:val="nl-NL"/>
        </w:rPr>
      </w:pPr>
      <w:r>
        <w:rPr>
          <w:lang w:val="nl-NL"/>
        </w:rPr>
        <w:t xml:space="preserve">Eubulus (= Charles-Marie Philbert), </w:t>
      </w:r>
      <w:r>
        <w:rPr>
          <w:i/>
          <w:iCs/>
          <w:lang w:val="nl-NL"/>
        </w:rPr>
        <w:t xml:space="preserve">Het orgel van het Paleis voor Volksvlijt te Amsterdam. </w:t>
      </w:r>
      <w:r>
        <w:rPr>
          <w:lang w:val="nl-NL"/>
        </w:rPr>
        <w:lastRenderedPageBreak/>
        <w:t>Amsterdam, 1875.</w:t>
      </w:r>
    </w:p>
    <w:p w14:paraId="7AF87E66" w14:textId="77777777" w:rsidR="00C51375" w:rsidRDefault="002E0309">
      <w:pPr>
        <w:pStyle w:val="T3Lit"/>
        <w:jc w:val="left"/>
        <w:rPr>
          <w:lang w:val="nl-NL"/>
        </w:rPr>
      </w:pPr>
      <w:r>
        <w:rPr>
          <w:lang w:val="nl-NL"/>
        </w:rPr>
        <w:t xml:space="preserve">Jan Jongepier, Hans van Nieuwkoop, Willem Poot, </w:t>
      </w:r>
      <w:r>
        <w:rPr>
          <w:i/>
          <w:iCs/>
          <w:lang w:val="nl-NL"/>
        </w:rPr>
        <w:t xml:space="preserve">Orgels in Noord-Holland, </w:t>
      </w:r>
      <w:r>
        <w:rPr>
          <w:lang w:val="nl-NL"/>
        </w:rPr>
        <w:t>Schoorl, z.j. [1996], 166-167.</w:t>
      </w:r>
    </w:p>
    <w:p w14:paraId="2A160E96" w14:textId="77777777" w:rsidR="00C51375" w:rsidRDefault="002E0309">
      <w:pPr>
        <w:pStyle w:val="T3Lit"/>
        <w:jc w:val="left"/>
        <w:rPr>
          <w:lang w:val="nl-NL"/>
        </w:rPr>
      </w:pPr>
      <w:r>
        <w:rPr>
          <w:lang w:val="nl-NL"/>
        </w:rPr>
        <w:t xml:space="preserve">Jan Jongepier, ‘Orgels in Amsterdam. Een historisch overzicht’. In: </w:t>
      </w:r>
      <w:r>
        <w:rPr>
          <w:i/>
          <w:iCs/>
          <w:lang w:val="nl-NL"/>
        </w:rPr>
        <w:t>Orgelcultuur op de scheidslijn van kerk en staat</w:t>
      </w:r>
      <w:r>
        <w:rPr>
          <w:lang w:val="nl-NL"/>
        </w:rPr>
        <w:t>. Amsterdam, 2000, 131.</w:t>
      </w:r>
    </w:p>
    <w:p w14:paraId="2B3A49F7" w14:textId="77777777" w:rsidR="00C51375" w:rsidRDefault="002E0309">
      <w:pPr>
        <w:pStyle w:val="T3Lit"/>
        <w:jc w:val="left"/>
        <w:rPr>
          <w:lang w:val="nl-NL"/>
        </w:rPr>
      </w:pPr>
      <w:r>
        <w:rPr>
          <w:lang w:val="nl-NL"/>
        </w:rPr>
        <w:t xml:space="preserve">M.H. Van 't Kruijs, </w:t>
      </w:r>
      <w:r>
        <w:rPr>
          <w:i/>
          <w:iCs/>
          <w:lang w:val="nl-NL"/>
        </w:rPr>
        <w:t>Verzameling van Disposities der verschillende Orgels in Nederland</w:t>
      </w:r>
      <w:r>
        <w:rPr>
          <w:lang w:val="nl-NL"/>
        </w:rPr>
        <w:t>. Rotterdam, 1885, 21.</w:t>
      </w:r>
    </w:p>
    <w:p w14:paraId="7634486B" w14:textId="77777777" w:rsidR="00C51375" w:rsidRDefault="002E0309">
      <w:pPr>
        <w:pStyle w:val="T3Lit"/>
        <w:jc w:val="left"/>
        <w:rPr>
          <w:lang w:val="nl-NL"/>
        </w:rPr>
      </w:pPr>
      <w:r>
        <w:rPr>
          <w:i/>
          <w:iCs/>
          <w:lang w:val="nl-NL"/>
        </w:rPr>
        <w:t>Het Orgel</w:t>
      </w:r>
      <w:r>
        <w:rPr>
          <w:lang w:val="nl-NL"/>
        </w:rPr>
        <w:t>, 19/7 (1922), 53-54.</w:t>
      </w:r>
    </w:p>
    <w:p w14:paraId="4ECB19D8" w14:textId="77777777" w:rsidR="00C51375" w:rsidRDefault="002E0309">
      <w:pPr>
        <w:pStyle w:val="T3Lit"/>
        <w:jc w:val="left"/>
        <w:rPr>
          <w:lang w:val="nl-NL"/>
        </w:rPr>
      </w:pPr>
      <w:r>
        <w:rPr>
          <w:i/>
          <w:iCs/>
          <w:lang w:val="nl-NL"/>
        </w:rPr>
        <w:t>Het Orgelblad</w:t>
      </w:r>
      <w:r>
        <w:rPr>
          <w:lang w:val="nl-NL"/>
        </w:rPr>
        <w:t>, 9/11 (1966), 16.</w:t>
      </w:r>
    </w:p>
    <w:p w14:paraId="60AB5FBD" w14:textId="77777777" w:rsidR="00C51375" w:rsidRDefault="002E0309">
      <w:pPr>
        <w:pStyle w:val="T3Lit"/>
        <w:jc w:val="left"/>
        <w:rPr>
          <w:lang w:val="nl-NL"/>
        </w:rPr>
      </w:pPr>
      <w:r>
        <w:rPr>
          <w:i/>
          <w:iCs/>
          <w:lang w:val="nl-NL"/>
        </w:rPr>
        <w:t>Orgel Cavaillé-Coll Concertgebouw Haarlem</w:t>
      </w:r>
      <w:r>
        <w:rPr>
          <w:lang w:val="nl-NL"/>
        </w:rPr>
        <w:t xml:space="preserve"> (programma van ingebruikneming). Haarlem, 1965.</w:t>
      </w:r>
    </w:p>
    <w:p w14:paraId="2984C18F" w14:textId="77777777" w:rsidR="00C51375" w:rsidRDefault="002E0309">
      <w:pPr>
        <w:pStyle w:val="T3Lit"/>
        <w:jc w:val="left"/>
        <w:rPr>
          <w:lang w:val="nl-NL"/>
        </w:rPr>
      </w:pPr>
      <w:r>
        <w:rPr>
          <w:lang w:val="nl-NL"/>
        </w:rPr>
        <w:t xml:space="preserve">Charles-Marie Philbert, </w:t>
      </w:r>
      <w:r>
        <w:rPr>
          <w:i/>
          <w:iCs/>
          <w:lang w:val="nl-NL"/>
        </w:rPr>
        <w:t xml:space="preserve">L’Orgue du Palais de l’Industrie d’Amsterdam. </w:t>
      </w:r>
      <w:r>
        <w:rPr>
          <w:lang w:val="nl-NL"/>
        </w:rPr>
        <w:t>Amsterdam 1876</w:t>
      </w:r>
    </w:p>
    <w:p w14:paraId="65025401" w14:textId="77777777" w:rsidR="00C51375" w:rsidRDefault="002E0309">
      <w:pPr>
        <w:pStyle w:val="T3Lit"/>
        <w:jc w:val="left"/>
        <w:rPr>
          <w:lang w:val="nl-NL"/>
        </w:rPr>
      </w:pPr>
      <w:r>
        <w:rPr>
          <w:lang w:val="nl-NL"/>
        </w:rPr>
        <w:t xml:space="preserve">Gerco Schaap, ‘Haarlem geeft opdracht voor restauratie Cavaillé-Coll-orgel’. </w:t>
      </w:r>
      <w:r>
        <w:rPr>
          <w:i/>
          <w:iCs/>
          <w:lang w:val="nl-NL"/>
        </w:rPr>
        <w:t>De Orgelvriend</w:t>
      </w:r>
      <w:r>
        <w:rPr>
          <w:lang w:val="nl-NL"/>
        </w:rPr>
        <w:t>, 45/6 (2003), 14-15.</w:t>
      </w:r>
    </w:p>
    <w:p w14:paraId="255D8807" w14:textId="77777777" w:rsidR="00C51375" w:rsidRDefault="002E0309">
      <w:pPr>
        <w:pStyle w:val="T3Lit"/>
        <w:jc w:val="left"/>
        <w:rPr>
          <w:i/>
          <w:iCs/>
          <w:lang w:val="nl-NL"/>
        </w:rPr>
      </w:pPr>
      <w:r>
        <w:rPr>
          <w:lang w:val="nl-NL"/>
        </w:rPr>
        <w:t xml:space="preserve">A. Storm, ‘Het orgel van het Paleis voor Volksvlijt te Amsterdam gerestaureerd (I)’. </w:t>
      </w:r>
      <w:r>
        <w:rPr>
          <w:i/>
          <w:iCs/>
          <w:lang w:val="nl-NL"/>
        </w:rPr>
        <w:t>Het Orgelblad</w:t>
      </w:r>
      <w:r>
        <w:rPr>
          <w:lang w:val="nl-NL"/>
        </w:rPr>
        <w:t>, 9/1-2 (1966), 12-15.</w:t>
      </w:r>
    </w:p>
    <w:p w14:paraId="103829F8" w14:textId="77777777" w:rsidR="00C51375" w:rsidRDefault="002E0309">
      <w:pPr>
        <w:pStyle w:val="T3Lit"/>
        <w:jc w:val="left"/>
        <w:rPr>
          <w:lang w:val="nl-NL"/>
        </w:rPr>
      </w:pPr>
      <w:r>
        <w:rPr>
          <w:lang w:val="nl-NL"/>
        </w:rPr>
        <w:t>René Verwer, ‘Tragiek van een orgel. (De lotgevallen van het Cavaillé-Coll-orgel in het Concertgebouw te Haarlem)’.</w:t>
      </w:r>
      <w:r>
        <w:rPr>
          <w:i/>
          <w:iCs/>
          <w:lang w:val="nl-NL"/>
        </w:rPr>
        <w:t xml:space="preserve"> De Orgelvriend</w:t>
      </w:r>
      <w:r>
        <w:rPr>
          <w:lang w:val="nl-NL"/>
        </w:rPr>
        <w:t>, 40/11 (1998), 2-8 en 40/12 (1998), 2-8.</w:t>
      </w:r>
    </w:p>
    <w:p w14:paraId="55AED620" w14:textId="77777777" w:rsidR="00C51375" w:rsidRDefault="002E0309">
      <w:pPr>
        <w:pStyle w:val="T3Lit"/>
        <w:jc w:val="left"/>
        <w:rPr>
          <w:lang w:val="nl-NL"/>
        </w:rPr>
      </w:pPr>
      <w:r>
        <w:rPr>
          <w:lang w:val="nl-NL"/>
        </w:rPr>
        <w:t xml:space="preserve">Emile Wennekes, </w:t>
      </w:r>
      <w:r>
        <w:rPr>
          <w:i/>
          <w:iCs/>
          <w:lang w:val="nl-NL"/>
        </w:rPr>
        <w:t xml:space="preserve">Het Paleis voor Volksvlijt (1864-1929): ‘Edele uiting eener stoute gedachte’. </w:t>
      </w:r>
      <w:r>
        <w:rPr>
          <w:lang w:val="nl-NL"/>
        </w:rPr>
        <w:t>‘s-Gravenhage, 1999.</w:t>
      </w:r>
    </w:p>
    <w:p w14:paraId="2F596AF5" w14:textId="77777777" w:rsidR="00C51375" w:rsidRDefault="00C51375">
      <w:pPr>
        <w:pStyle w:val="T3Lit"/>
        <w:jc w:val="left"/>
        <w:rPr>
          <w:lang w:val="nl-NL"/>
        </w:rPr>
      </w:pPr>
    </w:p>
    <w:p w14:paraId="146910F9" w14:textId="77777777" w:rsidR="00C51375" w:rsidRDefault="002E0309">
      <w:pPr>
        <w:pStyle w:val="T3Lit"/>
        <w:jc w:val="left"/>
        <w:rPr>
          <w:lang w:val="nl-NL"/>
        </w:rPr>
      </w:pPr>
      <w:r>
        <w:rPr>
          <w:b/>
          <w:bCs/>
          <w:lang w:val="nl-NL"/>
        </w:rPr>
        <w:t>Niet gepubliceerde bronnen</w:t>
      </w:r>
    </w:p>
    <w:p w14:paraId="1DBCDD60" w14:textId="77777777" w:rsidR="00C51375" w:rsidRDefault="002E0309">
      <w:pPr>
        <w:pStyle w:val="T3Lit"/>
        <w:jc w:val="left"/>
        <w:rPr>
          <w:lang w:val="nl-NL"/>
        </w:rPr>
      </w:pPr>
      <w:r>
        <w:rPr>
          <w:lang w:val="nl-NL"/>
        </w:rPr>
        <w:t xml:space="preserve">A. Bouman, </w:t>
      </w:r>
      <w:r>
        <w:rPr>
          <w:i/>
          <w:iCs/>
          <w:lang w:val="nl-NL"/>
        </w:rPr>
        <w:t>Dispositiecahier III</w:t>
      </w:r>
      <w:r>
        <w:rPr>
          <w:lang w:val="nl-NL"/>
        </w:rPr>
        <w:t>.</w:t>
      </w:r>
    </w:p>
    <w:p w14:paraId="71857933" w14:textId="77777777" w:rsidR="00C51375" w:rsidRDefault="002E0309">
      <w:pPr>
        <w:pStyle w:val="T3Lit"/>
        <w:jc w:val="left"/>
        <w:rPr>
          <w:lang w:val="nl-NL"/>
        </w:rPr>
      </w:pPr>
      <w:r>
        <w:rPr>
          <w:lang w:val="nl-NL"/>
        </w:rPr>
        <w:t xml:space="preserve">Collectie Tellegen, </w:t>
      </w:r>
      <w:r>
        <w:rPr>
          <w:i/>
          <w:iCs/>
          <w:lang w:val="nl-NL"/>
        </w:rPr>
        <w:t>Het orgel in het Paleis voor volksvlijt te Amsterdam</w:t>
      </w:r>
      <w:r>
        <w:rPr>
          <w:lang w:val="nl-NL"/>
        </w:rPr>
        <w:t>. Z.p., z.j.</w:t>
      </w:r>
    </w:p>
    <w:p w14:paraId="288784C0" w14:textId="77777777" w:rsidR="00C51375" w:rsidRDefault="002E0309">
      <w:pPr>
        <w:pStyle w:val="T3Lit"/>
        <w:jc w:val="left"/>
        <w:rPr>
          <w:lang w:val="nl-NL"/>
        </w:rPr>
      </w:pPr>
      <w:r>
        <w:rPr>
          <w:lang w:val="nl-NL"/>
        </w:rPr>
        <w:t xml:space="preserve">Jan Jongepier en H. Kooiker, </w:t>
      </w:r>
      <w:r>
        <w:rPr>
          <w:i/>
          <w:iCs/>
          <w:lang w:val="nl-NL"/>
        </w:rPr>
        <w:t>Rapport over het orgel in het gemeentelijk concertgebouw te Haarlem</w:t>
      </w:r>
      <w:r>
        <w:rPr>
          <w:lang w:val="nl-NL"/>
        </w:rPr>
        <w:t>. Z.p., 2000.</w:t>
      </w:r>
    </w:p>
    <w:p w14:paraId="71FC90E4" w14:textId="77777777" w:rsidR="00C51375" w:rsidRDefault="00C51375">
      <w:pPr>
        <w:pStyle w:val="T3Lit"/>
        <w:jc w:val="left"/>
        <w:rPr>
          <w:lang w:val="nl-NL"/>
        </w:rPr>
      </w:pPr>
    </w:p>
    <w:p w14:paraId="014F5E30" w14:textId="77777777" w:rsidR="00C51375" w:rsidRDefault="002E0309">
      <w:pPr>
        <w:pStyle w:val="T3Lit"/>
        <w:jc w:val="left"/>
        <w:rPr>
          <w:lang w:val="nl-NL"/>
        </w:rPr>
      </w:pPr>
      <w:r>
        <w:rPr>
          <w:lang w:val="nl-NL"/>
        </w:rPr>
        <w:t>Monumentnummer</w:t>
      </w:r>
    </w:p>
    <w:p w14:paraId="5CDD0584" w14:textId="77777777" w:rsidR="00C51375" w:rsidRDefault="00C51375">
      <w:pPr>
        <w:pStyle w:val="T1"/>
        <w:jc w:val="left"/>
        <w:rPr>
          <w:lang w:val="nl-NL"/>
        </w:rPr>
      </w:pPr>
    </w:p>
    <w:p w14:paraId="26298DFF" w14:textId="77777777" w:rsidR="00C51375" w:rsidRDefault="002E0309">
      <w:pPr>
        <w:pStyle w:val="Heading2"/>
        <w:rPr>
          <w:i w:val="0"/>
          <w:iCs/>
        </w:rPr>
      </w:pPr>
      <w:r>
        <w:rPr>
          <w:i w:val="0"/>
          <w:iCs/>
        </w:rPr>
        <w:t>Historische gegevens</w:t>
      </w:r>
    </w:p>
    <w:p w14:paraId="233923F0" w14:textId="77777777" w:rsidR="00C51375" w:rsidRDefault="00C51375">
      <w:pPr>
        <w:pStyle w:val="T1"/>
        <w:jc w:val="left"/>
        <w:rPr>
          <w:lang w:val="nl-NL"/>
        </w:rPr>
      </w:pPr>
    </w:p>
    <w:p w14:paraId="62247FC8" w14:textId="77777777" w:rsidR="00C51375" w:rsidRDefault="002E0309">
      <w:pPr>
        <w:pStyle w:val="T1"/>
        <w:jc w:val="left"/>
        <w:rPr>
          <w:lang w:val="nl-NL"/>
        </w:rPr>
      </w:pPr>
      <w:r>
        <w:rPr>
          <w:lang w:val="nl-NL"/>
        </w:rPr>
        <w:t>Bouwers</w:t>
      </w:r>
    </w:p>
    <w:p w14:paraId="2D471471" w14:textId="77777777" w:rsidR="00C51375" w:rsidRDefault="002E0309">
      <w:pPr>
        <w:pStyle w:val="T1"/>
        <w:jc w:val="left"/>
        <w:rPr>
          <w:lang w:val="nl-NL"/>
        </w:rPr>
      </w:pPr>
      <w:r>
        <w:rPr>
          <w:lang w:val="nl-NL"/>
        </w:rPr>
        <w:t>1. A. Cavaillé-Coll</w:t>
      </w:r>
    </w:p>
    <w:p w14:paraId="1AE80566" w14:textId="77777777" w:rsidR="00C51375" w:rsidRDefault="002E0309">
      <w:pPr>
        <w:pStyle w:val="T1"/>
        <w:jc w:val="left"/>
        <w:rPr>
          <w:lang w:val="nl-NL"/>
        </w:rPr>
      </w:pPr>
      <w:r>
        <w:rPr>
          <w:lang w:val="nl-NL"/>
        </w:rPr>
        <w:t>2. Sybrand Adema</w:t>
      </w:r>
    </w:p>
    <w:p w14:paraId="5223E56F" w14:textId="77777777" w:rsidR="00C51375" w:rsidRDefault="002E0309">
      <w:pPr>
        <w:pStyle w:val="T1"/>
        <w:jc w:val="left"/>
        <w:rPr>
          <w:lang w:val="nl-NL"/>
        </w:rPr>
      </w:pPr>
      <w:r>
        <w:rPr>
          <w:lang w:val="nl-NL"/>
        </w:rPr>
        <w:t>3. Flentrop Orgelbouw</w:t>
      </w:r>
    </w:p>
    <w:p w14:paraId="4625A2D3" w14:textId="77777777" w:rsidR="00C51375" w:rsidRDefault="00C51375">
      <w:pPr>
        <w:pStyle w:val="T1"/>
        <w:jc w:val="left"/>
        <w:rPr>
          <w:lang w:val="nl-NL"/>
        </w:rPr>
      </w:pPr>
    </w:p>
    <w:p w14:paraId="2CE447C7" w14:textId="77777777" w:rsidR="00C51375" w:rsidRDefault="002E0309">
      <w:pPr>
        <w:pStyle w:val="T1"/>
        <w:jc w:val="left"/>
        <w:rPr>
          <w:lang w:val="nl-NL"/>
        </w:rPr>
      </w:pPr>
      <w:r>
        <w:rPr>
          <w:lang w:val="nl-NL"/>
        </w:rPr>
        <w:t>Jaren van oplevering</w:t>
      </w:r>
    </w:p>
    <w:p w14:paraId="4CA26FF0" w14:textId="77777777" w:rsidR="00C51375" w:rsidRDefault="002E0309">
      <w:pPr>
        <w:pStyle w:val="T1"/>
        <w:jc w:val="left"/>
        <w:rPr>
          <w:lang w:val="nl-NL"/>
        </w:rPr>
      </w:pPr>
      <w:r>
        <w:rPr>
          <w:lang w:val="nl-NL"/>
        </w:rPr>
        <w:t>1. 1875</w:t>
      </w:r>
    </w:p>
    <w:p w14:paraId="0EAD3171" w14:textId="77777777" w:rsidR="00C51375" w:rsidRDefault="002E0309">
      <w:pPr>
        <w:pStyle w:val="T1"/>
        <w:jc w:val="left"/>
        <w:rPr>
          <w:lang w:val="nl-NL"/>
        </w:rPr>
      </w:pPr>
      <w:r>
        <w:rPr>
          <w:lang w:val="nl-NL"/>
        </w:rPr>
        <w:t>2. 1924</w:t>
      </w:r>
    </w:p>
    <w:p w14:paraId="254E7B11" w14:textId="77777777" w:rsidR="00C51375" w:rsidRDefault="002E0309">
      <w:pPr>
        <w:pStyle w:val="T1"/>
        <w:jc w:val="left"/>
        <w:rPr>
          <w:lang w:val="nl-NL"/>
        </w:rPr>
      </w:pPr>
      <w:r>
        <w:rPr>
          <w:lang w:val="nl-NL"/>
        </w:rPr>
        <w:t>3. 2006</w:t>
      </w:r>
    </w:p>
    <w:p w14:paraId="4ED40BCC" w14:textId="77777777" w:rsidR="00C51375" w:rsidRDefault="00C51375">
      <w:pPr>
        <w:pStyle w:val="T1"/>
        <w:jc w:val="left"/>
        <w:rPr>
          <w:lang w:val="nl-NL"/>
        </w:rPr>
      </w:pPr>
    </w:p>
    <w:p w14:paraId="37D57C08" w14:textId="77777777" w:rsidR="00C51375" w:rsidRDefault="002E0309">
      <w:pPr>
        <w:pStyle w:val="T1"/>
        <w:jc w:val="left"/>
        <w:rPr>
          <w:lang w:val="nl-NL"/>
        </w:rPr>
      </w:pPr>
      <w:r>
        <w:rPr>
          <w:lang w:val="nl-NL"/>
        </w:rPr>
        <w:t>Oorspronkelijke locatie</w:t>
      </w:r>
    </w:p>
    <w:p w14:paraId="14042077" w14:textId="77777777" w:rsidR="00C51375" w:rsidRDefault="002E0309">
      <w:pPr>
        <w:pStyle w:val="T1"/>
        <w:jc w:val="left"/>
        <w:rPr>
          <w:lang w:val="nl-NL"/>
        </w:rPr>
      </w:pPr>
      <w:r>
        <w:rPr>
          <w:lang w:val="nl-NL"/>
        </w:rPr>
        <w:t>Amsterdam, Paleis voor Volksvlijt</w:t>
      </w:r>
    </w:p>
    <w:p w14:paraId="7D5E3BBC" w14:textId="77777777" w:rsidR="00C51375" w:rsidRDefault="00C51375">
      <w:pPr>
        <w:pStyle w:val="T1"/>
        <w:jc w:val="left"/>
        <w:rPr>
          <w:lang w:val="nl-NL"/>
        </w:rPr>
      </w:pPr>
    </w:p>
    <w:p w14:paraId="23269894" w14:textId="77777777" w:rsidR="00C51375" w:rsidRDefault="002E0309">
      <w:pPr>
        <w:pStyle w:val="T1"/>
        <w:jc w:val="left"/>
        <w:rPr>
          <w:lang w:val="nl-NL"/>
        </w:rPr>
      </w:pPr>
      <w:r>
        <w:rPr>
          <w:lang w:val="nl-NL"/>
        </w:rPr>
        <w:t>1875</w:t>
      </w:r>
    </w:p>
    <w:p w14:paraId="1AB83438" w14:textId="77777777" w:rsidR="00C51375" w:rsidRDefault="002E0309">
      <w:pPr>
        <w:pStyle w:val="T1"/>
        <w:numPr>
          <w:ilvl w:val="0"/>
          <w:numId w:val="3"/>
        </w:numPr>
        <w:jc w:val="left"/>
        <w:rPr>
          <w:lang w:val="nl-NL"/>
        </w:rPr>
      </w:pPr>
      <w:r>
        <w:rPr>
          <w:lang w:val="nl-NL"/>
        </w:rPr>
        <w:t>aankoop van een (vrijwel) gereedstaand orgel van A. Cavaillé-Coll in diens werkplaats te Parijs</w:t>
      </w:r>
    </w:p>
    <w:p w14:paraId="27B802A4" w14:textId="77777777" w:rsidR="00C51375" w:rsidRDefault="002E0309">
      <w:pPr>
        <w:pStyle w:val="T1"/>
        <w:jc w:val="left"/>
        <w:rPr>
          <w:lang w:val="nl-NL"/>
        </w:rPr>
      </w:pPr>
      <w:r>
        <w:rPr>
          <w:lang w:val="nl-NL"/>
        </w:rPr>
        <w:t>.</w:t>
      </w:r>
      <w:r>
        <w:rPr>
          <w:lang w:val="nl-NL"/>
        </w:rPr>
        <w:tab/>
        <w:t>enkele wijzigingen tussen aankoop en plaatsing:</w:t>
      </w:r>
    </w:p>
    <w:p w14:paraId="594A0D31" w14:textId="77777777" w:rsidR="00C51375" w:rsidRDefault="002E0309">
      <w:pPr>
        <w:pStyle w:val="T1"/>
        <w:jc w:val="left"/>
        <w:rPr>
          <w:lang w:val="nl-NL"/>
        </w:rPr>
      </w:pPr>
      <w:r>
        <w:rPr>
          <w:lang w:val="nl-NL"/>
        </w:rPr>
        <w:tab/>
        <w:t>barkermachines Pos en Réc toegevoegd</w:t>
      </w:r>
    </w:p>
    <w:p w14:paraId="08E8F2D0" w14:textId="77777777" w:rsidR="00C51375" w:rsidRDefault="002E0309">
      <w:pPr>
        <w:pStyle w:val="T1"/>
        <w:jc w:val="left"/>
        <w:rPr>
          <w:lang w:val="nl-NL"/>
        </w:rPr>
      </w:pPr>
      <w:r>
        <w:rPr>
          <w:lang w:val="nl-NL"/>
        </w:rPr>
        <w:tab/>
        <w:t>koppelingen octave grave op Pos en Réc toegevoegd</w:t>
      </w:r>
    </w:p>
    <w:p w14:paraId="6BB7B927" w14:textId="77777777" w:rsidR="00C51375" w:rsidRDefault="002E0309">
      <w:pPr>
        <w:pStyle w:val="T1"/>
        <w:jc w:val="left"/>
        <w:rPr>
          <w:lang w:val="nl-NL"/>
        </w:rPr>
      </w:pPr>
      <w:r>
        <w:rPr>
          <w:lang w:val="nl-NL"/>
        </w:rPr>
        <w:tab/>
        <w:t>Réc Quintaton 16' → Bourdon 16', – Dulciane 4', + Trompette 8'</w:t>
      </w:r>
    </w:p>
    <w:p w14:paraId="0246F1BA" w14:textId="77777777" w:rsidR="00C51375" w:rsidRDefault="002E0309">
      <w:pPr>
        <w:pStyle w:val="T1"/>
        <w:jc w:val="left"/>
        <w:rPr>
          <w:lang w:val="nl-NL"/>
        </w:rPr>
      </w:pPr>
      <w:r>
        <w:rPr>
          <w:lang w:val="nl-NL"/>
        </w:rPr>
        <w:tab/>
        <w:t>front voorzien van loos bovenfront</w:t>
      </w:r>
    </w:p>
    <w:p w14:paraId="76B4170D" w14:textId="77777777" w:rsidR="00C51375" w:rsidRDefault="00C51375">
      <w:pPr>
        <w:pStyle w:val="T1"/>
        <w:jc w:val="left"/>
        <w:rPr>
          <w:lang w:val="nl-NL"/>
        </w:rPr>
      </w:pPr>
    </w:p>
    <w:p w14:paraId="75E54D8D" w14:textId="77777777" w:rsidR="00C51375" w:rsidRDefault="002E0309">
      <w:pPr>
        <w:pStyle w:val="T1"/>
        <w:jc w:val="left"/>
        <w:rPr>
          <w:lang w:val="nl-NL"/>
        </w:rPr>
      </w:pPr>
      <w:r>
        <w:rPr>
          <w:lang w:val="nl-NL"/>
        </w:rPr>
        <w:lastRenderedPageBreak/>
        <w:t>1895</w:t>
      </w:r>
    </w:p>
    <w:p w14:paraId="78DD067E" w14:textId="77777777" w:rsidR="00C51375" w:rsidRDefault="002E0309">
      <w:pPr>
        <w:pStyle w:val="T1"/>
        <w:jc w:val="left"/>
        <w:rPr>
          <w:lang w:val="nl-NL"/>
        </w:rPr>
      </w:pPr>
      <w:r>
        <w:rPr>
          <w:lang w:val="nl-NL"/>
        </w:rPr>
        <w:t>.</w:t>
      </w:r>
      <w:r>
        <w:rPr>
          <w:lang w:val="nl-NL"/>
        </w:rPr>
        <w:tab/>
        <w:t>revisie</w:t>
      </w:r>
    </w:p>
    <w:p w14:paraId="524EFBBF" w14:textId="77777777" w:rsidR="00C51375" w:rsidRDefault="00C51375">
      <w:pPr>
        <w:pStyle w:val="T1"/>
        <w:jc w:val="left"/>
        <w:rPr>
          <w:lang w:val="nl-NL"/>
        </w:rPr>
      </w:pPr>
    </w:p>
    <w:p w14:paraId="3B1C9E7C" w14:textId="77777777" w:rsidR="00C51375" w:rsidRDefault="002E0309">
      <w:pPr>
        <w:pStyle w:val="T1"/>
        <w:jc w:val="left"/>
        <w:rPr>
          <w:lang w:val="nl-NL"/>
        </w:rPr>
      </w:pPr>
      <w:r>
        <w:rPr>
          <w:lang w:val="nl-NL"/>
        </w:rPr>
        <w:t>1910</w:t>
      </w:r>
      <w:r>
        <w:rPr>
          <w:lang w:val="nl-NL"/>
        </w:rPr>
        <w:tab/>
      </w:r>
    </w:p>
    <w:p w14:paraId="53F8DB8E" w14:textId="77777777" w:rsidR="00C51375" w:rsidRDefault="002E0309">
      <w:pPr>
        <w:pStyle w:val="T1"/>
        <w:jc w:val="left"/>
        <w:rPr>
          <w:lang w:val="nl-NL"/>
        </w:rPr>
      </w:pPr>
      <w:r>
        <w:rPr>
          <w:lang w:val="nl-NL"/>
        </w:rPr>
        <w:t>.</w:t>
      </w:r>
      <w:r>
        <w:rPr>
          <w:lang w:val="nl-NL"/>
        </w:rPr>
        <w:tab/>
        <w:t>barkermachines hersteld</w:t>
      </w:r>
    </w:p>
    <w:p w14:paraId="0D0BAEA1" w14:textId="77777777" w:rsidR="00C51375" w:rsidRDefault="00C51375">
      <w:pPr>
        <w:pStyle w:val="T1"/>
        <w:jc w:val="left"/>
        <w:rPr>
          <w:lang w:val="nl-NL"/>
        </w:rPr>
      </w:pPr>
    </w:p>
    <w:p w14:paraId="14371A60" w14:textId="77777777" w:rsidR="00C51375" w:rsidRDefault="002E0309">
      <w:pPr>
        <w:pStyle w:val="T1"/>
        <w:jc w:val="left"/>
        <w:rPr>
          <w:lang w:val="nl-NL"/>
        </w:rPr>
      </w:pPr>
      <w:r>
        <w:rPr>
          <w:lang w:val="nl-NL"/>
        </w:rPr>
        <w:t>1916</w:t>
      </w:r>
    </w:p>
    <w:p w14:paraId="20FB9E15" w14:textId="77777777" w:rsidR="00C51375" w:rsidRDefault="002E0309">
      <w:pPr>
        <w:pStyle w:val="T1"/>
        <w:numPr>
          <w:ilvl w:val="0"/>
          <w:numId w:val="3"/>
        </w:numPr>
        <w:jc w:val="left"/>
        <w:rPr>
          <w:lang w:val="nl-NL"/>
        </w:rPr>
      </w:pPr>
      <w:r>
        <w:rPr>
          <w:lang w:val="nl-NL"/>
        </w:rPr>
        <w:t>orgel aangekocht door A. Stoop en Julius C. Bunge ten behoeve van de grote zaal van de sociëteit ‘De Vereniging’ te Haarlem</w:t>
      </w:r>
    </w:p>
    <w:p w14:paraId="6FEC50DC" w14:textId="77777777" w:rsidR="00C51375" w:rsidRDefault="00C51375">
      <w:pPr>
        <w:pStyle w:val="T1"/>
        <w:jc w:val="left"/>
        <w:rPr>
          <w:lang w:val="nl-NL"/>
        </w:rPr>
      </w:pPr>
    </w:p>
    <w:p w14:paraId="57E701D4" w14:textId="77777777" w:rsidR="00C51375" w:rsidRDefault="002E0309">
      <w:pPr>
        <w:pStyle w:val="T1"/>
        <w:jc w:val="left"/>
        <w:rPr>
          <w:lang w:val="nl-NL"/>
        </w:rPr>
      </w:pPr>
      <w:r>
        <w:rPr>
          <w:lang w:val="nl-NL"/>
        </w:rPr>
        <w:t>1917</w:t>
      </w:r>
    </w:p>
    <w:p w14:paraId="543E103C" w14:textId="77777777" w:rsidR="00C51375" w:rsidRDefault="002E0309">
      <w:pPr>
        <w:pStyle w:val="T1"/>
        <w:numPr>
          <w:ilvl w:val="0"/>
          <w:numId w:val="3"/>
        </w:numPr>
        <w:jc w:val="left"/>
        <w:rPr>
          <w:lang w:val="nl-NL"/>
        </w:rPr>
      </w:pPr>
      <w:r>
        <w:rPr>
          <w:lang w:val="nl-NL"/>
        </w:rPr>
        <w:t>orgel gedemonteerd en opgeslagen in een loods van de houthandel fa Peltenburg te Amsterdam</w:t>
      </w:r>
    </w:p>
    <w:p w14:paraId="6C01AF0D" w14:textId="77777777" w:rsidR="00C51375" w:rsidRDefault="00C51375">
      <w:pPr>
        <w:pStyle w:val="T1"/>
        <w:jc w:val="left"/>
        <w:rPr>
          <w:lang w:val="nl-NL"/>
        </w:rPr>
      </w:pPr>
    </w:p>
    <w:p w14:paraId="17A57D16" w14:textId="77777777" w:rsidR="00C51375" w:rsidRDefault="002E0309">
      <w:pPr>
        <w:pStyle w:val="T1"/>
        <w:jc w:val="left"/>
        <w:rPr>
          <w:lang w:val="nl-NL"/>
        </w:rPr>
      </w:pPr>
      <w:r>
        <w:rPr>
          <w:lang w:val="nl-NL"/>
        </w:rPr>
        <w:t>Sybrand Adema 1924</w:t>
      </w:r>
    </w:p>
    <w:p w14:paraId="42BC761B" w14:textId="77777777" w:rsidR="00C51375" w:rsidRDefault="002E0309">
      <w:pPr>
        <w:pStyle w:val="T1"/>
        <w:jc w:val="left"/>
        <w:rPr>
          <w:lang w:val="nl-NL"/>
        </w:rPr>
      </w:pPr>
      <w:r>
        <w:rPr>
          <w:lang w:val="nl-NL"/>
        </w:rPr>
        <w:t>.</w:t>
      </w:r>
      <w:r>
        <w:rPr>
          <w:lang w:val="nl-NL"/>
        </w:rPr>
        <w:tab/>
        <w:t>kas bruin geschilderd</w:t>
      </w:r>
    </w:p>
    <w:p w14:paraId="530BBDBA" w14:textId="77777777" w:rsidR="00C51375" w:rsidRDefault="002E0309">
      <w:pPr>
        <w:pStyle w:val="T1"/>
        <w:jc w:val="left"/>
        <w:rPr>
          <w:lang w:val="nl-NL"/>
        </w:rPr>
      </w:pPr>
      <w:r>
        <w:rPr>
          <w:lang w:val="nl-NL"/>
        </w:rPr>
        <w:t>.</w:t>
      </w:r>
      <w:r>
        <w:rPr>
          <w:lang w:val="nl-NL"/>
        </w:rPr>
        <w:tab/>
        <w:t>orgel herbouwd in de grote zaal van het concertgebouw te Haarlem</w:t>
      </w:r>
    </w:p>
    <w:p w14:paraId="047A7332" w14:textId="77777777" w:rsidR="00C51375" w:rsidRDefault="002E0309">
      <w:pPr>
        <w:pStyle w:val="T1"/>
        <w:numPr>
          <w:ilvl w:val="0"/>
          <w:numId w:val="3"/>
        </w:numPr>
        <w:jc w:val="left"/>
        <w:rPr>
          <w:lang w:val="nl-NL"/>
        </w:rPr>
      </w:pPr>
      <w:r>
        <w:rPr>
          <w:lang w:val="nl-NL"/>
        </w:rPr>
        <w:t>windladen vervangen door nieuwe kegelladen (exclusief de laden van de Soubasse 32'), nieuwe pneumatische tractuur aangelegd, nieuwe speeltafel geplaatst</w:t>
      </w:r>
    </w:p>
    <w:p w14:paraId="68A20AD8" w14:textId="77777777" w:rsidR="00C51375" w:rsidRDefault="002E0309">
      <w:pPr>
        <w:pStyle w:val="T1"/>
        <w:jc w:val="left"/>
        <w:rPr>
          <w:lang w:val="nl-NL"/>
        </w:rPr>
      </w:pPr>
      <w:r>
        <w:rPr>
          <w:lang w:val="nl-NL"/>
        </w:rPr>
        <w:t>.</w:t>
      </w:r>
      <w:r>
        <w:rPr>
          <w:lang w:val="nl-NL"/>
        </w:rPr>
        <w:tab/>
        <w:t>frontpijpen op zelfstandige laatjes aangesloten</w:t>
      </w:r>
    </w:p>
    <w:p w14:paraId="2B86FDD3" w14:textId="77777777" w:rsidR="00C51375" w:rsidRDefault="002E0309">
      <w:pPr>
        <w:pStyle w:val="T1"/>
        <w:numPr>
          <w:ilvl w:val="0"/>
          <w:numId w:val="3"/>
        </w:numPr>
        <w:jc w:val="left"/>
        <w:rPr>
          <w:lang w:val="nl-NL"/>
        </w:rPr>
      </w:pPr>
      <w:r>
        <w:rPr>
          <w:lang w:val="nl-NL"/>
        </w:rPr>
        <w:t>inwendige opstelling gewijzigd, zwelkasten vergroot in verband met grotere afmetingen kegelladen</w:t>
      </w:r>
    </w:p>
    <w:p w14:paraId="74C45D11" w14:textId="77777777" w:rsidR="00C51375" w:rsidRDefault="002E0309">
      <w:pPr>
        <w:pStyle w:val="T1"/>
        <w:jc w:val="left"/>
        <w:rPr>
          <w:lang w:val="nl-NL"/>
        </w:rPr>
      </w:pPr>
      <w:r>
        <w:rPr>
          <w:lang w:val="nl-NL"/>
        </w:rPr>
        <w:t>.</w:t>
      </w:r>
      <w:r>
        <w:rPr>
          <w:lang w:val="nl-NL"/>
        </w:rPr>
        <w:tab/>
        <w:t>aantal balgen gereduceerd</w:t>
      </w:r>
    </w:p>
    <w:p w14:paraId="2C335814" w14:textId="77777777" w:rsidR="00C51375" w:rsidRDefault="002E0309">
      <w:pPr>
        <w:pStyle w:val="T1"/>
        <w:jc w:val="left"/>
        <w:rPr>
          <w:lang w:val="nl-NL"/>
        </w:rPr>
      </w:pPr>
      <w:r>
        <w:rPr>
          <w:lang w:val="nl-NL"/>
        </w:rPr>
        <w:t>.</w:t>
      </w:r>
      <w:r>
        <w:rPr>
          <w:lang w:val="nl-NL"/>
        </w:rPr>
        <w:tab/>
        <w:t>Ped + Soubasse 16'</w:t>
      </w:r>
    </w:p>
    <w:p w14:paraId="48C6B754" w14:textId="77777777" w:rsidR="00C51375" w:rsidRDefault="002E0309">
      <w:pPr>
        <w:pStyle w:val="T1"/>
        <w:jc w:val="left"/>
        <w:rPr>
          <w:lang w:val="nl-NL"/>
        </w:rPr>
      </w:pPr>
      <w:r>
        <w:rPr>
          <w:lang w:val="nl-NL"/>
        </w:rPr>
        <w:t>.</w:t>
      </w:r>
      <w:r>
        <w:rPr>
          <w:lang w:val="nl-NL"/>
        </w:rPr>
        <w:tab/>
        <w:t>speelhulpen ‘Effet de l’Orage’ en ‘Machine sur Grand Orgue’ verwijderd</w:t>
      </w:r>
    </w:p>
    <w:p w14:paraId="0A73F6F9" w14:textId="77777777" w:rsidR="00C51375" w:rsidRDefault="00C51375">
      <w:pPr>
        <w:pStyle w:val="T1"/>
        <w:jc w:val="left"/>
        <w:rPr>
          <w:lang w:val="nl-NL"/>
        </w:rPr>
      </w:pPr>
    </w:p>
    <w:p w14:paraId="1DD65FB0" w14:textId="77777777" w:rsidR="00C51375" w:rsidRDefault="002E0309">
      <w:pPr>
        <w:pStyle w:val="T1"/>
        <w:jc w:val="left"/>
        <w:rPr>
          <w:lang w:val="nl-NL"/>
        </w:rPr>
      </w:pPr>
      <w:r>
        <w:rPr>
          <w:lang w:val="nl-NL"/>
        </w:rPr>
        <w:t>Gebr. Vermeulen 1965</w:t>
      </w:r>
    </w:p>
    <w:p w14:paraId="4421A360" w14:textId="77777777" w:rsidR="00C51375" w:rsidRDefault="002E0309">
      <w:pPr>
        <w:pStyle w:val="T1"/>
        <w:jc w:val="left"/>
        <w:rPr>
          <w:lang w:val="nl-NL"/>
        </w:rPr>
      </w:pPr>
      <w:r>
        <w:rPr>
          <w:lang w:val="nl-NL"/>
        </w:rPr>
        <w:t>.</w:t>
      </w:r>
      <w:r>
        <w:rPr>
          <w:lang w:val="nl-NL"/>
        </w:rPr>
        <w:tab/>
        <w:t>restauratie</w:t>
      </w:r>
    </w:p>
    <w:p w14:paraId="59857BCE" w14:textId="77777777" w:rsidR="00C51375" w:rsidRDefault="002E0309">
      <w:pPr>
        <w:pStyle w:val="T1"/>
        <w:jc w:val="left"/>
        <w:rPr>
          <w:lang w:val="nl-NL"/>
        </w:rPr>
      </w:pPr>
      <w:r>
        <w:rPr>
          <w:lang w:val="nl-NL"/>
        </w:rPr>
        <w:t>.</w:t>
      </w:r>
      <w:r>
        <w:rPr>
          <w:lang w:val="nl-NL"/>
        </w:rPr>
        <w:tab/>
        <w:t>orgelkas rood geschilderd</w:t>
      </w:r>
    </w:p>
    <w:p w14:paraId="70EB772F" w14:textId="77777777" w:rsidR="00C51375" w:rsidRDefault="002E0309">
      <w:pPr>
        <w:pStyle w:val="T1"/>
        <w:jc w:val="left"/>
        <w:rPr>
          <w:lang w:val="nl-NL"/>
        </w:rPr>
      </w:pPr>
      <w:r>
        <w:rPr>
          <w:lang w:val="nl-NL"/>
        </w:rPr>
        <w:t>.</w:t>
      </w:r>
      <w:r>
        <w:rPr>
          <w:lang w:val="nl-NL"/>
        </w:rPr>
        <w:tab/>
        <w:t>nieuwe speeltafel geleverd</w:t>
      </w:r>
    </w:p>
    <w:p w14:paraId="14482EC1" w14:textId="77777777" w:rsidR="00C51375" w:rsidRDefault="002E0309">
      <w:pPr>
        <w:pStyle w:val="T1"/>
        <w:jc w:val="left"/>
        <w:rPr>
          <w:lang w:val="nl-NL"/>
        </w:rPr>
      </w:pPr>
      <w:r>
        <w:rPr>
          <w:lang w:val="nl-NL"/>
        </w:rPr>
        <w:t>.</w:t>
      </w:r>
      <w:r>
        <w:rPr>
          <w:lang w:val="nl-NL"/>
        </w:rPr>
        <w:tab/>
        <w:t>nieuwe electrische tractuur tussen speeltafel en pneumatische relais</w:t>
      </w:r>
    </w:p>
    <w:p w14:paraId="30364C26" w14:textId="77777777" w:rsidR="00C51375" w:rsidRDefault="002E0309">
      <w:pPr>
        <w:pStyle w:val="T1"/>
        <w:jc w:val="left"/>
        <w:rPr>
          <w:lang w:val="nl-NL"/>
        </w:rPr>
      </w:pPr>
      <w:r>
        <w:rPr>
          <w:lang w:val="nl-NL"/>
        </w:rPr>
        <w:t>.</w:t>
      </w:r>
      <w:r>
        <w:rPr>
          <w:lang w:val="nl-NL"/>
        </w:rPr>
        <w:tab/>
        <w:t>setzer-combinatie-systeem aangebracht</w:t>
      </w:r>
    </w:p>
    <w:p w14:paraId="2E1423D3" w14:textId="77777777" w:rsidR="00C51375" w:rsidRDefault="002E0309">
      <w:pPr>
        <w:pStyle w:val="T1"/>
        <w:jc w:val="left"/>
        <w:rPr>
          <w:lang w:val="nl-NL"/>
        </w:rPr>
      </w:pPr>
      <w:r>
        <w:rPr>
          <w:lang w:val="nl-NL"/>
        </w:rPr>
        <w:t>.</w:t>
      </w:r>
      <w:r>
        <w:rPr>
          <w:lang w:val="nl-NL"/>
        </w:rPr>
        <w:tab/>
        <w:t>aantal koppelingen gereduceerd</w:t>
      </w:r>
    </w:p>
    <w:p w14:paraId="55AF1D35" w14:textId="77777777" w:rsidR="00C51375" w:rsidRDefault="002E0309">
      <w:pPr>
        <w:pStyle w:val="T1"/>
        <w:jc w:val="left"/>
        <w:rPr>
          <w:lang w:val="nl-NL"/>
        </w:rPr>
      </w:pPr>
      <w:r>
        <w:rPr>
          <w:lang w:val="nl-NL"/>
        </w:rPr>
        <w:t>.</w:t>
      </w:r>
      <w:r>
        <w:rPr>
          <w:lang w:val="nl-NL"/>
        </w:rPr>
        <w:tab/>
        <w:t>dispositiewijzigingen:</w:t>
      </w:r>
    </w:p>
    <w:p w14:paraId="3A006600" w14:textId="77777777" w:rsidR="00C51375" w:rsidRDefault="002E0309">
      <w:pPr>
        <w:pStyle w:val="T1"/>
        <w:jc w:val="left"/>
        <w:rPr>
          <w:lang w:val="nl-NL"/>
        </w:rPr>
      </w:pPr>
      <w:r>
        <w:rPr>
          <w:lang w:val="nl-NL"/>
        </w:rPr>
        <w:tab/>
        <w:t>GO + Doublette 2', + Flûte 2', + Cymbale 4-6 r.</w:t>
      </w:r>
    </w:p>
    <w:p w14:paraId="3C55EF7B" w14:textId="77777777" w:rsidR="00C51375" w:rsidRDefault="002E0309">
      <w:pPr>
        <w:pStyle w:val="T1"/>
        <w:jc w:val="left"/>
        <w:rPr>
          <w:lang w:val="nl-NL"/>
        </w:rPr>
      </w:pPr>
      <w:r>
        <w:rPr>
          <w:lang w:val="nl-NL"/>
        </w:rPr>
        <w:tab/>
        <w:t>Pos + Bourdon 8'</w:t>
      </w:r>
    </w:p>
    <w:p w14:paraId="47D12796" w14:textId="77777777" w:rsidR="00C51375" w:rsidRDefault="002E0309">
      <w:pPr>
        <w:pStyle w:val="T1"/>
        <w:jc w:val="left"/>
        <w:rPr>
          <w:lang w:val="nl-NL"/>
        </w:rPr>
      </w:pPr>
      <w:r>
        <w:rPr>
          <w:lang w:val="nl-NL"/>
        </w:rPr>
        <w:tab/>
        <w:t>Réc – Unda Maris 8', + Tierce 1 3/5'</w:t>
      </w:r>
    </w:p>
    <w:p w14:paraId="3DE88088" w14:textId="77777777" w:rsidR="00C51375" w:rsidRDefault="002E0309">
      <w:pPr>
        <w:pStyle w:val="T1"/>
        <w:jc w:val="left"/>
        <w:rPr>
          <w:lang w:val="nl-NL"/>
        </w:rPr>
      </w:pPr>
      <w:r>
        <w:rPr>
          <w:lang w:val="nl-NL"/>
        </w:rPr>
        <w:tab/>
        <w:t>Péd + Bourdon 8'</w:t>
      </w:r>
    </w:p>
    <w:p w14:paraId="1B97AF7C" w14:textId="77777777" w:rsidR="00C51375" w:rsidRDefault="002E0309">
      <w:pPr>
        <w:pStyle w:val="T1"/>
        <w:jc w:val="left"/>
        <w:rPr>
          <w:lang w:val="nl-NL"/>
        </w:rPr>
      </w:pPr>
      <w:r>
        <w:rPr>
          <w:lang w:val="nl-NL"/>
        </w:rPr>
        <w:t>.</w:t>
      </w:r>
      <w:r>
        <w:rPr>
          <w:lang w:val="nl-NL"/>
        </w:rPr>
        <w:tab/>
        <w:t>hoogste octaaf van beide registers Clairon 4' vervangen door labiaalpijpjes</w:t>
      </w:r>
    </w:p>
    <w:p w14:paraId="2533E5DD" w14:textId="77777777" w:rsidR="00C51375" w:rsidRDefault="002E0309">
      <w:pPr>
        <w:pStyle w:val="T1"/>
        <w:jc w:val="left"/>
        <w:rPr>
          <w:lang w:val="nl-NL"/>
        </w:rPr>
      </w:pPr>
      <w:r>
        <w:rPr>
          <w:lang w:val="nl-NL"/>
        </w:rPr>
        <w:t>.</w:t>
      </w:r>
      <w:r>
        <w:rPr>
          <w:lang w:val="nl-NL"/>
        </w:rPr>
        <w:tab/>
        <w:t>Pos enig nieuw pijpwerk in Cornet harm. D 8 r. geplaatst</w:t>
      </w:r>
    </w:p>
    <w:p w14:paraId="53062381" w14:textId="77777777" w:rsidR="00C51375" w:rsidRDefault="00C51375">
      <w:pPr>
        <w:pStyle w:val="T1"/>
        <w:jc w:val="left"/>
        <w:rPr>
          <w:lang w:val="nl-NL"/>
        </w:rPr>
      </w:pPr>
    </w:p>
    <w:p w14:paraId="2D8CEBFF" w14:textId="77777777" w:rsidR="00C51375" w:rsidRDefault="002E0309">
      <w:pPr>
        <w:pStyle w:val="T1"/>
        <w:jc w:val="left"/>
        <w:rPr>
          <w:lang w:val="nl-NL"/>
        </w:rPr>
      </w:pPr>
      <w:r>
        <w:rPr>
          <w:lang w:val="nl-NL"/>
        </w:rPr>
        <w:t>Onbekend moment</w:t>
      </w:r>
    </w:p>
    <w:p w14:paraId="12467134" w14:textId="77777777" w:rsidR="00C51375" w:rsidRDefault="002E0309">
      <w:pPr>
        <w:pStyle w:val="T1"/>
        <w:jc w:val="left"/>
        <w:rPr>
          <w:lang w:val="nl-NL"/>
        </w:rPr>
      </w:pPr>
      <w:r>
        <w:rPr>
          <w:lang w:val="nl-NL"/>
        </w:rPr>
        <w:t>.</w:t>
      </w:r>
      <w:r>
        <w:rPr>
          <w:lang w:val="nl-NL"/>
        </w:rPr>
        <w:tab/>
        <w:t>orgelkas in lichte kleuren geschilderd</w:t>
      </w:r>
    </w:p>
    <w:p w14:paraId="33718A05" w14:textId="77777777" w:rsidR="00C51375" w:rsidRDefault="00C51375">
      <w:pPr>
        <w:pStyle w:val="T1"/>
        <w:jc w:val="left"/>
        <w:rPr>
          <w:lang w:val="nl-NL"/>
        </w:rPr>
      </w:pPr>
    </w:p>
    <w:p w14:paraId="25C8A926" w14:textId="77777777" w:rsidR="00C51375" w:rsidRDefault="002E0309">
      <w:pPr>
        <w:pStyle w:val="T1"/>
        <w:jc w:val="left"/>
        <w:rPr>
          <w:lang w:val="nl-NL"/>
        </w:rPr>
      </w:pPr>
      <w:r>
        <w:rPr>
          <w:lang w:val="nl-NL"/>
        </w:rPr>
        <w:t>Flentrop Orgelbouw 2001</w:t>
      </w:r>
    </w:p>
    <w:p w14:paraId="1E0DEDA6" w14:textId="77777777" w:rsidR="00C51375" w:rsidRDefault="002E0309">
      <w:pPr>
        <w:pStyle w:val="T1"/>
        <w:jc w:val="left"/>
        <w:rPr>
          <w:lang w:val="nl-NL"/>
        </w:rPr>
      </w:pPr>
      <w:r>
        <w:rPr>
          <w:lang w:val="nl-NL"/>
        </w:rPr>
        <w:t>.</w:t>
      </w:r>
      <w:r>
        <w:rPr>
          <w:lang w:val="nl-NL"/>
        </w:rPr>
        <w:tab/>
        <w:t>orgel gedemonteerd en opgeslagen in verband met reconstructie concertzaal</w:t>
      </w:r>
    </w:p>
    <w:p w14:paraId="1762C0CA" w14:textId="77777777" w:rsidR="00C51375" w:rsidRDefault="00C51375">
      <w:pPr>
        <w:pStyle w:val="T1"/>
        <w:jc w:val="left"/>
        <w:rPr>
          <w:lang w:val="nl-NL"/>
        </w:rPr>
      </w:pPr>
    </w:p>
    <w:p w14:paraId="428AC3CC" w14:textId="77777777" w:rsidR="00C51375" w:rsidRDefault="002E0309">
      <w:pPr>
        <w:pStyle w:val="T1"/>
        <w:jc w:val="left"/>
        <w:rPr>
          <w:lang w:val="nl-NL"/>
        </w:rPr>
      </w:pPr>
      <w:r>
        <w:rPr>
          <w:lang w:val="nl-NL"/>
        </w:rPr>
        <w:t>Flentrop Orgelbouw 2004</w:t>
      </w:r>
    </w:p>
    <w:p w14:paraId="60864EB6" w14:textId="77777777" w:rsidR="00C51375" w:rsidRDefault="002E0309">
      <w:pPr>
        <w:pStyle w:val="T1"/>
        <w:jc w:val="left"/>
        <w:rPr>
          <w:lang w:val="nl-NL"/>
        </w:rPr>
      </w:pPr>
      <w:r>
        <w:rPr>
          <w:lang w:val="nl-NL"/>
        </w:rPr>
        <w:t>.</w:t>
      </w:r>
      <w:r>
        <w:rPr>
          <w:lang w:val="nl-NL"/>
        </w:rPr>
        <w:tab/>
        <w:t>aanvang restauratie en herplaatsing in nieuwe concertzaal</w:t>
      </w:r>
    </w:p>
    <w:p w14:paraId="1B8681A6" w14:textId="77777777" w:rsidR="00C51375" w:rsidRDefault="002E0309">
      <w:pPr>
        <w:pStyle w:val="T1"/>
        <w:jc w:val="left"/>
        <w:rPr>
          <w:lang w:val="nl-NL"/>
        </w:rPr>
      </w:pPr>
      <w:r>
        <w:rPr>
          <w:lang w:val="nl-NL"/>
        </w:rPr>
        <w:t>.</w:t>
      </w:r>
      <w:r>
        <w:rPr>
          <w:lang w:val="nl-NL"/>
        </w:rPr>
        <w:tab/>
        <w:t>oorspronkelijke windladen van Cavaillé-Coll van GO en Péd aangekocht</w:t>
      </w:r>
    </w:p>
    <w:p w14:paraId="12287581" w14:textId="77777777" w:rsidR="00C51375" w:rsidRDefault="002E0309">
      <w:pPr>
        <w:pStyle w:val="T1"/>
        <w:jc w:val="left"/>
        <w:rPr>
          <w:lang w:val="nl-NL"/>
        </w:rPr>
      </w:pPr>
      <w:r>
        <w:rPr>
          <w:lang w:val="nl-NL"/>
        </w:rPr>
        <w:lastRenderedPageBreak/>
        <w:t>.</w:t>
      </w:r>
      <w:r>
        <w:rPr>
          <w:lang w:val="nl-NL"/>
        </w:rPr>
        <w:tab/>
        <w:t>restauratie windladen GO, Pos, Péd, nieuwe windlade voor Réc gemaakt</w:t>
      </w:r>
    </w:p>
    <w:p w14:paraId="3530922E" w14:textId="77777777" w:rsidR="00C51375" w:rsidRDefault="002E0309">
      <w:pPr>
        <w:pStyle w:val="T1"/>
        <w:numPr>
          <w:ilvl w:val="0"/>
          <w:numId w:val="3"/>
        </w:numPr>
        <w:jc w:val="left"/>
        <w:rPr>
          <w:lang w:val="nl-NL"/>
        </w:rPr>
      </w:pPr>
      <w:r>
        <w:rPr>
          <w:lang w:val="nl-NL"/>
        </w:rPr>
        <w:t>nieuwe speeltafel, nieuwe mechanieken, drie nieuwe barkermachines en nieuwe koppelingen</w:t>
      </w:r>
    </w:p>
    <w:p w14:paraId="2364D105" w14:textId="77777777" w:rsidR="00C51375" w:rsidRDefault="002E0309">
      <w:pPr>
        <w:pStyle w:val="T1"/>
        <w:numPr>
          <w:ilvl w:val="0"/>
          <w:numId w:val="3"/>
        </w:numPr>
        <w:jc w:val="left"/>
        <w:rPr>
          <w:lang w:val="nl-NL"/>
        </w:rPr>
      </w:pPr>
      <w:r>
        <w:rPr>
          <w:lang w:val="nl-NL"/>
        </w:rPr>
        <w:t>stellingwerk, windvoorziening, zwelkasten en oorspronkelijke opstelling binnenwerk gereconstrueerd</w:t>
      </w:r>
    </w:p>
    <w:p w14:paraId="6DB36C47" w14:textId="77777777" w:rsidR="00C51375" w:rsidRDefault="002E0309">
      <w:pPr>
        <w:pStyle w:val="T1"/>
        <w:jc w:val="left"/>
        <w:rPr>
          <w:lang w:val="nl-NL"/>
        </w:rPr>
      </w:pPr>
      <w:r>
        <w:rPr>
          <w:lang w:val="nl-NL"/>
        </w:rPr>
        <w:t>.</w:t>
      </w:r>
      <w:r>
        <w:rPr>
          <w:lang w:val="nl-NL"/>
        </w:rPr>
        <w:tab/>
        <w:t>registers uit 1924 en 1965 verwijderd</w:t>
      </w:r>
    </w:p>
    <w:p w14:paraId="174DDA3B" w14:textId="77777777" w:rsidR="00C51375" w:rsidRDefault="002E0309">
      <w:pPr>
        <w:pStyle w:val="T1"/>
        <w:jc w:val="left"/>
        <w:rPr>
          <w:lang w:val="nl-NL"/>
        </w:rPr>
      </w:pPr>
      <w:r>
        <w:rPr>
          <w:lang w:val="nl-NL"/>
        </w:rPr>
        <w:t>.</w:t>
      </w:r>
      <w:r>
        <w:rPr>
          <w:lang w:val="nl-NL"/>
        </w:rPr>
        <w:tab/>
        <w:t xml:space="preserve">oorspronkelijk pijpwerk Unda Maris 8' Réc aangekocht en herplaatst </w:t>
      </w:r>
    </w:p>
    <w:p w14:paraId="20B9B56B" w14:textId="77777777" w:rsidR="00C51375" w:rsidRDefault="002E0309">
      <w:pPr>
        <w:pStyle w:val="T1"/>
        <w:jc w:val="left"/>
        <w:rPr>
          <w:lang w:val="nl-NL"/>
        </w:rPr>
      </w:pPr>
      <w:r>
        <w:rPr>
          <w:lang w:val="nl-NL"/>
        </w:rPr>
        <w:t>.</w:t>
      </w:r>
      <w:r>
        <w:rPr>
          <w:lang w:val="nl-NL"/>
        </w:rPr>
        <w:tab/>
        <w:t>Réc + Dulciana 4'</w:t>
      </w:r>
    </w:p>
    <w:p w14:paraId="0F719541" w14:textId="77777777" w:rsidR="00C51375" w:rsidRDefault="002E0309">
      <w:pPr>
        <w:pStyle w:val="T1"/>
        <w:numPr>
          <w:ilvl w:val="0"/>
          <w:numId w:val="4"/>
        </w:numPr>
        <w:jc w:val="left"/>
        <w:rPr>
          <w:lang w:val="nl-NL"/>
        </w:rPr>
      </w:pPr>
      <w:r>
        <w:rPr>
          <w:lang w:val="nl-NL"/>
        </w:rPr>
        <w:t>ontbrekend pijpwerk en pijpwerk l965 in Cornet harm. D 8 r. Réc en Clairon 4' van GO en Pos in Cavaillé-Coll-factuur vernieuwd</w:t>
      </w:r>
    </w:p>
    <w:p w14:paraId="137787C1" w14:textId="77777777" w:rsidR="00C51375" w:rsidRDefault="002E0309">
      <w:pPr>
        <w:pStyle w:val="T1"/>
        <w:jc w:val="left"/>
        <w:rPr>
          <w:lang w:val="nl-NL"/>
        </w:rPr>
      </w:pPr>
      <w:r>
        <w:rPr>
          <w:lang w:val="nl-NL"/>
        </w:rPr>
        <w:t>.</w:t>
      </w:r>
      <w:r>
        <w:rPr>
          <w:lang w:val="nl-NL"/>
        </w:rPr>
        <w:tab/>
        <w:t>nieuw elektronisch setter-systeem toegevoegd</w:t>
      </w:r>
    </w:p>
    <w:p w14:paraId="6B9F9FDF" w14:textId="77777777" w:rsidR="00C51375" w:rsidRDefault="00C51375">
      <w:pPr>
        <w:pStyle w:val="T1"/>
        <w:jc w:val="left"/>
        <w:rPr>
          <w:lang w:val="nl-NL"/>
        </w:rPr>
      </w:pPr>
    </w:p>
    <w:p w14:paraId="65C52705" w14:textId="77777777" w:rsidR="00C51375" w:rsidRDefault="002E0309">
      <w:pPr>
        <w:pStyle w:val="Heading2"/>
        <w:rPr>
          <w:i w:val="0"/>
          <w:iCs/>
        </w:rPr>
      </w:pPr>
      <w:r>
        <w:rPr>
          <w:i w:val="0"/>
          <w:iCs/>
        </w:rPr>
        <w:t>Technische gegevens</w:t>
      </w:r>
    </w:p>
    <w:p w14:paraId="5776D224" w14:textId="77777777" w:rsidR="00C51375" w:rsidRDefault="00C51375">
      <w:pPr>
        <w:pStyle w:val="T1"/>
        <w:jc w:val="left"/>
        <w:rPr>
          <w:lang w:val="nl-NL"/>
        </w:rPr>
      </w:pPr>
    </w:p>
    <w:p w14:paraId="04689B6E" w14:textId="77777777" w:rsidR="00C51375" w:rsidRDefault="002E0309">
      <w:pPr>
        <w:pStyle w:val="T1"/>
        <w:jc w:val="left"/>
        <w:rPr>
          <w:lang w:val="nl-NL"/>
        </w:rPr>
      </w:pPr>
      <w:r>
        <w:rPr>
          <w:lang w:val="nl-NL"/>
        </w:rPr>
        <w:t>Werkindeling</w:t>
      </w:r>
    </w:p>
    <w:p w14:paraId="3C1F711A" w14:textId="77777777" w:rsidR="00C51375" w:rsidRDefault="002E0309">
      <w:pPr>
        <w:pStyle w:val="T1"/>
        <w:jc w:val="left"/>
        <w:rPr>
          <w:lang w:val="nl-NL"/>
        </w:rPr>
      </w:pPr>
      <w:r>
        <w:rPr>
          <w:lang w:val="nl-NL"/>
        </w:rPr>
        <w:t>grand orgue, positif expressif, récit expressif, pédale</w:t>
      </w:r>
    </w:p>
    <w:p w14:paraId="1D42B762" w14:textId="77777777" w:rsidR="00C51375" w:rsidRDefault="00C51375">
      <w:pPr>
        <w:pStyle w:val="T1"/>
        <w:jc w:val="left"/>
        <w:rPr>
          <w:lang w:val="nl-NL"/>
        </w:rPr>
      </w:pPr>
    </w:p>
    <w:p w14:paraId="2381E246" w14:textId="77777777" w:rsidR="00C51375" w:rsidRDefault="002E030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721"/>
        <w:gridCol w:w="611"/>
        <w:gridCol w:w="2165"/>
        <w:gridCol w:w="591"/>
        <w:gridCol w:w="1725"/>
        <w:gridCol w:w="611"/>
        <w:gridCol w:w="1273"/>
        <w:gridCol w:w="375"/>
      </w:tblGrid>
      <w:tr w:rsidR="00C51375" w14:paraId="1F7FCAD0" w14:textId="77777777">
        <w:tc>
          <w:tcPr>
            <w:tcW w:w="1750" w:type="dxa"/>
          </w:tcPr>
          <w:p w14:paraId="48D26FB2" w14:textId="77777777" w:rsidR="00C51375" w:rsidRDefault="002E0309">
            <w:pPr>
              <w:pStyle w:val="T4dispositie"/>
              <w:jc w:val="left"/>
              <w:rPr>
                <w:i/>
                <w:iCs/>
              </w:rPr>
            </w:pPr>
            <w:r>
              <w:rPr>
                <w:i/>
                <w:iCs/>
              </w:rPr>
              <w:t>Grand Orgue (I)</w:t>
            </w:r>
          </w:p>
          <w:p w14:paraId="4C13D874" w14:textId="77777777" w:rsidR="00C51375" w:rsidRDefault="002E0309">
            <w:pPr>
              <w:pStyle w:val="T4dispositie"/>
              <w:jc w:val="left"/>
            </w:pPr>
            <w:r>
              <w:t>14 stemmen</w:t>
            </w:r>
          </w:p>
          <w:p w14:paraId="3063BD59" w14:textId="77777777" w:rsidR="00C51375" w:rsidRDefault="00C51375">
            <w:pPr>
              <w:pStyle w:val="T4dispositie"/>
              <w:jc w:val="left"/>
            </w:pPr>
          </w:p>
          <w:p w14:paraId="7D63C5B0" w14:textId="77777777" w:rsidR="00C51375" w:rsidRDefault="002E0309">
            <w:pPr>
              <w:pStyle w:val="T4dispositie"/>
              <w:jc w:val="left"/>
            </w:pPr>
            <w:r>
              <w:t>Principal</w:t>
            </w:r>
          </w:p>
          <w:p w14:paraId="77A3E047" w14:textId="77777777" w:rsidR="00C51375" w:rsidRDefault="002E0309">
            <w:pPr>
              <w:pStyle w:val="T4dispositie"/>
              <w:jc w:val="left"/>
            </w:pPr>
            <w:r>
              <w:t>Bourdon</w:t>
            </w:r>
          </w:p>
          <w:p w14:paraId="64E000FF" w14:textId="77777777" w:rsidR="00C51375" w:rsidRDefault="002E0309">
            <w:pPr>
              <w:pStyle w:val="T4dispositie"/>
              <w:jc w:val="left"/>
            </w:pPr>
            <w:r>
              <w:t>Montre</w:t>
            </w:r>
          </w:p>
          <w:p w14:paraId="00932490" w14:textId="77777777" w:rsidR="00C51375" w:rsidRDefault="002E0309">
            <w:pPr>
              <w:pStyle w:val="T4dispositie"/>
              <w:jc w:val="left"/>
            </w:pPr>
            <w:r>
              <w:t>Bourdon</w:t>
            </w:r>
          </w:p>
          <w:p w14:paraId="27EE4756" w14:textId="77777777" w:rsidR="00C51375" w:rsidRDefault="002E0309">
            <w:pPr>
              <w:pStyle w:val="T4dispositie"/>
              <w:jc w:val="left"/>
            </w:pPr>
            <w:r>
              <w:t>Salicional</w:t>
            </w:r>
          </w:p>
          <w:p w14:paraId="7B33695C" w14:textId="77777777" w:rsidR="00C51375" w:rsidRDefault="002E0309">
            <w:pPr>
              <w:pStyle w:val="T4dispositie"/>
              <w:jc w:val="left"/>
            </w:pPr>
            <w:r>
              <w:t>Viola de Gambe</w:t>
            </w:r>
          </w:p>
          <w:p w14:paraId="7E5DDFD3" w14:textId="77777777" w:rsidR="00C51375" w:rsidRDefault="002E0309">
            <w:pPr>
              <w:pStyle w:val="T4dispositie"/>
              <w:jc w:val="left"/>
            </w:pPr>
            <w:r>
              <w:t>Flûte harmonique</w:t>
            </w:r>
          </w:p>
          <w:p w14:paraId="72608B60" w14:textId="77777777" w:rsidR="00C51375" w:rsidRDefault="002E0309">
            <w:pPr>
              <w:pStyle w:val="T4dispositie"/>
              <w:jc w:val="left"/>
            </w:pPr>
            <w:r>
              <w:t>Prestant</w:t>
            </w:r>
          </w:p>
          <w:p w14:paraId="7CCFC71A" w14:textId="77777777" w:rsidR="00C51375" w:rsidRDefault="002E0309">
            <w:pPr>
              <w:pStyle w:val="T4dispositie"/>
              <w:jc w:val="left"/>
            </w:pPr>
            <w:r>
              <w:t>*Octave</w:t>
            </w:r>
          </w:p>
          <w:p w14:paraId="4A161992" w14:textId="77777777" w:rsidR="00C51375" w:rsidRDefault="002E0309">
            <w:pPr>
              <w:pStyle w:val="T4dispositie"/>
              <w:jc w:val="left"/>
            </w:pPr>
            <w:r>
              <w:t>*Plein Jeu harm.</w:t>
            </w:r>
          </w:p>
          <w:p w14:paraId="4CDFC9E2" w14:textId="77777777" w:rsidR="00C51375" w:rsidRDefault="002E0309">
            <w:pPr>
              <w:pStyle w:val="T4dispositie"/>
              <w:jc w:val="left"/>
            </w:pPr>
            <w:r>
              <w:t>*Cornet D</w:t>
            </w:r>
          </w:p>
          <w:p w14:paraId="4050C6C2" w14:textId="77777777" w:rsidR="00C51375" w:rsidRDefault="002E0309">
            <w:pPr>
              <w:pStyle w:val="T4dispositie"/>
              <w:jc w:val="left"/>
            </w:pPr>
            <w:r>
              <w:t>*Bombarde</w:t>
            </w:r>
          </w:p>
          <w:p w14:paraId="75E5CA47" w14:textId="77777777" w:rsidR="00C51375" w:rsidRDefault="002E0309">
            <w:pPr>
              <w:pStyle w:val="T4dispositie"/>
              <w:jc w:val="left"/>
            </w:pPr>
            <w:r>
              <w:t>*Trompette</w:t>
            </w:r>
          </w:p>
          <w:p w14:paraId="0B8E02C7" w14:textId="77777777" w:rsidR="00C51375" w:rsidRDefault="002E0309">
            <w:pPr>
              <w:pStyle w:val="T4dispositie"/>
              <w:jc w:val="left"/>
            </w:pPr>
            <w:r>
              <w:t>*Clairon</w:t>
            </w:r>
          </w:p>
        </w:tc>
        <w:tc>
          <w:tcPr>
            <w:tcW w:w="621" w:type="dxa"/>
          </w:tcPr>
          <w:p w14:paraId="620D3EDE" w14:textId="77777777" w:rsidR="00C51375" w:rsidRDefault="00C51375">
            <w:pPr>
              <w:pStyle w:val="T4dispositie"/>
              <w:jc w:val="left"/>
            </w:pPr>
          </w:p>
          <w:p w14:paraId="3131BBCB" w14:textId="77777777" w:rsidR="00C51375" w:rsidRDefault="00C51375">
            <w:pPr>
              <w:pStyle w:val="T4dispositie"/>
              <w:jc w:val="left"/>
            </w:pPr>
          </w:p>
          <w:p w14:paraId="5BFE18DC" w14:textId="77777777" w:rsidR="00C51375" w:rsidRDefault="00C51375">
            <w:pPr>
              <w:pStyle w:val="T4dispositie"/>
              <w:jc w:val="left"/>
            </w:pPr>
          </w:p>
          <w:p w14:paraId="3E0CA004" w14:textId="77777777" w:rsidR="00C51375" w:rsidRDefault="002E0309">
            <w:pPr>
              <w:pStyle w:val="T4dispositie"/>
              <w:jc w:val="left"/>
            </w:pPr>
            <w:r>
              <w:t>16</w:t>
            </w:r>
            <w:r>
              <w:rPr>
                <w:lang w:val="nl-NL"/>
              </w:rPr>
              <w:t>'</w:t>
            </w:r>
          </w:p>
          <w:p w14:paraId="0563891B" w14:textId="77777777" w:rsidR="00C51375" w:rsidRDefault="002E0309">
            <w:pPr>
              <w:pStyle w:val="T4dispositie"/>
              <w:jc w:val="left"/>
            </w:pPr>
            <w:r>
              <w:t>16</w:t>
            </w:r>
            <w:r>
              <w:rPr>
                <w:lang w:val="nl-NL"/>
              </w:rPr>
              <w:t>'</w:t>
            </w:r>
          </w:p>
          <w:p w14:paraId="568F8781" w14:textId="77777777" w:rsidR="00C51375" w:rsidRDefault="002E0309">
            <w:pPr>
              <w:pStyle w:val="T4dispositie"/>
              <w:jc w:val="left"/>
            </w:pPr>
            <w:r>
              <w:t>8</w:t>
            </w:r>
            <w:r>
              <w:rPr>
                <w:lang w:val="nl-NL"/>
              </w:rPr>
              <w:t>'</w:t>
            </w:r>
          </w:p>
          <w:p w14:paraId="5B4E50A1" w14:textId="77777777" w:rsidR="00C51375" w:rsidRDefault="002E0309">
            <w:pPr>
              <w:pStyle w:val="T4dispositie"/>
              <w:jc w:val="left"/>
            </w:pPr>
            <w:r>
              <w:t>8</w:t>
            </w:r>
            <w:r>
              <w:rPr>
                <w:lang w:val="nl-NL"/>
              </w:rPr>
              <w:t>'</w:t>
            </w:r>
          </w:p>
          <w:p w14:paraId="6678187D" w14:textId="77777777" w:rsidR="00C51375" w:rsidRDefault="002E0309">
            <w:pPr>
              <w:pStyle w:val="T4dispositie"/>
              <w:jc w:val="left"/>
            </w:pPr>
            <w:r>
              <w:t>8</w:t>
            </w:r>
            <w:r>
              <w:rPr>
                <w:lang w:val="nl-NL"/>
              </w:rPr>
              <w:t>'</w:t>
            </w:r>
          </w:p>
          <w:p w14:paraId="285051BF" w14:textId="77777777" w:rsidR="00C51375" w:rsidRDefault="002E0309">
            <w:pPr>
              <w:pStyle w:val="T4dispositie"/>
              <w:jc w:val="left"/>
            </w:pPr>
            <w:r>
              <w:t>8</w:t>
            </w:r>
            <w:r>
              <w:rPr>
                <w:lang w:val="nl-NL"/>
              </w:rPr>
              <w:t>'</w:t>
            </w:r>
          </w:p>
          <w:p w14:paraId="2C5CDA2A" w14:textId="77777777" w:rsidR="00C51375" w:rsidRDefault="002E0309">
            <w:pPr>
              <w:pStyle w:val="T4dispositie"/>
              <w:jc w:val="left"/>
            </w:pPr>
            <w:r>
              <w:t>8</w:t>
            </w:r>
            <w:r>
              <w:rPr>
                <w:lang w:val="nl-NL"/>
              </w:rPr>
              <w:t>'</w:t>
            </w:r>
          </w:p>
          <w:p w14:paraId="012A4591" w14:textId="77777777" w:rsidR="00C51375" w:rsidRDefault="002E0309">
            <w:pPr>
              <w:pStyle w:val="T4dispositie"/>
              <w:jc w:val="left"/>
            </w:pPr>
            <w:r>
              <w:t>4</w:t>
            </w:r>
            <w:r>
              <w:rPr>
                <w:lang w:val="nl-NL"/>
              </w:rPr>
              <w:t>'</w:t>
            </w:r>
          </w:p>
          <w:p w14:paraId="4DBB8A04" w14:textId="77777777" w:rsidR="00C51375" w:rsidRDefault="002E0309">
            <w:pPr>
              <w:pStyle w:val="T4dispositie"/>
              <w:jc w:val="left"/>
            </w:pPr>
            <w:r>
              <w:t>4</w:t>
            </w:r>
            <w:r>
              <w:rPr>
                <w:lang w:val="nl-NL"/>
              </w:rPr>
              <w:t>'</w:t>
            </w:r>
          </w:p>
          <w:p w14:paraId="2EAA9A17" w14:textId="77777777" w:rsidR="00C51375" w:rsidRDefault="002E0309">
            <w:pPr>
              <w:pStyle w:val="T4dispositie"/>
              <w:jc w:val="left"/>
            </w:pPr>
            <w:r>
              <w:t>3-6 r.</w:t>
            </w:r>
          </w:p>
          <w:p w14:paraId="61E6331A" w14:textId="77777777" w:rsidR="00C51375" w:rsidRDefault="002E0309">
            <w:pPr>
              <w:pStyle w:val="T4dispositie"/>
              <w:jc w:val="left"/>
            </w:pPr>
            <w:r>
              <w:t>5 r.</w:t>
            </w:r>
          </w:p>
          <w:p w14:paraId="574368FA" w14:textId="77777777" w:rsidR="00C51375" w:rsidRDefault="002E0309">
            <w:pPr>
              <w:pStyle w:val="T4dispositie"/>
              <w:jc w:val="left"/>
            </w:pPr>
            <w:r>
              <w:t>16</w:t>
            </w:r>
            <w:r>
              <w:rPr>
                <w:lang w:val="nl-NL"/>
              </w:rPr>
              <w:t>'</w:t>
            </w:r>
          </w:p>
          <w:p w14:paraId="501F1450" w14:textId="77777777" w:rsidR="00C51375" w:rsidRDefault="002E0309">
            <w:pPr>
              <w:pStyle w:val="T4dispositie"/>
              <w:jc w:val="left"/>
            </w:pPr>
            <w:r>
              <w:t>8</w:t>
            </w:r>
            <w:r>
              <w:rPr>
                <w:lang w:val="nl-NL"/>
              </w:rPr>
              <w:t>'</w:t>
            </w:r>
          </w:p>
          <w:p w14:paraId="535B2491" w14:textId="77777777" w:rsidR="00C51375" w:rsidRDefault="002E0309">
            <w:pPr>
              <w:pStyle w:val="T4dispositie"/>
              <w:jc w:val="left"/>
            </w:pPr>
            <w:r>
              <w:t>4</w:t>
            </w:r>
            <w:r>
              <w:rPr>
                <w:lang w:val="nl-NL"/>
              </w:rPr>
              <w:t>'</w:t>
            </w:r>
          </w:p>
        </w:tc>
        <w:tc>
          <w:tcPr>
            <w:tcW w:w="2212" w:type="dxa"/>
          </w:tcPr>
          <w:p w14:paraId="6A96B0E8" w14:textId="77777777" w:rsidR="00C51375" w:rsidRDefault="002E0309">
            <w:pPr>
              <w:pStyle w:val="T4dispositie"/>
              <w:jc w:val="left"/>
              <w:rPr>
                <w:i/>
                <w:iCs/>
              </w:rPr>
            </w:pPr>
            <w:r>
              <w:rPr>
                <w:i/>
                <w:iCs/>
              </w:rPr>
              <w:t>Positif Expressif (II)</w:t>
            </w:r>
          </w:p>
          <w:p w14:paraId="320D9324" w14:textId="77777777" w:rsidR="00C51375" w:rsidRDefault="002E0309">
            <w:pPr>
              <w:pStyle w:val="T4dispositie"/>
              <w:jc w:val="left"/>
            </w:pPr>
            <w:r>
              <w:t>12 stemmen</w:t>
            </w:r>
          </w:p>
          <w:p w14:paraId="4DD2A445" w14:textId="77777777" w:rsidR="00C51375" w:rsidRDefault="00C51375">
            <w:pPr>
              <w:pStyle w:val="T4dispositie"/>
              <w:jc w:val="left"/>
            </w:pPr>
          </w:p>
          <w:p w14:paraId="24F4BCE4" w14:textId="77777777" w:rsidR="00C51375" w:rsidRDefault="002E0309">
            <w:pPr>
              <w:pStyle w:val="T4dispositie"/>
              <w:jc w:val="left"/>
            </w:pPr>
            <w:r>
              <w:t>Flûte traversière</w:t>
            </w:r>
          </w:p>
          <w:p w14:paraId="5BFF37CA" w14:textId="77777777" w:rsidR="00C51375" w:rsidRDefault="002E0309">
            <w:pPr>
              <w:pStyle w:val="T4dispositie"/>
              <w:jc w:val="left"/>
            </w:pPr>
            <w:r>
              <w:t>Quintaton</w:t>
            </w:r>
          </w:p>
          <w:p w14:paraId="690C2CBA" w14:textId="77777777" w:rsidR="00C51375" w:rsidRDefault="002E0309">
            <w:pPr>
              <w:pStyle w:val="T4dispositie"/>
              <w:jc w:val="left"/>
            </w:pPr>
            <w:r>
              <w:t>Viole de Gambe</w:t>
            </w:r>
          </w:p>
          <w:p w14:paraId="131CCE70" w14:textId="77777777" w:rsidR="00C51375" w:rsidRDefault="002E0309">
            <w:pPr>
              <w:pStyle w:val="T4dispositie"/>
              <w:jc w:val="left"/>
            </w:pPr>
            <w:r>
              <w:t>Voix Célèste</w:t>
            </w:r>
          </w:p>
          <w:p w14:paraId="5328639F" w14:textId="77777777" w:rsidR="00C51375" w:rsidRDefault="002E0309">
            <w:pPr>
              <w:pStyle w:val="T4dispositie"/>
              <w:jc w:val="left"/>
            </w:pPr>
            <w:r>
              <w:t>Viole d’amour</w:t>
            </w:r>
          </w:p>
          <w:p w14:paraId="4F82A8CC" w14:textId="77777777" w:rsidR="00C51375" w:rsidRDefault="002E0309">
            <w:pPr>
              <w:pStyle w:val="T4dispositie"/>
              <w:jc w:val="left"/>
            </w:pPr>
            <w:r>
              <w:t>Flûte octaviante</w:t>
            </w:r>
          </w:p>
          <w:p w14:paraId="62927260" w14:textId="77777777" w:rsidR="00C51375" w:rsidRDefault="002E0309">
            <w:pPr>
              <w:pStyle w:val="T4dispositie"/>
              <w:jc w:val="left"/>
            </w:pPr>
            <w:r>
              <w:t>*Quinte</w:t>
            </w:r>
          </w:p>
          <w:p w14:paraId="273AA5AB" w14:textId="77777777" w:rsidR="00C51375" w:rsidRDefault="002E0309">
            <w:pPr>
              <w:pStyle w:val="T4dispositie"/>
              <w:jc w:val="left"/>
            </w:pPr>
            <w:r>
              <w:t>*Octavin</w:t>
            </w:r>
          </w:p>
          <w:p w14:paraId="0FF24DF7" w14:textId="77777777" w:rsidR="00C51375" w:rsidRDefault="002E0309">
            <w:pPr>
              <w:pStyle w:val="T4dispositie"/>
              <w:jc w:val="left"/>
            </w:pPr>
            <w:r>
              <w:t>*Cornet harmonique D</w:t>
            </w:r>
          </w:p>
          <w:p w14:paraId="5DA5C316" w14:textId="77777777" w:rsidR="00C51375" w:rsidRDefault="002E0309">
            <w:pPr>
              <w:pStyle w:val="T4dispositie"/>
              <w:jc w:val="left"/>
            </w:pPr>
            <w:r>
              <w:t>*Cor Anglais</w:t>
            </w:r>
          </w:p>
          <w:p w14:paraId="3B3A1256" w14:textId="77777777" w:rsidR="00C51375" w:rsidRDefault="002E0309">
            <w:pPr>
              <w:pStyle w:val="T4dispositie"/>
              <w:jc w:val="left"/>
            </w:pPr>
            <w:r>
              <w:t>*Trompette</w:t>
            </w:r>
          </w:p>
          <w:p w14:paraId="3DDE43EF" w14:textId="77777777" w:rsidR="00C51375" w:rsidRDefault="002E0309">
            <w:pPr>
              <w:pStyle w:val="T4dispositie"/>
              <w:jc w:val="left"/>
            </w:pPr>
            <w:r>
              <w:t>*Clairon</w:t>
            </w:r>
          </w:p>
        </w:tc>
        <w:tc>
          <w:tcPr>
            <w:tcW w:w="598" w:type="dxa"/>
          </w:tcPr>
          <w:p w14:paraId="12E107BC" w14:textId="77777777" w:rsidR="00C51375" w:rsidRDefault="00C51375">
            <w:pPr>
              <w:pStyle w:val="T4dispositie"/>
              <w:jc w:val="left"/>
            </w:pPr>
          </w:p>
          <w:p w14:paraId="5DF27DF4" w14:textId="77777777" w:rsidR="00C51375" w:rsidRDefault="00C51375">
            <w:pPr>
              <w:pStyle w:val="T4dispositie"/>
              <w:jc w:val="left"/>
            </w:pPr>
          </w:p>
          <w:p w14:paraId="3AD6DE7F" w14:textId="77777777" w:rsidR="00C51375" w:rsidRDefault="00C51375">
            <w:pPr>
              <w:pStyle w:val="T4dispositie"/>
              <w:jc w:val="left"/>
            </w:pPr>
          </w:p>
          <w:p w14:paraId="60227458" w14:textId="77777777" w:rsidR="00C51375" w:rsidRDefault="002E0309">
            <w:pPr>
              <w:pStyle w:val="T4dispositie"/>
              <w:jc w:val="left"/>
            </w:pPr>
            <w:r>
              <w:t>8</w:t>
            </w:r>
            <w:r>
              <w:rPr>
                <w:lang w:val="nl-NL"/>
              </w:rPr>
              <w:t>'</w:t>
            </w:r>
          </w:p>
          <w:p w14:paraId="24D63561" w14:textId="77777777" w:rsidR="00C51375" w:rsidRDefault="002E0309">
            <w:pPr>
              <w:pStyle w:val="T4dispositie"/>
              <w:jc w:val="left"/>
            </w:pPr>
            <w:r>
              <w:t>8</w:t>
            </w:r>
            <w:r>
              <w:rPr>
                <w:lang w:val="nl-NL"/>
              </w:rPr>
              <w:t>'</w:t>
            </w:r>
          </w:p>
          <w:p w14:paraId="48CA82CF" w14:textId="77777777" w:rsidR="00C51375" w:rsidRDefault="002E0309">
            <w:pPr>
              <w:pStyle w:val="T4dispositie"/>
              <w:jc w:val="left"/>
            </w:pPr>
            <w:r>
              <w:t>8</w:t>
            </w:r>
            <w:r>
              <w:rPr>
                <w:lang w:val="nl-NL"/>
              </w:rPr>
              <w:t>'</w:t>
            </w:r>
          </w:p>
          <w:p w14:paraId="1C091E5C" w14:textId="77777777" w:rsidR="00C51375" w:rsidRDefault="002E0309">
            <w:pPr>
              <w:pStyle w:val="T4dispositie"/>
              <w:jc w:val="left"/>
            </w:pPr>
            <w:r>
              <w:t>8</w:t>
            </w:r>
            <w:r>
              <w:rPr>
                <w:lang w:val="nl-NL"/>
              </w:rPr>
              <w:t>'</w:t>
            </w:r>
          </w:p>
          <w:p w14:paraId="24DE7D20" w14:textId="77777777" w:rsidR="00C51375" w:rsidRDefault="002E0309">
            <w:pPr>
              <w:pStyle w:val="T4dispositie"/>
              <w:jc w:val="left"/>
            </w:pPr>
            <w:r>
              <w:t>4</w:t>
            </w:r>
            <w:r>
              <w:rPr>
                <w:lang w:val="nl-NL"/>
              </w:rPr>
              <w:t>'</w:t>
            </w:r>
          </w:p>
          <w:p w14:paraId="0672F5F7" w14:textId="77777777" w:rsidR="00C51375" w:rsidRDefault="002E0309">
            <w:pPr>
              <w:pStyle w:val="T4dispositie"/>
              <w:jc w:val="left"/>
            </w:pPr>
            <w:r>
              <w:t>4</w:t>
            </w:r>
            <w:r>
              <w:rPr>
                <w:lang w:val="nl-NL"/>
              </w:rPr>
              <w:t>'</w:t>
            </w:r>
          </w:p>
          <w:p w14:paraId="0352C732" w14:textId="77777777" w:rsidR="00C51375" w:rsidRDefault="002E0309">
            <w:pPr>
              <w:pStyle w:val="T4dispositie"/>
              <w:jc w:val="left"/>
            </w:pPr>
            <w:r>
              <w:t>2 2/3</w:t>
            </w:r>
            <w:r>
              <w:rPr>
                <w:lang w:val="nl-NL"/>
              </w:rPr>
              <w:t>'</w:t>
            </w:r>
          </w:p>
          <w:p w14:paraId="19B08110" w14:textId="77777777" w:rsidR="00C51375" w:rsidRDefault="002E0309">
            <w:pPr>
              <w:pStyle w:val="T4dispositie"/>
              <w:jc w:val="left"/>
            </w:pPr>
            <w:r>
              <w:t>2</w:t>
            </w:r>
            <w:r>
              <w:rPr>
                <w:lang w:val="nl-NL"/>
              </w:rPr>
              <w:t>'</w:t>
            </w:r>
          </w:p>
          <w:p w14:paraId="235409A0" w14:textId="77777777" w:rsidR="00C51375" w:rsidRDefault="002E0309">
            <w:pPr>
              <w:pStyle w:val="T4dispositie"/>
              <w:jc w:val="left"/>
            </w:pPr>
            <w:r>
              <w:t>8 r.</w:t>
            </w:r>
          </w:p>
          <w:p w14:paraId="6A01FC30" w14:textId="77777777" w:rsidR="00C51375" w:rsidRDefault="002E0309">
            <w:pPr>
              <w:pStyle w:val="T4dispositie"/>
              <w:jc w:val="left"/>
            </w:pPr>
            <w:r>
              <w:t>16</w:t>
            </w:r>
            <w:r>
              <w:rPr>
                <w:lang w:val="nl-NL"/>
              </w:rPr>
              <w:t>'</w:t>
            </w:r>
          </w:p>
          <w:p w14:paraId="6934BF10" w14:textId="77777777" w:rsidR="00C51375" w:rsidRDefault="002E0309">
            <w:pPr>
              <w:pStyle w:val="T4dispositie"/>
              <w:jc w:val="left"/>
            </w:pPr>
            <w:r>
              <w:t>8</w:t>
            </w:r>
            <w:r>
              <w:rPr>
                <w:lang w:val="nl-NL"/>
              </w:rPr>
              <w:t>'</w:t>
            </w:r>
          </w:p>
          <w:p w14:paraId="2792ABCB" w14:textId="77777777" w:rsidR="00C51375" w:rsidRDefault="002E0309">
            <w:pPr>
              <w:pStyle w:val="T4dispositie"/>
              <w:jc w:val="left"/>
            </w:pPr>
            <w:r>
              <w:t>4</w:t>
            </w:r>
            <w:r>
              <w:rPr>
                <w:lang w:val="nl-NL"/>
              </w:rPr>
              <w:t>'</w:t>
            </w:r>
          </w:p>
        </w:tc>
        <w:tc>
          <w:tcPr>
            <w:tcW w:w="1754" w:type="dxa"/>
          </w:tcPr>
          <w:p w14:paraId="40D56290" w14:textId="77777777" w:rsidR="00C51375" w:rsidRDefault="002E0309">
            <w:pPr>
              <w:pStyle w:val="T4dispositie"/>
              <w:jc w:val="left"/>
              <w:rPr>
                <w:i/>
                <w:iCs/>
              </w:rPr>
            </w:pPr>
            <w:r>
              <w:rPr>
                <w:i/>
                <w:iCs/>
              </w:rPr>
              <w:t>Récit Expressif (III)</w:t>
            </w:r>
          </w:p>
          <w:p w14:paraId="553303A8" w14:textId="77777777" w:rsidR="00C51375" w:rsidRDefault="002E0309">
            <w:pPr>
              <w:pStyle w:val="T4dispositie"/>
              <w:jc w:val="left"/>
            </w:pPr>
            <w:r>
              <w:t>13 stemmen</w:t>
            </w:r>
          </w:p>
          <w:p w14:paraId="2120199A" w14:textId="77777777" w:rsidR="00C51375" w:rsidRDefault="00C51375">
            <w:pPr>
              <w:pStyle w:val="T4dispositie"/>
              <w:jc w:val="left"/>
            </w:pPr>
          </w:p>
          <w:p w14:paraId="6782ED0E" w14:textId="77777777" w:rsidR="00C51375" w:rsidRDefault="002E0309">
            <w:pPr>
              <w:pStyle w:val="T4dispositie"/>
              <w:jc w:val="left"/>
            </w:pPr>
            <w:r>
              <w:t>Bourdon</w:t>
            </w:r>
          </w:p>
          <w:p w14:paraId="24CD1033" w14:textId="77777777" w:rsidR="00C51375" w:rsidRDefault="002E0309">
            <w:pPr>
              <w:pStyle w:val="T4dispositie"/>
              <w:jc w:val="left"/>
            </w:pPr>
            <w:r>
              <w:t>Principal</w:t>
            </w:r>
          </w:p>
          <w:p w14:paraId="69F32D65" w14:textId="77777777" w:rsidR="00C51375" w:rsidRDefault="002E0309">
            <w:pPr>
              <w:pStyle w:val="T4dispositie"/>
              <w:jc w:val="left"/>
            </w:pPr>
            <w:r>
              <w:t>Cor de Nuit</w:t>
            </w:r>
          </w:p>
          <w:p w14:paraId="312176BA" w14:textId="77777777" w:rsidR="00C51375" w:rsidRDefault="002E0309">
            <w:pPr>
              <w:pStyle w:val="T4dispositie"/>
              <w:jc w:val="left"/>
            </w:pPr>
            <w:r>
              <w:t>Unda Maris</w:t>
            </w:r>
          </w:p>
          <w:p w14:paraId="6BD47AC9" w14:textId="77777777" w:rsidR="00C51375" w:rsidRDefault="002E0309">
            <w:pPr>
              <w:pStyle w:val="T4dispositie"/>
              <w:jc w:val="left"/>
            </w:pPr>
            <w:r>
              <w:t>Dulciane</w:t>
            </w:r>
          </w:p>
          <w:p w14:paraId="51775A38" w14:textId="77777777" w:rsidR="00C51375" w:rsidRDefault="002E0309">
            <w:pPr>
              <w:pStyle w:val="T4dispositie"/>
              <w:jc w:val="left"/>
            </w:pPr>
            <w:r>
              <w:t>Flûte douce</w:t>
            </w:r>
          </w:p>
          <w:p w14:paraId="6ACCF114" w14:textId="77777777" w:rsidR="00C51375" w:rsidRDefault="002E0309">
            <w:pPr>
              <w:pStyle w:val="T4dispositie"/>
              <w:jc w:val="left"/>
            </w:pPr>
            <w:r>
              <w:t>*Doublette</w:t>
            </w:r>
          </w:p>
          <w:p w14:paraId="53498B31" w14:textId="77777777" w:rsidR="00C51375" w:rsidRDefault="002E0309">
            <w:pPr>
              <w:pStyle w:val="T4dispositie"/>
              <w:jc w:val="left"/>
            </w:pPr>
            <w:r>
              <w:t>*Piccolo</w:t>
            </w:r>
          </w:p>
          <w:p w14:paraId="476DCB9D" w14:textId="77777777" w:rsidR="00C51375" w:rsidRDefault="002E0309">
            <w:pPr>
              <w:pStyle w:val="T4dispositie"/>
              <w:jc w:val="left"/>
            </w:pPr>
            <w:r>
              <w:t>*Plein Jeu harm.</w:t>
            </w:r>
          </w:p>
          <w:p w14:paraId="5A2926B1" w14:textId="77777777" w:rsidR="00C51375" w:rsidRDefault="002E0309">
            <w:pPr>
              <w:pStyle w:val="T4dispositie"/>
              <w:jc w:val="left"/>
            </w:pPr>
            <w:r>
              <w:t>*Trompette</w:t>
            </w:r>
          </w:p>
          <w:p w14:paraId="77BE3A46" w14:textId="77777777" w:rsidR="00C51375" w:rsidRDefault="002E0309">
            <w:pPr>
              <w:pStyle w:val="T4dispositie"/>
              <w:jc w:val="left"/>
            </w:pPr>
            <w:r>
              <w:t>*Clarinette</w:t>
            </w:r>
          </w:p>
          <w:p w14:paraId="57CE97CC" w14:textId="77777777" w:rsidR="00C51375" w:rsidRDefault="002E0309">
            <w:pPr>
              <w:pStyle w:val="T4dispositie"/>
              <w:jc w:val="left"/>
            </w:pPr>
            <w:r>
              <w:t>*Basson-hautbois</w:t>
            </w:r>
          </w:p>
          <w:p w14:paraId="2BA25D6E" w14:textId="77777777" w:rsidR="00C51375" w:rsidRDefault="002E0309">
            <w:pPr>
              <w:pStyle w:val="T4dispositie"/>
              <w:jc w:val="left"/>
            </w:pPr>
            <w:r>
              <w:t>Voix humaine</w:t>
            </w:r>
          </w:p>
        </w:tc>
        <w:tc>
          <w:tcPr>
            <w:tcW w:w="621" w:type="dxa"/>
          </w:tcPr>
          <w:p w14:paraId="0EE70328" w14:textId="77777777" w:rsidR="00C51375" w:rsidRDefault="00C51375">
            <w:pPr>
              <w:pStyle w:val="T4dispositie"/>
              <w:jc w:val="left"/>
            </w:pPr>
          </w:p>
          <w:p w14:paraId="4F70BFDD" w14:textId="77777777" w:rsidR="00C51375" w:rsidRDefault="00C51375">
            <w:pPr>
              <w:pStyle w:val="T4dispositie"/>
              <w:jc w:val="left"/>
            </w:pPr>
          </w:p>
          <w:p w14:paraId="337D732D" w14:textId="77777777" w:rsidR="00C51375" w:rsidRDefault="00C51375">
            <w:pPr>
              <w:pStyle w:val="T4dispositie"/>
              <w:jc w:val="left"/>
            </w:pPr>
          </w:p>
          <w:p w14:paraId="6EB862C8" w14:textId="77777777" w:rsidR="00C51375" w:rsidRDefault="002E0309">
            <w:pPr>
              <w:pStyle w:val="T4dispositie"/>
              <w:jc w:val="left"/>
            </w:pPr>
            <w:r>
              <w:t>16</w:t>
            </w:r>
            <w:r>
              <w:rPr>
                <w:lang w:val="nl-NL"/>
              </w:rPr>
              <w:t>'</w:t>
            </w:r>
          </w:p>
          <w:p w14:paraId="32B27FE7" w14:textId="77777777" w:rsidR="00C51375" w:rsidRDefault="002E0309">
            <w:pPr>
              <w:pStyle w:val="T4dispositie"/>
              <w:jc w:val="left"/>
            </w:pPr>
            <w:r>
              <w:t>8</w:t>
            </w:r>
            <w:r>
              <w:rPr>
                <w:lang w:val="nl-NL"/>
              </w:rPr>
              <w:t>'</w:t>
            </w:r>
          </w:p>
          <w:p w14:paraId="04E19478" w14:textId="77777777" w:rsidR="00C51375" w:rsidRDefault="002E0309">
            <w:pPr>
              <w:pStyle w:val="T4dispositie"/>
              <w:jc w:val="left"/>
            </w:pPr>
            <w:r>
              <w:t>8</w:t>
            </w:r>
            <w:r>
              <w:rPr>
                <w:lang w:val="nl-NL"/>
              </w:rPr>
              <w:t>'</w:t>
            </w:r>
          </w:p>
          <w:p w14:paraId="5D096103" w14:textId="77777777" w:rsidR="00C51375" w:rsidRDefault="002E0309">
            <w:pPr>
              <w:pStyle w:val="T4dispositie"/>
              <w:jc w:val="left"/>
            </w:pPr>
            <w:r>
              <w:t>8</w:t>
            </w:r>
            <w:r>
              <w:rPr>
                <w:lang w:val="nl-NL"/>
              </w:rPr>
              <w:t>'</w:t>
            </w:r>
          </w:p>
          <w:p w14:paraId="4BDB8A61" w14:textId="77777777" w:rsidR="00C51375" w:rsidRDefault="002E0309">
            <w:pPr>
              <w:pStyle w:val="T4dispositie"/>
              <w:jc w:val="left"/>
            </w:pPr>
            <w:r>
              <w:t>4</w:t>
            </w:r>
            <w:r>
              <w:rPr>
                <w:lang w:val="nl-NL"/>
              </w:rPr>
              <w:t>'</w:t>
            </w:r>
          </w:p>
          <w:p w14:paraId="4058805B" w14:textId="77777777" w:rsidR="00C51375" w:rsidRDefault="002E0309">
            <w:pPr>
              <w:pStyle w:val="T4dispositie"/>
              <w:jc w:val="left"/>
            </w:pPr>
            <w:r>
              <w:t>4</w:t>
            </w:r>
            <w:r>
              <w:rPr>
                <w:lang w:val="nl-NL"/>
              </w:rPr>
              <w:t>'</w:t>
            </w:r>
          </w:p>
          <w:p w14:paraId="1E410A16" w14:textId="77777777" w:rsidR="00C51375" w:rsidRDefault="002E0309">
            <w:pPr>
              <w:pStyle w:val="T4dispositie"/>
              <w:jc w:val="left"/>
            </w:pPr>
            <w:r>
              <w:t>2</w:t>
            </w:r>
            <w:r>
              <w:rPr>
                <w:lang w:val="nl-NL"/>
              </w:rPr>
              <w:t>'</w:t>
            </w:r>
          </w:p>
          <w:p w14:paraId="402CBE77" w14:textId="77777777" w:rsidR="00C51375" w:rsidRDefault="002E0309">
            <w:pPr>
              <w:pStyle w:val="T4dispositie"/>
              <w:jc w:val="left"/>
            </w:pPr>
            <w:r>
              <w:t>1</w:t>
            </w:r>
            <w:r>
              <w:rPr>
                <w:lang w:val="nl-NL"/>
              </w:rPr>
              <w:t>'</w:t>
            </w:r>
          </w:p>
          <w:p w14:paraId="0F93B838" w14:textId="77777777" w:rsidR="00C51375" w:rsidRDefault="002E0309">
            <w:pPr>
              <w:pStyle w:val="T4dispositie"/>
              <w:jc w:val="left"/>
            </w:pPr>
            <w:r>
              <w:t>2-5 r.</w:t>
            </w:r>
          </w:p>
          <w:p w14:paraId="310EFFC8" w14:textId="77777777" w:rsidR="00C51375" w:rsidRDefault="002E0309">
            <w:pPr>
              <w:pStyle w:val="T4dispositie"/>
              <w:jc w:val="left"/>
            </w:pPr>
            <w:r>
              <w:t>8</w:t>
            </w:r>
            <w:r>
              <w:rPr>
                <w:lang w:val="nl-NL"/>
              </w:rPr>
              <w:t>'</w:t>
            </w:r>
          </w:p>
          <w:p w14:paraId="2777616B" w14:textId="77777777" w:rsidR="00C51375" w:rsidRDefault="002E0309">
            <w:pPr>
              <w:pStyle w:val="T4dispositie"/>
              <w:jc w:val="left"/>
            </w:pPr>
            <w:r>
              <w:t>8</w:t>
            </w:r>
            <w:r>
              <w:rPr>
                <w:lang w:val="nl-NL"/>
              </w:rPr>
              <w:t>'</w:t>
            </w:r>
          </w:p>
          <w:p w14:paraId="29E0FD78" w14:textId="77777777" w:rsidR="00C51375" w:rsidRDefault="002E0309">
            <w:pPr>
              <w:pStyle w:val="T4dispositie"/>
              <w:jc w:val="left"/>
            </w:pPr>
            <w:r>
              <w:t>8</w:t>
            </w:r>
            <w:r>
              <w:rPr>
                <w:lang w:val="nl-NL"/>
              </w:rPr>
              <w:t>'</w:t>
            </w:r>
          </w:p>
          <w:p w14:paraId="3768B5E4" w14:textId="77777777" w:rsidR="00C51375" w:rsidRDefault="002E0309">
            <w:pPr>
              <w:pStyle w:val="T4dispositie"/>
              <w:jc w:val="left"/>
            </w:pPr>
            <w:r>
              <w:t>8</w:t>
            </w:r>
            <w:r>
              <w:rPr>
                <w:lang w:val="nl-NL"/>
              </w:rPr>
              <w:t>'</w:t>
            </w:r>
          </w:p>
        </w:tc>
        <w:tc>
          <w:tcPr>
            <w:tcW w:w="1281" w:type="dxa"/>
          </w:tcPr>
          <w:p w14:paraId="4716C8BD" w14:textId="77777777" w:rsidR="00C51375" w:rsidRDefault="002E0309">
            <w:pPr>
              <w:pStyle w:val="T4dispositie"/>
              <w:jc w:val="left"/>
              <w:rPr>
                <w:i/>
                <w:iCs/>
              </w:rPr>
            </w:pPr>
            <w:r>
              <w:rPr>
                <w:i/>
                <w:iCs/>
              </w:rPr>
              <w:t>Pédale</w:t>
            </w:r>
          </w:p>
          <w:p w14:paraId="501FDD7D" w14:textId="77777777" w:rsidR="00C51375" w:rsidRDefault="002E0309">
            <w:pPr>
              <w:pStyle w:val="T4dispositie"/>
              <w:jc w:val="left"/>
            </w:pPr>
            <w:r>
              <w:t>8 stemmen</w:t>
            </w:r>
          </w:p>
          <w:p w14:paraId="7180F4A6" w14:textId="77777777" w:rsidR="00C51375" w:rsidRDefault="00C51375">
            <w:pPr>
              <w:pStyle w:val="T4dispositie"/>
              <w:jc w:val="left"/>
            </w:pPr>
          </w:p>
          <w:p w14:paraId="7B368840" w14:textId="77777777" w:rsidR="00C51375" w:rsidRDefault="002E0309">
            <w:pPr>
              <w:pStyle w:val="T4dispositie"/>
              <w:jc w:val="left"/>
            </w:pPr>
            <w:r>
              <w:t>Soubasse</w:t>
            </w:r>
          </w:p>
          <w:p w14:paraId="7615FA81" w14:textId="77777777" w:rsidR="00C51375" w:rsidRDefault="002E0309">
            <w:pPr>
              <w:pStyle w:val="T4dispositie"/>
              <w:jc w:val="left"/>
            </w:pPr>
            <w:r>
              <w:t>Contrebasse</w:t>
            </w:r>
          </w:p>
          <w:p w14:paraId="44381F6C" w14:textId="77777777" w:rsidR="00C51375" w:rsidRDefault="002E0309">
            <w:pPr>
              <w:pStyle w:val="T4dispositie"/>
              <w:jc w:val="left"/>
            </w:pPr>
            <w:r>
              <w:t>Flûte</w:t>
            </w:r>
          </w:p>
          <w:p w14:paraId="381A561D" w14:textId="77777777" w:rsidR="00C51375" w:rsidRDefault="002E0309">
            <w:pPr>
              <w:pStyle w:val="T4dispositie"/>
              <w:jc w:val="left"/>
            </w:pPr>
            <w:r>
              <w:t>Violoncelle</w:t>
            </w:r>
          </w:p>
          <w:p w14:paraId="6566753E" w14:textId="77777777" w:rsidR="00C51375" w:rsidRDefault="002E0309">
            <w:pPr>
              <w:pStyle w:val="T4dispositie"/>
              <w:jc w:val="left"/>
            </w:pPr>
            <w:r>
              <w:t>Octave</w:t>
            </w:r>
          </w:p>
          <w:p w14:paraId="26ACBC24" w14:textId="77777777" w:rsidR="00C51375" w:rsidRDefault="002E0309">
            <w:pPr>
              <w:pStyle w:val="T4dispositie"/>
              <w:jc w:val="left"/>
            </w:pPr>
            <w:r>
              <w:t>*Bombarde</w:t>
            </w:r>
          </w:p>
          <w:p w14:paraId="4BBA8B24" w14:textId="77777777" w:rsidR="00C51375" w:rsidRDefault="002E0309">
            <w:pPr>
              <w:pStyle w:val="T4dispositie"/>
              <w:jc w:val="left"/>
            </w:pPr>
            <w:r>
              <w:t>*Trompette</w:t>
            </w:r>
          </w:p>
          <w:p w14:paraId="4E78CAA8" w14:textId="77777777" w:rsidR="00C51375" w:rsidRDefault="002E0309">
            <w:pPr>
              <w:pStyle w:val="T4dispositie"/>
              <w:jc w:val="left"/>
            </w:pPr>
            <w:r>
              <w:t>*Clairon</w:t>
            </w:r>
          </w:p>
        </w:tc>
        <w:tc>
          <w:tcPr>
            <w:tcW w:w="375" w:type="dxa"/>
          </w:tcPr>
          <w:p w14:paraId="0B035C10" w14:textId="77777777" w:rsidR="00C51375" w:rsidRDefault="00C51375">
            <w:pPr>
              <w:pStyle w:val="T4dispositie"/>
              <w:jc w:val="left"/>
            </w:pPr>
          </w:p>
          <w:p w14:paraId="1AEF7ACD" w14:textId="77777777" w:rsidR="00C51375" w:rsidRDefault="00C51375">
            <w:pPr>
              <w:pStyle w:val="T4dispositie"/>
              <w:jc w:val="left"/>
            </w:pPr>
          </w:p>
          <w:p w14:paraId="7046CBA8" w14:textId="77777777" w:rsidR="00C51375" w:rsidRDefault="00C51375">
            <w:pPr>
              <w:pStyle w:val="T4dispositie"/>
              <w:jc w:val="left"/>
            </w:pPr>
          </w:p>
          <w:p w14:paraId="66FFED48" w14:textId="77777777" w:rsidR="00C51375" w:rsidRDefault="002E0309">
            <w:pPr>
              <w:pStyle w:val="T4dispositie"/>
              <w:jc w:val="left"/>
            </w:pPr>
            <w:r>
              <w:t>32</w:t>
            </w:r>
            <w:r>
              <w:rPr>
                <w:lang w:val="nl-NL"/>
              </w:rPr>
              <w:t>'</w:t>
            </w:r>
          </w:p>
          <w:p w14:paraId="033EC9BD" w14:textId="77777777" w:rsidR="00C51375" w:rsidRDefault="002E0309">
            <w:pPr>
              <w:pStyle w:val="T4dispositie"/>
              <w:jc w:val="left"/>
            </w:pPr>
            <w:r>
              <w:t>16</w:t>
            </w:r>
            <w:r>
              <w:rPr>
                <w:lang w:val="nl-NL"/>
              </w:rPr>
              <w:t>'</w:t>
            </w:r>
          </w:p>
          <w:p w14:paraId="1ACDFE53" w14:textId="77777777" w:rsidR="00C51375" w:rsidRDefault="002E0309">
            <w:pPr>
              <w:pStyle w:val="T4dispositie"/>
              <w:jc w:val="left"/>
            </w:pPr>
            <w:r>
              <w:t>8</w:t>
            </w:r>
            <w:r>
              <w:rPr>
                <w:lang w:val="nl-NL"/>
              </w:rPr>
              <w:t>'</w:t>
            </w:r>
          </w:p>
          <w:p w14:paraId="6BA28580" w14:textId="77777777" w:rsidR="00C51375" w:rsidRDefault="002E0309">
            <w:pPr>
              <w:pStyle w:val="T4dispositie"/>
              <w:jc w:val="left"/>
            </w:pPr>
            <w:r>
              <w:t>8</w:t>
            </w:r>
            <w:r>
              <w:rPr>
                <w:lang w:val="nl-NL"/>
              </w:rPr>
              <w:t>'</w:t>
            </w:r>
          </w:p>
          <w:p w14:paraId="54E87E0E" w14:textId="77777777" w:rsidR="00C51375" w:rsidRDefault="002E0309">
            <w:pPr>
              <w:pStyle w:val="T4dispositie"/>
              <w:jc w:val="left"/>
            </w:pPr>
            <w:r>
              <w:t>4</w:t>
            </w:r>
            <w:r>
              <w:rPr>
                <w:lang w:val="nl-NL"/>
              </w:rPr>
              <w:t>'</w:t>
            </w:r>
          </w:p>
          <w:p w14:paraId="7638B0FB" w14:textId="77777777" w:rsidR="00C51375" w:rsidRDefault="002E0309">
            <w:pPr>
              <w:pStyle w:val="T4dispositie"/>
              <w:jc w:val="left"/>
            </w:pPr>
            <w:r>
              <w:t>16</w:t>
            </w:r>
            <w:r>
              <w:rPr>
                <w:lang w:val="nl-NL"/>
              </w:rPr>
              <w:t>'</w:t>
            </w:r>
          </w:p>
          <w:p w14:paraId="77EA7B7A" w14:textId="77777777" w:rsidR="00C51375" w:rsidRDefault="002E0309">
            <w:pPr>
              <w:pStyle w:val="T4dispositie"/>
              <w:jc w:val="left"/>
            </w:pPr>
            <w:r>
              <w:t>8</w:t>
            </w:r>
            <w:r>
              <w:rPr>
                <w:lang w:val="nl-NL"/>
              </w:rPr>
              <w:t>'</w:t>
            </w:r>
          </w:p>
          <w:p w14:paraId="798FDF8B" w14:textId="77777777" w:rsidR="00C51375" w:rsidRDefault="002E0309">
            <w:pPr>
              <w:pStyle w:val="T4dispositie"/>
              <w:jc w:val="left"/>
            </w:pPr>
            <w:r>
              <w:t>4</w:t>
            </w:r>
            <w:r>
              <w:rPr>
                <w:lang w:val="nl-NL"/>
              </w:rPr>
              <w:t>'</w:t>
            </w:r>
          </w:p>
        </w:tc>
      </w:tr>
    </w:tbl>
    <w:p w14:paraId="04945606" w14:textId="77777777" w:rsidR="00C51375" w:rsidRDefault="00C51375">
      <w:pPr>
        <w:pStyle w:val="T4dispositie"/>
        <w:jc w:val="left"/>
      </w:pPr>
    </w:p>
    <w:p w14:paraId="49B4CA18" w14:textId="77777777" w:rsidR="00C51375" w:rsidRDefault="002E0309">
      <w:pPr>
        <w:pStyle w:val="T4dispositie"/>
        <w:jc w:val="left"/>
      </w:pPr>
      <w:r>
        <w:t>met * gemerkte registers zijn behoren tot de Jeux de Combinaison, de overige stemmen behoren tot de Jeux des Fonds</w:t>
      </w:r>
    </w:p>
    <w:p w14:paraId="37B9D11D" w14:textId="77777777" w:rsidR="00C51375" w:rsidRDefault="00C51375">
      <w:pPr>
        <w:pStyle w:val="T1"/>
        <w:jc w:val="left"/>
        <w:rPr>
          <w:lang w:val="nl-NL"/>
        </w:rPr>
      </w:pPr>
    </w:p>
    <w:p w14:paraId="6E980991" w14:textId="77777777" w:rsidR="00C51375" w:rsidRDefault="002E0309">
      <w:pPr>
        <w:pStyle w:val="T1"/>
        <w:jc w:val="left"/>
        <w:rPr>
          <w:lang w:val="nl-NL"/>
        </w:rPr>
      </w:pPr>
      <w:r>
        <w:rPr>
          <w:lang w:val="nl-NL"/>
        </w:rPr>
        <w:t>Werktuigelijke registers</w:t>
      </w:r>
    </w:p>
    <w:p w14:paraId="59B3FD2E" w14:textId="77777777" w:rsidR="00C51375" w:rsidRDefault="002E0309">
      <w:pPr>
        <w:pStyle w:val="T1"/>
        <w:jc w:val="left"/>
        <w:rPr>
          <w:lang w:val="nl-NL"/>
        </w:rPr>
      </w:pPr>
      <w:r>
        <w:rPr>
          <w:lang w:val="nl-NL"/>
        </w:rPr>
        <w:t>koppelingen GO-Pos, GO-Réc, Pos-Réc, Péd-GO, Péd-Pos, Péd-Réc, oct grave GO, oct grave Pos, oct grave Réc, machine sur GO</w:t>
      </w:r>
    </w:p>
    <w:p w14:paraId="6904B123" w14:textId="77777777" w:rsidR="00C51375" w:rsidRDefault="002E0309">
      <w:pPr>
        <w:pStyle w:val="T1"/>
        <w:jc w:val="left"/>
        <w:rPr>
          <w:lang w:val="nl-NL"/>
        </w:rPr>
      </w:pPr>
      <w:r>
        <w:rPr>
          <w:lang w:val="nl-NL"/>
        </w:rPr>
        <w:t>combinatietreden GO, Pos, Réc, Péd</w:t>
      </w:r>
    </w:p>
    <w:p w14:paraId="740C8D57" w14:textId="77777777" w:rsidR="00C51375" w:rsidRDefault="002E0309">
      <w:pPr>
        <w:pStyle w:val="T1"/>
        <w:jc w:val="left"/>
        <w:rPr>
          <w:lang w:val="nl-NL"/>
        </w:rPr>
      </w:pPr>
      <w:r>
        <w:rPr>
          <w:lang w:val="nl-NL"/>
        </w:rPr>
        <w:t>trémolo Pos, Réc</w:t>
      </w:r>
    </w:p>
    <w:p w14:paraId="20972597" w14:textId="77777777" w:rsidR="00C51375" w:rsidRDefault="002E0309">
      <w:pPr>
        <w:pStyle w:val="T1"/>
        <w:jc w:val="left"/>
        <w:rPr>
          <w:lang w:val="nl-NL"/>
        </w:rPr>
      </w:pPr>
      <w:r>
        <w:rPr>
          <w:lang w:val="nl-NL"/>
        </w:rPr>
        <w:t>effet d’orage</w:t>
      </w:r>
    </w:p>
    <w:p w14:paraId="6189C362" w14:textId="77777777" w:rsidR="00C51375" w:rsidRDefault="002E0309">
      <w:pPr>
        <w:pStyle w:val="T1"/>
        <w:jc w:val="left"/>
        <w:rPr>
          <w:lang w:val="nl-NL"/>
        </w:rPr>
      </w:pPr>
      <w:r>
        <w:rPr>
          <w:lang w:val="nl-NL"/>
        </w:rPr>
        <w:t>zweltreden Pos en Réc</w:t>
      </w:r>
    </w:p>
    <w:p w14:paraId="7D1962E9" w14:textId="77777777" w:rsidR="00C51375" w:rsidRDefault="00C51375">
      <w:pPr>
        <w:pStyle w:val="T1"/>
        <w:jc w:val="left"/>
        <w:rPr>
          <w:lang w:val="nl-NL"/>
        </w:rPr>
      </w:pPr>
    </w:p>
    <w:p w14:paraId="51F47C74" w14:textId="77777777" w:rsidR="00C51375" w:rsidRDefault="002E0309">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2097"/>
        <w:gridCol w:w="729"/>
        <w:gridCol w:w="729"/>
        <w:gridCol w:w="729"/>
        <w:gridCol w:w="729"/>
      </w:tblGrid>
      <w:tr w:rsidR="00C51375" w14:paraId="4D5419A6" w14:textId="77777777">
        <w:tc>
          <w:tcPr>
            <w:tcW w:w="2097" w:type="dxa"/>
          </w:tcPr>
          <w:p w14:paraId="2B575911" w14:textId="77777777" w:rsidR="00C51375" w:rsidRDefault="002E0309">
            <w:pPr>
              <w:pStyle w:val="T1"/>
              <w:jc w:val="left"/>
              <w:rPr>
                <w:lang w:val="nl-NL"/>
              </w:rPr>
            </w:pPr>
            <w:r>
              <w:rPr>
                <w:lang w:val="nl-NL"/>
              </w:rPr>
              <w:t>Plein Jeu harm. GO</w:t>
            </w:r>
          </w:p>
        </w:tc>
        <w:tc>
          <w:tcPr>
            <w:tcW w:w="729" w:type="dxa"/>
          </w:tcPr>
          <w:p w14:paraId="51009C5E" w14:textId="77777777" w:rsidR="00C51375" w:rsidRDefault="002E0309">
            <w:pPr>
              <w:pStyle w:val="T4dispositie"/>
              <w:jc w:val="left"/>
            </w:pPr>
            <w:r>
              <w:t>C</w:t>
            </w:r>
          </w:p>
          <w:p w14:paraId="1F7BAF06" w14:textId="77777777" w:rsidR="00C51375" w:rsidRDefault="002E0309">
            <w:pPr>
              <w:pStyle w:val="T4dispositie"/>
              <w:jc w:val="left"/>
            </w:pPr>
            <w:r>
              <w:t>2 2/3</w:t>
            </w:r>
          </w:p>
          <w:p w14:paraId="66F629BB" w14:textId="77777777" w:rsidR="00C51375" w:rsidRDefault="002E0309">
            <w:pPr>
              <w:pStyle w:val="T4dispositie"/>
              <w:jc w:val="left"/>
            </w:pPr>
            <w:r>
              <w:t>2</w:t>
            </w:r>
          </w:p>
          <w:p w14:paraId="0CABDFC0" w14:textId="77777777" w:rsidR="00C51375" w:rsidRDefault="002E0309">
            <w:pPr>
              <w:pStyle w:val="T4dispositie"/>
              <w:jc w:val="left"/>
            </w:pPr>
            <w:r>
              <w:t>1 1/3</w:t>
            </w:r>
          </w:p>
        </w:tc>
        <w:tc>
          <w:tcPr>
            <w:tcW w:w="729" w:type="dxa"/>
          </w:tcPr>
          <w:p w14:paraId="38B3830C" w14:textId="77777777" w:rsidR="00C51375" w:rsidRDefault="002E0309">
            <w:pPr>
              <w:pStyle w:val="T4dispositie"/>
              <w:jc w:val="left"/>
            </w:pPr>
            <w:r>
              <w:t>c</w:t>
            </w:r>
          </w:p>
          <w:p w14:paraId="59B722F9" w14:textId="77777777" w:rsidR="00C51375" w:rsidRDefault="002E0309">
            <w:pPr>
              <w:pStyle w:val="T4dispositie"/>
              <w:jc w:val="left"/>
            </w:pPr>
            <w:r>
              <w:t>4</w:t>
            </w:r>
          </w:p>
          <w:p w14:paraId="61C58C76" w14:textId="77777777" w:rsidR="00C51375" w:rsidRDefault="002E0309">
            <w:pPr>
              <w:pStyle w:val="T4dispositie"/>
              <w:jc w:val="left"/>
            </w:pPr>
            <w:r>
              <w:t>2 2/3</w:t>
            </w:r>
          </w:p>
          <w:p w14:paraId="72AA7B2F" w14:textId="77777777" w:rsidR="00C51375" w:rsidRDefault="002E0309">
            <w:pPr>
              <w:pStyle w:val="T4dispositie"/>
              <w:jc w:val="left"/>
            </w:pPr>
            <w:r>
              <w:t>2</w:t>
            </w:r>
          </w:p>
          <w:p w14:paraId="11449EA2" w14:textId="77777777" w:rsidR="00C51375" w:rsidRDefault="002E0309">
            <w:pPr>
              <w:pStyle w:val="T4dispositie"/>
              <w:jc w:val="left"/>
            </w:pPr>
            <w:r>
              <w:t>1 1/3</w:t>
            </w:r>
          </w:p>
        </w:tc>
        <w:tc>
          <w:tcPr>
            <w:tcW w:w="729" w:type="dxa"/>
          </w:tcPr>
          <w:p w14:paraId="10865757" w14:textId="77777777" w:rsidR="00C51375" w:rsidRDefault="002E0309">
            <w:pPr>
              <w:pStyle w:val="T4dispositie"/>
              <w:jc w:val="left"/>
              <w:rPr>
                <w:vertAlign w:val="superscript"/>
              </w:rPr>
            </w:pPr>
            <w:r>
              <w:t>c</w:t>
            </w:r>
            <w:r>
              <w:rPr>
                <w:vertAlign w:val="superscript"/>
              </w:rPr>
              <w:t>1</w:t>
            </w:r>
          </w:p>
          <w:p w14:paraId="0CD157B6" w14:textId="77777777" w:rsidR="00C51375" w:rsidRDefault="002E0309">
            <w:pPr>
              <w:pStyle w:val="T4dispositie"/>
              <w:jc w:val="left"/>
            </w:pPr>
            <w:r>
              <w:t>5 1/3</w:t>
            </w:r>
          </w:p>
          <w:p w14:paraId="561E8FF2" w14:textId="77777777" w:rsidR="00C51375" w:rsidRDefault="002E0309">
            <w:pPr>
              <w:pStyle w:val="T4dispositie"/>
              <w:jc w:val="left"/>
            </w:pPr>
            <w:r>
              <w:t>4</w:t>
            </w:r>
          </w:p>
          <w:p w14:paraId="6D8524E8" w14:textId="77777777" w:rsidR="00C51375" w:rsidRDefault="002E0309">
            <w:pPr>
              <w:pStyle w:val="T4dispositie"/>
              <w:jc w:val="left"/>
            </w:pPr>
            <w:r>
              <w:t>2 2/3</w:t>
            </w:r>
          </w:p>
          <w:p w14:paraId="27E5CB00" w14:textId="77777777" w:rsidR="00C51375" w:rsidRDefault="002E0309">
            <w:pPr>
              <w:pStyle w:val="T4dispositie"/>
              <w:jc w:val="left"/>
            </w:pPr>
            <w:r>
              <w:t>2</w:t>
            </w:r>
          </w:p>
          <w:p w14:paraId="35A97613" w14:textId="77777777" w:rsidR="00C51375" w:rsidRDefault="002E0309">
            <w:pPr>
              <w:pStyle w:val="T4dispositie"/>
              <w:jc w:val="left"/>
            </w:pPr>
            <w:r>
              <w:lastRenderedPageBreak/>
              <w:t>1 1/3</w:t>
            </w:r>
          </w:p>
        </w:tc>
        <w:tc>
          <w:tcPr>
            <w:tcW w:w="729" w:type="dxa"/>
          </w:tcPr>
          <w:p w14:paraId="41237DC9" w14:textId="77777777" w:rsidR="00C51375" w:rsidRDefault="002E0309">
            <w:pPr>
              <w:pStyle w:val="T4dispositie"/>
              <w:jc w:val="left"/>
              <w:rPr>
                <w:vertAlign w:val="superscript"/>
              </w:rPr>
            </w:pPr>
            <w:r>
              <w:lastRenderedPageBreak/>
              <w:t>c</w:t>
            </w:r>
            <w:r>
              <w:rPr>
                <w:vertAlign w:val="superscript"/>
              </w:rPr>
              <w:t>2</w:t>
            </w:r>
          </w:p>
          <w:p w14:paraId="099D5B6B" w14:textId="77777777" w:rsidR="00C51375" w:rsidRDefault="002E0309">
            <w:pPr>
              <w:pStyle w:val="T4dispositie"/>
              <w:jc w:val="left"/>
            </w:pPr>
            <w:r>
              <w:t>8</w:t>
            </w:r>
          </w:p>
          <w:p w14:paraId="74C8D1B6" w14:textId="77777777" w:rsidR="00C51375" w:rsidRDefault="002E0309">
            <w:pPr>
              <w:pStyle w:val="T4dispositie"/>
              <w:jc w:val="left"/>
            </w:pPr>
            <w:r>
              <w:t>5 1/3</w:t>
            </w:r>
          </w:p>
          <w:p w14:paraId="57223C03" w14:textId="77777777" w:rsidR="00C51375" w:rsidRDefault="002E0309">
            <w:pPr>
              <w:pStyle w:val="T4dispositie"/>
              <w:jc w:val="left"/>
            </w:pPr>
            <w:r>
              <w:t>4</w:t>
            </w:r>
          </w:p>
          <w:p w14:paraId="57651388" w14:textId="77777777" w:rsidR="00C51375" w:rsidRDefault="002E0309">
            <w:pPr>
              <w:pStyle w:val="T4dispositie"/>
              <w:jc w:val="left"/>
            </w:pPr>
            <w:r>
              <w:t>2 2/3</w:t>
            </w:r>
          </w:p>
          <w:p w14:paraId="5BAB3D71" w14:textId="77777777" w:rsidR="00C51375" w:rsidRDefault="002E0309">
            <w:pPr>
              <w:pStyle w:val="T4dispositie"/>
              <w:jc w:val="left"/>
            </w:pPr>
            <w:r>
              <w:lastRenderedPageBreak/>
              <w:t>2</w:t>
            </w:r>
          </w:p>
          <w:p w14:paraId="53610D9D" w14:textId="77777777" w:rsidR="00C51375" w:rsidRDefault="002E0309">
            <w:pPr>
              <w:pStyle w:val="T4dispositie"/>
              <w:jc w:val="left"/>
            </w:pPr>
            <w:r>
              <w:t>1 1/3</w:t>
            </w:r>
          </w:p>
        </w:tc>
      </w:tr>
    </w:tbl>
    <w:p w14:paraId="2E68D870" w14:textId="77777777" w:rsidR="00C51375" w:rsidRDefault="00C51375">
      <w:pPr>
        <w:pStyle w:val="T1"/>
        <w:jc w:val="left"/>
        <w:rPr>
          <w:lang w:val="nl-NL"/>
        </w:rPr>
      </w:pPr>
    </w:p>
    <w:p w14:paraId="07440015" w14:textId="77777777" w:rsidR="00C51375" w:rsidRDefault="002E0309">
      <w:pPr>
        <w:pStyle w:val="T1"/>
        <w:jc w:val="left"/>
        <w:rPr>
          <w:sz w:val="20"/>
        </w:rPr>
      </w:pPr>
      <w:r>
        <w:rPr>
          <w:lang w:val="nl-NL"/>
        </w:rPr>
        <w:t xml:space="preserve">Cornet GO   </w:t>
      </w:r>
      <w:r>
        <w:rPr>
          <w:sz w:val="20"/>
        </w:rPr>
        <w:t>c</w:t>
      </w:r>
      <w:r>
        <w:rPr>
          <w:sz w:val="20"/>
          <w:vertAlign w:val="superscript"/>
        </w:rPr>
        <w:t>1</w:t>
      </w:r>
      <w:r>
        <w:rPr>
          <w:sz w:val="20"/>
        </w:rPr>
        <w:t xml:space="preserve">   8 - 4 - 2 2/3 - 2 - 1 3/5</w:t>
      </w:r>
    </w:p>
    <w:p w14:paraId="56C3CC5E" w14:textId="77777777" w:rsidR="00C51375" w:rsidRDefault="00C51375">
      <w:pPr>
        <w:pStyle w:val="T1"/>
        <w:jc w:val="left"/>
        <w:rPr>
          <w:lang w:val="nl-NL"/>
        </w:rPr>
      </w:pPr>
    </w:p>
    <w:p w14:paraId="30840878" w14:textId="77777777" w:rsidR="00C51375" w:rsidRDefault="002E0309">
      <w:pPr>
        <w:pStyle w:val="T1"/>
        <w:jc w:val="left"/>
        <w:rPr>
          <w:sz w:val="20"/>
        </w:rPr>
      </w:pPr>
      <w:r>
        <w:rPr>
          <w:lang w:val="nl-NL"/>
        </w:rPr>
        <w:t xml:space="preserve">Cornet harm. Pos   </w:t>
      </w:r>
      <w:r>
        <w:rPr>
          <w:sz w:val="20"/>
        </w:rPr>
        <w:t>c</w:t>
      </w:r>
      <w:r>
        <w:rPr>
          <w:sz w:val="20"/>
          <w:vertAlign w:val="superscript"/>
        </w:rPr>
        <w:t>1</w:t>
      </w:r>
      <w:r>
        <w:rPr>
          <w:sz w:val="20"/>
        </w:rPr>
        <w:t xml:space="preserve">   8 - 4 - 2 2/3 - 2 - 1 3/5 - 1 1/3 - 1 1/7 - 1</w:t>
      </w:r>
    </w:p>
    <w:p w14:paraId="5445A0A9" w14:textId="77777777" w:rsidR="00C51375" w:rsidRDefault="00C51375">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2097"/>
        <w:gridCol w:w="729"/>
        <w:gridCol w:w="729"/>
        <w:gridCol w:w="729"/>
        <w:gridCol w:w="729"/>
      </w:tblGrid>
      <w:tr w:rsidR="00C51375" w14:paraId="033A31E2" w14:textId="77777777">
        <w:tc>
          <w:tcPr>
            <w:tcW w:w="2097" w:type="dxa"/>
          </w:tcPr>
          <w:p w14:paraId="0E314EA9" w14:textId="77777777" w:rsidR="00C51375" w:rsidRDefault="002E0309">
            <w:pPr>
              <w:pStyle w:val="T1"/>
              <w:jc w:val="left"/>
              <w:rPr>
                <w:lang w:val="nl-NL"/>
              </w:rPr>
            </w:pPr>
            <w:r>
              <w:rPr>
                <w:lang w:val="nl-NL"/>
              </w:rPr>
              <w:t>Plein Jeu harm. Réc</w:t>
            </w:r>
          </w:p>
        </w:tc>
        <w:tc>
          <w:tcPr>
            <w:tcW w:w="729" w:type="dxa"/>
          </w:tcPr>
          <w:p w14:paraId="14A36604" w14:textId="77777777" w:rsidR="00C51375" w:rsidRDefault="002E0309">
            <w:pPr>
              <w:pStyle w:val="T4dispositie"/>
              <w:jc w:val="left"/>
            </w:pPr>
            <w:r>
              <w:t>C</w:t>
            </w:r>
          </w:p>
          <w:p w14:paraId="5B8D58E8" w14:textId="77777777" w:rsidR="00C51375" w:rsidRDefault="002E0309">
            <w:pPr>
              <w:pStyle w:val="T4dispositie"/>
              <w:jc w:val="left"/>
            </w:pPr>
            <w:r>
              <w:t>2 2/3</w:t>
            </w:r>
          </w:p>
          <w:p w14:paraId="589891A0" w14:textId="77777777" w:rsidR="00C51375" w:rsidRDefault="002E0309">
            <w:pPr>
              <w:pStyle w:val="T4dispositie"/>
              <w:jc w:val="left"/>
            </w:pPr>
            <w:r>
              <w:t>2</w:t>
            </w:r>
          </w:p>
        </w:tc>
        <w:tc>
          <w:tcPr>
            <w:tcW w:w="729" w:type="dxa"/>
          </w:tcPr>
          <w:p w14:paraId="70177CB1" w14:textId="77777777" w:rsidR="00C51375" w:rsidRDefault="002E0309">
            <w:pPr>
              <w:pStyle w:val="T4dispositie"/>
              <w:jc w:val="left"/>
            </w:pPr>
            <w:r>
              <w:t>c</w:t>
            </w:r>
          </w:p>
          <w:p w14:paraId="50177CC6" w14:textId="77777777" w:rsidR="00C51375" w:rsidRDefault="002E0309">
            <w:pPr>
              <w:pStyle w:val="T4dispositie"/>
              <w:jc w:val="left"/>
            </w:pPr>
            <w:r>
              <w:t>4</w:t>
            </w:r>
          </w:p>
          <w:p w14:paraId="301A961E" w14:textId="77777777" w:rsidR="00C51375" w:rsidRDefault="002E0309">
            <w:pPr>
              <w:pStyle w:val="T4dispositie"/>
              <w:jc w:val="left"/>
            </w:pPr>
            <w:r>
              <w:t>2 2/3</w:t>
            </w:r>
          </w:p>
          <w:p w14:paraId="06FDBCBE" w14:textId="77777777" w:rsidR="00C51375" w:rsidRDefault="002E0309">
            <w:pPr>
              <w:pStyle w:val="T4dispositie"/>
              <w:jc w:val="left"/>
            </w:pPr>
            <w:r>
              <w:t>2</w:t>
            </w:r>
          </w:p>
        </w:tc>
        <w:tc>
          <w:tcPr>
            <w:tcW w:w="729" w:type="dxa"/>
          </w:tcPr>
          <w:p w14:paraId="4F3E6F35" w14:textId="77777777" w:rsidR="00C51375" w:rsidRDefault="002E0309">
            <w:pPr>
              <w:pStyle w:val="T4dispositie"/>
              <w:jc w:val="left"/>
              <w:rPr>
                <w:vertAlign w:val="superscript"/>
              </w:rPr>
            </w:pPr>
            <w:r>
              <w:t>c</w:t>
            </w:r>
            <w:r>
              <w:rPr>
                <w:vertAlign w:val="superscript"/>
              </w:rPr>
              <w:t>1</w:t>
            </w:r>
          </w:p>
          <w:p w14:paraId="293D2836" w14:textId="77777777" w:rsidR="00C51375" w:rsidRDefault="002E0309">
            <w:pPr>
              <w:pStyle w:val="T4dispositie"/>
              <w:jc w:val="left"/>
            </w:pPr>
            <w:r>
              <w:t>5 1/3</w:t>
            </w:r>
          </w:p>
          <w:p w14:paraId="2A3C5EEF" w14:textId="77777777" w:rsidR="00C51375" w:rsidRDefault="002E0309">
            <w:pPr>
              <w:pStyle w:val="T4dispositie"/>
              <w:jc w:val="left"/>
            </w:pPr>
            <w:r>
              <w:t>4</w:t>
            </w:r>
          </w:p>
          <w:p w14:paraId="6912BCF4" w14:textId="77777777" w:rsidR="00C51375" w:rsidRDefault="002E0309">
            <w:pPr>
              <w:pStyle w:val="T4dispositie"/>
              <w:jc w:val="left"/>
            </w:pPr>
            <w:r>
              <w:t>2 2/3</w:t>
            </w:r>
          </w:p>
          <w:p w14:paraId="0EE7DD72" w14:textId="77777777" w:rsidR="00C51375" w:rsidRDefault="002E0309">
            <w:pPr>
              <w:pStyle w:val="T4dispositie"/>
              <w:jc w:val="left"/>
            </w:pPr>
            <w:r>
              <w:t>2</w:t>
            </w:r>
          </w:p>
        </w:tc>
        <w:tc>
          <w:tcPr>
            <w:tcW w:w="729" w:type="dxa"/>
          </w:tcPr>
          <w:p w14:paraId="70271B1A" w14:textId="77777777" w:rsidR="00C51375" w:rsidRDefault="002E0309">
            <w:pPr>
              <w:pStyle w:val="T4dispositie"/>
              <w:jc w:val="left"/>
              <w:rPr>
                <w:vertAlign w:val="superscript"/>
              </w:rPr>
            </w:pPr>
            <w:r>
              <w:t>c</w:t>
            </w:r>
            <w:r>
              <w:rPr>
                <w:vertAlign w:val="superscript"/>
              </w:rPr>
              <w:t>2</w:t>
            </w:r>
          </w:p>
          <w:p w14:paraId="2747B998" w14:textId="77777777" w:rsidR="00C51375" w:rsidRDefault="002E0309">
            <w:pPr>
              <w:pStyle w:val="T4dispositie"/>
              <w:jc w:val="left"/>
            </w:pPr>
            <w:r>
              <w:t>8</w:t>
            </w:r>
          </w:p>
          <w:p w14:paraId="05A7CD85" w14:textId="77777777" w:rsidR="00C51375" w:rsidRDefault="002E0309">
            <w:pPr>
              <w:pStyle w:val="T4dispositie"/>
              <w:jc w:val="left"/>
            </w:pPr>
            <w:r>
              <w:t>5 1/3</w:t>
            </w:r>
          </w:p>
          <w:p w14:paraId="11841DDE" w14:textId="77777777" w:rsidR="00C51375" w:rsidRDefault="002E0309">
            <w:pPr>
              <w:pStyle w:val="T4dispositie"/>
              <w:jc w:val="left"/>
            </w:pPr>
            <w:r>
              <w:t>4</w:t>
            </w:r>
          </w:p>
          <w:p w14:paraId="147A8A1E" w14:textId="77777777" w:rsidR="00C51375" w:rsidRDefault="002E0309">
            <w:pPr>
              <w:pStyle w:val="T4dispositie"/>
              <w:jc w:val="left"/>
            </w:pPr>
            <w:r>
              <w:t>2 2/3</w:t>
            </w:r>
          </w:p>
          <w:p w14:paraId="3C116AC7" w14:textId="77777777" w:rsidR="00C51375" w:rsidRDefault="002E0309">
            <w:pPr>
              <w:pStyle w:val="T4dispositie"/>
              <w:jc w:val="left"/>
            </w:pPr>
            <w:r>
              <w:t>2</w:t>
            </w:r>
          </w:p>
        </w:tc>
      </w:tr>
    </w:tbl>
    <w:p w14:paraId="6A98598E" w14:textId="77777777" w:rsidR="00C51375" w:rsidRDefault="00C51375">
      <w:pPr>
        <w:pStyle w:val="T1"/>
        <w:jc w:val="left"/>
        <w:rPr>
          <w:lang w:val="nl-NL"/>
        </w:rPr>
      </w:pPr>
    </w:p>
    <w:p w14:paraId="71B08E1A" w14:textId="77777777" w:rsidR="00C51375" w:rsidRDefault="002E0309">
      <w:pPr>
        <w:pStyle w:val="T1"/>
        <w:jc w:val="left"/>
        <w:rPr>
          <w:lang w:val="nl-NL"/>
        </w:rPr>
      </w:pPr>
      <w:r>
        <w:rPr>
          <w:lang w:val="nl-NL"/>
        </w:rPr>
        <w:t>Toonhoogte</w:t>
      </w:r>
    </w:p>
    <w:p w14:paraId="1D487368" w14:textId="77777777" w:rsidR="00C51375" w:rsidRDefault="002E0309">
      <w:pPr>
        <w:pStyle w:val="T1"/>
        <w:jc w:val="left"/>
        <w:rPr>
          <w:lang w:val="nl-NL"/>
        </w:rPr>
      </w:pPr>
      <w:r>
        <w:rPr>
          <w:lang w:val="nl-NL"/>
        </w:rPr>
        <w:t>a</w:t>
      </w:r>
      <w:r>
        <w:rPr>
          <w:vertAlign w:val="superscript"/>
          <w:lang w:val="nl-NL"/>
        </w:rPr>
        <w:t>1</w:t>
      </w:r>
      <w:r>
        <w:rPr>
          <w:lang w:val="nl-NL"/>
        </w:rPr>
        <w:t xml:space="preserve"> = 440 Hz</w:t>
      </w:r>
    </w:p>
    <w:p w14:paraId="7F802F46" w14:textId="77777777" w:rsidR="00C51375" w:rsidRDefault="002E0309">
      <w:pPr>
        <w:pStyle w:val="T1"/>
        <w:jc w:val="left"/>
        <w:rPr>
          <w:lang w:val="nl-NL"/>
        </w:rPr>
      </w:pPr>
      <w:r>
        <w:rPr>
          <w:lang w:val="nl-NL"/>
        </w:rPr>
        <w:t>Temperatuur</w:t>
      </w:r>
    </w:p>
    <w:p w14:paraId="73A2901B" w14:textId="77777777" w:rsidR="00C51375" w:rsidRDefault="002E0309">
      <w:pPr>
        <w:pStyle w:val="T1"/>
        <w:jc w:val="left"/>
        <w:rPr>
          <w:lang w:val="nl-NL"/>
        </w:rPr>
      </w:pPr>
      <w:r>
        <w:rPr>
          <w:lang w:val="nl-NL"/>
        </w:rPr>
        <w:t>Evenredig zwevend</w:t>
      </w:r>
    </w:p>
    <w:p w14:paraId="3E7F496E" w14:textId="77777777" w:rsidR="00C51375" w:rsidRDefault="00C51375">
      <w:pPr>
        <w:pStyle w:val="T1"/>
        <w:jc w:val="left"/>
        <w:rPr>
          <w:lang w:val="nl-NL"/>
        </w:rPr>
      </w:pPr>
    </w:p>
    <w:p w14:paraId="3430D0E9" w14:textId="77777777" w:rsidR="00C51375" w:rsidRDefault="002E0309">
      <w:pPr>
        <w:pStyle w:val="T1"/>
        <w:jc w:val="left"/>
        <w:rPr>
          <w:lang w:val="nl-NL"/>
        </w:rPr>
      </w:pPr>
      <w:r>
        <w:rPr>
          <w:lang w:val="nl-NL"/>
        </w:rPr>
        <w:t>Manuaalomvang</w:t>
      </w:r>
    </w:p>
    <w:p w14:paraId="4FCB4D37" w14:textId="77777777" w:rsidR="00C51375" w:rsidRDefault="002E0309">
      <w:pPr>
        <w:pStyle w:val="T1"/>
        <w:jc w:val="left"/>
        <w:rPr>
          <w:vertAlign w:val="superscript"/>
          <w:lang w:val="nl-NL"/>
        </w:rPr>
      </w:pPr>
      <w:r>
        <w:rPr>
          <w:lang w:val="nl-NL"/>
        </w:rPr>
        <w:t>C-g</w:t>
      </w:r>
      <w:r>
        <w:rPr>
          <w:vertAlign w:val="superscript"/>
          <w:lang w:val="nl-NL"/>
        </w:rPr>
        <w:t>3</w:t>
      </w:r>
    </w:p>
    <w:p w14:paraId="455E1743" w14:textId="77777777" w:rsidR="00C51375" w:rsidRDefault="002E0309">
      <w:pPr>
        <w:pStyle w:val="T1"/>
        <w:jc w:val="left"/>
        <w:rPr>
          <w:lang w:val="nl-NL"/>
        </w:rPr>
      </w:pPr>
      <w:r>
        <w:rPr>
          <w:lang w:val="nl-NL"/>
        </w:rPr>
        <w:t>Pedaalomvang</w:t>
      </w:r>
    </w:p>
    <w:p w14:paraId="45AF4ED7" w14:textId="77777777" w:rsidR="00C51375" w:rsidRDefault="002E0309">
      <w:pPr>
        <w:pStyle w:val="T1"/>
        <w:jc w:val="left"/>
        <w:rPr>
          <w:vertAlign w:val="superscript"/>
          <w:lang w:val="nl-NL"/>
        </w:rPr>
      </w:pPr>
      <w:r>
        <w:rPr>
          <w:lang w:val="nl-NL"/>
        </w:rPr>
        <w:t>C-f</w:t>
      </w:r>
      <w:r>
        <w:rPr>
          <w:vertAlign w:val="superscript"/>
          <w:lang w:val="nl-NL"/>
        </w:rPr>
        <w:t>1</w:t>
      </w:r>
    </w:p>
    <w:p w14:paraId="71705E5A" w14:textId="77777777" w:rsidR="00C51375" w:rsidRDefault="00C51375">
      <w:pPr>
        <w:pStyle w:val="T1"/>
        <w:jc w:val="left"/>
        <w:rPr>
          <w:lang w:val="nl-NL"/>
        </w:rPr>
      </w:pPr>
    </w:p>
    <w:p w14:paraId="7EE09123" w14:textId="77777777" w:rsidR="00C51375" w:rsidRDefault="002E0309">
      <w:pPr>
        <w:pStyle w:val="T1"/>
        <w:jc w:val="left"/>
        <w:rPr>
          <w:lang w:val="nl-NL"/>
        </w:rPr>
      </w:pPr>
      <w:r>
        <w:rPr>
          <w:lang w:val="nl-NL"/>
        </w:rPr>
        <w:t>Windvoorziening</w:t>
      </w:r>
    </w:p>
    <w:p w14:paraId="082CE208" w14:textId="77777777" w:rsidR="00C51375" w:rsidRDefault="002E0309">
      <w:pPr>
        <w:pStyle w:val="T1"/>
        <w:jc w:val="left"/>
        <w:rPr>
          <w:lang w:val="nl-NL"/>
        </w:rPr>
      </w:pPr>
      <w:r>
        <w:rPr>
          <w:lang w:val="nl-NL"/>
        </w:rPr>
        <w:t>twee magazijnbalgen met bovenliggende regulateur van gelijke afmetingen, kleinere regulateurbalgen onder alle laden</w:t>
      </w:r>
    </w:p>
    <w:p w14:paraId="3CE7F930" w14:textId="5F756EDC" w:rsidR="00C51375" w:rsidRDefault="002E0309">
      <w:pPr>
        <w:pStyle w:val="T1"/>
        <w:jc w:val="left"/>
        <w:rPr>
          <w:lang w:val="nl-NL"/>
        </w:rPr>
      </w:pPr>
      <w:r>
        <w:rPr>
          <w:lang w:val="nl-NL"/>
        </w:rPr>
        <w:t>Winddruk</w:t>
      </w:r>
    </w:p>
    <w:p w14:paraId="2A4F8DB1" w14:textId="77777777" w:rsidR="00C51375" w:rsidRDefault="002E0309">
      <w:pPr>
        <w:pStyle w:val="T1"/>
        <w:jc w:val="left"/>
        <w:rPr>
          <w:lang w:val="nl-NL"/>
        </w:rPr>
      </w:pPr>
      <w:r>
        <w:rPr>
          <w:lang w:val="nl-NL"/>
        </w:rPr>
        <w:t>niet bekend</w:t>
      </w:r>
    </w:p>
    <w:p w14:paraId="48FB7E51" w14:textId="77777777" w:rsidR="00C51375" w:rsidRDefault="00C51375">
      <w:pPr>
        <w:pStyle w:val="T1"/>
        <w:jc w:val="left"/>
        <w:rPr>
          <w:lang w:val="nl-NL"/>
        </w:rPr>
      </w:pPr>
    </w:p>
    <w:p w14:paraId="7329BA0C" w14:textId="77777777" w:rsidR="00C51375" w:rsidRDefault="002E0309">
      <w:pPr>
        <w:pStyle w:val="T1"/>
        <w:jc w:val="left"/>
        <w:rPr>
          <w:lang w:val="nl-NL"/>
        </w:rPr>
      </w:pPr>
      <w:r>
        <w:rPr>
          <w:lang w:val="nl-NL"/>
        </w:rPr>
        <w:t>Plaats klaviatuur</w:t>
      </w:r>
    </w:p>
    <w:p w14:paraId="22D34949" w14:textId="77777777" w:rsidR="00C51375" w:rsidRDefault="002E0309">
      <w:pPr>
        <w:pStyle w:val="T1"/>
        <w:jc w:val="left"/>
        <w:rPr>
          <w:lang w:val="nl-NL"/>
        </w:rPr>
      </w:pPr>
      <w:r>
        <w:rPr>
          <w:lang w:val="nl-NL"/>
        </w:rPr>
        <w:t>vrijstaande speeltafel, midden voor het orgel met rug bespeler naar hoofdkas</w:t>
      </w:r>
    </w:p>
    <w:p w14:paraId="1EAF30CA" w14:textId="77777777" w:rsidR="00C51375" w:rsidRDefault="00C51375">
      <w:pPr>
        <w:pStyle w:val="T1"/>
        <w:jc w:val="left"/>
        <w:rPr>
          <w:lang w:val="nl-NL"/>
        </w:rPr>
      </w:pPr>
    </w:p>
    <w:p w14:paraId="41EF82DC" w14:textId="77777777" w:rsidR="00C51375" w:rsidRDefault="002E0309">
      <w:pPr>
        <w:pStyle w:val="Heading2"/>
        <w:rPr>
          <w:i w:val="0"/>
          <w:iCs/>
        </w:rPr>
      </w:pPr>
      <w:r>
        <w:rPr>
          <w:i w:val="0"/>
          <w:iCs/>
        </w:rPr>
        <w:t>Bijzonderheden</w:t>
      </w:r>
    </w:p>
    <w:p w14:paraId="1C7C04B8" w14:textId="77777777" w:rsidR="00C51375" w:rsidRDefault="00C51375">
      <w:pPr>
        <w:pStyle w:val="T1"/>
        <w:jc w:val="left"/>
        <w:rPr>
          <w:lang w:val="nl-NL"/>
        </w:rPr>
      </w:pPr>
    </w:p>
    <w:p w14:paraId="5CCDD5AB" w14:textId="77777777" w:rsidR="00C51375" w:rsidRDefault="002E0309">
      <w:pPr>
        <w:pStyle w:val="T1"/>
        <w:jc w:val="left"/>
        <w:rPr>
          <w:lang w:val="nl-NL"/>
        </w:rPr>
      </w:pPr>
      <w:r>
        <w:rPr>
          <w:lang w:val="nl-NL"/>
        </w:rPr>
        <w:t>Behalve de orgelkas met frontpijpen dateren ook de beide zwelkasten, delen van de windvoorziening, het grootste deel van het stellingwerk, de windladen van GO, Pos en Péd en het pijpwerk, met uitzondering van kleine pijpen van de beide registers Clairon 4' en enig pijpwerk van de Cornet harm. 8 r. van het Pos, uit 1875.</w:t>
      </w:r>
    </w:p>
    <w:p w14:paraId="5F8ADE41" w14:textId="77777777" w:rsidR="00C51375" w:rsidRDefault="002E0309">
      <w:pPr>
        <w:pStyle w:val="T1"/>
        <w:jc w:val="left"/>
        <w:rPr>
          <w:lang w:val="nl-NL"/>
        </w:rPr>
      </w:pPr>
      <w:r>
        <w:rPr>
          <w:lang w:val="nl-NL"/>
        </w:rPr>
        <w:t>De lade van het Pos was in 1936 gebruikt bij de bouw van een nieuw orgel (met gebruikmaking van pijpwerk uit het oude orgel) in de St-Willibrordusbasiliek te Hulst. Na de reconstructie van het oude orgel in 1971 werd de Cavaillé-Coll-lade in Haarlem opgeslagen in de balgruimte van het orgel in het Concertgebouw. De C- en Cis-laden van GO en Péd werden door de fa B. Pels &amp; Zn gebruikt bij de bouw van een orgel in de R.K. parochiekerk van Ottersum. Deze vier windladen konden in 2004 worden verworven. De pijpen van de in 1965 verwijderde Unda Maris 8 van het Réc werden door de orgelmakers Gebr. Vermeulen in 1994 gebruikt bij de bouw van een orgel in de Hervormde Kerk te Barendrecht, maar konden in 2004 ten behoeve van de restauratie van het Haarlemse orgel worden aangekocht.</w:t>
      </w:r>
    </w:p>
    <w:p w14:paraId="6D7D5B59" w14:textId="77777777" w:rsidR="00C51375" w:rsidRDefault="002E0309">
      <w:pPr>
        <w:pStyle w:val="T1"/>
        <w:jc w:val="left"/>
        <w:rPr>
          <w:lang w:val="nl-NL"/>
        </w:rPr>
      </w:pPr>
      <w:r>
        <w:rPr>
          <w:lang w:val="nl-NL"/>
        </w:rPr>
        <w:t xml:space="preserve">De orgelkas van 1875 bestaat uit een frontzijde, gesloten zijwanden en een open raamwerk aan de achterzijde. In deze kas bevinden zich de C- en Cis-lade van het GO middenin, geflankeerd </w:t>
      </w:r>
      <w:r>
        <w:rPr>
          <w:lang w:val="nl-NL"/>
        </w:rPr>
        <w:lastRenderedPageBreak/>
        <w:t>door de aan de beide zijkanten dwars geplaatste C- en Cis-laden van het Péd.</w:t>
      </w:r>
    </w:p>
    <w:p w14:paraId="7D264935" w14:textId="77777777" w:rsidR="00C51375" w:rsidRDefault="002E0309">
      <w:pPr>
        <w:pStyle w:val="T1"/>
        <w:jc w:val="left"/>
        <w:rPr>
          <w:lang w:val="nl-NL"/>
        </w:rPr>
      </w:pPr>
      <w:r>
        <w:rPr>
          <w:lang w:val="nl-NL"/>
        </w:rPr>
        <w:t>In de onderkas zijn achter elkaar de drie barkermachines en het koppelmechaniek opgesteld. Achter dit geheel zijn de zwelkasten van Pos en Réc boven elkaar geplaatst, het Réc onder, het Pos erboven. De C- en Cis-laden met de Soubasse 32' bevinden zich aan weerskanten van de beide boven elkaar geplaatste zwelkasten.</w:t>
      </w:r>
    </w:p>
    <w:p w14:paraId="40D37B67" w14:textId="77777777" w:rsidR="00C51375" w:rsidRDefault="002E0309">
      <w:pPr>
        <w:pStyle w:val="T1"/>
        <w:jc w:val="left"/>
        <w:rPr>
          <w:lang w:val="nl-NL"/>
        </w:rPr>
      </w:pPr>
      <w:r>
        <w:rPr>
          <w:lang w:val="nl-NL"/>
        </w:rPr>
        <w:t>Alle 69 frontpijpen van het hoofdfront zijn sprekend. Vier registers van het GO zijn hierin vertegenwoordigd: Principal 16' Gis-cis</w:t>
      </w:r>
      <w:r>
        <w:rPr>
          <w:vertAlign w:val="superscript"/>
          <w:lang w:val="nl-NL"/>
        </w:rPr>
        <w:t>1</w:t>
      </w:r>
      <w:r>
        <w:rPr>
          <w:lang w:val="nl-NL"/>
        </w:rPr>
        <w:t>, Montre 8' C-f, Salicional 8' C-e en Viole de Gambe 8' C-cis. Het bovenfront is geheel loos en niet verbonden met de erachter gelegen kasdelen.</w:t>
      </w:r>
    </w:p>
    <w:p w14:paraId="0C31EFB8" w14:textId="77777777" w:rsidR="00C51375" w:rsidRDefault="002E0309">
      <w:pPr>
        <w:pStyle w:val="T1"/>
        <w:jc w:val="left"/>
        <w:rPr>
          <w:lang w:val="nl-NL"/>
        </w:rPr>
      </w:pPr>
      <w:r>
        <w:rPr>
          <w:lang w:val="nl-NL"/>
        </w:rPr>
        <w:t>Veel grotere labiaalpijpen zijn van roodgesausd grenen. Dit betreft C-G van de Principal 16' (16' gedekt met 5 1/3'), Bourdon 16' (C-a), Bourdon 8' (C-H), en Flûte harm. 8' (C-H) op het GO; Flûte traversière 8' (C-H) en Quintaton 8' (C-H) op het Pos; Bourdon 16' (C-h), Principal 8' (C-H) en Cor de Nuit 8' (C-H) op het Réc, en de complete registers Soubasse 32', Contrebasse 16' en Flûte 8' van het Péd. Van zink zijn C-H van de Viole de Gambe 8' (Pos) en de complete Violoncelle 8' (Péd).</w:t>
      </w:r>
    </w:p>
    <w:p w14:paraId="72C61C64" w14:textId="77777777" w:rsidR="00C51375" w:rsidRDefault="002E0309">
      <w:pPr>
        <w:pStyle w:val="T1"/>
        <w:jc w:val="left"/>
        <w:rPr>
          <w:lang w:val="nl-NL"/>
        </w:rPr>
      </w:pPr>
      <w:r>
        <w:rPr>
          <w:lang w:val="nl-NL"/>
        </w:rPr>
        <w:t>De registers Voix Célèste en Unda Maris beginnen allebei op c. De beide Cornetten zijn op verhoogde banken geplaatst. Vrijwel alle metalen binnenpijpen bezitten voeten met hoog loodgehalte en corpora van hoog tingehalte. De beide acht-voets koren van de Cornetten (gedekt, met roeren) zijn geheel uit metaal met hoog loodgehalte gemaakt. Bij de open binnenpijpen zijn tot klein pijpwerk toe expressions als steminrichting toegepast, zodanig dat de open vier-voets registers geheel van expressions zijn voorzien, en bij de Doublette 2' en de Piccolo 1' van het Réc expressions voorkomen tot g</w:t>
      </w:r>
      <w:r>
        <w:rPr>
          <w:vertAlign w:val="superscript"/>
          <w:lang w:val="nl-NL"/>
        </w:rPr>
        <w:t>2</w:t>
      </w:r>
      <w:r>
        <w:rPr>
          <w:lang w:val="nl-NL"/>
        </w:rPr>
        <w:t xml:space="preserve"> respectievelijk g</w:t>
      </w:r>
      <w:r>
        <w:rPr>
          <w:vertAlign w:val="superscript"/>
          <w:lang w:val="nl-NL"/>
        </w:rPr>
        <w:t>1</w:t>
      </w:r>
      <w:r>
        <w:rPr>
          <w:lang w:val="nl-NL"/>
        </w:rPr>
        <w:t>. Overblazende pijpen zijn op lengte afgesneden.</w:t>
      </w:r>
    </w:p>
    <w:p w14:paraId="353C0B29" w14:textId="77777777" w:rsidR="002E0309" w:rsidRDefault="002E0309">
      <w:pPr>
        <w:pStyle w:val="T1"/>
        <w:jc w:val="left"/>
        <w:rPr>
          <w:lang w:val="nl-NL"/>
        </w:rPr>
      </w:pPr>
      <w:r>
        <w:rPr>
          <w:lang w:val="nl-NL"/>
        </w:rPr>
        <w:t>Alle tongwerken zijn uitgerust met metalen stevels, loden koppen, en bekers van hoog tingehalte. Het merendeel van de kelen is open, in een enkel geval (Cor Anglais 16', bas van de Basson-Hautbois 8') zijn gesloten kelen met messingbeleg en een langwerpig-driehoekige keelopening toegepast. Clarinette 8' en Voix humaine 8' bezitten cilindrische bekers op onderconus, de Voix humaine heeft bovendien vrijwel gesloten deksels. De discant van de Basson-Hautbois heeft hobo-bekers die uit een lang onderstuk van enge trechtervormige mensuur en een wijder bovenstuk van wijde trechtervormige mensuur bestaan. Alle overige bekers zijn trechtervormig, van uiteenlopende mensuren.</w:t>
      </w:r>
    </w:p>
    <w:sectPr w:rsidR="002E030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A9B"/>
    <w:multiLevelType w:val="hybridMultilevel"/>
    <w:tmpl w:val="1402045A"/>
    <w:lvl w:ilvl="0" w:tplc="3446BFF0">
      <w:start w:val="2"/>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1" w15:restartNumberingAfterBreak="0">
    <w:nsid w:val="295E42BE"/>
    <w:multiLevelType w:val="hybridMultilevel"/>
    <w:tmpl w:val="26341DC6"/>
    <w:lvl w:ilvl="0" w:tplc="70A63016">
      <w:start w:val="3"/>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3BF38AF"/>
    <w:multiLevelType w:val="hybridMultilevel"/>
    <w:tmpl w:val="A872AFF6"/>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E2403B0"/>
    <w:multiLevelType w:val="hybridMultilevel"/>
    <w:tmpl w:val="37FAD43C"/>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458962153">
    <w:abstractNumId w:val="0"/>
  </w:num>
  <w:num w:numId="2" w16cid:durableId="1484735017">
    <w:abstractNumId w:val="1"/>
  </w:num>
  <w:num w:numId="3" w16cid:durableId="1802381153">
    <w:abstractNumId w:val="2"/>
  </w:num>
  <w:num w:numId="4" w16cid:durableId="948780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E7"/>
    <w:rsid w:val="000B23E7"/>
    <w:rsid w:val="002E0309"/>
    <w:rsid w:val="00BA7EAD"/>
    <w:rsid w:val="00C5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A58264"/>
  <w15:chartTrackingRefBased/>
  <w15:docId w15:val="{71883043-0E8E-0249-B7F3-F7ABEAE4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2378</Words>
  <Characters>13555</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Schellinkhout / 1872</vt:lpstr>
    </vt:vector>
  </TitlesOfParts>
  <Company>NIvO</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Schellinkhout / 1872</dc:title>
  <dc:subject/>
  <dc:creator>WS1</dc:creator>
  <cp:keywords/>
  <dc:description/>
  <cp:lastModifiedBy>Peter van Kranenburg</cp:lastModifiedBy>
  <cp:revision>3</cp:revision>
  <dcterms:created xsi:type="dcterms:W3CDTF">2021-09-20T13:38:00Z</dcterms:created>
  <dcterms:modified xsi:type="dcterms:W3CDTF">2022-10-10T22:25:00Z</dcterms:modified>
</cp:coreProperties>
</file>