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CF9AAA" w14:textId="77777777" w:rsidR="00000000" w:rsidRDefault="00420473">
      <w:pPr>
        <w:pStyle w:val="Heading1"/>
      </w:pPr>
      <w:bookmarkStart w:id="0" w:name="_GoBack"/>
      <w:bookmarkEnd w:id="0"/>
      <w:r>
        <w:t>Sappemeer / 1875</w:t>
      </w:r>
    </w:p>
    <w:p w14:paraId="0E6D4DEB" w14:textId="77777777" w:rsidR="00000000" w:rsidRDefault="00420473">
      <w:pPr>
        <w:pStyle w:val="Heading2"/>
        <w:rPr>
          <w:i w:val="0"/>
          <w:iCs/>
        </w:rPr>
      </w:pPr>
      <w:r>
        <w:rPr>
          <w:i w:val="0"/>
          <w:iCs/>
        </w:rPr>
        <w:t>Hervormde Kerk</w:t>
      </w:r>
    </w:p>
    <w:p w14:paraId="1252E1E7" w14:textId="77777777" w:rsidR="00000000" w:rsidRDefault="00420473">
      <w:pPr>
        <w:pStyle w:val="T1"/>
        <w:jc w:val="left"/>
        <w:rPr>
          <w:lang w:val="nl-NL"/>
        </w:rPr>
      </w:pPr>
    </w:p>
    <w:p w14:paraId="10B110DF" w14:textId="77777777" w:rsidR="00000000" w:rsidRDefault="00420473">
      <w:pPr>
        <w:pStyle w:val="T1"/>
        <w:jc w:val="left"/>
        <w:rPr>
          <w:i/>
          <w:iCs/>
          <w:lang w:val="nl-NL"/>
        </w:rPr>
      </w:pPr>
      <w:r>
        <w:rPr>
          <w:i/>
          <w:iCs/>
          <w:lang w:val="nl-NL"/>
        </w:rPr>
        <w:t>Achtkantige centraalbouw met ingezwenkte koepel, gebouwd in 1655 door Conraet Roelofs, in opdracht van de stad Groningen. In 1791 werd de kerk op een weinig bevredigende manier verbouwd tot kruiskerk. Bij een restauratie in</w:t>
      </w:r>
      <w:r>
        <w:rPr>
          <w:i/>
          <w:iCs/>
          <w:lang w:val="nl-NL"/>
        </w:rPr>
        <w:t xml:space="preserve"> 1986-1990 werd de oorspronkelijke vorm gereconstrueerd. Preekstoel en overhuifde herenbanken uit de bouwtijd.</w:t>
      </w:r>
    </w:p>
    <w:p w14:paraId="73E0E618" w14:textId="77777777" w:rsidR="00000000" w:rsidRDefault="00420473">
      <w:pPr>
        <w:pStyle w:val="T1"/>
        <w:jc w:val="left"/>
        <w:rPr>
          <w:lang w:val="nl-NL"/>
        </w:rPr>
      </w:pPr>
    </w:p>
    <w:p w14:paraId="15E81192" w14:textId="77777777" w:rsidR="00000000" w:rsidRDefault="00420473">
      <w:pPr>
        <w:pStyle w:val="T1"/>
        <w:jc w:val="left"/>
        <w:rPr>
          <w:lang w:val="nl-NL"/>
        </w:rPr>
      </w:pPr>
      <w:r>
        <w:rPr>
          <w:lang w:val="nl-NL"/>
        </w:rPr>
        <w:t>Kas: 1875</w:t>
      </w:r>
    </w:p>
    <w:p w14:paraId="02F6C26B" w14:textId="77777777" w:rsidR="00000000" w:rsidRDefault="00420473">
      <w:pPr>
        <w:pStyle w:val="T1"/>
        <w:jc w:val="left"/>
        <w:rPr>
          <w:lang w:val="nl-NL"/>
        </w:rPr>
      </w:pPr>
    </w:p>
    <w:p w14:paraId="4F8D3513" w14:textId="77777777" w:rsidR="00000000" w:rsidRDefault="00420473">
      <w:pPr>
        <w:pStyle w:val="Heading2"/>
        <w:rPr>
          <w:i w:val="0"/>
          <w:iCs/>
        </w:rPr>
      </w:pPr>
      <w:r>
        <w:rPr>
          <w:i w:val="0"/>
          <w:iCs/>
        </w:rPr>
        <w:t>Kunsthistorische aspecten</w:t>
      </w:r>
    </w:p>
    <w:p w14:paraId="7739E834" w14:textId="77777777" w:rsidR="00000000" w:rsidRDefault="00420473">
      <w:pPr>
        <w:pStyle w:val="T2Kunst"/>
        <w:jc w:val="left"/>
        <w:rPr>
          <w:lang w:val="nl-NL"/>
        </w:rPr>
      </w:pPr>
      <w:r>
        <w:rPr>
          <w:lang w:val="nl-NL"/>
        </w:rPr>
        <w:t>Hier geeft Van Oeckelen andermaal een versie van het type Smilde, voor het eerst door hem toegepast in 1841</w:t>
      </w:r>
      <w:r>
        <w:rPr>
          <w:lang w:val="nl-NL"/>
        </w:rPr>
        <w:t xml:space="preserve"> (deel 1840-1849, 87-89). Kenmerkend is de consequent volgehouden scheiding tussen hoofdwerk- en bovenwerkfront, wat zich met name uit in de gedeelde zijtorens. In 1851 heeft hij in Garmerwolde (deel 1850-1858, 80-82) bijna een dubbelganger van dit frontmo</w:t>
      </w:r>
      <w:r>
        <w:rPr>
          <w:lang w:val="nl-NL"/>
        </w:rPr>
        <w:t>del gecreëerd, terwijl in 1863 in de Grote Kerk te Steenwijk (deel 1858-1865, 191-194) de monumentaalste versie van dit schema tot stand kwam, dit keer zonder gedeelde zijtorens. Bij de orgels in de hervormde kerken te Middelstum (1863, deel 1858-1865, 260</w:t>
      </w:r>
      <w:r>
        <w:rPr>
          <w:lang w:val="nl-NL"/>
        </w:rPr>
        <w:t>-262) en Oude Pekela (1865, deel 1858-1865, 370-372) kreeg dit fronttype een vrij compacte uitwerking, het sterkst bij laatstgenoemd orgel.</w:t>
      </w:r>
    </w:p>
    <w:p w14:paraId="038DFC9E" w14:textId="77777777" w:rsidR="00000000" w:rsidRDefault="00420473">
      <w:pPr>
        <w:pStyle w:val="T2Kunst"/>
        <w:jc w:val="left"/>
        <w:rPr>
          <w:lang w:val="nl-NL"/>
        </w:rPr>
      </w:pPr>
      <w:r>
        <w:rPr>
          <w:lang w:val="nl-NL"/>
        </w:rPr>
        <w:t>In Sappemeer grijpt Van Oeckelen terug op het slanke model van Smilde en Garmerwolde. De frontindeling volgt in hoof</w:t>
      </w:r>
      <w:r>
        <w:rPr>
          <w:lang w:val="nl-NL"/>
        </w:rPr>
        <w:t>dzaak die van Smilde. Sinds Steenwijk waren bij alle orgels van dit type de benedenste buitenvelden ongedeeld. Hier hebben zij hun tweedeling teruggekregen. Het tegengestelde labiumverloop in deze velden is in hoofdzaak gelijk aan dat te Smilde. De beneden</w:t>
      </w:r>
      <w:r>
        <w:rPr>
          <w:lang w:val="nl-NL"/>
        </w:rPr>
        <w:t>-binnenvelden hebben een parallel labiumverloop, wat meer lijkt op Garmerwolde. De tussenlijsten in de benedenvelden zijn in Sappemeer echter anders van vorm en situering. In Smilde en Garmerwolde zijn dit zeer smalle lijsten, omkaderd door snijwerk met dr</w:t>
      </w:r>
      <w:r>
        <w:rPr>
          <w:lang w:val="nl-NL"/>
        </w:rPr>
        <w:t xml:space="preserve">aperieën en plantmotieven. De lijsten van binnen- en buitenvelden sloten niet op elkaar aan. In Sappemeer is dat wel het geval, terwijl de lijsten breder zijn uitgevoerd en alleen nog maar zijn voorzien van tamelijk rudimentair snijwerk. </w:t>
      </w:r>
    </w:p>
    <w:p w14:paraId="7920F843" w14:textId="77777777" w:rsidR="00000000" w:rsidRDefault="00420473">
      <w:pPr>
        <w:pStyle w:val="T2Kunst"/>
        <w:jc w:val="left"/>
        <w:rPr>
          <w:lang w:val="nl-NL"/>
        </w:rPr>
      </w:pPr>
      <w:r>
        <w:rPr>
          <w:lang w:val="nl-NL"/>
        </w:rPr>
        <w:t>De schuine scheid</w:t>
      </w:r>
      <w:r>
        <w:rPr>
          <w:lang w:val="nl-NL"/>
        </w:rPr>
        <w:t xml:space="preserve">ingslijsten tussen de binnenvelden van hoofdwerk en bovenwerk zijn, zoals bij de meeste orgels van dit type, iets hoger geplaatst dan de horizontale  scheidingslijsten in de buitenvelden en de zijtorens. </w:t>
      </w:r>
    </w:p>
    <w:p w14:paraId="00E10B65" w14:textId="77777777" w:rsidR="00000000" w:rsidRDefault="00420473">
      <w:pPr>
        <w:pStyle w:val="T2Kunst"/>
        <w:jc w:val="left"/>
        <w:rPr>
          <w:lang w:val="nl-NL"/>
        </w:rPr>
      </w:pPr>
      <w:r>
        <w:rPr>
          <w:lang w:val="nl-NL"/>
        </w:rPr>
        <w:t>Het labiumverloop in de bovenvelden is tegengesteld</w:t>
      </w:r>
      <w:r>
        <w:rPr>
          <w:lang w:val="nl-NL"/>
        </w:rPr>
        <w:t xml:space="preserve"> aan dat van de benedenvelden. </w:t>
      </w:r>
    </w:p>
    <w:p w14:paraId="547EC847" w14:textId="77777777" w:rsidR="00000000" w:rsidRDefault="00420473">
      <w:pPr>
        <w:pStyle w:val="T2Kunst"/>
        <w:jc w:val="left"/>
        <w:rPr>
          <w:lang w:val="nl-NL"/>
        </w:rPr>
      </w:pPr>
      <w:r>
        <w:rPr>
          <w:lang w:val="nl-NL"/>
        </w:rPr>
        <w:t xml:space="preserve">Bij het snijwerk grijpt Van Oeckelen over het algemeen niet terug op zijn vroege werkstukken; men vindt hier de in deze tijd bij hem gebruikelijke vormen. Eikenranken worden veelvuldig toegepast. Men vindt ze onder meer aan </w:t>
      </w:r>
      <w:r>
        <w:rPr>
          <w:lang w:val="nl-NL"/>
        </w:rPr>
        <w:t xml:space="preserve">de pijpvoeten in de beide etages van de middentoren, in combinatie met twee krullen in het midden en aan de pijpvoeten in de benedenvelden. Ook aan de pijpvoeten in beide etages van de zijtorens zijn ze te vinden, zij het met een krulmotief in het midden. </w:t>
      </w:r>
      <w:r>
        <w:rPr>
          <w:lang w:val="nl-NL"/>
        </w:rPr>
        <w:t xml:space="preserve">De bladslingers die de bovenste binnenvelden afsluiten zijn eveneens uit eikenblad samengesteld. Forse eikenranken zijn nog te vinden aan de bovenkant van de scheidingslijst tussen de binnenvelden van hoofd- en bovenwerk. </w:t>
      </w:r>
    </w:p>
    <w:p w14:paraId="1ED63A8A" w14:textId="77777777" w:rsidR="00000000" w:rsidRDefault="00420473">
      <w:pPr>
        <w:pStyle w:val="T2Kunst"/>
        <w:jc w:val="left"/>
        <w:rPr>
          <w:lang w:val="nl-NL"/>
        </w:rPr>
      </w:pPr>
      <w:r>
        <w:rPr>
          <w:lang w:val="nl-NL"/>
        </w:rPr>
        <w:t>Het snijwerk aan de pijpuiteinden</w:t>
      </w:r>
      <w:r>
        <w:rPr>
          <w:lang w:val="nl-NL"/>
        </w:rPr>
        <w:t xml:space="preserve"> in het benedendeel van de middentoren vertoont in het midden twee krullen, waaruit fors bladwerk uitwaaiert. Dit is een oud Van Oeckelen-motief dat in zijn vroege vormen deed denken aan vleermuisvleugels, bijvoorbeeld in </w:t>
      </w:r>
      <w:r>
        <w:rPr>
          <w:lang w:val="nl-NL"/>
        </w:rPr>
        <w:lastRenderedPageBreak/>
        <w:t>Smilde en Garmerwolde. Op kleinere</w:t>
      </w:r>
      <w:r>
        <w:rPr>
          <w:lang w:val="nl-NL"/>
        </w:rPr>
        <w:t xml:space="preserve"> schaal vindt men hetzelfde motief boven in  de binnenvelden van het bovenwerk. De overige torenblinderingen bestaan uit vrij grof gesneden voluutranken. Bij de tussenvelden vindt men nog rankwerk met een bloem in het midden. Opmerkelijk zijn nog de gekopp</w:t>
      </w:r>
      <w:r>
        <w:rPr>
          <w:lang w:val="nl-NL"/>
        </w:rPr>
        <w:t xml:space="preserve">elde boogjes met bloem in het midden aan de pijpuiteinden in de binnenvelden van het hoofdwerk. </w:t>
      </w:r>
    </w:p>
    <w:p w14:paraId="1B9090E8" w14:textId="77777777" w:rsidR="00000000" w:rsidRDefault="00420473">
      <w:pPr>
        <w:pStyle w:val="T2Kunst"/>
        <w:jc w:val="left"/>
        <w:rPr>
          <w:lang w:val="nl-NL"/>
        </w:rPr>
      </w:pPr>
      <w:r>
        <w:rPr>
          <w:lang w:val="nl-NL"/>
        </w:rPr>
        <w:t>Op de middentoren de door Van Oeckelen graag toegepaste klapwiekende adelaar. Op de zijtorens twee staande knapen, rechts met een gesloten boek in de hand, waa</w:t>
      </w:r>
      <w:r>
        <w:rPr>
          <w:lang w:val="nl-NL"/>
        </w:rPr>
        <w:t xml:space="preserve">rschijnlijk de bijbel, en links met een opengeslagen boek, vermoedelijk een psalmboek. Dergelijke beelden vindt men bij Van Oeckelen in deze jaren vaker, te weten in Stadskanaal (1876) en Burum (1876), terwijl ze oorspronkelijk ook te zien waren op het in </w:t>
      </w:r>
      <w:r>
        <w:rPr>
          <w:lang w:val="nl-NL"/>
        </w:rPr>
        <w:t xml:space="preserve">1877 gebouwde orgel in de Burgwalkerk te Kampen van Zwier van Dijk. Merkwaardig is dat de beelden in Sappemeer elkaar de rug toekeren, terwijl ze bij de andere genoemde orgels elkaar aankijken. Blijkens oude foto's bestaat deze toestand al lang. </w:t>
      </w:r>
    </w:p>
    <w:p w14:paraId="1413E6C8" w14:textId="77777777" w:rsidR="00000000" w:rsidRDefault="00420473">
      <w:pPr>
        <w:pStyle w:val="T2Kunst"/>
        <w:jc w:val="left"/>
        <w:rPr>
          <w:lang w:val="nl-NL"/>
        </w:rPr>
      </w:pPr>
      <w:r>
        <w:rPr>
          <w:lang w:val="nl-NL"/>
        </w:rPr>
        <w:t>De vleuge</w:t>
      </w:r>
      <w:r>
        <w:rPr>
          <w:lang w:val="nl-NL"/>
        </w:rPr>
        <w:t>lstukken bestaan uit S-ranken, die zich bij het hoofdwerk verbreden tot een soort G-sleutel.</w:t>
      </w:r>
    </w:p>
    <w:p w14:paraId="5A89399B" w14:textId="77777777" w:rsidR="00000000" w:rsidRDefault="00420473">
      <w:pPr>
        <w:pStyle w:val="T2Kunst"/>
        <w:jc w:val="left"/>
        <w:rPr>
          <w:lang w:val="nl-NL"/>
        </w:rPr>
      </w:pPr>
    </w:p>
    <w:p w14:paraId="5D73DCED" w14:textId="77777777" w:rsidR="00000000" w:rsidRDefault="00420473">
      <w:pPr>
        <w:pStyle w:val="T3Lit"/>
        <w:jc w:val="left"/>
        <w:rPr>
          <w:b/>
          <w:bCs/>
          <w:lang w:val="nl-NL"/>
        </w:rPr>
      </w:pPr>
      <w:r>
        <w:rPr>
          <w:b/>
          <w:bCs/>
          <w:lang w:val="nl-NL"/>
        </w:rPr>
        <w:t>Literatuur</w:t>
      </w:r>
    </w:p>
    <w:p w14:paraId="40EF6656" w14:textId="77777777" w:rsidR="00000000" w:rsidRDefault="00420473">
      <w:pPr>
        <w:pStyle w:val="T3Lit"/>
        <w:jc w:val="left"/>
        <w:rPr>
          <w:lang w:val="nl-NL"/>
        </w:rPr>
      </w:pPr>
      <w:r>
        <w:rPr>
          <w:i/>
          <w:iCs/>
          <w:lang w:val="nl-NL"/>
        </w:rPr>
        <w:t>Het Groninger orgelbezit van Adorp tot Zijldijk</w:t>
      </w:r>
      <w:r>
        <w:rPr>
          <w:lang w:val="nl-NL"/>
        </w:rPr>
        <w:t xml:space="preserve">. </w:t>
      </w:r>
      <w:r>
        <w:rPr>
          <w:i/>
          <w:iCs/>
          <w:lang w:val="nl-NL"/>
        </w:rPr>
        <w:t>4 Stad Groningen / Gorecht</w:t>
      </w:r>
      <w:r>
        <w:rPr>
          <w:lang w:val="nl-NL"/>
        </w:rPr>
        <w:t>. Groningen, 1997, 172-173.</w:t>
      </w:r>
    </w:p>
    <w:p w14:paraId="3B35BCD8" w14:textId="77777777" w:rsidR="00000000" w:rsidRDefault="00420473">
      <w:pPr>
        <w:pStyle w:val="T3Lit"/>
        <w:jc w:val="left"/>
        <w:rPr>
          <w:lang w:val="nl-NL"/>
        </w:rPr>
      </w:pPr>
      <w:r>
        <w:rPr>
          <w:lang w:val="nl-NL"/>
        </w:rPr>
        <w:t xml:space="preserve">Lex Gunnink, </w:t>
      </w:r>
      <w:r>
        <w:rPr>
          <w:i/>
          <w:iCs/>
          <w:lang w:val="nl-NL"/>
        </w:rPr>
        <w:t>Repertorium van de orgels gebouwd d</w:t>
      </w:r>
      <w:r>
        <w:rPr>
          <w:i/>
          <w:iCs/>
          <w:lang w:val="nl-NL"/>
        </w:rPr>
        <w:t>oor Petrus van Oeckelen, orgelmaker te Harendermolen (Groningen).</w:t>
      </w:r>
      <w:r>
        <w:rPr>
          <w:lang w:val="nl-NL"/>
        </w:rPr>
        <w:t xml:space="preserve"> Zwolle, 1990, 140-142.</w:t>
      </w:r>
    </w:p>
    <w:p w14:paraId="179A8EE0" w14:textId="77777777" w:rsidR="00000000" w:rsidRDefault="00420473">
      <w:pPr>
        <w:pStyle w:val="T3Lit"/>
        <w:jc w:val="left"/>
        <w:rPr>
          <w:lang w:val="nl-NL"/>
        </w:rPr>
      </w:pPr>
      <w:r>
        <w:rPr>
          <w:i/>
          <w:iCs/>
          <w:lang w:val="nl-NL"/>
        </w:rPr>
        <w:t>Kerkelijke Courant</w:t>
      </w:r>
      <w:r>
        <w:rPr>
          <w:lang w:val="nl-NL"/>
        </w:rPr>
        <w:t>, 29/31 (1875).</w:t>
      </w:r>
    </w:p>
    <w:p w14:paraId="1F67EA23" w14:textId="77777777" w:rsidR="00000000" w:rsidRDefault="00420473">
      <w:pPr>
        <w:pStyle w:val="T3Lit"/>
        <w:jc w:val="left"/>
        <w:rPr>
          <w:lang w:val="nl-NL"/>
        </w:rPr>
      </w:pPr>
      <w:r>
        <w:rPr>
          <w:lang w:val="nl-NL"/>
        </w:rPr>
        <w:t xml:space="preserve">M.H. Van 't Kruijs, </w:t>
      </w:r>
      <w:r>
        <w:rPr>
          <w:i/>
          <w:iCs/>
          <w:lang w:val="nl-NL"/>
        </w:rPr>
        <w:t>Verzameling van Disposities der verschillende Orgels in Nederland</w:t>
      </w:r>
      <w:r>
        <w:rPr>
          <w:lang w:val="nl-NL"/>
        </w:rPr>
        <w:t>. Rotterdam, 1885, 112.</w:t>
      </w:r>
    </w:p>
    <w:p w14:paraId="708E147B" w14:textId="77777777" w:rsidR="00000000" w:rsidRDefault="00420473">
      <w:pPr>
        <w:pStyle w:val="T3Lit"/>
        <w:jc w:val="left"/>
        <w:rPr>
          <w:i/>
          <w:iCs/>
          <w:lang w:val="nl-NL"/>
        </w:rPr>
      </w:pPr>
      <w:r>
        <w:rPr>
          <w:i/>
          <w:iCs/>
          <w:lang w:val="nl-NL"/>
        </w:rPr>
        <w:t>Stemmen voor Waarheid en</w:t>
      </w:r>
      <w:r>
        <w:rPr>
          <w:i/>
          <w:iCs/>
          <w:lang w:val="nl-NL"/>
        </w:rPr>
        <w:t xml:space="preserve"> Vrede</w:t>
      </w:r>
      <w:r>
        <w:rPr>
          <w:lang w:val="nl-NL"/>
        </w:rPr>
        <w:t>, 1875, 986.</w:t>
      </w:r>
      <w:r>
        <w:rPr>
          <w:i/>
          <w:iCs/>
          <w:lang w:val="nl-NL"/>
        </w:rPr>
        <w:t xml:space="preserve"> </w:t>
      </w:r>
    </w:p>
    <w:p w14:paraId="15B4B5BC" w14:textId="77777777" w:rsidR="00000000" w:rsidRDefault="00420473">
      <w:pPr>
        <w:pStyle w:val="T3Lit"/>
        <w:jc w:val="left"/>
        <w:rPr>
          <w:lang w:val="nl-NL"/>
        </w:rPr>
      </w:pPr>
    </w:p>
    <w:p w14:paraId="50ACBB4C" w14:textId="77777777" w:rsidR="00000000" w:rsidRDefault="00420473">
      <w:pPr>
        <w:pStyle w:val="T3Lit"/>
        <w:jc w:val="left"/>
        <w:rPr>
          <w:b/>
          <w:lang w:val="nl-NL"/>
        </w:rPr>
      </w:pPr>
      <w:r>
        <w:rPr>
          <w:b/>
          <w:lang w:val="nl-NL"/>
        </w:rPr>
        <w:t>Niet gepubliceerde bronnen</w:t>
      </w:r>
    </w:p>
    <w:p w14:paraId="0D9A2FD3" w14:textId="77777777" w:rsidR="00000000" w:rsidRDefault="00420473">
      <w:pPr>
        <w:pStyle w:val="T3Lit"/>
        <w:jc w:val="left"/>
        <w:rPr>
          <w:lang w:val="nl-NL"/>
        </w:rPr>
      </w:pPr>
      <w:r>
        <w:rPr>
          <w:lang w:val="nl-NL"/>
        </w:rPr>
        <w:t>Archief Mense Ruiter Orgelmakers.</w:t>
      </w:r>
    </w:p>
    <w:p w14:paraId="6F2963A1" w14:textId="77777777" w:rsidR="00000000" w:rsidRDefault="00420473">
      <w:pPr>
        <w:pStyle w:val="T3Lit"/>
        <w:jc w:val="left"/>
        <w:rPr>
          <w:lang w:val="nl-NL"/>
        </w:rPr>
      </w:pPr>
      <w:r>
        <w:rPr>
          <w:lang w:val="nl-NL"/>
        </w:rPr>
        <w:t>Orgelarchief Peter van Dijk.</w:t>
      </w:r>
    </w:p>
    <w:p w14:paraId="21DFF740" w14:textId="77777777" w:rsidR="00000000" w:rsidRDefault="00420473">
      <w:pPr>
        <w:pStyle w:val="T3Lit"/>
        <w:jc w:val="left"/>
        <w:rPr>
          <w:lang w:val="nl-NL"/>
        </w:rPr>
      </w:pPr>
    </w:p>
    <w:p w14:paraId="281D0B1F" w14:textId="77777777" w:rsidR="00000000" w:rsidRDefault="00420473">
      <w:pPr>
        <w:pStyle w:val="T3Lit"/>
        <w:jc w:val="left"/>
        <w:rPr>
          <w:lang w:val="nl-NL"/>
        </w:rPr>
      </w:pPr>
      <w:r>
        <w:rPr>
          <w:lang w:val="nl-NL"/>
        </w:rPr>
        <w:t>Monumentnummer 22269</w:t>
      </w:r>
    </w:p>
    <w:p w14:paraId="7D4078ED" w14:textId="77777777" w:rsidR="00000000" w:rsidRDefault="00420473">
      <w:pPr>
        <w:pStyle w:val="T3Lit"/>
        <w:jc w:val="left"/>
        <w:rPr>
          <w:b/>
          <w:bCs/>
          <w:u w:val="single"/>
          <w:lang w:val="nl-NL"/>
        </w:rPr>
      </w:pPr>
      <w:r>
        <w:rPr>
          <w:lang w:val="nl-NL"/>
        </w:rPr>
        <w:t>Orgelnummer 1314</w:t>
      </w:r>
    </w:p>
    <w:p w14:paraId="2D6C260B" w14:textId="77777777" w:rsidR="00000000" w:rsidRDefault="00420473">
      <w:pPr>
        <w:pStyle w:val="T1"/>
        <w:jc w:val="left"/>
        <w:rPr>
          <w:lang w:val="nl-NL"/>
        </w:rPr>
      </w:pPr>
    </w:p>
    <w:p w14:paraId="28FC36E9" w14:textId="77777777" w:rsidR="00000000" w:rsidRDefault="00420473">
      <w:pPr>
        <w:pStyle w:val="Heading2"/>
        <w:rPr>
          <w:i w:val="0"/>
          <w:iCs/>
        </w:rPr>
      </w:pPr>
      <w:r>
        <w:rPr>
          <w:i w:val="0"/>
          <w:iCs/>
        </w:rPr>
        <w:t>Historische gegevens</w:t>
      </w:r>
    </w:p>
    <w:p w14:paraId="6ED343FC" w14:textId="77777777" w:rsidR="00000000" w:rsidRDefault="00420473">
      <w:pPr>
        <w:pStyle w:val="T1"/>
        <w:jc w:val="left"/>
        <w:rPr>
          <w:lang w:val="nl-NL"/>
        </w:rPr>
      </w:pPr>
    </w:p>
    <w:p w14:paraId="39E4155B" w14:textId="77777777" w:rsidR="00000000" w:rsidRDefault="00420473">
      <w:pPr>
        <w:pStyle w:val="T1"/>
        <w:jc w:val="left"/>
        <w:rPr>
          <w:lang w:val="nl-NL"/>
        </w:rPr>
      </w:pPr>
      <w:r>
        <w:rPr>
          <w:lang w:val="nl-NL"/>
        </w:rPr>
        <w:t>Bouwer</w:t>
      </w:r>
    </w:p>
    <w:p w14:paraId="7E1412CE" w14:textId="77777777" w:rsidR="00000000" w:rsidRDefault="00420473">
      <w:pPr>
        <w:pStyle w:val="T1"/>
        <w:jc w:val="left"/>
        <w:rPr>
          <w:lang w:val="nl-NL"/>
        </w:rPr>
      </w:pPr>
      <w:r>
        <w:rPr>
          <w:lang w:val="nl-NL"/>
        </w:rPr>
        <w:t>P. van Oeckelen &amp; Zonen</w:t>
      </w:r>
    </w:p>
    <w:p w14:paraId="6322655D" w14:textId="77777777" w:rsidR="00000000" w:rsidRDefault="00420473">
      <w:pPr>
        <w:pStyle w:val="T1"/>
        <w:jc w:val="left"/>
        <w:rPr>
          <w:lang w:val="nl-NL"/>
        </w:rPr>
      </w:pPr>
    </w:p>
    <w:p w14:paraId="39979CCB" w14:textId="77777777" w:rsidR="00000000" w:rsidRDefault="00420473">
      <w:pPr>
        <w:pStyle w:val="T1"/>
        <w:jc w:val="left"/>
        <w:rPr>
          <w:lang w:val="nl-NL"/>
        </w:rPr>
      </w:pPr>
      <w:r>
        <w:rPr>
          <w:lang w:val="nl-NL"/>
        </w:rPr>
        <w:t>Jaar van oplevering</w:t>
      </w:r>
    </w:p>
    <w:p w14:paraId="0866E2D4" w14:textId="77777777" w:rsidR="00000000" w:rsidRDefault="00420473">
      <w:pPr>
        <w:pStyle w:val="T1"/>
        <w:jc w:val="left"/>
        <w:rPr>
          <w:lang w:val="nl-NL"/>
        </w:rPr>
      </w:pPr>
      <w:r>
        <w:rPr>
          <w:lang w:val="nl-NL"/>
        </w:rPr>
        <w:t>1875</w:t>
      </w:r>
    </w:p>
    <w:p w14:paraId="6E1892A4" w14:textId="77777777" w:rsidR="00000000" w:rsidRDefault="00420473">
      <w:pPr>
        <w:pStyle w:val="T1"/>
        <w:jc w:val="left"/>
        <w:rPr>
          <w:lang w:val="nl-NL"/>
        </w:rPr>
      </w:pPr>
    </w:p>
    <w:p w14:paraId="3FBE7D30" w14:textId="77777777" w:rsidR="00000000" w:rsidRDefault="00420473">
      <w:pPr>
        <w:pStyle w:val="T1"/>
        <w:jc w:val="left"/>
        <w:rPr>
          <w:lang w:val="nl-NL"/>
        </w:rPr>
      </w:pPr>
      <w:r>
        <w:rPr>
          <w:lang w:val="nl-NL"/>
        </w:rPr>
        <w:t>K. Mulder 1990</w:t>
      </w:r>
    </w:p>
    <w:p w14:paraId="09D56B97" w14:textId="77777777" w:rsidR="00000000" w:rsidRDefault="00420473">
      <w:pPr>
        <w:pStyle w:val="T1"/>
        <w:jc w:val="left"/>
        <w:rPr>
          <w:lang w:val="nl-NL"/>
        </w:rPr>
      </w:pPr>
      <w:r>
        <w:rPr>
          <w:lang w:val="nl-NL"/>
        </w:rPr>
        <w:t>.</w:t>
      </w:r>
      <w:r>
        <w:rPr>
          <w:lang w:val="nl-NL"/>
        </w:rPr>
        <w:tab/>
        <w:t>gedeelte</w:t>
      </w:r>
      <w:r>
        <w:rPr>
          <w:lang w:val="nl-NL"/>
        </w:rPr>
        <w:t xml:space="preserve">lijke demontage en begin van herstelwerkzaamheden </w:t>
      </w:r>
    </w:p>
    <w:p w14:paraId="5B8D2877" w14:textId="77777777" w:rsidR="00000000" w:rsidRDefault="00420473">
      <w:pPr>
        <w:pStyle w:val="T1"/>
        <w:jc w:val="left"/>
        <w:rPr>
          <w:lang w:val="nl-NL"/>
        </w:rPr>
      </w:pPr>
    </w:p>
    <w:p w14:paraId="5156484D" w14:textId="77777777" w:rsidR="00000000" w:rsidRDefault="00420473">
      <w:pPr>
        <w:pStyle w:val="T1"/>
        <w:jc w:val="left"/>
        <w:rPr>
          <w:lang w:val="nl-NL"/>
        </w:rPr>
      </w:pPr>
      <w:r>
        <w:rPr>
          <w:lang w:val="nl-NL"/>
        </w:rPr>
        <w:t>Mense Ruiter 1991</w:t>
      </w:r>
    </w:p>
    <w:p w14:paraId="7620A177" w14:textId="77777777" w:rsidR="00000000" w:rsidRDefault="00420473">
      <w:pPr>
        <w:pStyle w:val="T1"/>
        <w:jc w:val="left"/>
        <w:rPr>
          <w:lang w:val="nl-NL"/>
        </w:rPr>
      </w:pPr>
      <w:r>
        <w:rPr>
          <w:lang w:val="nl-NL"/>
        </w:rPr>
        <w:t>.</w:t>
      </w:r>
      <w:r>
        <w:rPr>
          <w:lang w:val="nl-NL"/>
        </w:rPr>
        <w:tab/>
        <w:t>herstelwerkzaamheden aan klaviatuur en mechanieken</w:t>
      </w:r>
    </w:p>
    <w:p w14:paraId="5CDF36DC" w14:textId="77777777" w:rsidR="00000000" w:rsidRDefault="00420473">
      <w:pPr>
        <w:pStyle w:val="T1"/>
        <w:jc w:val="left"/>
        <w:rPr>
          <w:lang w:val="nl-NL"/>
        </w:rPr>
      </w:pPr>
    </w:p>
    <w:p w14:paraId="7A486DA9" w14:textId="77777777" w:rsidR="00000000" w:rsidRDefault="00420473">
      <w:pPr>
        <w:pStyle w:val="Heading2"/>
        <w:rPr>
          <w:i w:val="0"/>
          <w:iCs/>
        </w:rPr>
      </w:pPr>
      <w:r>
        <w:rPr>
          <w:i w:val="0"/>
          <w:iCs/>
        </w:rPr>
        <w:t>Technische gegevens</w:t>
      </w:r>
    </w:p>
    <w:p w14:paraId="47A3E122" w14:textId="77777777" w:rsidR="00000000" w:rsidRDefault="00420473">
      <w:pPr>
        <w:pStyle w:val="T1"/>
        <w:jc w:val="left"/>
        <w:rPr>
          <w:lang w:val="nl-NL"/>
        </w:rPr>
      </w:pPr>
    </w:p>
    <w:p w14:paraId="7500AF30" w14:textId="77777777" w:rsidR="00000000" w:rsidRDefault="00420473">
      <w:pPr>
        <w:pStyle w:val="T1"/>
        <w:jc w:val="left"/>
        <w:rPr>
          <w:lang w:val="nl-NL"/>
        </w:rPr>
      </w:pPr>
      <w:r>
        <w:rPr>
          <w:lang w:val="nl-NL"/>
        </w:rPr>
        <w:t>Werkindeling</w:t>
      </w:r>
    </w:p>
    <w:p w14:paraId="364DBC79" w14:textId="77777777" w:rsidR="00000000" w:rsidRDefault="00420473">
      <w:pPr>
        <w:pStyle w:val="T1"/>
        <w:jc w:val="left"/>
        <w:rPr>
          <w:lang w:val="nl-NL"/>
        </w:rPr>
      </w:pPr>
      <w:r>
        <w:rPr>
          <w:lang w:val="nl-NL"/>
        </w:rPr>
        <w:t>hoofdwerk, bovenwerk, aangehangen pedaal</w:t>
      </w:r>
    </w:p>
    <w:p w14:paraId="5F44477F" w14:textId="77777777" w:rsidR="00000000" w:rsidRDefault="00420473">
      <w:pPr>
        <w:pStyle w:val="T1"/>
        <w:jc w:val="left"/>
        <w:rPr>
          <w:lang w:val="nl-NL"/>
        </w:rPr>
      </w:pPr>
    </w:p>
    <w:p w14:paraId="5977AF4C" w14:textId="77777777" w:rsidR="00000000" w:rsidRDefault="00420473">
      <w:pPr>
        <w:pStyle w:val="T1"/>
        <w:jc w:val="left"/>
        <w:rPr>
          <w:lang w:val="nl-NL"/>
        </w:rPr>
      </w:pPr>
      <w:r>
        <w:rPr>
          <w:lang w:val="nl-NL"/>
        </w:rPr>
        <w:lastRenderedPageBreak/>
        <w:t>Dispositie</w:t>
      </w:r>
    </w:p>
    <w:tbl>
      <w:tblPr>
        <w:tblW w:w="0" w:type="auto"/>
        <w:tblLayout w:type="fixed"/>
        <w:tblCellMar>
          <w:left w:w="70" w:type="dxa"/>
          <w:right w:w="70" w:type="dxa"/>
        </w:tblCellMar>
        <w:tblLook w:val="0000" w:firstRow="0" w:lastRow="0" w:firstColumn="0" w:lastColumn="0" w:noHBand="0" w:noVBand="0"/>
      </w:tblPr>
      <w:tblGrid>
        <w:gridCol w:w="1600"/>
        <w:gridCol w:w="872"/>
        <w:gridCol w:w="1737"/>
        <w:gridCol w:w="375"/>
      </w:tblGrid>
      <w:tr w:rsidR="00000000" w14:paraId="05B22A34" w14:textId="77777777">
        <w:trPr>
          <w:cantSplit/>
        </w:trPr>
        <w:tc>
          <w:tcPr>
            <w:tcW w:w="1600" w:type="dxa"/>
          </w:tcPr>
          <w:p w14:paraId="5F8CE07B" w14:textId="77777777" w:rsidR="00000000" w:rsidRDefault="00420473">
            <w:pPr>
              <w:pStyle w:val="T4dispositie"/>
              <w:jc w:val="left"/>
              <w:rPr>
                <w:i/>
                <w:iCs/>
                <w:lang w:val="nl-NL"/>
              </w:rPr>
            </w:pPr>
            <w:r>
              <w:rPr>
                <w:i/>
                <w:iCs/>
                <w:lang w:val="nl-NL"/>
              </w:rPr>
              <w:t>Hoofdwerk (I)</w:t>
            </w:r>
          </w:p>
          <w:p w14:paraId="3A8CC1C6" w14:textId="77777777" w:rsidR="00000000" w:rsidRDefault="00420473">
            <w:pPr>
              <w:pStyle w:val="T4dispositie"/>
              <w:jc w:val="left"/>
              <w:rPr>
                <w:lang w:val="nl-NL"/>
              </w:rPr>
            </w:pPr>
            <w:r>
              <w:rPr>
                <w:lang w:val="nl-NL"/>
              </w:rPr>
              <w:t>9 stemmen</w:t>
            </w:r>
          </w:p>
          <w:p w14:paraId="44F2A2C5" w14:textId="77777777" w:rsidR="00000000" w:rsidRDefault="00420473">
            <w:pPr>
              <w:pStyle w:val="T4dispositie"/>
              <w:jc w:val="left"/>
              <w:rPr>
                <w:lang w:val="nl-NL"/>
              </w:rPr>
            </w:pPr>
          </w:p>
          <w:p w14:paraId="2B5B313D" w14:textId="77777777" w:rsidR="00000000" w:rsidRDefault="00420473">
            <w:pPr>
              <w:pStyle w:val="T4dispositie"/>
              <w:jc w:val="left"/>
              <w:rPr>
                <w:lang w:val="nl-NL"/>
              </w:rPr>
            </w:pPr>
            <w:r>
              <w:rPr>
                <w:lang w:val="nl-NL"/>
              </w:rPr>
              <w:t>Bourdon</w:t>
            </w:r>
          </w:p>
          <w:p w14:paraId="647CCA8C" w14:textId="77777777" w:rsidR="00000000" w:rsidRDefault="00420473">
            <w:pPr>
              <w:pStyle w:val="T4dispositie"/>
              <w:jc w:val="left"/>
              <w:rPr>
                <w:lang w:val="nl-NL"/>
              </w:rPr>
            </w:pPr>
            <w:r>
              <w:rPr>
                <w:lang w:val="nl-NL"/>
              </w:rPr>
              <w:t>Violon D</w:t>
            </w:r>
          </w:p>
          <w:p w14:paraId="22735173" w14:textId="77777777" w:rsidR="00000000" w:rsidRDefault="00420473">
            <w:pPr>
              <w:pStyle w:val="T4dispositie"/>
              <w:jc w:val="left"/>
              <w:rPr>
                <w:lang w:val="nl-NL"/>
              </w:rPr>
            </w:pPr>
            <w:r>
              <w:rPr>
                <w:lang w:val="nl-NL"/>
              </w:rPr>
              <w:t>Pre</w:t>
            </w:r>
            <w:r>
              <w:rPr>
                <w:lang w:val="nl-NL"/>
              </w:rPr>
              <w:t>stant</w:t>
            </w:r>
          </w:p>
          <w:p w14:paraId="3D087488" w14:textId="77777777" w:rsidR="00000000" w:rsidRDefault="00420473">
            <w:pPr>
              <w:pStyle w:val="T4dispositie"/>
              <w:jc w:val="left"/>
              <w:rPr>
                <w:lang w:val="nl-NL"/>
              </w:rPr>
            </w:pPr>
            <w:r>
              <w:rPr>
                <w:lang w:val="nl-NL"/>
              </w:rPr>
              <w:t>Roerfluit</w:t>
            </w:r>
          </w:p>
          <w:p w14:paraId="086B5163" w14:textId="77777777" w:rsidR="00000000" w:rsidRDefault="00420473">
            <w:pPr>
              <w:pStyle w:val="T4dispositie"/>
              <w:jc w:val="left"/>
              <w:rPr>
                <w:lang w:val="nl-NL"/>
              </w:rPr>
            </w:pPr>
            <w:r>
              <w:rPr>
                <w:lang w:val="nl-NL"/>
              </w:rPr>
              <w:t>Octaaf</w:t>
            </w:r>
          </w:p>
          <w:p w14:paraId="181DFD7D" w14:textId="77777777" w:rsidR="00000000" w:rsidRDefault="00420473">
            <w:pPr>
              <w:pStyle w:val="T4dispositie"/>
              <w:jc w:val="left"/>
              <w:rPr>
                <w:lang w:val="nl-NL"/>
              </w:rPr>
            </w:pPr>
            <w:r>
              <w:rPr>
                <w:lang w:val="nl-NL"/>
              </w:rPr>
              <w:t>Quint</w:t>
            </w:r>
          </w:p>
          <w:p w14:paraId="51925291" w14:textId="77777777" w:rsidR="00000000" w:rsidRDefault="00420473">
            <w:pPr>
              <w:pStyle w:val="T4dispositie"/>
              <w:jc w:val="left"/>
              <w:rPr>
                <w:lang w:val="nl-NL"/>
              </w:rPr>
            </w:pPr>
            <w:r>
              <w:rPr>
                <w:lang w:val="nl-NL"/>
              </w:rPr>
              <w:t>Octaaf</w:t>
            </w:r>
          </w:p>
          <w:p w14:paraId="75765A51" w14:textId="77777777" w:rsidR="00000000" w:rsidRDefault="00420473">
            <w:pPr>
              <w:pStyle w:val="T4dispositie"/>
              <w:jc w:val="left"/>
              <w:rPr>
                <w:lang w:val="nl-NL"/>
              </w:rPr>
            </w:pPr>
            <w:r>
              <w:rPr>
                <w:lang w:val="nl-NL"/>
              </w:rPr>
              <w:t>Mixtuur</w:t>
            </w:r>
          </w:p>
          <w:p w14:paraId="5873C6DE" w14:textId="77777777" w:rsidR="00000000" w:rsidRDefault="00420473">
            <w:pPr>
              <w:pStyle w:val="T4dispositie"/>
              <w:jc w:val="left"/>
              <w:rPr>
                <w:lang w:val="nl-NL"/>
              </w:rPr>
            </w:pPr>
            <w:r>
              <w:rPr>
                <w:lang w:val="nl-NL"/>
              </w:rPr>
              <w:t>Trompet B/D</w:t>
            </w:r>
          </w:p>
        </w:tc>
        <w:tc>
          <w:tcPr>
            <w:tcW w:w="872" w:type="dxa"/>
          </w:tcPr>
          <w:p w14:paraId="6CA10CC9" w14:textId="77777777" w:rsidR="00000000" w:rsidRDefault="00420473">
            <w:pPr>
              <w:pStyle w:val="T4dispositie"/>
              <w:jc w:val="left"/>
              <w:rPr>
                <w:lang w:val="nl-NL"/>
              </w:rPr>
            </w:pPr>
          </w:p>
          <w:p w14:paraId="79746890" w14:textId="77777777" w:rsidR="00000000" w:rsidRDefault="00420473">
            <w:pPr>
              <w:pStyle w:val="T4dispositie"/>
              <w:jc w:val="left"/>
              <w:rPr>
                <w:lang w:val="nl-NL"/>
              </w:rPr>
            </w:pPr>
          </w:p>
          <w:p w14:paraId="01DC4BBC" w14:textId="77777777" w:rsidR="00000000" w:rsidRDefault="00420473">
            <w:pPr>
              <w:pStyle w:val="T4dispositie"/>
              <w:jc w:val="left"/>
              <w:rPr>
                <w:lang w:val="nl-NL"/>
              </w:rPr>
            </w:pPr>
          </w:p>
          <w:p w14:paraId="7B5222AA" w14:textId="77777777" w:rsidR="00000000" w:rsidRDefault="00420473">
            <w:pPr>
              <w:pStyle w:val="T4dispositie"/>
              <w:jc w:val="left"/>
              <w:rPr>
                <w:lang w:val="nl-NL"/>
              </w:rPr>
            </w:pPr>
            <w:r>
              <w:rPr>
                <w:lang w:val="nl-NL"/>
              </w:rPr>
              <w:t>16'</w:t>
            </w:r>
          </w:p>
          <w:p w14:paraId="1908DCE2" w14:textId="77777777" w:rsidR="00000000" w:rsidRDefault="00420473">
            <w:pPr>
              <w:pStyle w:val="T4dispositie"/>
              <w:jc w:val="left"/>
              <w:rPr>
                <w:lang w:val="nl-NL"/>
              </w:rPr>
            </w:pPr>
            <w:r>
              <w:rPr>
                <w:lang w:val="nl-NL"/>
              </w:rPr>
              <w:t>16'</w:t>
            </w:r>
          </w:p>
          <w:p w14:paraId="040E7DBB" w14:textId="77777777" w:rsidR="00000000" w:rsidRDefault="00420473">
            <w:pPr>
              <w:pStyle w:val="T4dispositie"/>
              <w:jc w:val="left"/>
              <w:rPr>
                <w:lang w:val="nl-NL"/>
              </w:rPr>
            </w:pPr>
            <w:r>
              <w:rPr>
                <w:lang w:val="nl-NL"/>
              </w:rPr>
              <w:t>8'</w:t>
            </w:r>
          </w:p>
          <w:p w14:paraId="3AFA282E" w14:textId="77777777" w:rsidR="00000000" w:rsidRDefault="00420473">
            <w:pPr>
              <w:pStyle w:val="T4dispositie"/>
              <w:jc w:val="left"/>
              <w:rPr>
                <w:lang w:val="nl-NL"/>
              </w:rPr>
            </w:pPr>
            <w:r>
              <w:rPr>
                <w:lang w:val="nl-NL"/>
              </w:rPr>
              <w:t>8'</w:t>
            </w:r>
          </w:p>
          <w:p w14:paraId="29E43DDC" w14:textId="77777777" w:rsidR="00000000" w:rsidRDefault="00420473">
            <w:pPr>
              <w:pStyle w:val="T4dispositie"/>
              <w:jc w:val="left"/>
              <w:rPr>
                <w:lang w:val="nl-NL"/>
              </w:rPr>
            </w:pPr>
            <w:r>
              <w:rPr>
                <w:lang w:val="nl-NL"/>
              </w:rPr>
              <w:t>4'</w:t>
            </w:r>
          </w:p>
          <w:p w14:paraId="3425EFE6" w14:textId="77777777" w:rsidR="00000000" w:rsidRDefault="00420473">
            <w:pPr>
              <w:pStyle w:val="T4dispositie"/>
              <w:jc w:val="left"/>
              <w:rPr>
                <w:lang w:val="nl-NL"/>
              </w:rPr>
            </w:pPr>
            <w:r>
              <w:rPr>
                <w:lang w:val="nl-NL"/>
              </w:rPr>
              <w:t>3'</w:t>
            </w:r>
          </w:p>
          <w:p w14:paraId="2E710F44" w14:textId="77777777" w:rsidR="00000000" w:rsidRDefault="00420473">
            <w:pPr>
              <w:pStyle w:val="T4dispositie"/>
              <w:jc w:val="left"/>
              <w:rPr>
                <w:lang w:val="nl-NL"/>
              </w:rPr>
            </w:pPr>
            <w:r>
              <w:rPr>
                <w:lang w:val="nl-NL"/>
              </w:rPr>
              <w:t>2'</w:t>
            </w:r>
          </w:p>
          <w:p w14:paraId="42636CD5" w14:textId="77777777" w:rsidR="00000000" w:rsidRDefault="00420473">
            <w:pPr>
              <w:pStyle w:val="T4dispositie"/>
              <w:jc w:val="left"/>
              <w:rPr>
                <w:lang w:val="nl-NL"/>
              </w:rPr>
            </w:pPr>
            <w:r>
              <w:rPr>
                <w:lang w:val="nl-NL"/>
              </w:rPr>
              <w:t>3-5 st.</w:t>
            </w:r>
          </w:p>
          <w:p w14:paraId="7B530C01" w14:textId="77777777" w:rsidR="00000000" w:rsidRDefault="00420473">
            <w:pPr>
              <w:pStyle w:val="T4dispositie"/>
              <w:jc w:val="left"/>
              <w:rPr>
                <w:lang w:val="nl-NL"/>
              </w:rPr>
            </w:pPr>
            <w:r>
              <w:rPr>
                <w:lang w:val="nl-NL"/>
              </w:rPr>
              <w:t>8'</w:t>
            </w:r>
          </w:p>
        </w:tc>
        <w:tc>
          <w:tcPr>
            <w:tcW w:w="1737" w:type="dxa"/>
          </w:tcPr>
          <w:p w14:paraId="3C008065" w14:textId="77777777" w:rsidR="00000000" w:rsidRDefault="00420473">
            <w:pPr>
              <w:pStyle w:val="T4dispositie"/>
              <w:jc w:val="left"/>
              <w:rPr>
                <w:i/>
                <w:iCs/>
                <w:lang w:val="nl-NL"/>
              </w:rPr>
            </w:pPr>
            <w:r>
              <w:rPr>
                <w:i/>
                <w:iCs/>
                <w:lang w:val="nl-NL"/>
              </w:rPr>
              <w:t>Bovenwerk (II)</w:t>
            </w:r>
          </w:p>
          <w:p w14:paraId="7A4A6A3F" w14:textId="77777777" w:rsidR="00000000" w:rsidRDefault="00420473">
            <w:pPr>
              <w:pStyle w:val="T4dispositie"/>
              <w:jc w:val="left"/>
              <w:rPr>
                <w:lang w:val="nl-NL"/>
              </w:rPr>
            </w:pPr>
            <w:r>
              <w:rPr>
                <w:lang w:val="nl-NL"/>
              </w:rPr>
              <w:t>7 stemmen</w:t>
            </w:r>
          </w:p>
          <w:p w14:paraId="13DADEA3" w14:textId="77777777" w:rsidR="00000000" w:rsidRDefault="00420473">
            <w:pPr>
              <w:pStyle w:val="T4dispositie"/>
              <w:jc w:val="left"/>
              <w:rPr>
                <w:lang w:val="nl-NL"/>
              </w:rPr>
            </w:pPr>
          </w:p>
          <w:p w14:paraId="4E9BCE7C" w14:textId="77777777" w:rsidR="00000000" w:rsidRDefault="00420473">
            <w:pPr>
              <w:pStyle w:val="T4dispositie"/>
              <w:jc w:val="left"/>
              <w:rPr>
                <w:lang w:val="nl-NL"/>
              </w:rPr>
            </w:pPr>
            <w:r>
              <w:rPr>
                <w:lang w:val="nl-NL"/>
              </w:rPr>
              <w:t>Violoncel D</w:t>
            </w:r>
          </w:p>
          <w:p w14:paraId="4A4D3886" w14:textId="77777777" w:rsidR="00000000" w:rsidRDefault="00420473">
            <w:pPr>
              <w:pStyle w:val="T4dispositie"/>
              <w:jc w:val="left"/>
              <w:rPr>
                <w:lang w:val="nl-NL"/>
              </w:rPr>
            </w:pPr>
            <w:r>
              <w:rPr>
                <w:lang w:val="nl-NL"/>
              </w:rPr>
              <w:t>Prestant</w:t>
            </w:r>
          </w:p>
          <w:p w14:paraId="0F7E3F7B" w14:textId="77777777" w:rsidR="00000000" w:rsidRDefault="00420473">
            <w:pPr>
              <w:pStyle w:val="T4dispositie"/>
              <w:jc w:val="left"/>
              <w:rPr>
                <w:lang w:val="nl-NL"/>
              </w:rPr>
            </w:pPr>
            <w:r>
              <w:rPr>
                <w:lang w:val="nl-NL"/>
              </w:rPr>
              <w:t>Holpijp</w:t>
            </w:r>
          </w:p>
          <w:p w14:paraId="7955FA24" w14:textId="77777777" w:rsidR="00000000" w:rsidRDefault="00420473">
            <w:pPr>
              <w:pStyle w:val="T4dispositie"/>
              <w:jc w:val="left"/>
              <w:rPr>
                <w:lang w:val="nl-NL"/>
              </w:rPr>
            </w:pPr>
            <w:r>
              <w:rPr>
                <w:lang w:val="nl-NL"/>
              </w:rPr>
              <w:t>Viola di Gamba</w:t>
            </w:r>
          </w:p>
          <w:p w14:paraId="726A3A93" w14:textId="77777777" w:rsidR="00000000" w:rsidRDefault="00420473">
            <w:pPr>
              <w:pStyle w:val="T4dispositie"/>
              <w:jc w:val="left"/>
              <w:rPr>
                <w:lang w:val="nl-NL"/>
              </w:rPr>
            </w:pPr>
            <w:r>
              <w:rPr>
                <w:lang w:val="nl-NL"/>
              </w:rPr>
              <w:t>Speelfluit</w:t>
            </w:r>
          </w:p>
          <w:p w14:paraId="70561136" w14:textId="77777777" w:rsidR="00000000" w:rsidRDefault="00420473">
            <w:pPr>
              <w:pStyle w:val="T4dispositie"/>
              <w:jc w:val="left"/>
              <w:rPr>
                <w:lang w:val="nl-NL"/>
              </w:rPr>
            </w:pPr>
            <w:r>
              <w:rPr>
                <w:lang w:val="nl-NL"/>
              </w:rPr>
              <w:t>Woudfluit</w:t>
            </w:r>
          </w:p>
          <w:p w14:paraId="30DF2F8B" w14:textId="77777777" w:rsidR="00000000" w:rsidRDefault="00420473">
            <w:pPr>
              <w:pStyle w:val="T4dispositie"/>
              <w:jc w:val="left"/>
              <w:rPr>
                <w:lang w:val="nl-NL"/>
              </w:rPr>
            </w:pPr>
            <w:r>
              <w:rPr>
                <w:lang w:val="nl-NL"/>
              </w:rPr>
              <w:t>Clarinet</w:t>
            </w:r>
          </w:p>
        </w:tc>
        <w:tc>
          <w:tcPr>
            <w:tcW w:w="375" w:type="dxa"/>
          </w:tcPr>
          <w:p w14:paraId="7D2FA2C3" w14:textId="77777777" w:rsidR="00000000" w:rsidRDefault="00420473">
            <w:pPr>
              <w:pStyle w:val="T4dispositie"/>
              <w:jc w:val="left"/>
              <w:rPr>
                <w:lang w:val="nl-NL"/>
              </w:rPr>
            </w:pPr>
          </w:p>
          <w:p w14:paraId="278406AE" w14:textId="77777777" w:rsidR="00000000" w:rsidRDefault="00420473">
            <w:pPr>
              <w:pStyle w:val="T4dispositie"/>
              <w:jc w:val="left"/>
              <w:rPr>
                <w:lang w:val="nl-NL"/>
              </w:rPr>
            </w:pPr>
          </w:p>
          <w:p w14:paraId="0F011429" w14:textId="77777777" w:rsidR="00000000" w:rsidRDefault="00420473">
            <w:pPr>
              <w:pStyle w:val="T4dispositie"/>
              <w:jc w:val="left"/>
              <w:rPr>
                <w:lang w:val="nl-NL"/>
              </w:rPr>
            </w:pPr>
          </w:p>
          <w:p w14:paraId="376F1F4B" w14:textId="77777777" w:rsidR="00000000" w:rsidRDefault="00420473">
            <w:pPr>
              <w:pStyle w:val="T4dispositie"/>
              <w:jc w:val="left"/>
              <w:rPr>
                <w:lang w:val="nl-NL"/>
              </w:rPr>
            </w:pPr>
            <w:r>
              <w:rPr>
                <w:lang w:val="nl-NL"/>
              </w:rPr>
              <w:t>16'</w:t>
            </w:r>
          </w:p>
          <w:p w14:paraId="3D105524" w14:textId="77777777" w:rsidR="00000000" w:rsidRDefault="00420473">
            <w:pPr>
              <w:pStyle w:val="T4dispositie"/>
              <w:jc w:val="left"/>
              <w:rPr>
                <w:lang w:val="nl-NL"/>
              </w:rPr>
            </w:pPr>
            <w:r>
              <w:rPr>
                <w:lang w:val="nl-NL"/>
              </w:rPr>
              <w:t>8'</w:t>
            </w:r>
          </w:p>
          <w:p w14:paraId="369F1833" w14:textId="77777777" w:rsidR="00000000" w:rsidRDefault="00420473">
            <w:pPr>
              <w:pStyle w:val="T4dispositie"/>
              <w:jc w:val="left"/>
              <w:rPr>
                <w:lang w:val="nl-NL"/>
              </w:rPr>
            </w:pPr>
            <w:r>
              <w:rPr>
                <w:lang w:val="nl-NL"/>
              </w:rPr>
              <w:t>8'</w:t>
            </w:r>
          </w:p>
          <w:p w14:paraId="1070395E" w14:textId="77777777" w:rsidR="00000000" w:rsidRDefault="00420473">
            <w:pPr>
              <w:pStyle w:val="T4dispositie"/>
              <w:jc w:val="left"/>
              <w:rPr>
                <w:lang w:val="nl-NL"/>
              </w:rPr>
            </w:pPr>
            <w:r>
              <w:rPr>
                <w:lang w:val="nl-NL"/>
              </w:rPr>
              <w:t>8'</w:t>
            </w:r>
          </w:p>
          <w:p w14:paraId="3C5580A6" w14:textId="77777777" w:rsidR="00000000" w:rsidRDefault="00420473">
            <w:pPr>
              <w:pStyle w:val="T4dispositie"/>
              <w:jc w:val="left"/>
              <w:rPr>
                <w:lang w:val="nl-NL"/>
              </w:rPr>
            </w:pPr>
            <w:r>
              <w:rPr>
                <w:lang w:val="nl-NL"/>
              </w:rPr>
              <w:t>4'</w:t>
            </w:r>
          </w:p>
          <w:p w14:paraId="37352E4E" w14:textId="77777777" w:rsidR="00000000" w:rsidRDefault="00420473">
            <w:pPr>
              <w:pStyle w:val="T4dispositie"/>
              <w:jc w:val="left"/>
              <w:rPr>
                <w:lang w:val="nl-NL"/>
              </w:rPr>
            </w:pPr>
            <w:r>
              <w:rPr>
                <w:lang w:val="nl-NL"/>
              </w:rPr>
              <w:t>2'</w:t>
            </w:r>
          </w:p>
          <w:p w14:paraId="0E3E438D" w14:textId="77777777" w:rsidR="00000000" w:rsidRDefault="00420473">
            <w:pPr>
              <w:pStyle w:val="T4dispositie"/>
              <w:jc w:val="left"/>
              <w:rPr>
                <w:lang w:val="nl-NL"/>
              </w:rPr>
            </w:pPr>
            <w:r>
              <w:rPr>
                <w:lang w:val="nl-NL"/>
              </w:rPr>
              <w:t>8'</w:t>
            </w:r>
          </w:p>
        </w:tc>
      </w:tr>
    </w:tbl>
    <w:p w14:paraId="1F09C64A" w14:textId="77777777" w:rsidR="00000000" w:rsidRDefault="00420473">
      <w:pPr>
        <w:pStyle w:val="T4dispositie"/>
        <w:jc w:val="left"/>
        <w:rPr>
          <w:lang w:val="nl-NL"/>
        </w:rPr>
      </w:pPr>
    </w:p>
    <w:p w14:paraId="5508BD9A" w14:textId="77777777" w:rsidR="00000000" w:rsidRDefault="00420473">
      <w:pPr>
        <w:pStyle w:val="T1"/>
        <w:jc w:val="left"/>
        <w:rPr>
          <w:lang w:val="nl-NL"/>
        </w:rPr>
      </w:pPr>
      <w:r>
        <w:rPr>
          <w:lang w:val="nl-NL"/>
        </w:rPr>
        <w:t>Werktuiglijke registers</w:t>
      </w:r>
    </w:p>
    <w:p w14:paraId="4B5EAA0A" w14:textId="77777777" w:rsidR="00000000" w:rsidRDefault="00420473">
      <w:pPr>
        <w:pStyle w:val="T1"/>
        <w:jc w:val="left"/>
        <w:rPr>
          <w:lang w:val="nl-NL"/>
        </w:rPr>
      </w:pPr>
      <w:r>
        <w:rPr>
          <w:lang w:val="nl-NL"/>
        </w:rPr>
        <w:t>koppeling HW</w:t>
      </w:r>
      <w:r>
        <w:rPr>
          <w:lang w:val="nl-NL"/>
        </w:rPr>
        <w:t>-BW</w:t>
      </w:r>
    </w:p>
    <w:p w14:paraId="09AE2D75" w14:textId="77777777" w:rsidR="00000000" w:rsidRDefault="00420473">
      <w:pPr>
        <w:pStyle w:val="T1"/>
        <w:jc w:val="left"/>
        <w:rPr>
          <w:lang w:val="nl-NL"/>
        </w:rPr>
      </w:pPr>
      <w:r>
        <w:rPr>
          <w:lang w:val="nl-NL"/>
        </w:rPr>
        <w:t>afsluitingen HW, BW</w:t>
      </w:r>
    </w:p>
    <w:p w14:paraId="7A12A396" w14:textId="77777777" w:rsidR="00000000" w:rsidRDefault="00420473">
      <w:pPr>
        <w:pStyle w:val="T1"/>
        <w:jc w:val="left"/>
        <w:rPr>
          <w:lang w:val="nl-NL"/>
        </w:rPr>
      </w:pPr>
      <w:r>
        <w:rPr>
          <w:lang w:val="nl-NL"/>
        </w:rPr>
        <w:t>windlosser</w:t>
      </w:r>
    </w:p>
    <w:p w14:paraId="381AB9A3" w14:textId="77777777" w:rsidR="00000000" w:rsidRDefault="00420473">
      <w:pPr>
        <w:pStyle w:val="T1"/>
        <w:jc w:val="left"/>
        <w:rPr>
          <w:lang w:val="nl-NL"/>
        </w:rPr>
      </w:pPr>
    </w:p>
    <w:p w14:paraId="74507DB3" w14:textId="77777777" w:rsidR="00000000" w:rsidRDefault="00420473">
      <w:pPr>
        <w:pStyle w:val="T1"/>
        <w:jc w:val="left"/>
        <w:rPr>
          <w:lang w:val="nl-NL"/>
        </w:rPr>
      </w:pPr>
      <w:r>
        <w:rPr>
          <w:lang w:val="nl-NL"/>
        </w:rPr>
        <w:t>Samenstelling vulstem</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023"/>
        <w:gridCol w:w="718"/>
        <w:gridCol w:w="729"/>
        <w:gridCol w:w="718"/>
      </w:tblGrid>
      <w:tr w:rsidR="00000000" w14:paraId="46106A5B" w14:textId="77777777">
        <w:tblPrEx>
          <w:tblCellMar>
            <w:top w:w="0" w:type="dxa"/>
            <w:bottom w:w="0" w:type="dxa"/>
          </w:tblCellMar>
        </w:tblPrEx>
        <w:tc>
          <w:tcPr>
            <w:tcW w:w="1023" w:type="dxa"/>
          </w:tcPr>
          <w:p w14:paraId="4EF333E9" w14:textId="77777777" w:rsidR="00000000" w:rsidRDefault="00420473">
            <w:pPr>
              <w:pStyle w:val="T1"/>
              <w:jc w:val="left"/>
              <w:rPr>
                <w:lang w:val="nl-NL"/>
              </w:rPr>
            </w:pPr>
            <w:r>
              <w:rPr>
                <w:lang w:val="nl-NL"/>
              </w:rPr>
              <w:t>Mixtuur</w:t>
            </w:r>
          </w:p>
        </w:tc>
        <w:tc>
          <w:tcPr>
            <w:tcW w:w="718" w:type="dxa"/>
          </w:tcPr>
          <w:p w14:paraId="631B6375" w14:textId="77777777" w:rsidR="00000000" w:rsidRDefault="00420473">
            <w:pPr>
              <w:pStyle w:val="T4dispositie"/>
              <w:jc w:val="left"/>
              <w:rPr>
                <w:lang w:val="nl-NL"/>
              </w:rPr>
            </w:pPr>
            <w:r>
              <w:rPr>
                <w:lang w:val="nl-NL"/>
              </w:rPr>
              <w:t>C</w:t>
            </w:r>
          </w:p>
          <w:p w14:paraId="2CC37C56" w14:textId="77777777" w:rsidR="00000000" w:rsidRDefault="00420473">
            <w:pPr>
              <w:pStyle w:val="T4dispositie"/>
              <w:jc w:val="left"/>
              <w:rPr>
                <w:lang w:val="nl-NL"/>
              </w:rPr>
            </w:pPr>
            <w:r>
              <w:rPr>
                <w:lang w:val="nl-NL"/>
              </w:rPr>
              <w:t>2</w:t>
            </w:r>
          </w:p>
          <w:p w14:paraId="6285BA3E" w14:textId="77777777" w:rsidR="00000000" w:rsidRDefault="00420473">
            <w:pPr>
              <w:pStyle w:val="T4dispositie"/>
              <w:jc w:val="left"/>
              <w:rPr>
                <w:lang w:val="nl-NL"/>
              </w:rPr>
            </w:pPr>
            <w:r>
              <w:rPr>
                <w:lang w:val="nl-NL"/>
              </w:rPr>
              <w:t>1 1/3</w:t>
            </w:r>
          </w:p>
          <w:p w14:paraId="3F46D5E8" w14:textId="77777777" w:rsidR="00000000" w:rsidRDefault="00420473">
            <w:pPr>
              <w:pStyle w:val="T4dispositie"/>
              <w:jc w:val="left"/>
              <w:rPr>
                <w:lang w:val="nl-NL"/>
              </w:rPr>
            </w:pPr>
            <w:r>
              <w:rPr>
                <w:lang w:val="nl-NL"/>
              </w:rPr>
              <w:t>1</w:t>
            </w:r>
          </w:p>
        </w:tc>
        <w:tc>
          <w:tcPr>
            <w:tcW w:w="729" w:type="dxa"/>
          </w:tcPr>
          <w:p w14:paraId="1B890903" w14:textId="77777777" w:rsidR="00000000" w:rsidRDefault="00420473">
            <w:pPr>
              <w:pStyle w:val="T4dispositie"/>
              <w:jc w:val="left"/>
              <w:rPr>
                <w:lang w:val="nl-NL"/>
              </w:rPr>
            </w:pPr>
            <w:r>
              <w:rPr>
                <w:lang w:val="nl-NL"/>
              </w:rPr>
              <w:t>f</w:t>
            </w:r>
          </w:p>
          <w:p w14:paraId="732B88DC" w14:textId="77777777" w:rsidR="00000000" w:rsidRDefault="00420473">
            <w:pPr>
              <w:pStyle w:val="T4dispositie"/>
              <w:jc w:val="left"/>
              <w:rPr>
                <w:lang w:val="nl-NL"/>
              </w:rPr>
            </w:pPr>
            <w:r>
              <w:rPr>
                <w:lang w:val="nl-NL"/>
              </w:rPr>
              <w:t>4</w:t>
            </w:r>
          </w:p>
          <w:p w14:paraId="682E58C7" w14:textId="77777777" w:rsidR="00000000" w:rsidRDefault="00420473">
            <w:pPr>
              <w:pStyle w:val="T4dispositie"/>
              <w:jc w:val="left"/>
              <w:rPr>
                <w:lang w:val="nl-NL"/>
              </w:rPr>
            </w:pPr>
            <w:r>
              <w:rPr>
                <w:lang w:val="nl-NL"/>
              </w:rPr>
              <w:t>2 2/3</w:t>
            </w:r>
          </w:p>
          <w:p w14:paraId="5510CA0B" w14:textId="77777777" w:rsidR="00000000" w:rsidRDefault="00420473">
            <w:pPr>
              <w:pStyle w:val="T4dispositie"/>
              <w:jc w:val="left"/>
              <w:rPr>
                <w:lang w:val="nl-NL"/>
              </w:rPr>
            </w:pPr>
            <w:r>
              <w:rPr>
                <w:lang w:val="nl-NL"/>
              </w:rPr>
              <w:t>2</w:t>
            </w:r>
          </w:p>
          <w:p w14:paraId="0023FC97" w14:textId="77777777" w:rsidR="00000000" w:rsidRDefault="00420473">
            <w:pPr>
              <w:pStyle w:val="T4dispositie"/>
              <w:jc w:val="left"/>
              <w:rPr>
                <w:lang w:val="nl-NL"/>
              </w:rPr>
            </w:pPr>
            <w:r>
              <w:rPr>
                <w:lang w:val="nl-NL"/>
              </w:rPr>
              <w:t>1 1/3</w:t>
            </w:r>
          </w:p>
        </w:tc>
        <w:tc>
          <w:tcPr>
            <w:tcW w:w="718" w:type="dxa"/>
          </w:tcPr>
          <w:p w14:paraId="7F9DD23E" w14:textId="77777777" w:rsidR="00000000" w:rsidRDefault="00420473">
            <w:pPr>
              <w:pStyle w:val="T4dispositie"/>
              <w:jc w:val="left"/>
              <w:rPr>
                <w:vertAlign w:val="superscript"/>
                <w:lang w:val="nl-NL"/>
              </w:rPr>
            </w:pPr>
            <w:r>
              <w:rPr>
                <w:lang w:val="nl-NL"/>
              </w:rPr>
              <w:t>f</w:t>
            </w:r>
            <w:r>
              <w:rPr>
                <w:vertAlign w:val="superscript"/>
                <w:lang w:val="nl-NL"/>
              </w:rPr>
              <w:t>1</w:t>
            </w:r>
          </w:p>
          <w:p w14:paraId="649786DD" w14:textId="77777777" w:rsidR="00000000" w:rsidRDefault="00420473">
            <w:pPr>
              <w:pStyle w:val="T4dispositie"/>
              <w:jc w:val="left"/>
              <w:rPr>
                <w:lang w:val="nl-NL"/>
              </w:rPr>
            </w:pPr>
            <w:r>
              <w:rPr>
                <w:lang w:val="nl-NL"/>
              </w:rPr>
              <w:t>8</w:t>
            </w:r>
          </w:p>
          <w:p w14:paraId="241DBB8E" w14:textId="77777777" w:rsidR="00000000" w:rsidRDefault="00420473">
            <w:pPr>
              <w:pStyle w:val="T4dispositie"/>
              <w:jc w:val="left"/>
              <w:rPr>
                <w:lang w:val="nl-NL"/>
              </w:rPr>
            </w:pPr>
            <w:r>
              <w:rPr>
                <w:lang w:val="nl-NL"/>
              </w:rPr>
              <w:t>5 1/3</w:t>
            </w:r>
          </w:p>
          <w:p w14:paraId="23B10650" w14:textId="77777777" w:rsidR="00000000" w:rsidRDefault="00420473">
            <w:pPr>
              <w:pStyle w:val="T4dispositie"/>
              <w:jc w:val="left"/>
              <w:rPr>
                <w:lang w:val="nl-NL"/>
              </w:rPr>
            </w:pPr>
            <w:r>
              <w:rPr>
                <w:lang w:val="nl-NL"/>
              </w:rPr>
              <w:t>4</w:t>
            </w:r>
          </w:p>
          <w:p w14:paraId="594BE8BA" w14:textId="77777777" w:rsidR="00000000" w:rsidRDefault="00420473">
            <w:pPr>
              <w:pStyle w:val="T4dispositie"/>
              <w:jc w:val="left"/>
              <w:rPr>
                <w:lang w:val="nl-NL"/>
              </w:rPr>
            </w:pPr>
            <w:r>
              <w:rPr>
                <w:lang w:val="nl-NL"/>
              </w:rPr>
              <w:t>2 2/3</w:t>
            </w:r>
          </w:p>
          <w:p w14:paraId="502C1437" w14:textId="77777777" w:rsidR="00000000" w:rsidRDefault="00420473">
            <w:pPr>
              <w:pStyle w:val="T4dispositie"/>
              <w:jc w:val="left"/>
              <w:rPr>
                <w:lang w:val="nl-NL"/>
              </w:rPr>
            </w:pPr>
            <w:r>
              <w:rPr>
                <w:lang w:val="nl-NL"/>
              </w:rPr>
              <w:t>2</w:t>
            </w:r>
          </w:p>
        </w:tc>
      </w:tr>
    </w:tbl>
    <w:p w14:paraId="7ECCFFDE" w14:textId="77777777" w:rsidR="00000000" w:rsidRDefault="00420473">
      <w:pPr>
        <w:pStyle w:val="T1"/>
        <w:jc w:val="left"/>
        <w:rPr>
          <w:lang w:val="nl-NL"/>
        </w:rPr>
      </w:pPr>
    </w:p>
    <w:p w14:paraId="1980ED8C" w14:textId="77777777" w:rsidR="00000000" w:rsidRDefault="00420473">
      <w:pPr>
        <w:pStyle w:val="T1"/>
        <w:jc w:val="left"/>
        <w:rPr>
          <w:lang w:val="nl-NL"/>
        </w:rPr>
      </w:pPr>
      <w:r>
        <w:rPr>
          <w:lang w:val="nl-NL"/>
        </w:rPr>
        <w:t>Toonhoogte</w:t>
      </w:r>
    </w:p>
    <w:p w14:paraId="0225DE1E" w14:textId="77777777" w:rsidR="00000000" w:rsidRDefault="00420473">
      <w:pPr>
        <w:pStyle w:val="T1"/>
        <w:jc w:val="left"/>
        <w:rPr>
          <w:lang w:val="nl-NL"/>
        </w:rPr>
      </w:pPr>
      <w:r>
        <w:rPr>
          <w:lang w:val="nl-NL"/>
        </w:rPr>
        <w:t>a</w:t>
      </w:r>
      <w:r>
        <w:rPr>
          <w:vertAlign w:val="superscript"/>
          <w:lang w:val="nl-NL"/>
        </w:rPr>
        <w:t>1</w:t>
      </w:r>
      <w:r>
        <w:rPr>
          <w:lang w:val="nl-NL"/>
        </w:rPr>
        <w:t xml:space="preserve"> = 435 Hz</w:t>
      </w:r>
    </w:p>
    <w:p w14:paraId="01C6D89A" w14:textId="77777777" w:rsidR="00000000" w:rsidRDefault="00420473">
      <w:pPr>
        <w:pStyle w:val="T1"/>
        <w:jc w:val="left"/>
        <w:rPr>
          <w:lang w:val="nl-NL"/>
        </w:rPr>
      </w:pPr>
      <w:r>
        <w:rPr>
          <w:lang w:val="nl-NL"/>
        </w:rPr>
        <w:t>Temperatuur</w:t>
      </w:r>
    </w:p>
    <w:p w14:paraId="44704C29" w14:textId="77777777" w:rsidR="00000000" w:rsidRDefault="00420473">
      <w:pPr>
        <w:pStyle w:val="T1"/>
        <w:jc w:val="left"/>
        <w:rPr>
          <w:lang w:val="nl-NL"/>
        </w:rPr>
      </w:pPr>
      <w:r>
        <w:rPr>
          <w:lang w:val="nl-NL"/>
        </w:rPr>
        <w:t>evenredig zwevend</w:t>
      </w:r>
    </w:p>
    <w:p w14:paraId="2326A4EC" w14:textId="77777777" w:rsidR="00000000" w:rsidRDefault="00420473">
      <w:pPr>
        <w:pStyle w:val="T1"/>
        <w:jc w:val="left"/>
        <w:rPr>
          <w:lang w:val="nl-NL"/>
        </w:rPr>
      </w:pPr>
    </w:p>
    <w:p w14:paraId="1C91B060" w14:textId="77777777" w:rsidR="00000000" w:rsidRDefault="00420473">
      <w:pPr>
        <w:pStyle w:val="T1"/>
        <w:jc w:val="left"/>
        <w:rPr>
          <w:lang w:val="nl-NL"/>
        </w:rPr>
      </w:pPr>
      <w:r>
        <w:rPr>
          <w:lang w:val="nl-NL"/>
        </w:rPr>
        <w:t>Manuaalomvang</w:t>
      </w:r>
    </w:p>
    <w:p w14:paraId="1C282706" w14:textId="77777777" w:rsidR="00000000" w:rsidRDefault="00420473">
      <w:pPr>
        <w:pStyle w:val="T1"/>
        <w:jc w:val="left"/>
        <w:rPr>
          <w:vertAlign w:val="superscript"/>
          <w:lang w:val="nl-NL"/>
        </w:rPr>
      </w:pPr>
      <w:r>
        <w:rPr>
          <w:lang w:val="nl-NL"/>
        </w:rPr>
        <w:t>C-f</w:t>
      </w:r>
      <w:r>
        <w:rPr>
          <w:vertAlign w:val="superscript"/>
          <w:lang w:val="nl-NL"/>
        </w:rPr>
        <w:t>3</w:t>
      </w:r>
    </w:p>
    <w:p w14:paraId="4B6DC3FB" w14:textId="77777777" w:rsidR="00000000" w:rsidRDefault="00420473">
      <w:pPr>
        <w:pStyle w:val="T1"/>
        <w:jc w:val="left"/>
        <w:rPr>
          <w:lang w:val="nl-NL"/>
        </w:rPr>
      </w:pPr>
      <w:r>
        <w:rPr>
          <w:lang w:val="nl-NL"/>
        </w:rPr>
        <w:t>Pedaalomvang</w:t>
      </w:r>
    </w:p>
    <w:p w14:paraId="4D0453DE" w14:textId="77777777" w:rsidR="00000000" w:rsidRDefault="00420473">
      <w:pPr>
        <w:pStyle w:val="T1"/>
        <w:jc w:val="left"/>
        <w:rPr>
          <w:vertAlign w:val="superscript"/>
          <w:lang w:val="nl-NL"/>
        </w:rPr>
      </w:pPr>
      <w:r>
        <w:rPr>
          <w:lang w:val="nl-NL"/>
        </w:rPr>
        <w:t>C-d</w:t>
      </w:r>
      <w:r>
        <w:rPr>
          <w:vertAlign w:val="superscript"/>
          <w:lang w:val="nl-NL"/>
        </w:rPr>
        <w:t>1</w:t>
      </w:r>
    </w:p>
    <w:p w14:paraId="3A1243C4" w14:textId="77777777" w:rsidR="00000000" w:rsidRDefault="00420473">
      <w:pPr>
        <w:pStyle w:val="T1"/>
        <w:jc w:val="left"/>
        <w:rPr>
          <w:lang w:val="nl-NL"/>
        </w:rPr>
      </w:pPr>
    </w:p>
    <w:p w14:paraId="69BE810E" w14:textId="77777777" w:rsidR="00000000" w:rsidRDefault="00420473">
      <w:pPr>
        <w:pStyle w:val="T1"/>
        <w:jc w:val="left"/>
        <w:rPr>
          <w:lang w:val="nl-NL"/>
        </w:rPr>
      </w:pPr>
      <w:r>
        <w:rPr>
          <w:lang w:val="nl-NL"/>
        </w:rPr>
        <w:t>Windvoorziening</w:t>
      </w:r>
    </w:p>
    <w:p w14:paraId="4C69E188" w14:textId="77777777" w:rsidR="00000000" w:rsidRDefault="00420473">
      <w:pPr>
        <w:pStyle w:val="T1"/>
        <w:jc w:val="left"/>
        <w:rPr>
          <w:lang w:val="nl-NL"/>
        </w:rPr>
      </w:pPr>
      <w:r>
        <w:rPr>
          <w:lang w:val="nl-NL"/>
        </w:rPr>
        <w:t>magazijnbalg met twee schepba</w:t>
      </w:r>
      <w:r>
        <w:rPr>
          <w:lang w:val="nl-NL"/>
        </w:rPr>
        <w:t>lgen en twee regulateurs (1875)</w:t>
      </w:r>
    </w:p>
    <w:p w14:paraId="14FE0A62" w14:textId="77777777" w:rsidR="00000000" w:rsidRDefault="00420473">
      <w:pPr>
        <w:pStyle w:val="T1"/>
        <w:jc w:val="left"/>
        <w:rPr>
          <w:lang w:val="nl-NL"/>
        </w:rPr>
      </w:pPr>
      <w:r>
        <w:rPr>
          <w:lang w:val="nl-NL"/>
        </w:rPr>
        <w:t>Winddruk</w:t>
      </w:r>
    </w:p>
    <w:p w14:paraId="70E0FB42" w14:textId="77777777" w:rsidR="00000000" w:rsidRDefault="00420473">
      <w:pPr>
        <w:pStyle w:val="T1"/>
        <w:jc w:val="left"/>
        <w:rPr>
          <w:lang w:val="nl-NL"/>
        </w:rPr>
      </w:pPr>
      <w:r>
        <w:rPr>
          <w:lang w:val="nl-NL"/>
        </w:rPr>
        <w:t>91 mm</w:t>
      </w:r>
    </w:p>
    <w:p w14:paraId="021412E2" w14:textId="77777777" w:rsidR="00000000" w:rsidRDefault="00420473">
      <w:pPr>
        <w:pStyle w:val="T1"/>
        <w:jc w:val="left"/>
        <w:rPr>
          <w:lang w:val="nl-NL"/>
        </w:rPr>
      </w:pPr>
    </w:p>
    <w:p w14:paraId="57251DF9" w14:textId="77777777" w:rsidR="00000000" w:rsidRDefault="00420473">
      <w:pPr>
        <w:pStyle w:val="T1"/>
        <w:jc w:val="left"/>
        <w:rPr>
          <w:lang w:val="nl-NL"/>
        </w:rPr>
      </w:pPr>
      <w:r>
        <w:rPr>
          <w:lang w:val="nl-NL"/>
        </w:rPr>
        <w:t>Plaats klaviatuur</w:t>
      </w:r>
    </w:p>
    <w:p w14:paraId="45FBCA4D" w14:textId="77777777" w:rsidR="00000000" w:rsidRDefault="00420473">
      <w:pPr>
        <w:pStyle w:val="T1"/>
        <w:jc w:val="left"/>
        <w:rPr>
          <w:lang w:val="nl-NL"/>
        </w:rPr>
      </w:pPr>
      <w:r>
        <w:rPr>
          <w:lang w:val="nl-NL"/>
        </w:rPr>
        <w:t>linkerzijde</w:t>
      </w:r>
    </w:p>
    <w:p w14:paraId="678CCB94" w14:textId="77777777" w:rsidR="00000000" w:rsidRDefault="00420473">
      <w:pPr>
        <w:pStyle w:val="T1"/>
        <w:jc w:val="left"/>
        <w:rPr>
          <w:lang w:val="nl-NL"/>
        </w:rPr>
      </w:pPr>
    </w:p>
    <w:p w14:paraId="1F6AE447" w14:textId="77777777" w:rsidR="00000000" w:rsidRDefault="00420473">
      <w:pPr>
        <w:pStyle w:val="Heading2"/>
        <w:rPr>
          <w:i w:val="0"/>
          <w:iCs/>
        </w:rPr>
      </w:pPr>
      <w:r>
        <w:rPr>
          <w:i w:val="0"/>
          <w:iCs/>
        </w:rPr>
        <w:t>Bijzonderheden</w:t>
      </w:r>
    </w:p>
    <w:p w14:paraId="62C446C4" w14:textId="77777777" w:rsidR="00000000" w:rsidRDefault="00420473">
      <w:pPr>
        <w:pStyle w:val="T1"/>
        <w:jc w:val="left"/>
        <w:rPr>
          <w:lang w:val="nl-NL"/>
        </w:rPr>
      </w:pPr>
    </w:p>
    <w:p w14:paraId="1EDBB847" w14:textId="77777777" w:rsidR="00000000" w:rsidRDefault="00420473">
      <w:pPr>
        <w:pStyle w:val="T1"/>
        <w:jc w:val="left"/>
        <w:rPr>
          <w:lang w:val="nl-NL"/>
        </w:rPr>
      </w:pPr>
      <w:r>
        <w:rPr>
          <w:lang w:val="nl-NL"/>
        </w:rPr>
        <w:t>Deling B/D tussen h en c</w:t>
      </w:r>
      <w:r>
        <w:rPr>
          <w:vertAlign w:val="superscript"/>
          <w:lang w:val="nl-NL"/>
        </w:rPr>
        <w:t>1</w:t>
      </w:r>
      <w:r>
        <w:rPr>
          <w:lang w:val="nl-NL"/>
        </w:rPr>
        <w:t>.</w:t>
      </w:r>
    </w:p>
    <w:p w14:paraId="6E3944EC" w14:textId="77777777" w:rsidR="00000000" w:rsidRDefault="00420473">
      <w:pPr>
        <w:pStyle w:val="T1"/>
        <w:jc w:val="left"/>
        <w:rPr>
          <w:lang w:val="nl-NL"/>
        </w:rPr>
      </w:pPr>
      <w:r>
        <w:rPr>
          <w:lang w:val="nl-NL"/>
        </w:rPr>
        <w:t>Het orgel werd op 25 juli 1875 ingewijd. Bij die gelegenheid werd het bespeeld door jhr. mr. S.W. Trip.</w:t>
      </w:r>
    </w:p>
    <w:p w14:paraId="2615F65D" w14:textId="77777777" w:rsidR="00000000" w:rsidRDefault="00420473">
      <w:pPr>
        <w:pStyle w:val="T1"/>
        <w:jc w:val="left"/>
        <w:rPr>
          <w:lang w:val="nl-NL"/>
        </w:rPr>
      </w:pPr>
      <w:r>
        <w:rPr>
          <w:lang w:val="nl-NL"/>
        </w:rPr>
        <w:t>In het kader van de kerkrestau</w:t>
      </w:r>
      <w:r>
        <w:rPr>
          <w:lang w:val="nl-NL"/>
        </w:rPr>
        <w:t>ratie 1986-1990 is het orgel opnieuw geschilderd door Helmer Hut (Beerta). Het imitatie-eiken met goudkleurige biezen is vervangen door een beschildering met een lichtgroene hoofdkleur, afgewisseld met rode en gouden kleuren.</w:t>
      </w:r>
    </w:p>
    <w:p w14:paraId="33992587" w14:textId="77777777" w:rsidR="00000000" w:rsidRDefault="00420473">
      <w:pPr>
        <w:pStyle w:val="T1"/>
        <w:jc w:val="left"/>
        <w:rPr>
          <w:lang w:val="nl-NL"/>
        </w:rPr>
      </w:pPr>
      <w:r>
        <w:rPr>
          <w:lang w:val="nl-NL"/>
        </w:rPr>
        <w:t>De werkzaamheden van K. Mulder</w:t>
      </w:r>
      <w:r>
        <w:rPr>
          <w:lang w:val="nl-NL"/>
        </w:rPr>
        <w:t xml:space="preserve"> zijn in 1990 op last van de rijksorgeladviseur stopgezet; </w:t>
      </w:r>
      <w:r>
        <w:rPr>
          <w:lang w:val="nl-NL"/>
        </w:rPr>
        <w:lastRenderedPageBreak/>
        <w:t>Mense Ruiter Orgelmakers heeft vervolgens de schade aan de klaviatuur en de mechanieken hersteld. Een algehele restauratie van het orgel door Mense Ruiter Orgelmakers is sedertdien in voorbereiding</w:t>
      </w:r>
      <w:r>
        <w:rPr>
          <w:lang w:val="nl-NL"/>
        </w:rPr>
        <w:t>.</w:t>
      </w:r>
    </w:p>
    <w:p w14:paraId="15417A6C" w14:textId="77777777" w:rsidR="00000000" w:rsidRDefault="00420473">
      <w:pPr>
        <w:pStyle w:val="T1"/>
        <w:jc w:val="left"/>
        <w:rPr>
          <w:lang w:val="nl-NL"/>
        </w:rPr>
      </w:pPr>
      <w:r>
        <w:rPr>
          <w:lang w:val="nl-NL"/>
        </w:rPr>
        <w:t>De registerknoppen van het HW zijn aangebracht in een horizontale rij boven de muzieklessenaar; die van het BW en de werktuiglijke registers ter weerszijden van de muzieklessenaar in verticale rijen. De registernamen zijn aangebracht op porseleinen plaat</w:t>
      </w:r>
      <w:r>
        <w:rPr>
          <w:lang w:val="nl-NL"/>
        </w:rPr>
        <w:t>jes op de registerknoppen.</w:t>
      </w:r>
    </w:p>
    <w:p w14:paraId="0C023490" w14:textId="77777777" w:rsidR="00000000" w:rsidRDefault="00420473">
      <w:pPr>
        <w:pStyle w:val="T1"/>
        <w:jc w:val="left"/>
        <w:rPr>
          <w:lang w:val="nl-NL"/>
        </w:rPr>
      </w:pPr>
      <w:r>
        <w:rPr>
          <w:lang w:val="nl-NL"/>
        </w:rPr>
        <w:t>Het pijpwerk van beide manualen is op de laden opgesteld in hele tonen, vanuit het midden naar de zijkanten aflopend.</w:t>
      </w:r>
    </w:p>
    <w:p w14:paraId="4BA73C0C" w14:textId="77777777" w:rsidR="00000000" w:rsidRDefault="00420473">
      <w:pPr>
        <w:pStyle w:val="T1"/>
        <w:jc w:val="left"/>
        <w:rPr>
          <w:lang w:val="nl-NL"/>
        </w:rPr>
      </w:pPr>
      <w:r>
        <w:rPr>
          <w:lang w:val="nl-NL"/>
        </w:rPr>
        <w:t>Houten, gedekt pijpwerk bevindt zich in de HW- Bourdon 16' (C-h), de HW-Roerfluit 8' (C-H), de BW-Prestant 8' (</w:t>
      </w:r>
      <w:r>
        <w:rPr>
          <w:lang w:val="nl-NL"/>
        </w:rPr>
        <w:t>C-H, af c in het front) en de BW-Holpijp 8'.</w:t>
      </w:r>
    </w:p>
    <w:p w14:paraId="69B779FD" w14:textId="77777777" w:rsidR="00420473" w:rsidRDefault="00420473">
      <w:pPr>
        <w:pStyle w:val="T1"/>
        <w:jc w:val="left"/>
        <w:rPr>
          <w:lang w:val="nl-NL"/>
        </w:rPr>
      </w:pPr>
      <w:r>
        <w:rPr>
          <w:lang w:val="nl-NL"/>
        </w:rPr>
        <w:t>De HW-Prestant 8' staat van C-h</w:t>
      </w:r>
      <w:r>
        <w:rPr>
          <w:vertAlign w:val="superscript"/>
          <w:lang w:val="nl-NL"/>
        </w:rPr>
        <w:t>1</w:t>
      </w:r>
      <w:r>
        <w:rPr>
          <w:lang w:val="nl-NL"/>
        </w:rPr>
        <w:t xml:space="preserve"> in het front. De BW-Speelfluit 4' is open, conisch, de BW-Woudfluit 2' is van C-H gedekt en vervolgens open, cilindrisch.</w:t>
      </w:r>
    </w:p>
    <w:sectPr w:rsidR="00420473">
      <w:footnotePr>
        <w:pos w:val="beneathText"/>
      </w:footnotePr>
      <w:pgSz w:w="11905" w:h="16837"/>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lvlText w:val=""/>
      <w:lvlJc w:val="left"/>
      <w:pPr>
        <w:tabs>
          <w:tab w:val="num" w:pos="0"/>
        </w:tabs>
      </w:pPr>
    </w:lvl>
    <w:lvl w:ilvl="1">
      <w:start w:val="1"/>
      <w:numFmt w:val="none"/>
      <w:lvlText w:val=""/>
      <w:lvlJc w:val="left"/>
      <w:pPr>
        <w:tabs>
          <w:tab w:val="num" w:pos="0"/>
        </w:tabs>
      </w:pPr>
    </w:lvl>
    <w:lvl w:ilvl="2">
      <w:start w:val="1"/>
      <w:numFmt w:val="none"/>
      <w:lvlText w:val=""/>
      <w:lvlJc w:val="left"/>
      <w:pPr>
        <w:tabs>
          <w:tab w:val="num" w:pos="0"/>
        </w:tabs>
      </w:pPr>
    </w:lvl>
    <w:lvl w:ilvl="3">
      <w:start w:val="1"/>
      <w:numFmt w:val="none"/>
      <w:lvlText w:val=""/>
      <w:lvlJc w:val="left"/>
      <w:pPr>
        <w:tabs>
          <w:tab w:val="num" w:pos="0"/>
        </w:tabs>
      </w:pPr>
    </w:lvl>
    <w:lvl w:ilvl="4">
      <w:start w:val="1"/>
      <w:numFmt w:val="none"/>
      <w:lvlText w:val=""/>
      <w:lvlJc w:val="left"/>
      <w:pPr>
        <w:tabs>
          <w:tab w:val="num" w:pos="0"/>
        </w:tabs>
      </w:pPr>
    </w:lvl>
    <w:lvl w:ilvl="5">
      <w:start w:val="1"/>
      <w:numFmt w:val="none"/>
      <w:lvlText w:val=""/>
      <w:lvlJc w:val="left"/>
      <w:pPr>
        <w:tabs>
          <w:tab w:val="num" w:pos="0"/>
        </w:tabs>
      </w:pPr>
    </w:lvl>
    <w:lvl w:ilvl="6">
      <w:start w:val="1"/>
      <w:numFmt w:val="none"/>
      <w:lvlText w:val=""/>
      <w:lvlJc w:val="left"/>
      <w:pPr>
        <w:tabs>
          <w:tab w:val="num" w:pos="0"/>
        </w:tabs>
      </w:pPr>
    </w:lvl>
    <w:lvl w:ilvl="7">
      <w:start w:val="1"/>
      <w:numFmt w:val="none"/>
      <w:lvlText w:val=""/>
      <w:lvlJc w:val="left"/>
      <w:pPr>
        <w:tabs>
          <w:tab w:val="num" w:pos="0"/>
        </w:tabs>
      </w:pPr>
    </w:lvl>
    <w:lvl w:ilvl="8">
      <w:start w:val="1"/>
      <w:numFmt w:val="none"/>
      <w:lvlText w:val=""/>
      <w:lvlJc w:val="left"/>
      <w:pPr>
        <w:tabs>
          <w:tab w:val="num" w:pos="0"/>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defaultTabStop w:val="708"/>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D7D"/>
    <w:rsid w:val="00257D7D"/>
    <w:rsid w:val="00420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D4E28C"/>
  <w15:chartTrackingRefBased/>
  <w15:docId w15:val="{745A5C5E-A919-234B-BC65-5A4247957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uppressAutoHyphens/>
    </w:pPr>
    <w:rPr>
      <w:rFonts w:ascii="Courier New" w:hAnsi="Courier New"/>
      <w:sz w:val="24"/>
      <w:lang w:val="nl-NL" w:eastAsia="ar-SA"/>
    </w:rPr>
  </w:style>
  <w:style w:type="paragraph" w:styleId="Heading1">
    <w:name w:val="heading 1"/>
    <w:basedOn w:val="Normal"/>
    <w:next w:val="Normal"/>
    <w:qFormat/>
    <w:pPr>
      <w:keepNext/>
      <w:numPr>
        <w:numId w:val="1"/>
      </w:numPr>
      <w:spacing w:before="240" w:after="60"/>
      <w:outlineLvl w:val="0"/>
    </w:pPr>
    <w:rPr>
      <w:rFonts w:ascii="Arial" w:hAnsi="Arial"/>
      <w:b/>
      <w:kern w:val="1"/>
      <w:sz w:val="28"/>
    </w:rPr>
  </w:style>
  <w:style w:type="paragraph" w:styleId="Heading2">
    <w:name w:val="heading 2"/>
    <w:basedOn w:val="Normal"/>
    <w:next w:val="Normal"/>
    <w:qFormat/>
    <w:pPr>
      <w:keepNext/>
      <w:numPr>
        <w:ilvl w:val="1"/>
        <w:numId w:val="1"/>
      </w:numPr>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Absatz-Standardschriftart">
    <w:name w:val="WW-Absatz-Standardschriftart"/>
  </w:style>
  <w:style w:type="character" w:customStyle="1" w:styleId="WW8Num1z0">
    <w:name w:val="WW8Num1z0"/>
    <w:rPr>
      <w:rFonts w:ascii="Times New Roman" w:hAnsi="Times New Roman" w:cs="Times New Roman"/>
      <w:b w:val="0"/>
      <w:i w:val="0"/>
      <w:sz w:val="24"/>
    </w:rPr>
  </w:style>
  <w:style w:type="character" w:customStyle="1" w:styleId="WW8Num1z1">
    <w:name w:val="WW8Num1z1"/>
    <w:rPr>
      <w:rFonts w:ascii="Courier New" w:hAnsi="Courier New"/>
    </w:rPr>
  </w:style>
  <w:style w:type="character" w:customStyle="1" w:styleId="WW8Num1z2">
    <w:name w:val="WW8Num1z2"/>
    <w:rPr>
      <w:rFonts w:ascii="Wingdings" w:hAnsi="Wingdings"/>
    </w:rPr>
  </w:style>
  <w:style w:type="character" w:customStyle="1" w:styleId="WW8Num1z3">
    <w:name w:val="WW8Num1z3"/>
    <w:rPr>
      <w:rFonts w:ascii="Symbol" w:hAnsi="Symbol"/>
    </w:rPr>
  </w:style>
  <w:style w:type="character" w:customStyle="1" w:styleId="WW8Num2z0">
    <w:name w:val="WW8Num2z0"/>
    <w:rPr>
      <w:rFonts w:ascii="Times New Roman" w:hAnsi="Times New Roman" w:cs="Times New Roman"/>
      <w:b w:val="0"/>
      <w:i w:val="0"/>
      <w:sz w:val="24"/>
    </w:rPr>
  </w:style>
  <w:style w:type="character" w:customStyle="1" w:styleId="WW8Num2z1">
    <w:name w:val="WW8Num2z1"/>
    <w:rPr>
      <w:rFonts w:ascii="Courier New" w:hAnsi="Courier New"/>
    </w:rPr>
  </w:style>
  <w:style w:type="character" w:customStyle="1" w:styleId="WW8Num2z2">
    <w:name w:val="WW8Num2z2"/>
    <w:rPr>
      <w:rFonts w:ascii="Wingdings" w:hAnsi="Wingdings"/>
    </w:rPr>
  </w:style>
  <w:style w:type="character" w:customStyle="1" w:styleId="WW8Num2z3">
    <w:name w:val="WW8Num2z3"/>
    <w:rPr>
      <w:rFonts w:ascii="Symbol" w:hAnsi="Symbol"/>
    </w:rPr>
  </w:style>
  <w:style w:type="character" w:customStyle="1" w:styleId="WW-Standaardalinea-lettertype">
    <w:name w:val="WW-Standaardalinea-lettertype"/>
  </w:style>
  <w:style w:type="paragraph" w:styleId="BodyText">
    <w:name w:val="Body Text"/>
    <w:basedOn w:val="Normal"/>
    <w:semiHidden/>
    <w:pPr>
      <w:spacing w:after="120"/>
    </w:pPr>
  </w:style>
  <w:style w:type="paragraph" w:styleId="List">
    <w:name w:val="List"/>
    <w:basedOn w:val="BodyText"/>
    <w:semiHidden/>
    <w:rPr>
      <w:rFonts w:cs="Tahoma"/>
    </w:rPr>
  </w:style>
  <w:style w:type="paragraph" w:styleId="Title">
    <w:name w:val="Title"/>
    <w:basedOn w:val="Normal"/>
    <w:qFormat/>
    <w:pPr>
      <w:suppressLineNumbers/>
      <w:spacing w:before="120" w:after="120"/>
    </w:pPr>
    <w:rPr>
      <w:rFonts w:cs="Tahoma"/>
      <w:i/>
      <w:iCs/>
      <w:sz w:val="20"/>
    </w:rPr>
  </w:style>
  <w:style w:type="paragraph" w:customStyle="1" w:styleId="Index">
    <w:name w:val="Index"/>
    <w:basedOn w:val="Normal"/>
    <w:pPr>
      <w:suppressLineNumbers/>
    </w:pPr>
    <w:rPr>
      <w:rFonts w:cs="Tahoma"/>
    </w:rPr>
  </w:style>
  <w:style w:type="paragraph" w:customStyle="1" w:styleId="Kop">
    <w:name w:val="Kop"/>
    <w:basedOn w:val="Normal"/>
    <w:next w:val="BodyText"/>
    <w:pPr>
      <w:keepNext/>
      <w:spacing w:before="240" w:after="120"/>
    </w:pPr>
    <w:rPr>
      <w:rFonts w:ascii="Arial" w:eastAsia="Lucida Sans Unicode" w:hAnsi="Arial" w:cs="Tahoma"/>
      <w:sz w:val="28"/>
      <w:szCs w:val="28"/>
    </w:rPr>
  </w:style>
  <w:style w:type="paragraph" w:customStyle="1" w:styleId="WW-Documentstructuur">
    <w:name w:val="WW-Documentstructuur"/>
    <w:basedOn w:val="Normal"/>
    <w:pPr>
      <w:shd w:val="clear" w:color="auto" w:fill="000080"/>
    </w:pPr>
    <w:rPr>
      <w:rFonts w:ascii="Tahoma" w:hAnsi="Tahoma" w:cs="Tahoma"/>
    </w:rPr>
  </w:style>
  <w:style w:type="paragraph" w:customStyle="1" w:styleId="T1">
    <w:name w:val="T1"/>
    <w:basedOn w:val="Normal"/>
    <w:pPr>
      <w:jc w:val="both"/>
    </w:pPr>
    <w:rPr>
      <w:rFonts w:ascii="Times New Roman" w:hAnsi="Times New Roman"/>
      <w:spacing w:val="-3"/>
      <w:lang w:val="en-US"/>
    </w:rPr>
  </w:style>
  <w:style w:type="paragraph" w:customStyle="1" w:styleId="T2Kunst">
    <w:name w:val="T2 Kunst"/>
    <w:basedOn w:val="Normal"/>
    <w:pPr>
      <w:jc w:val="both"/>
    </w:pPr>
    <w:rPr>
      <w:rFonts w:ascii="Univers" w:hAnsi="Univers"/>
      <w:spacing w:val="-3"/>
      <w:lang w:val="en-US"/>
    </w:rPr>
  </w:style>
  <w:style w:type="paragraph" w:customStyle="1" w:styleId="T3Lit">
    <w:name w:val="T3 Lit"/>
    <w:basedOn w:val="Normal"/>
    <w:pPr>
      <w:jc w:val="both"/>
    </w:pPr>
    <w:rPr>
      <w:rFonts w:ascii="Univers" w:hAnsi="Univers"/>
      <w:spacing w:val="-3"/>
      <w:sz w:val="20"/>
      <w:lang w:val="en-US"/>
    </w:rPr>
  </w:style>
  <w:style w:type="paragraph" w:customStyle="1" w:styleId="T4dispositie">
    <w:name w:val="T4 dispositie"/>
    <w:basedOn w:val="Normal"/>
    <w:pPr>
      <w:jc w:val="both"/>
    </w:pPr>
    <w:rPr>
      <w:rFonts w:ascii="Times New Roman" w:hAnsi="Times New Roman"/>
      <w:spacing w:val="-3"/>
      <w:sz w:val="20"/>
      <w:lang w:val="en-US"/>
    </w:rPr>
  </w:style>
  <w:style w:type="paragraph" w:customStyle="1" w:styleId="Inhoudtabel">
    <w:name w:val="Inhoud tabel"/>
    <w:basedOn w:val="BodyText"/>
    <w:pPr>
      <w:suppressLineNumbers/>
    </w:pPr>
  </w:style>
  <w:style w:type="paragraph" w:customStyle="1" w:styleId="Tabelkop">
    <w:name w:val="Tabelkop"/>
    <w:basedOn w:val="Inhoudtabel"/>
    <w:pPr>
      <w:jc w:val="center"/>
    </w:pPr>
    <w:rPr>
      <w:b/>
      <w:bCs/>
      <w:i/>
      <w:iCs/>
    </w:rPr>
  </w:style>
  <w:style w:type="paragraph" w:customStyle="1" w:styleId="bronvermelding">
    <w:name w:val="bronvermelding"/>
    <w:basedOn w:val="Normal"/>
    <w:pPr>
      <w:tabs>
        <w:tab w:val="right" w:pos="9360"/>
      </w:tabs>
      <w:autoSpaceDE w:val="0"/>
      <w:autoSpaceDN w:val="0"/>
      <w:adjustRightInd w:val="0"/>
      <w:spacing w:line="240" w:lineRule="atLeast"/>
    </w:pPr>
    <w:rPr>
      <w:rFonts w:cs="Courier New"/>
      <w:szCs w:val="24"/>
      <w:lang w:val="en-US"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1099</Words>
  <Characters>6269</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Amsterdam / 1871</vt:lpstr>
    </vt:vector>
  </TitlesOfParts>
  <Company>NIvO</Company>
  <LinksUpToDate>false</LinksUpToDate>
  <CharactersWithSpaces>7354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Amsterdam / 1871</dc:title>
  <dc:subject/>
  <dc:creator>WS1</dc:creator>
  <cp:keywords/>
  <dc:description/>
  <cp:lastModifiedBy>Eline J Duijsens</cp:lastModifiedBy>
  <cp:revision>2</cp:revision>
  <cp:lastPrinted>1601-01-01T00:02:05Z</cp:lastPrinted>
  <dcterms:created xsi:type="dcterms:W3CDTF">2021-09-20T13:36:00Z</dcterms:created>
  <dcterms:modified xsi:type="dcterms:W3CDTF">2021-09-20T13:36:00Z</dcterms:modified>
</cp:coreProperties>
</file>