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213FE">
      <w:pPr>
        <w:pStyle w:val="Heading1"/>
      </w:pPr>
      <w:bookmarkStart w:id="0" w:name="_GoBack"/>
      <w:bookmarkEnd w:id="0"/>
      <w:r>
        <w:t>Schiedam / 1875</w:t>
      </w:r>
    </w:p>
    <w:p w:rsidR="00000000" w:rsidRDefault="00F213FE">
      <w:pPr>
        <w:pStyle w:val="Heading2"/>
        <w:rPr>
          <w:i w:val="0"/>
          <w:iCs/>
        </w:rPr>
      </w:pPr>
      <w:r>
        <w:rPr>
          <w:i w:val="0"/>
          <w:iCs/>
        </w:rPr>
        <w:t>St-Jan (Havenkerk)</w:t>
      </w:r>
    </w:p>
    <w:p w:rsidR="00000000" w:rsidRDefault="00F213FE">
      <w:pPr>
        <w:pStyle w:val="T1"/>
        <w:jc w:val="left"/>
        <w:rPr>
          <w:lang w:val="nl-NL"/>
        </w:rPr>
      </w:pPr>
    </w:p>
    <w:p w:rsidR="00000000" w:rsidRDefault="00F213FE">
      <w:pPr>
        <w:pStyle w:val="T1"/>
        <w:jc w:val="left"/>
        <w:rPr>
          <w:i/>
          <w:iCs/>
          <w:lang w:val="nl-NL"/>
        </w:rPr>
      </w:pPr>
      <w:r>
        <w:rPr>
          <w:i/>
          <w:iCs/>
          <w:lang w:val="nl-NL"/>
        </w:rPr>
        <w:t xml:space="preserve">Driebeukige neoclasscistische hallenkerk, gebouwd in 1822-1824 naar ontwerp van Adriaan Tollus. Tegen de voorgevel toscaanse zuilenportiek. Op het afgewolfde dak een houten toren. In de middenbeuk een gestuct tongewelf, </w:t>
      </w:r>
      <w:r>
        <w:rPr>
          <w:i/>
          <w:iCs/>
          <w:lang w:val="nl-NL"/>
        </w:rPr>
        <w:t>in de zijbeuken kruisgewelven. Zuilen met Ionische kapitelen. Neobarok hoogaltaar uit 1867 door J. Ducaju uit Antwerpen, preekstoel uit 1852 door C. Geerts. Gebrandschilderde ramen van J.B. Capronnier.</w:t>
      </w:r>
    </w:p>
    <w:p w:rsidR="00000000" w:rsidRDefault="00F213FE">
      <w:pPr>
        <w:pStyle w:val="T1"/>
        <w:jc w:val="left"/>
        <w:rPr>
          <w:lang w:val="nl-NL"/>
        </w:rPr>
      </w:pPr>
    </w:p>
    <w:p w:rsidR="00000000" w:rsidRDefault="00F213FE">
      <w:pPr>
        <w:pStyle w:val="T1"/>
        <w:jc w:val="left"/>
        <w:rPr>
          <w:lang w:val="nl-NL"/>
        </w:rPr>
      </w:pPr>
      <w:r>
        <w:rPr>
          <w:lang w:val="nl-NL"/>
        </w:rPr>
        <w:t>Kas: 1875</w:t>
      </w:r>
    </w:p>
    <w:p w:rsidR="00000000" w:rsidRDefault="00F213FE">
      <w:pPr>
        <w:pStyle w:val="T1"/>
        <w:jc w:val="left"/>
        <w:rPr>
          <w:lang w:val="nl-NL"/>
        </w:rPr>
      </w:pPr>
    </w:p>
    <w:p w:rsidR="00000000" w:rsidRDefault="00F213FE">
      <w:pPr>
        <w:pStyle w:val="Heading2"/>
        <w:rPr>
          <w:i w:val="0"/>
          <w:iCs/>
        </w:rPr>
      </w:pPr>
      <w:r>
        <w:rPr>
          <w:i w:val="0"/>
          <w:iCs/>
        </w:rPr>
        <w:t>Kunsthistorische aspecten</w:t>
      </w:r>
    </w:p>
    <w:p w:rsidR="00000000" w:rsidRDefault="00F213FE">
      <w:pPr>
        <w:pStyle w:val="T2Kunst"/>
        <w:jc w:val="left"/>
        <w:rPr>
          <w:lang w:val="nl-NL"/>
        </w:rPr>
      </w:pPr>
      <w:r>
        <w:rPr>
          <w:lang w:val="nl-NL"/>
        </w:rPr>
        <w:t>De kas van dit o</w:t>
      </w:r>
      <w:r>
        <w:rPr>
          <w:lang w:val="nl-NL"/>
        </w:rPr>
        <w:t xml:space="preserve">rgel is vervaardigd in het atelier van de Utrechtse beeldhouwer F.W. Mengelberg, volgens een tekening uit november 1873. De kas in Schiedam vertoont grote overeenkomsten met de kas van het Maarschalkerweerd-orgel in de Hartebrugkerk te Leiden, waarvan het </w:t>
      </w:r>
      <w:r>
        <w:rPr>
          <w:lang w:val="nl-NL"/>
        </w:rPr>
        <w:t>contract uit 1874 dateert. Aangezien het Schiedamse front duidelijk een verdere ontwikkeling is van het Leidse concept, moet dit ouder zijn. Tot de bouw van een nieuw orgel in Leiden werd dan ook reeds in 1872 besloten.</w:t>
      </w:r>
    </w:p>
    <w:p w:rsidR="00000000" w:rsidRDefault="00F213FE">
      <w:pPr>
        <w:pStyle w:val="T2Kunst"/>
        <w:jc w:val="left"/>
        <w:rPr>
          <w:lang w:val="nl-NL"/>
        </w:rPr>
      </w:pPr>
      <w:r>
        <w:rPr>
          <w:lang w:val="nl-NL"/>
        </w:rPr>
        <w:t>Het Leidse front vertoont drie ronde</w:t>
      </w:r>
      <w:r>
        <w:rPr>
          <w:lang w:val="nl-NL"/>
        </w:rPr>
        <w:t xml:space="preserve"> torens en recht afgesloten ongedeelde tussenvelden, een tamelijk eenvoudig concept dus. Voor Schiedam wenste men kennelijk een grotere hoogte- en breedtewerking. Voor het front van dit orgel heeft de ontwerper het Leidse front genomen en tussen de velden </w:t>
      </w:r>
      <w:r>
        <w:rPr>
          <w:lang w:val="nl-NL"/>
        </w:rPr>
        <w:t>en de middentoren smalle velden aangebracht, die worden bekroond door halve opengebroken frontons; de zijtorens werden overhoeks gemaakt. Vermoedelijk om het geheel niet te zwaar te maken, heeft de ontwerper de onderkas ingesnoerd. Verder veranderde er nie</w:t>
      </w:r>
      <w:r>
        <w:rPr>
          <w:lang w:val="nl-NL"/>
        </w:rPr>
        <w:t>t zoveel. De buitenvelden (de tussenvelden van Leiden) behielden hun schuin geplaatste gebogen onderlijsten en hun tweedelige rondbogige afsluiting. Ook verder bleven de hoofdvormen gelijk.</w:t>
      </w:r>
    </w:p>
    <w:p w:rsidR="00000000" w:rsidRDefault="00F213FE">
      <w:pPr>
        <w:pStyle w:val="T2Kunst"/>
        <w:jc w:val="left"/>
        <w:rPr>
          <w:lang w:val="nl-NL"/>
        </w:rPr>
      </w:pPr>
      <w:r>
        <w:rPr>
          <w:lang w:val="nl-NL"/>
        </w:rPr>
        <w:t>De torenvelden zijn voorzien van verhoogde frontstokken, van dezel</w:t>
      </w:r>
      <w:r>
        <w:rPr>
          <w:lang w:val="nl-NL"/>
        </w:rPr>
        <w:t>fde hoogte als de bovenaanzet van de onderlijsten van de buitenvelden. De panelen onder de buitenvelden zijn van plantaardig snijwerk voorzien, vergelijkbaar met dat in Leiden. De spreukbanden zijn echter naar de panelen onder de torenvelden verhuisd.</w:t>
      </w:r>
    </w:p>
    <w:p w:rsidR="00000000" w:rsidRDefault="00F213FE">
      <w:pPr>
        <w:pStyle w:val="T2Kunst"/>
        <w:jc w:val="left"/>
        <w:rPr>
          <w:lang w:val="nl-NL"/>
        </w:rPr>
      </w:pPr>
      <w:r>
        <w:rPr>
          <w:lang w:val="nl-NL"/>
        </w:rPr>
        <w:t>De v</w:t>
      </w:r>
      <w:r>
        <w:rPr>
          <w:lang w:val="nl-NL"/>
        </w:rPr>
        <w:t>erdere decoratie is in hoofdzaak gelijk aan die in Leiden. De blinderingen van de zijtorens bestaan uit plantaardige vormen die in bedwang worden gehouden door een smalle band. De bovenblinderingen in de torenvelden nemen deze vormen over, terwijl in de mi</w:t>
      </w:r>
      <w:r>
        <w:rPr>
          <w:lang w:val="nl-NL"/>
        </w:rPr>
        <w:t>ddentoren ook een dergelijke smalle lijst is aangebracht, waar echter de plantenvormen iets overheen gaan. Boven de buitenvelden dezelfde omgekeerde gekoppelde bogen met vaas als in Leiden. De middentoren heeft in zijn kap modillons en een eierlijst; de zi</w:t>
      </w:r>
      <w:r>
        <w:rPr>
          <w:lang w:val="nl-NL"/>
        </w:rPr>
        <w:t>jtorens zijn voorzien van trigliefen met tandlijsten erboven, vormen die in het hoofdgestel van de torenvelden zijn overgenomen. Op de torens ook vlampotten, door drie voluten gesteund.</w:t>
      </w:r>
    </w:p>
    <w:p w:rsidR="00000000" w:rsidRDefault="00F213FE">
      <w:pPr>
        <w:pStyle w:val="T2Kunst"/>
        <w:jc w:val="left"/>
        <w:rPr>
          <w:lang w:val="nl-NL"/>
        </w:rPr>
      </w:pPr>
      <w:r>
        <w:rPr>
          <w:lang w:val="nl-NL"/>
        </w:rPr>
        <w:t>De onderkas is iets anders gedetailleerd dan in Leiden. De consoles on</w:t>
      </w:r>
      <w:r>
        <w:rPr>
          <w:lang w:val="nl-NL"/>
        </w:rPr>
        <w:t>der de zijtorens zijn onversierd. Die onder de middentoren heeft een langgerekt ondergedeelte met rijk bladwerk. De taps toelopende pilasters die in Leiden zijn te vinden, hebben hier hun equivalent, en wel onder de torenvelden. Verder vallen nog de panele</w:t>
      </w:r>
      <w:r>
        <w:rPr>
          <w:lang w:val="nl-NL"/>
        </w:rPr>
        <w:t>n naast de klaviatuur op met hun fraaie bladranden.</w:t>
      </w:r>
    </w:p>
    <w:p w:rsidR="00000000" w:rsidRDefault="00F213FE">
      <w:pPr>
        <w:pStyle w:val="T2Kunst"/>
        <w:jc w:val="left"/>
        <w:rPr>
          <w:lang w:val="nl-NL"/>
        </w:rPr>
      </w:pPr>
      <w:r>
        <w:rPr>
          <w:lang w:val="nl-NL"/>
        </w:rPr>
        <w:lastRenderedPageBreak/>
        <w:t>Maarschalkerweerd zal nog enige keren op dit fronttype terugkomen en wel in 1889 bij het orgel voor de R.K. St-Martinus te Doesburg (intussen aanzienlijk verminkt) en in 1899 bij het instrument in de Augu</w:t>
      </w:r>
      <w:r>
        <w:rPr>
          <w:lang w:val="nl-NL"/>
        </w:rPr>
        <w:t>stijnenkerk te Dordrecht.</w:t>
      </w:r>
    </w:p>
    <w:p w:rsidR="00000000" w:rsidRDefault="00F213FE">
      <w:pPr>
        <w:pStyle w:val="T1"/>
        <w:jc w:val="left"/>
        <w:rPr>
          <w:lang w:val="nl-NL"/>
        </w:rPr>
      </w:pPr>
    </w:p>
    <w:p w:rsidR="00000000" w:rsidRDefault="00F213FE">
      <w:pPr>
        <w:pStyle w:val="T3Lit"/>
        <w:jc w:val="left"/>
        <w:rPr>
          <w:b/>
          <w:bCs/>
          <w:lang w:val="nl-NL"/>
        </w:rPr>
      </w:pPr>
      <w:r>
        <w:rPr>
          <w:b/>
          <w:bCs/>
          <w:lang w:val="nl-NL"/>
        </w:rPr>
        <w:t>Literatuur</w:t>
      </w:r>
    </w:p>
    <w:p w:rsidR="00000000" w:rsidRDefault="00F213FE">
      <w:pPr>
        <w:pStyle w:val="T3Lit"/>
        <w:jc w:val="left"/>
        <w:rPr>
          <w:lang w:val="nl-NL"/>
        </w:rPr>
      </w:pPr>
      <w:r>
        <w:rPr>
          <w:lang w:val="nl-NL"/>
        </w:rPr>
        <w:t xml:space="preserve">A. Bijvank, ‘De orgelgeschiedenis van de Havenkerk te Schiedam’. </w:t>
      </w:r>
      <w:r>
        <w:rPr>
          <w:i/>
          <w:lang w:val="nl-NL"/>
        </w:rPr>
        <w:t>De Orgelvriend</w:t>
      </w:r>
      <w:r>
        <w:rPr>
          <w:lang w:val="nl-NL"/>
        </w:rPr>
        <w:t xml:space="preserve">, 21/1 (1979), 26-28; 21/2, 22-23; 21/4, 8-12. Overdruk als ‘Orgels in Schiedam’. </w:t>
      </w:r>
      <w:r>
        <w:rPr>
          <w:i/>
          <w:lang w:val="nl-NL"/>
        </w:rPr>
        <w:t>De Hoeksteen</w:t>
      </w:r>
      <w:r>
        <w:rPr>
          <w:lang w:val="nl-NL"/>
        </w:rPr>
        <w:t>, 10/5-6, 213-224.</w:t>
      </w:r>
    </w:p>
    <w:p w:rsidR="00000000" w:rsidRDefault="00F213FE">
      <w:pPr>
        <w:pStyle w:val="T3Lit"/>
        <w:jc w:val="left"/>
        <w:rPr>
          <w:lang w:val="nl-NL"/>
        </w:rPr>
      </w:pPr>
      <w:r>
        <w:rPr>
          <w:i/>
          <w:lang w:val="nl-NL"/>
        </w:rPr>
        <w:t>Caecilia</w:t>
      </w:r>
      <w:r>
        <w:rPr>
          <w:lang w:val="nl-NL"/>
        </w:rPr>
        <w:t>, 32/19 (1875), 16</w:t>
      </w:r>
      <w:r>
        <w:rPr>
          <w:lang w:val="nl-NL"/>
        </w:rPr>
        <w:t>0.</w:t>
      </w:r>
    </w:p>
    <w:p w:rsidR="00000000" w:rsidRDefault="00F213FE">
      <w:pPr>
        <w:pStyle w:val="T3Lit"/>
        <w:jc w:val="left"/>
        <w:rPr>
          <w:lang w:val="nl-NL"/>
        </w:rPr>
      </w:pPr>
      <w:r>
        <w:rPr>
          <w:lang w:val="nl-NL"/>
        </w:rPr>
        <w:t xml:space="preserve">M.H. van ’t Kruijs, </w:t>
      </w:r>
      <w:r>
        <w:rPr>
          <w:i/>
          <w:iCs/>
          <w:lang w:val="nl-NL"/>
        </w:rPr>
        <w:t>Verzameling van Disposities der verschillende Orgels in Nederland.</w:t>
      </w:r>
      <w:r>
        <w:rPr>
          <w:lang w:val="nl-NL"/>
        </w:rPr>
        <w:t xml:space="preserve"> Rotterdam, 1885, 52.</w:t>
      </w:r>
    </w:p>
    <w:p w:rsidR="00000000" w:rsidRDefault="00F213FE">
      <w:pPr>
        <w:pStyle w:val="T3Lit"/>
        <w:jc w:val="left"/>
        <w:rPr>
          <w:lang w:val="nl-NL"/>
        </w:rPr>
      </w:pPr>
      <w:r>
        <w:rPr>
          <w:i/>
          <w:lang w:val="nl-NL"/>
        </w:rPr>
        <w:t>Schiedamsche Courant</w:t>
      </w:r>
      <w:r>
        <w:rPr>
          <w:lang w:val="nl-NL"/>
        </w:rPr>
        <w:t>, 21 augustus 1875.</w:t>
      </w:r>
    </w:p>
    <w:p w:rsidR="00000000" w:rsidRDefault="00F213FE">
      <w:pPr>
        <w:pStyle w:val="T3Lit"/>
        <w:jc w:val="left"/>
        <w:rPr>
          <w:lang w:val="nl-NL"/>
        </w:rPr>
      </w:pPr>
    </w:p>
    <w:p w:rsidR="00000000" w:rsidRDefault="00F213FE">
      <w:pPr>
        <w:pStyle w:val="T3Lit"/>
        <w:jc w:val="left"/>
        <w:rPr>
          <w:b/>
          <w:bCs/>
          <w:lang w:val="nl-NL"/>
        </w:rPr>
      </w:pPr>
      <w:r>
        <w:rPr>
          <w:b/>
          <w:bCs/>
          <w:lang w:val="nl-NL"/>
        </w:rPr>
        <w:t>Niet gepubliceerde bron</w:t>
      </w:r>
    </w:p>
    <w:p w:rsidR="00000000" w:rsidRDefault="00F213FE">
      <w:pPr>
        <w:pStyle w:val="T3Lit"/>
        <w:jc w:val="left"/>
        <w:rPr>
          <w:lang w:val="nl-NL"/>
        </w:rPr>
      </w:pPr>
      <w:r>
        <w:rPr>
          <w:lang w:val="nl-NL"/>
        </w:rPr>
        <w:t xml:space="preserve">A. Bouman, </w:t>
      </w:r>
      <w:r>
        <w:rPr>
          <w:i/>
          <w:iCs/>
          <w:lang w:val="nl-NL"/>
        </w:rPr>
        <w:t>Dispositiecahier II</w:t>
      </w:r>
      <w:r>
        <w:rPr>
          <w:lang w:val="nl-NL"/>
        </w:rPr>
        <w:t>.</w:t>
      </w:r>
    </w:p>
    <w:p w:rsidR="00000000" w:rsidRDefault="00F213FE">
      <w:pPr>
        <w:pStyle w:val="T3Lit"/>
        <w:jc w:val="left"/>
        <w:rPr>
          <w:lang w:val="nl-NL"/>
        </w:rPr>
      </w:pPr>
    </w:p>
    <w:p w:rsidR="00000000" w:rsidRDefault="00F213FE">
      <w:pPr>
        <w:pStyle w:val="T3Lit"/>
        <w:jc w:val="left"/>
        <w:rPr>
          <w:lang w:val="nl-NL"/>
        </w:rPr>
      </w:pPr>
      <w:r>
        <w:rPr>
          <w:lang w:val="nl-NL"/>
        </w:rPr>
        <w:t>Monumentnummer 33223</w:t>
      </w:r>
    </w:p>
    <w:p w:rsidR="00000000" w:rsidRDefault="00F213FE">
      <w:pPr>
        <w:pStyle w:val="T3Lit"/>
        <w:jc w:val="left"/>
        <w:rPr>
          <w:lang w:val="nl-NL"/>
        </w:rPr>
      </w:pPr>
      <w:r>
        <w:rPr>
          <w:lang w:val="nl-NL"/>
        </w:rPr>
        <w:t>Orgelnummer 1340</w:t>
      </w:r>
    </w:p>
    <w:p w:rsidR="00000000" w:rsidRDefault="00F213FE">
      <w:pPr>
        <w:pStyle w:val="T1"/>
        <w:jc w:val="left"/>
        <w:rPr>
          <w:lang w:val="nl-NL"/>
        </w:rPr>
      </w:pPr>
    </w:p>
    <w:p w:rsidR="00000000" w:rsidRDefault="00F213FE">
      <w:pPr>
        <w:pStyle w:val="Heading2"/>
        <w:rPr>
          <w:i w:val="0"/>
          <w:iCs/>
        </w:rPr>
      </w:pPr>
      <w:r>
        <w:rPr>
          <w:i w:val="0"/>
          <w:iCs/>
        </w:rPr>
        <w:t>Historis</w:t>
      </w:r>
      <w:r>
        <w:rPr>
          <w:i w:val="0"/>
          <w:iCs/>
        </w:rPr>
        <w:t>che gegevens</w:t>
      </w:r>
    </w:p>
    <w:p w:rsidR="00000000" w:rsidRDefault="00F213FE">
      <w:pPr>
        <w:pStyle w:val="T1"/>
        <w:jc w:val="left"/>
        <w:rPr>
          <w:lang w:val="nl-NL"/>
        </w:rPr>
      </w:pPr>
    </w:p>
    <w:p w:rsidR="00000000" w:rsidRDefault="00F213FE">
      <w:pPr>
        <w:pStyle w:val="T1"/>
        <w:jc w:val="left"/>
        <w:rPr>
          <w:lang w:val="nl-NL"/>
        </w:rPr>
      </w:pPr>
      <w:r>
        <w:rPr>
          <w:lang w:val="nl-NL"/>
        </w:rPr>
        <w:t>Bouwer</w:t>
      </w:r>
    </w:p>
    <w:p w:rsidR="00000000" w:rsidRDefault="00F213FE">
      <w:pPr>
        <w:pStyle w:val="T1"/>
        <w:jc w:val="left"/>
        <w:rPr>
          <w:lang w:val="nl-NL"/>
        </w:rPr>
      </w:pPr>
      <w:r>
        <w:rPr>
          <w:lang w:val="nl-NL"/>
        </w:rPr>
        <w:t>Maarschalkerweerd &amp; Zn</w:t>
      </w:r>
    </w:p>
    <w:p w:rsidR="00000000" w:rsidRDefault="00F213FE">
      <w:pPr>
        <w:pStyle w:val="T1"/>
        <w:jc w:val="left"/>
        <w:rPr>
          <w:lang w:val="nl-NL"/>
        </w:rPr>
      </w:pPr>
    </w:p>
    <w:p w:rsidR="00000000" w:rsidRDefault="00F213FE">
      <w:pPr>
        <w:pStyle w:val="T1"/>
        <w:jc w:val="left"/>
        <w:rPr>
          <w:lang w:val="nl-NL"/>
        </w:rPr>
      </w:pPr>
      <w:r>
        <w:rPr>
          <w:lang w:val="nl-NL"/>
        </w:rPr>
        <w:t>Jaar van oplevering</w:t>
      </w:r>
    </w:p>
    <w:p w:rsidR="00000000" w:rsidRDefault="00F213FE">
      <w:pPr>
        <w:pStyle w:val="T1"/>
        <w:jc w:val="left"/>
        <w:rPr>
          <w:lang w:val="nl-NL"/>
        </w:rPr>
      </w:pPr>
      <w:r>
        <w:rPr>
          <w:lang w:val="nl-NL"/>
        </w:rPr>
        <w:t>1875</w:t>
      </w:r>
    </w:p>
    <w:p w:rsidR="00000000" w:rsidRDefault="00F213FE">
      <w:pPr>
        <w:pStyle w:val="T1"/>
        <w:jc w:val="left"/>
        <w:rPr>
          <w:lang w:val="nl-NL"/>
        </w:rPr>
      </w:pPr>
    </w:p>
    <w:p w:rsidR="00000000" w:rsidRDefault="00F213FE">
      <w:pPr>
        <w:pStyle w:val="T1"/>
        <w:jc w:val="left"/>
        <w:rPr>
          <w:lang w:val="nl-NL"/>
        </w:rPr>
      </w:pPr>
      <w:r>
        <w:rPr>
          <w:lang w:val="nl-NL"/>
        </w:rPr>
        <w:t>Maarschalkerweerd &amp; Zn 1885</w:t>
      </w:r>
    </w:p>
    <w:p w:rsidR="00000000" w:rsidRDefault="00F213FE">
      <w:pPr>
        <w:pStyle w:val="T1"/>
        <w:jc w:val="left"/>
        <w:rPr>
          <w:lang w:val="nl-NL"/>
        </w:rPr>
      </w:pPr>
      <w:r>
        <w:rPr>
          <w:lang w:val="nl-NL"/>
        </w:rPr>
        <w:t>.</w:t>
      </w:r>
      <w:r>
        <w:rPr>
          <w:lang w:val="nl-NL"/>
        </w:rPr>
        <w:tab/>
        <w:t>schoonmaak en herstel</w:t>
      </w:r>
    </w:p>
    <w:p w:rsidR="00000000" w:rsidRDefault="00F213FE">
      <w:pPr>
        <w:pStyle w:val="T1"/>
        <w:jc w:val="left"/>
        <w:rPr>
          <w:lang w:val="nl-NL"/>
        </w:rPr>
      </w:pPr>
      <w:r>
        <w:rPr>
          <w:lang w:val="nl-NL"/>
        </w:rPr>
        <w:t>.</w:t>
      </w:r>
      <w:r>
        <w:rPr>
          <w:lang w:val="nl-NL"/>
        </w:rPr>
        <w:tab/>
        <w:t>mogelijk bij die gelegenheid moteurslade voor middentoren geplaatst</w:t>
      </w:r>
    </w:p>
    <w:p w:rsidR="00000000" w:rsidRDefault="00F213FE">
      <w:pPr>
        <w:pStyle w:val="T1"/>
        <w:jc w:val="left"/>
        <w:rPr>
          <w:lang w:val="nl-NL"/>
        </w:rPr>
      </w:pPr>
      <w:r>
        <w:rPr>
          <w:lang w:val="nl-NL"/>
        </w:rPr>
        <w:t>.</w:t>
      </w:r>
      <w:r>
        <w:rPr>
          <w:lang w:val="nl-NL"/>
        </w:rPr>
        <w:tab/>
        <w:t>koperdraad abstractuur door ‘nickeldraad’ vervangen</w:t>
      </w:r>
    </w:p>
    <w:p w:rsidR="00000000" w:rsidRDefault="00F213FE">
      <w:pPr>
        <w:pStyle w:val="T1"/>
        <w:jc w:val="left"/>
        <w:rPr>
          <w:lang w:val="nl-NL"/>
        </w:rPr>
      </w:pPr>
    </w:p>
    <w:p w:rsidR="00000000" w:rsidRDefault="00F213FE">
      <w:pPr>
        <w:pStyle w:val="T1"/>
        <w:jc w:val="left"/>
        <w:rPr>
          <w:lang w:val="nl-NL"/>
        </w:rPr>
      </w:pPr>
      <w:r>
        <w:rPr>
          <w:lang w:val="nl-NL"/>
        </w:rPr>
        <w:t>Maarscha</w:t>
      </w:r>
      <w:r>
        <w:rPr>
          <w:lang w:val="nl-NL"/>
        </w:rPr>
        <w:t>lkerweerd &amp; Zn 1889</w:t>
      </w:r>
    </w:p>
    <w:p w:rsidR="00000000" w:rsidRDefault="00F213FE">
      <w:pPr>
        <w:pStyle w:val="T1"/>
        <w:jc w:val="left"/>
        <w:rPr>
          <w:lang w:val="nl-NL"/>
        </w:rPr>
      </w:pPr>
      <w:r>
        <w:rPr>
          <w:lang w:val="nl-NL"/>
        </w:rPr>
        <w:t>.</w:t>
      </w:r>
      <w:r>
        <w:rPr>
          <w:lang w:val="nl-NL"/>
        </w:rPr>
        <w:tab/>
        <w:t>‘nickeldraad’ vervangen</w:t>
      </w:r>
    </w:p>
    <w:p w:rsidR="00000000" w:rsidRDefault="00F213FE">
      <w:pPr>
        <w:pStyle w:val="T1"/>
        <w:jc w:val="left"/>
        <w:rPr>
          <w:lang w:val="nl-NL"/>
        </w:rPr>
      </w:pPr>
    </w:p>
    <w:p w:rsidR="00000000" w:rsidRDefault="00F213FE">
      <w:pPr>
        <w:pStyle w:val="T1"/>
        <w:jc w:val="left"/>
        <w:rPr>
          <w:lang w:val="nl-NL"/>
        </w:rPr>
      </w:pPr>
      <w:r>
        <w:rPr>
          <w:lang w:val="nl-NL"/>
        </w:rPr>
        <w:t>Blaisse &amp; Strunk 1930</w:t>
      </w:r>
    </w:p>
    <w:p w:rsidR="00000000" w:rsidRDefault="00F213FE">
      <w:pPr>
        <w:pStyle w:val="T1"/>
        <w:jc w:val="left"/>
        <w:rPr>
          <w:lang w:val="nl-NL"/>
        </w:rPr>
      </w:pPr>
      <w:r>
        <w:rPr>
          <w:lang w:val="nl-NL"/>
        </w:rPr>
        <w:t>.</w:t>
      </w:r>
      <w:r>
        <w:rPr>
          <w:lang w:val="nl-NL"/>
        </w:rPr>
        <w:tab/>
        <w:t>reparaties</w:t>
      </w:r>
    </w:p>
    <w:p w:rsidR="00000000" w:rsidRDefault="00F213FE">
      <w:pPr>
        <w:pStyle w:val="T1"/>
        <w:jc w:val="left"/>
        <w:rPr>
          <w:lang w:val="nl-NL"/>
        </w:rPr>
      </w:pPr>
    </w:p>
    <w:p w:rsidR="00000000" w:rsidRDefault="00F213FE">
      <w:pPr>
        <w:pStyle w:val="T1"/>
        <w:jc w:val="left"/>
        <w:rPr>
          <w:lang w:val="nl-NL"/>
        </w:rPr>
      </w:pPr>
      <w:r>
        <w:rPr>
          <w:lang w:val="nl-NL"/>
        </w:rPr>
        <w:t>Jos. Vermeulen 1953</w:t>
      </w:r>
    </w:p>
    <w:p w:rsidR="00000000" w:rsidRDefault="00F213FE">
      <w:pPr>
        <w:pStyle w:val="T1"/>
        <w:jc w:val="left"/>
        <w:rPr>
          <w:lang w:val="nl-NL"/>
        </w:rPr>
      </w:pPr>
      <w:r>
        <w:rPr>
          <w:lang w:val="nl-NL"/>
        </w:rPr>
        <w:t>.</w:t>
      </w:r>
      <w:r>
        <w:rPr>
          <w:lang w:val="nl-NL"/>
        </w:rPr>
        <w:tab/>
        <w:t>schoonmaak en herstel</w:t>
      </w:r>
    </w:p>
    <w:p w:rsidR="00000000" w:rsidRDefault="00F213FE">
      <w:pPr>
        <w:pStyle w:val="T1"/>
        <w:jc w:val="left"/>
        <w:rPr>
          <w:lang w:val="nl-NL"/>
        </w:rPr>
      </w:pPr>
      <w:r>
        <w:rPr>
          <w:lang w:val="nl-NL"/>
        </w:rPr>
        <w:t>.</w:t>
      </w:r>
      <w:r>
        <w:rPr>
          <w:lang w:val="nl-NL"/>
        </w:rPr>
        <w:tab/>
        <w:t>balgen opnieuw beleerd, nieuwe regulateur BW geplaatst</w:t>
      </w:r>
    </w:p>
    <w:p w:rsidR="00000000" w:rsidRDefault="00F213FE">
      <w:pPr>
        <w:pStyle w:val="T1"/>
        <w:jc w:val="left"/>
        <w:rPr>
          <w:lang w:val="nl-NL"/>
        </w:rPr>
      </w:pPr>
      <w:r>
        <w:rPr>
          <w:lang w:val="nl-NL"/>
        </w:rPr>
        <w:t>.</w:t>
      </w:r>
      <w:r>
        <w:rPr>
          <w:lang w:val="nl-NL"/>
        </w:rPr>
        <w:tab/>
        <w:t>pulpeten vernieuwd</w:t>
      </w:r>
    </w:p>
    <w:p w:rsidR="00000000" w:rsidRDefault="00F213FE">
      <w:pPr>
        <w:pStyle w:val="T1"/>
        <w:jc w:val="left"/>
        <w:rPr>
          <w:lang w:val="nl-NL"/>
        </w:rPr>
      </w:pPr>
      <w:r>
        <w:rPr>
          <w:lang w:val="nl-NL"/>
        </w:rPr>
        <w:t>.</w:t>
      </w:r>
      <w:r>
        <w:rPr>
          <w:lang w:val="nl-NL"/>
        </w:rPr>
        <w:tab/>
        <w:t>koppelingen opnieuw ingevoerd; toetsbeleg klavier</w:t>
      </w:r>
      <w:r>
        <w:rPr>
          <w:lang w:val="nl-NL"/>
        </w:rPr>
        <w:t>en vernieuwd</w:t>
      </w:r>
    </w:p>
    <w:p w:rsidR="00000000" w:rsidRDefault="00F213FE">
      <w:pPr>
        <w:pStyle w:val="T1"/>
        <w:jc w:val="left"/>
        <w:rPr>
          <w:lang w:val="nl-NL"/>
        </w:rPr>
      </w:pPr>
    </w:p>
    <w:p w:rsidR="00000000" w:rsidRDefault="00F213FE">
      <w:pPr>
        <w:pStyle w:val="T1"/>
        <w:jc w:val="left"/>
        <w:rPr>
          <w:lang w:val="nl-NL"/>
        </w:rPr>
      </w:pPr>
      <w:r>
        <w:rPr>
          <w:lang w:val="nl-NL"/>
        </w:rPr>
        <w:t>1967</w:t>
      </w:r>
    </w:p>
    <w:p w:rsidR="00000000" w:rsidRDefault="00F213FE">
      <w:pPr>
        <w:pStyle w:val="T1"/>
        <w:jc w:val="left"/>
        <w:rPr>
          <w:lang w:val="nl-NL"/>
        </w:rPr>
      </w:pPr>
      <w:r>
        <w:rPr>
          <w:lang w:val="nl-NL"/>
        </w:rPr>
        <w:t>.</w:t>
      </w:r>
      <w:r>
        <w:rPr>
          <w:lang w:val="nl-NL"/>
        </w:rPr>
        <w:tab/>
        <w:t>kerkgebouw gesloten</w:t>
      </w:r>
    </w:p>
    <w:p w:rsidR="00000000" w:rsidRDefault="00F213FE">
      <w:pPr>
        <w:pStyle w:val="T1"/>
        <w:jc w:val="left"/>
        <w:rPr>
          <w:lang w:val="nl-NL"/>
        </w:rPr>
      </w:pPr>
    </w:p>
    <w:p w:rsidR="00000000" w:rsidRDefault="00F213FE">
      <w:pPr>
        <w:pStyle w:val="T1"/>
        <w:jc w:val="left"/>
        <w:rPr>
          <w:lang w:val="nl-NL"/>
        </w:rPr>
      </w:pPr>
      <w:r>
        <w:rPr>
          <w:lang w:val="nl-NL"/>
        </w:rPr>
        <w:t>1973</w:t>
      </w:r>
    </w:p>
    <w:p w:rsidR="00000000" w:rsidRDefault="00F213FE">
      <w:pPr>
        <w:pStyle w:val="T1"/>
        <w:jc w:val="left"/>
        <w:rPr>
          <w:lang w:val="nl-NL"/>
        </w:rPr>
      </w:pPr>
      <w:r>
        <w:rPr>
          <w:lang w:val="nl-NL"/>
        </w:rPr>
        <w:t>.</w:t>
      </w:r>
      <w:r>
        <w:rPr>
          <w:lang w:val="nl-NL"/>
        </w:rPr>
        <w:tab/>
        <w:t>kerkgebouw overgenomen door Johan Maasbach Wereldzending</w:t>
      </w:r>
    </w:p>
    <w:p w:rsidR="00000000" w:rsidRDefault="00F213FE">
      <w:pPr>
        <w:pStyle w:val="T1"/>
        <w:jc w:val="left"/>
        <w:rPr>
          <w:lang w:val="nl-NL"/>
        </w:rPr>
      </w:pPr>
    </w:p>
    <w:p w:rsidR="00000000" w:rsidRDefault="00F213FE">
      <w:pPr>
        <w:pStyle w:val="T1"/>
        <w:jc w:val="left"/>
        <w:rPr>
          <w:lang w:val="nl-NL"/>
        </w:rPr>
      </w:pPr>
      <w:r>
        <w:rPr>
          <w:lang w:val="nl-NL"/>
        </w:rPr>
        <w:t>H. Rosbeek 1976-1982</w:t>
      </w:r>
    </w:p>
    <w:p w:rsidR="00000000" w:rsidRDefault="00F213FE">
      <w:pPr>
        <w:pStyle w:val="T1"/>
        <w:jc w:val="left"/>
        <w:rPr>
          <w:lang w:val="nl-NL"/>
        </w:rPr>
      </w:pPr>
      <w:r>
        <w:rPr>
          <w:lang w:val="nl-NL"/>
        </w:rPr>
        <w:t>.</w:t>
      </w:r>
      <w:r>
        <w:rPr>
          <w:lang w:val="nl-NL"/>
        </w:rPr>
        <w:tab/>
        <w:t>windladen gerestaureerd; pulpeten vervangen door schijfjes, ventielveren vernieuwd</w:t>
      </w:r>
    </w:p>
    <w:p w:rsidR="00000000" w:rsidRDefault="00F213FE">
      <w:pPr>
        <w:pStyle w:val="T1"/>
        <w:jc w:val="left"/>
        <w:rPr>
          <w:lang w:val="nl-NL"/>
        </w:rPr>
      </w:pPr>
      <w:r>
        <w:rPr>
          <w:lang w:val="nl-NL"/>
        </w:rPr>
        <w:lastRenderedPageBreak/>
        <w:t>.</w:t>
      </w:r>
      <w:r>
        <w:rPr>
          <w:lang w:val="nl-NL"/>
        </w:rPr>
        <w:tab/>
        <w:t xml:space="preserve">loden conducten vervangen door westaflex </w:t>
      </w:r>
      <w:r>
        <w:rPr>
          <w:lang w:val="nl-NL"/>
        </w:rPr>
        <w:t>exemplaren</w:t>
      </w:r>
    </w:p>
    <w:p w:rsidR="00000000" w:rsidRDefault="00F213FE">
      <w:pPr>
        <w:pStyle w:val="T1"/>
        <w:numPr>
          <w:ilvl w:val="0"/>
          <w:numId w:val="1"/>
        </w:numPr>
        <w:jc w:val="left"/>
        <w:rPr>
          <w:lang w:val="nl-NL"/>
        </w:rPr>
      </w:pPr>
      <w:r>
        <w:rPr>
          <w:lang w:val="nl-NL"/>
        </w:rPr>
        <w:t>ronde registertrekkers vervangen door vierkante; register- en toetsmechanieken deels vernieuwd</w:t>
      </w:r>
    </w:p>
    <w:p w:rsidR="00000000" w:rsidRDefault="00F213FE">
      <w:pPr>
        <w:pStyle w:val="T1"/>
        <w:numPr>
          <w:ilvl w:val="0"/>
          <w:numId w:val="1"/>
        </w:numPr>
        <w:jc w:val="left"/>
        <w:rPr>
          <w:lang w:val="nl-NL"/>
        </w:rPr>
      </w:pPr>
      <w:r>
        <w:rPr>
          <w:lang w:val="nl-NL"/>
        </w:rPr>
        <w:t>gesneden muzieklessenaar aangebracht</w:t>
      </w:r>
    </w:p>
    <w:p w:rsidR="00000000" w:rsidRDefault="00F213FE">
      <w:pPr>
        <w:pStyle w:val="T1"/>
        <w:jc w:val="left"/>
        <w:rPr>
          <w:lang w:val="nl-NL"/>
        </w:rPr>
      </w:pPr>
    </w:p>
    <w:p w:rsidR="00000000" w:rsidRDefault="00F213FE">
      <w:pPr>
        <w:pStyle w:val="Heading2"/>
        <w:rPr>
          <w:i w:val="0"/>
          <w:iCs/>
        </w:rPr>
      </w:pPr>
      <w:r>
        <w:rPr>
          <w:i w:val="0"/>
          <w:iCs/>
        </w:rPr>
        <w:t>Technische gegevens</w:t>
      </w:r>
    </w:p>
    <w:p w:rsidR="00000000" w:rsidRDefault="00F213FE">
      <w:pPr>
        <w:pStyle w:val="T1"/>
        <w:jc w:val="left"/>
        <w:rPr>
          <w:lang w:val="nl-NL"/>
        </w:rPr>
      </w:pPr>
    </w:p>
    <w:p w:rsidR="00000000" w:rsidRDefault="00F213FE">
      <w:pPr>
        <w:pStyle w:val="T1"/>
        <w:jc w:val="left"/>
        <w:rPr>
          <w:lang w:val="nl-NL"/>
        </w:rPr>
      </w:pPr>
      <w:r>
        <w:rPr>
          <w:lang w:val="nl-NL"/>
        </w:rPr>
        <w:t>Werkindeling</w:t>
      </w:r>
    </w:p>
    <w:p w:rsidR="00000000" w:rsidRDefault="00F213FE">
      <w:pPr>
        <w:pStyle w:val="T1"/>
        <w:jc w:val="left"/>
        <w:rPr>
          <w:lang w:val="nl-NL"/>
        </w:rPr>
      </w:pPr>
      <w:r>
        <w:rPr>
          <w:lang w:val="nl-NL"/>
        </w:rPr>
        <w:t>hoofdwerk, bovenwerk, pedaal</w:t>
      </w:r>
    </w:p>
    <w:p w:rsidR="00000000" w:rsidRDefault="00F213FE">
      <w:pPr>
        <w:pStyle w:val="T1"/>
        <w:jc w:val="left"/>
        <w:rPr>
          <w:lang w:val="nl-NL"/>
        </w:rPr>
      </w:pPr>
    </w:p>
    <w:p w:rsidR="00000000" w:rsidRDefault="00F213F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988"/>
        <w:gridCol w:w="1737"/>
        <w:gridCol w:w="375"/>
        <w:gridCol w:w="1346"/>
        <w:gridCol w:w="480"/>
      </w:tblGrid>
      <w:tr w:rsidR="00000000">
        <w:tblPrEx>
          <w:tblCellMar>
            <w:top w:w="0" w:type="dxa"/>
            <w:bottom w:w="0" w:type="dxa"/>
          </w:tblCellMar>
        </w:tblPrEx>
        <w:tc>
          <w:tcPr>
            <w:tcW w:w="1330" w:type="dxa"/>
          </w:tcPr>
          <w:p w:rsidR="00000000" w:rsidRDefault="00F213FE">
            <w:pPr>
              <w:pStyle w:val="T4dispositie"/>
              <w:jc w:val="left"/>
              <w:rPr>
                <w:i/>
                <w:iCs/>
                <w:lang w:val="nl-NL"/>
              </w:rPr>
            </w:pPr>
            <w:r>
              <w:rPr>
                <w:i/>
                <w:iCs/>
                <w:lang w:val="nl-NL"/>
              </w:rPr>
              <w:t>Hoofdwerk (I)</w:t>
            </w:r>
          </w:p>
          <w:p w:rsidR="00000000" w:rsidRDefault="00F213FE">
            <w:pPr>
              <w:pStyle w:val="T4dispositie"/>
              <w:jc w:val="left"/>
              <w:rPr>
                <w:lang w:val="nl-NL"/>
              </w:rPr>
            </w:pPr>
            <w:r>
              <w:rPr>
                <w:lang w:val="nl-NL"/>
              </w:rPr>
              <w:t>12 stemmen</w:t>
            </w:r>
          </w:p>
          <w:p w:rsidR="00000000" w:rsidRDefault="00F213FE">
            <w:pPr>
              <w:pStyle w:val="T4dispositie"/>
              <w:jc w:val="left"/>
              <w:rPr>
                <w:lang w:val="nl-NL"/>
              </w:rPr>
            </w:pPr>
          </w:p>
          <w:p w:rsidR="00000000" w:rsidRDefault="00F213FE">
            <w:pPr>
              <w:pStyle w:val="T4dispositie"/>
              <w:jc w:val="left"/>
              <w:rPr>
                <w:lang w:val="nl-NL"/>
              </w:rPr>
            </w:pPr>
            <w:r>
              <w:rPr>
                <w:lang w:val="nl-NL"/>
              </w:rPr>
              <w:t>Prestant</w:t>
            </w:r>
          </w:p>
          <w:p w:rsidR="00000000" w:rsidRDefault="00F213FE">
            <w:pPr>
              <w:pStyle w:val="T4dispositie"/>
              <w:jc w:val="left"/>
              <w:rPr>
                <w:lang w:val="nl-NL"/>
              </w:rPr>
            </w:pPr>
            <w:r>
              <w:rPr>
                <w:lang w:val="nl-NL"/>
              </w:rPr>
              <w:t>Bo</w:t>
            </w:r>
            <w:r>
              <w:rPr>
                <w:lang w:val="nl-NL"/>
              </w:rPr>
              <w:t>urdon</w:t>
            </w:r>
          </w:p>
          <w:p w:rsidR="00000000" w:rsidRDefault="00F213FE">
            <w:pPr>
              <w:pStyle w:val="T4dispositie"/>
              <w:jc w:val="left"/>
              <w:rPr>
                <w:lang w:val="nl-NL"/>
              </w:rPr>
            </w:pPr>
            <w:r>
              <w:rPr>
                <w:lang w:val="nl-NL"/>
              </w:rPr>
              <w:t>Prestant</w:t>
            </w:r>
          </w:p>
          <w:p w:rsidR="00000000" w:rsidRDefault="00F213FE">
            <w:pPr>
              <w:pStyle w:val="T4dispositie"/>
              <w:jc w:val="left"/>
              <w:rPr>
                <w:lang w:val="nl-NL"/>
              </w:rPr>
            </w:pPr>
            <w:r>
              <w:rPr>
                <w:lang w:val="nl-NL"/>
              </w:rPr>
              <w:t>Roerfluit*</w:t>
            </w:r>
          </w:p>
          <w:p w:rsidR="00000000" w:rsidRDefault="00F213FE">
            <w:pPr>
              <w:pStyle w:val="T4dispositie"/>
              <w:jc w:val="left"/>
              <w:rPr>
                <w:lang w:val="nl-NL"/>
              </w:rPr>
            </w:pPr>
            <w:r>
              <w:rPr>
                <w:lang w:val="nl-NL"/>
              </w:rPr>
              <w:t>Violon</w:t>
            </w:r>
          </w:p>
          <w:p w:rsidR="00000000" w:rsidRDefault="00F213FE">
            <w:pPr>
              <w:pStyle w:val="T4dispositie"/>
              <w:jc w:val="left"/>
              <w:rPr>
                <w:lang w:val="nl-NL"/>
              </w:rPr>
            </w:pPr>
            <w:r>
              <w:rPr>
                <w:lang w:val="nl-NL"/>
              </w:rPr>
              <w:t>Octaaf</w:t>
            </w:r>
          </w:p>
          <w:p w:rsidR="00000000" w:rsidRDefault="00F213FE">
            <w:pPr>
              <w:pStyle w:val="T4dispositie"/>
              <w:jc w:val="left"/>
              <w:rPr>
                <w:lang w:val="nl-NL"/>
              </w:rPr>
            </w:pPr>
            <w:r>
              <w:rPr>
                <w:lang w:val="nl-NL"/>
              </w:rPr>
              <w:t>Roerfluit</w:t>
            </w:r>
          </w:p>
          <w:p w:rsidR="00000000" w:rsidRDefault="00F213FE">
            <w:pPr>
              <w:pStyle w:val="T4dispositie"/>
              <w:jc w:val="left"/>
              <w:rPr>
                <w:lang w:val="nl-NL"/>
              </w:rPr>
            </w:pPr>
            <w:r>
              <w:rPr>
                <w:lang w:val="nl-NL"/>
              </w:rPr>
              <w:t>Nazard</w:t>
            </w:r>
          </w:p>
          <w:p w:rsidR="00000000" w:rsidRDefault="00F213FE">
            <w:pPr>
              <w:pStyle w:val="T4dispositie"/>
              <w:jc w:val="left"/>
              <w:rPr>
                <w:lang w:val="nl-NL"/>
              </w:rPr>
            </w:pPr>
            <w:r>
              <w:rPr>
                <w:lang w:val="nl-NL"/>
              </w:rPr>
              <w:t>Octaaf</w:t>
            </w:r>
          </w:p>
          <w:p w:rsidR="00000000" w:rsidRDefault="00F213FE">
            <w:pPr>
              <w:pStyle w:val="T4dispositie"/>
              <w:jc w:val="left"/>
              <w:rPr>
                <w:lang w:val="nl-NL"/>
              </w:rPr>
            </w:pPr>
            <w:r>
              <w:rPr>
                <w:lang w:val="nl-NL"/>
              </w:rPr>
              <w:t>Mixtuur</w:t>
            </w:r>
          </w:p>
          <w:p w:rsidR="00000000" w:rsidRDefault="00F213FE">
            <w:pPr>
              <w:pStyle w:val="T4dispositie"/>
              <w:jc w:val="left"/>
              <w:rPr>
                <w:lang w:val="nl-NL"/>
              </w:rPr>
            </w:pPr>
            <w:r>
              <w:rPr>
                <w:lang w:val="nl-NL"/>
              </w:rPr>
              <w:t>Cornet</w:t>
            </w:r>
          </w:p>
          <w:p w:rsidR="00000000" w:rsidRDefault="00F213FE">
            <w:pPr>
              <w:pStyle w:val="T4dispositie"/>
              <w:jc w:val="left"/>
              <w:rPr>
                <w:lang w:val="nl-NL"/>
              </w:rPr>
            </w:pPr>
            <w:r>
              <w:rPr>
                <w:lang w:val="nl-NL"/>
              </w:rPr>
              <w:t>Trompet</w:t>
            </w:r>
          </w:p>
        </w:tc>
        <w:tc>
          <w:tcPr>
            <w:tcW w:w="988" w:type="dxa"/>
          </w:tcPr>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r>
              <w:rPr>
                <w:lang w:val="nl-NL"/>
              </w:rPr>
              <w:t>16'</w:t>
            </w:r>
          </w:p>
          <w:p w:rsidR="00000000" w:rsidRDefault="00F213FE">
            <w:pPr>
              <w:pStyle w:val="T4dispositie"/>
              <w:jc w:val="left"/>
              <w:rPr>
                <w:lang w:val="nl-NL"/>
              </w:rPr>
            </w:pPr>
            <w:r>
              <w:rPr>
                <w:lang w:val="nl-NL"/>
              </w:rPr>
              <w:t>16'</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3-4-5 st.</w:t>
            </w:r>
          </w:p>
          <w:p w:rsidR="00000000" w:rsidRDefault="00F213FE">
            <w:pPr>
              <w:pStyle w:val="T4dispositie"/>
              <w:jc w:val="left"/>
              <w:rPr>
                <w:lang w:val="nl-NL"/>
              </w:rPr>
            </w:pPr>
            <w:r>
              <w:rPr>
                <w:lang w:val="nl-NL"/>
              </w:rPr>
              <w:t>2-3-4-5 st.</w:t>
            </w:r>
          </w:p>
          <w:p w:rsidR="00000000" w:rsidRDefault="00F213FE">
            <w:pPr>
              <w:pStyle w:val="T4dispositie"/>
              <w:jc w:val="left"/>
              <w:rPr>
                <w:lang w:val="nl-NL"/>
              </w:rPr>
            </w:pPr>
            <w:r>
              <w:rPr>
                <w:lang w:val="nl-NL"/>
              </w:rPr>
              <w:t>8'</w:t>
            </w:r>
          </w:p>
        </w:tc>
        <w:tc>
          <w:tcPr>
            <w:tcW w:w="1737" w:type="dxa"/>
          </w:tcPr>
          <w:p w:rsidR="00000000" w:rsidRDefault="00F213FE">
            <w:pPr>
              <w:pStyle w:val="T4dispositie"/>
              <w:jc w:val="left"/>
              <w:rPr>
                <w:i/>
                <w:iCs/>
                <w:lang w:val="nl-NL"/>
              </w:rPr>
            </w:pPr>
            <w:r>
              <w:rPr>
                <w:i/>
                <w:iCs/>
                <w:lang w:val="nl-NL"/>
              </w:rPr>
              <w:t>Bovenwerk (II)</w:t>
            </w:r>
          </w:p>
          <w:p w:rsidR="00000000" w:rsidRDefault="00F213FE">
            <w:pPr>
              <w:pStyle w:val="T4dispositie"/>
              <w:jc w:val="left"/>
              <w:rPr>
                <w:lang w:val="nl-NL"/>
              </w:rPr>
            </w:pPr>
            <w:r>
              <w:rPr>
                <w:lang w:val="nl-NL"/>
              </w:rPr>
              <w:t>9 stemmen</w:t>
            </w:r>
          </w:p>
          <w:p w:rsidR="00000000" w:rsidRDefault="00F213FE">
            <w:pPr>
              <w:pStyle w:val="T4dispositie"/>
              <w:jc w:val="left"/>
              <w:rPr>
                <w:lang w:val="nl-NL"/>
              </w:rPr>
            </w:pPr>
          </w:p>
          <w:p w:rsidR="00000000" w:rsidRDefault="00F213FE">
            <w:pPr>
              <w:pStyle w:val="T4dispositie"/>
              <w:jc w:val="left"/>
              <w:rPr>
                <w:lang w:val="nl-NL"/>
              </w:rPr>
            </w:pPr>
            <w:r>
              <w:rPr>
                <w:lang w:val="nl-NL"/>
              </w:rPr>
              <w:t>Prestant</w:t>
            </w:r>
          </w:p>
          <w:p w:rsidR="00000000" w:rsidRDefault="00F213FE">
            <w:pPr>
              <w:pStyle w:val="T4dispositie"/>
              <w:jc w:val="left"/>
              <w:rPr>
                <w:lang w:val="nl-NL"/>
              </w:rPr>
            </w:pPr>
            <w:r>
              <w:rPr>
                <w:lang w:val="nl-NL"/>
              </w:rPr>
              <w:t>Holpijp</w:t>
            </w:r>
          </w:p>
          <w:p w:rsidR="00000000" w:rsidRDefault="00F213FE">
            <w:pPr>
              <w:pStyle w:val="T4dispositie"/>
              <w:jc w:val="left"/>
              <w:rPr>
                <w:lang w:val="nl-NL"/>
              </w:rPr>
            </w:pPr>
            <w:r>
              <w:rPr>
                <w:lang w:val="nl-NL"/>
              </w:rPr>
              <w:t>Quintadeen</w:t>
            </w:r>
          </w:p>
          <w:p w:rsidR="00000000" w:rsidRDefault="00F213FE">
            <w:pPr>
              <w:pStyle w:val="T4dispositie"/>
              <w:jc w:val="left"/>
              <w:rPr>
                <w:lang w:val="nl-NL"/>
              </w:rPr>
            </w:pPr>
            <w:r>
              <w:rPr>
                <w:lang w:val="nl-NL"/>
              </w:rPr>
              <w:t>Viola di Gamba</w:t>
            </w:r>
          </w:p>
          <w:p w:rsidR="00000000" w:rsidRDefault="00F213FE">
            <w:pPr>
              <w:pStyle w:val="T4dispositie"/>
              <w:jc w:val="left"/>
              <w:rPr>
                <w:lang w:val="nl-NL"/>
              </w:rPr>
            </w:pPr>
            <w:r>
              <w:rPr>
                <w:lang w:val="nl-NL"/>
              </w:rPr>
              <w:t>Fernfluit</w:t>
            </w:r>
          </w:p>
          <w:p w:rsidR="00000000" w:rsidRDefault="00F213FE">
            <w:pPr>
              <w:pStyle w:val="T4dispositie"/>
              <w:jc w:val="left"/>
              <w:rPr>
                <w:lang w:val="nl-NL"/>
              </w:rPr>
            </w:pPr>
            <w:r>
              <w:rPr>
                <w:lang w:val="nl-NL"/>
              </w:rPr>
              <w:t>Prestant</w:t>
            </w:r>
          </w:p>
          <w:p w:rsidR="00000000" w:rsidRDefault="00F213FE">
            <w:pPr>
              <w:pStyle w:val="T4dispositie"/>
              <w:jc w:val="left"/>
              <w:rPr>
                <w:lang w:val="nl-NL"/>
              </w:rPr>
            </w:pPr>
            <w:r>
              <w:rPr>
                <w:lang w:val="nl-NL"/>
              </w:rPr>
              <w:t>Fluit**</w:t>
            </w:r>
          </w:p>
          <w:p w:rsidR="00000000" w:rsidRDefault="00F213FE">
            <w:pPr>
              <w:pStyle w:val="T4dispositie"/>
              <w:jc w:val="left"/>
              <w:rPr>
                <w:lang w:val="nl-NL"/>
              </w:rPr>
            </w:pPr>
            <w:r>
              <w:rPr>
                <w:lang w:val="nl-NL"/>
              </w:rPr>
              <w:t>Piccolo</w:t>
            </w:r>
          </w:p>
          <w:p w:rsidR="00000000" w:rsidRDefault="00F213FE">
            <w:pPr>
              <w:pStyle w:val="T4dispositie"/>
              <w:jc w:val="left"/>
              <w:rPr>
                <w:lang w:val="nl-NL"/>
              </w:rPr>
            </w:pPr>
            <w:r>
              <w:rPr>
                <w:lang w:val="nl-NL"/>
              </w:rPr>
              <w:t>Klar</w:t>
            </w:r>
            <w:r>
              <w:rPr>
                <w:lang w:val="nl-NL"/>
              </w:rPr>
              <w:t>inet</w:t>
            </w:r>
          </w:p>
        </w:tc>
        <w:tc>
          <w:tcPr>
            <w:tcW w:w="375" w:type="dxa"/>
          </w:tcPr>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8'</w:t>
            </w:r>
          </w:p>
        </w:tc>
        <w:tc>
          <w:tcPr>
            <w:tcW w:w="1346" w:type="dxa"/>
          </w:tcPr>
          <w:p w:rsidR="00000000" w:rsidRDefault="00F213FE">
            <w:pPr>
              <w:pStyle w:val="T4dispositie"/>
              <w:jc w:val="left"/>
              <w:rPr>
                <w:i/>
                <w:iCs/>
                <w:lang w:val="nl-NL"/>
              </w:rPr>
            </w:pPr>
            <w:r>
              <w:rPr>
                <w:i/>
                <w:iCs/>
                <w:lang w:val="nl-NL"/>
              </w:rPr>
              <w:t>Pedaal</w:t>
            </w:r>
          </w:p>
          <w:p w:rsidR="00000000" w:rsidRDefault="00F213FE">
            <w:pPr>
              <w:pStyle w:val="T4dispositie"/>
              <w:jc w:val="left"/>
              <w:rPr>
                <w:lang w:val="nl-NL"/>
              </w:rPr>
            </w:pPr>
            <w:r>
              <w:rPr>
                <w:lang w:val="nl-NL"/>
              </w:rPr>
              <w:t>8 stemmen</w:t>
            </w:r>
          </w:p>
          <w:p w:rsidR="00000000" w:rsidRDefault="00F213FE">
            <w:pPr>
              <w:pStyle w:val="T4dispositie"/>
              <w:jc w:val="left"/>
              <w:rPr>
                <w:lang w:val="nl-NL"/>
              </w:rPr>
            </w:pPr>
          </w:p>
          <w:p w:rsidR="00000000" w:rsidRDefault="00F213FE">
            <w:pPr>
              <w:pStyle w:val="T4dispositie"/>
              <w:jc w:val="left"/>
              <w:rPr>
                <w:lang w:val="nl-NL"/>
              </w:rPr>
            </w:pPr>
            <w:r>
              <w:rPr>
                <w:lang w:val="nl-NL"/>
              </w:rPr>
              <w:t>Prestant</w:t>
            </w:r>
          </w:p>
          <w:p w:rsidR="00000000" w:rsidRDefault="00F213FE">
            <w:pPr>
              <w:pStyle w:val="T4dispositie"/>
              <w:jc w:val="left"/>
              <w:rPr>
                <w:lang w:val="nl-NL"/>
              </w:rPr>
            </w:pPr>
            <w:r>
              <w:rPr>
                <w:lang w:val="nl-NL"/>
              </w:rPr>
              <w:t>Subbas</w:t>
            </w:r>
          </w:p>
          <w:p w:rsidR="00000000" w:rsidRDefault="00F213FE">
            <w:pPr>
              <w:pStyle w:val="T4dispositie"/>
              <w:jc w:val="left"/>
              <w:rPr>
                <w:lang w:val="nl-NL"/>
              </w:rPr>
            </w:pPr>
            <w:r>
              <w:rPr>
                <w:lang w:val="nl-NL"/>
              </w:rPr>
              <w:t>Octaafbas</w:t>
            </w:r>
          </w:p>
          <w:p w:rsidR="00000000" w:rsidRDefault="00F213FE">
            <w:pPr>
              <w:pStyle w:val="T4dispositie"/>
              <w:jc w:val="left"/>
              <w:rPr>
                <w:lang w:val="nl-NL"/>
              </w:rPr>
            </w:pPr>
            <w:r>
              <w:rPr>
                <w:lang w:val="nl-NL"/>
              </w:rPr>
              <w:t>Fluit</w:t>
            </w:r>
          </w:p>
          <w:p w:rsidR="00000000" w:rsidRDefault="00F213FE">
            <w:pPr>
              <w:pStyle w:val="T4dispositie"/>
              <w:jc w:val="left"/>
              <w:rPr>
                <w:lang w:val="nl-NL"/>
              </w:rPr>
            </w:pPr>
            <w:r>
              <w:rPr>
                <w:lang w:val="nl-NL"/>
              </w:rPr>
              <w:t>Violoncel</w:t>
            </w:r>
          </w:p>
          <w:p w:rsidR="00000000" w:rsidRDefault="00F213FE">
            <w:pPr>
              <w:pStyle w:val="T4dispositie"/>
              <w:jc w:val="left"/>
              <w:rPr>
                <w:lang w:val="nl-NL"/>
              </w:rPr>
            </w:pPr>
            <w:r>
              <w:rPr>
                <w:lang w:val="nl-NL"/>
              </w:rPr>
              <w:t>Octaaf</w:t>
            </w:r>
          </w:p>
          <w:p w:rsidR="00000000" w:rsidRDefault="00F213FE">
            <w:pPr>
              <w:pStyle w:val="T4dispositie"/>
              <w:jc w:val="left"/>
              <w:rPr>
                <w:lang w:val="nl-NL"/>
              </w:rPr>
            </w:pPr>
            <w:r>
              <w:rPr>
                <w:lang w:val="nl-NL"/>
              </w:rPr>
              <w:t>Bazuin</w:t>
            </w:r>
          </w:p>
          <w:p w:rsidR="00000000" w:rsidRDefault="00F213FE">
            <w:pPr>
              <w:pStyle w:val="T4dispositie"/>
              <w:jc w:val="left"/>
              <w:rPr>
                <w:lang w:val="nl-NL"/>
              </w:rPr>
            </w:pPr>
            <w:r>
              <w:rPr>
                <w:lang w:val="nl-NL"/>
              </w:rPr>
              <w:t>Trombone</w:t>
            </w:r>
          </w:p>
        </w:tc>
        <w:tc>
          <w:tcPr>
            <w:tcW w:w="480" w:type="dxa"/>
          </w:tcPr>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p>
          <w:p w:rsidR="00000000" w:rsidRDefault="00F213FE">
            <w:pPr>
              <w:pStyle w:val="T4dispositie"/>
              <w:jc w:val="left"/>
              <w:rPr>
                <w:lang w:val="nl-NL"/>
              </w:rPr>
            </w:pPr>
            <w:r>
              <w:rPr>
                <w:lang w:val="nl-NL"/>
              </w:rPr>
              <w:t>16'</w:t>
            </w:r>
          </w:p>
          <w:p w:rsidR="00000000" w:rsidRDefault="00F213FE">
            <w:pPr>
              <w:pStyle w:val="T4dispositie"/>
              <w:jc w:val="left"/>
              <w:rPr>
                <w:lang w:val="nl-NL"/>
              </w:rPr>
            </w:pPr>
            <w:r>
              <w:rPr>
                <w:lang w:val="nl-NL"/>
              </w:rPr>
              <w:t>16'</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16'</w:t>
            </w:r>
          </w:p>
          <w:p w:rsidR="00000000" w:rsidRDefault="00F213FE">
            <w:pPr>
              <w:pStyle w:val="T4dispositie"/>
              <w:jc w:val="left"/>
              <w:rPr>
                <w:lang w:val="nl-NL"/>
              </w:rPr>
            </w:pPr>
            <w:r>
              <w:rPr>
                <w:lang w:val="nl-NL"/>
              </w:rPr>
              <w:t>8'</w:t>
            </w:r>
          </w:p>
        </w:tc>
      </w:tr>
    </w:tbl>
    <w:p w:rsidR="00000000" w:rsidRDefault="00F213FE">
      <w:pPr>
        <w:pStyle w:val="T4dispositie"/>
        <w:jc w:val="left"/>
        <w:rPr>
          <w:lang w:val="nl-NL"/>
        </w:rPr>
      </w:pPr>
    </w:p>
    <w:p w:rsidR="00000000" w:rsidRDefault="00F213FE">
      <w:pPr>
        <w:pStyle w:val="T4dispositie"/>
        <w:jc w:val="left"/>
        <w:rPr>
          <w:lang w:val="nl-NL"/>
        </w:rPr>
      </w:pPr>
      <w:r>
        <w:rPr>
          <w:lang w:val="nl-NL"/>
        </w:rPr>
        <w:t>* in werkelijkheid Flute Harmonique</w:t>
      </w:r>
    </w:p>
    <w:p w:rsidR="00000000" w:rsidRDefault="00F213FE">
      <w:pPr>
        <w:pStyle w:val="T4dispositie"/>
        <w:jc w:val="left"/>
        <w:rPr>
          <w:lang w:val="nl-NL"/>
        </w:rPr>
      </w:pPr>
      <w:r>
        <w:rPr>
          <w:lang w:val="nl-NL"/>
        </w:rPr>
        <w:t>** in werkelijkheid Flute Octaviante</w:t>
      </w:r>
    </w:p>
    <w:p w:rsidR="00000000" w:rsidRDefault="00F213FE">
      <w:pPr>
        <w:pStyle w:val="T4dispositie"/>
        <w:jc w:val="left"/>
        <w:rPr>
          <w:lang w:val="nl-NL"/>
        </w:rPr>
      </w:pPr>
    </w:p>
    <w:p w:rsidR="00000000" w:rsidRDefault="00F213FE">
      <w:pPr>
        <w:pStyle w:val="T1"/>
        <w:jc w:val="left"/>
        <w:rPr>
          <w:lang w:val="nl-NL"/>
        </w:rPr>
      </w:pPr>
      <w:r>
        <w:rPr>
          <w:lang w:val="nl-NL"/>
        </w:rPr>
        <w:t>Werktuiglijke registers</w:t>
      </w:r>
    </w:p>
    <w:p w:rsidR="00000000" w:rsidRDefault="00F213FE">
      <w:pPr>
        <w:pStyle w:val="T1"/>
        <w:jc w:val="left"/>
        <w:rPr>
          <w:lang w:val="nl-NL"/>
        </w:rPr>
      </w:pPr>
      <w:r>
        <w:rPr>
          <w:lang w:val="nl-NL"/>
        </w:rPr>
        <w:t>koppelin</w:t>
      </w:r>
      <w:r>
        <w:rPr>
          <w:lang w:val="nl-NL"/>
        </w:rPr>
        <w:t>gen HW-BW, Ped-HW, Ped-BW</w:t>
      </w:r>
    </w:p>
    <w:p w:rsidR="00000000" w:rsidRDefault="00F213FE">
      <w:pPr>
        <w:pStyle w:val="T1"/>
        <w:jc w:val="left"/>
        <w:rPr>
          <w:lang w:val="nl-NL"/>
        </w:rPr>
      </w:pPr>
      <w:r>
        <w:rPr>
          <w:lang w:val="nl-NL"/>
        </w:rPr>
        <w:t>ventiel (tremulant BW)</w:t>
      </w:r>
    </w:p>
    <w:p w:rsidR="00000000" w:rsidRDefault="00F213FE">
      <w:pPr>
        <w:pStyle w:val="T1"/>
        <w:jc w:val="left"/>
        <w:rPr>
          <w:lang w:val="nl-NL"/>
        </w:rPr>
      </w:pPr>
      <w:r>
        <w:rPr>
          <w:lang w:val="nl-NL"/>
        </w:rPr>
        <w:t>calcant</w:t>
      </w:r>
    </w:p>
    <w:p w:rsidR="00000000" w:rsidRDefault="00F213FE">
      <w:pPr>
        <w:pStyle w:val="T1"/>
        <w:jc w:val="left"/>
        <w:rPr>
          <w:lang w:val="nl-NL"/>
        </w:rPr>
      </w:pPr>
    </w:p>
    <w:p w:rsidR="00000000" w:rsidRDefault="00F213F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gridCol w:w="718"/>
      </w:tblGrid>
      <w:tr w:rsidR="00000000">
        <w:tblPrEx>
          <w:tblCellMar>
            <w:top w:w="0" w:type="dxa"/>
            <w:bottom w:w="0" w:type="dxa"/>
          </w:tblCellMar>
        </w:tblPrEx>
        <w:tc>
          <w:tcPr>
            <w:tcW w:w="1023" w:type="dxa"/>
          </w:tcPr>
          <w:p w:rsidR="00000000" w:rsidRDefault="00F213FE">
            <w:pPr>
              <w:pStyle w:val="T1"/>
              <w:jc w:val="left"/>
              <w:rPr>
                <w:lang w:val="nl-NL"/>
              </w:rPr>
            </w:pPr>
            <w:r>
              <w:rPr>
                <w:lang w:val="nl-NL"/>
              </w:rPr>
              <w:t>Mixtuur</w:t>
            </w:r>
          </w:p>
        </w:tc>
        <w:tc>
          <w:tcPr>
            <w:tcW w:w="718" w:type="dxa"/>
          </w:tcPr>
          <w:p w:rsidR="00000000" w:rsidRDefault="00F213FE">
            <w:pPr>
              <w:pStyle w:val="T4dispositie"/>
              <w:jc w:val="left"/>
              <w:rPr>
                <w:lang w:val="nl-NL"/>
              </w:rPr>
            </w:pPr>
            <w:r>
              <w:rPr>
                <w:lang w:val="nl-NL"/>
              </w:rPr>
              <w:t>C</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1/3</w:t>
            </w:r>
          </w:p>
          <w:p w:rsidR="00000000" w:rsidRDefault="00F213FE">
            <w:pPr>
              <w:pStyle w:val="T4dispositie"/>
              <w:jc w:val="left"/>
              <w:rPr>
                <w:lang w:val="nl-NL"/>
              </w:rPr>
            </w:pPr>
            <w:r>
              <w:rPr>
                <w:lang w:val="nl-NL"/>
              </w:rPr>
              <w:t>1</w:t>
            </w:r>
          </w:p>
        </w:tc>
        <w:tc>
          <w:tcPr>
            <w:tcW w:w="718" w:type="dxa"/>
          </w:tcPr>
          <w:p w:rsidR="00000000" w:rsidRDefault="00F213FE">
            <w:pPr>
              <w:pStyle w:val="T4dispositie"/>
              <w:jc w:val="left"/>
              <w:rPr>
                <w:lang w:val="nl-NL"/>
              </w:rPr>
            </w:pPr>
            <w:r>
              <w:rPr>
                <w:lang w:val="nl-NL"/>
              </w:rPr>
              <w:t>c</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1/3</w:t>
            </w:r>
          </w:p>
          <w:p w:rsidR="00000000" w:rsidRDefault="00F213FE">
            <w:pPr>
              <w:pStyle w:val="T4dispositie"/>
              <w:jc w:val="left"/>
              <w:rPr>
                <w:lang w:val="nl-NL"/>
              </w:rPr>
            </w:pPr>
            <w:r>
              <w:rPr>
                <w:lang w:val="nl-NL"/>
              </w:rPr>
              <w:t>1</w:t>
            </w:r>
          </w:p>
        </w:tc>
        <w:tc>
          <w:tcPr>
            <w:tcW w:w="729" w:type="dxa"/>
          </w:tcPr>
          <w:p w:rsidR="00000000" w:rsidRDefault="00F213FE">
            <w:pPr>
              <w:pStyle w:val="T4dispositie"/>
              <w:jc w:val="left"/>
              <w:rPr>
                <w:vertAlign w:val="superscript"/>
                <w:lang w:val="nl-NL"/>
              </w:rPr>
            </w:pPr>
            <w:r>
              <w:rPr>
                <w:lang w:val="nl-NL"/>
              </w:rPr>
              <w:t>c</w:t>
            </w:r>
            <w:r>
              <w:rPr>
                <w:vertAlign w:val="superscript"/>
                <w:lang w:val="nl-NL"/>
              </w:rPr>
              <w:t>1</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1/3</w:t>
            </w:r>
          </w:p>
        </w:tc>
        <w:tc>
          <w:tcPr>
            <w:tcW w:w="718" w:type="dxa"/>
          </w:tcPr>
          <w:p w:rsidR="00000000" w:rsidRDefault="00F213FE">
            <w:pPr>
              <w:pStyle w:val="T4dispositie"/>
              <w:jc w:val="left"/>
              <w:rPr>
                <w:vertAlign w:val="superscript"/>
                <w:lang w:val="nl-NL"/>
              </w:rPr>
            </w:pPr>
            <w:r>
              <w:rPr>
                <w:lang w:val="nl-NL"/>
              </w:rPr>
              <w:t>c</w:t>
            </w:r>
            <w:r>
              <w:rPr>
                <w:vertAlign w:val="superscript"/>
                <w:lang w:val="nl-NL"/>
              </w:rPr>
              <w:t>2</w:t>
            </w:r>
          </w:p>
          <w:p w:rsidR="00000000" w:rsidRDefault="00F213FE">
            <w:pPr>
              <w:pStyle w:val="T4dispositie"/>
              <w:jc w:val="left"/>
              <w:rPr>
                <w:lang w:val="nl-NL"/>
              </w:rPr>
            </w:pPr>
            <w:r>
              <w:rPr>
                <w:lang w:val="nl-NL"/>
              </w:rPr>
              <w:t>5 1/3</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tc>
        <w:tc>
          <w:tcPr>
            <w:tcW w:w="718" w:type="dxa"/>
          </w:tcPr>
          <w:p w:rsidR="00000000" w:rsidRDefault="00F213FE">
            <w:pPr>
              <w:pStyle w:val="T4dispositie"/>
              <w:jc w:val="left"/>
              <w:rPr>
                <w:vertAlign w:val="superscript"/>
                <w:lang w:val="nl-NL"/>
              </w:rPr>
            </w:pPr>
            <w:r>
              <w:rPr>
                <w:lang w:val="nl-NL"/>
              </w:rPr>
              <w:t>c</w:t>
            </w:r>
            <w:r>
              <w:rPr>
                <w:vertAlign w:val="superscript"/>
                <w:lang w:val="nl-NL"/>
              </w:rPr>
              <w:t>3</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5 1/3</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tc>
      </w:tr>
    </w:tbl>
    <w:p w:rsidR="00000000" w:rsidRDefault="00F213FE">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tblPrEx>
          <w:tblCellMar>
            <w:top w:w="0" w:type="dxa"/>
            <w:bottom w:w="0" w:type="dxa"/>
          </w:tblCellMar>
        </w:tblPrEx>
        <w:tc>
          <w:tcPr>
            <w:tcW w:w="1023" w:type="dxa"/>
          </w:tcPr>
          <w:p w:rsidR="00000000" w:rsidRDefault="00F213FE">
            <w:pPr>
              <w:pStyle w:val="T1"/>
              <w:jc w:val="left"/>
              <w:rPr>
                <w:lang w:val="nl-NL"/>
              </w:rPr>
            </w:pPr>
            <w:r>
              <w:rPr>
                <w:lang w:val="nl-NL"/>
              </w:rPr>
              <w:t>Cornet</w:t>
            </w:r>
          </w:p>
        </w:tc>
        <w:tc>
          <w:tcPr>
            <w:tcW w:w="718" w:type="dxa"/>
          </w:tcPr>
          <w:p w:rsidR="00000000" w:rsidRDefault="00F213FE">
            <w:pPr>
              <w:pStyle w:val="T4dispositie"/>
              <w:jc w:val="left"/>
              <w:rPr>
                <w:lang w:val="nl-NL"/>
              </w:rPr>
            </w:pPr>
            <w:r>
              <w:rPr>
                <w:lang w:val="nl-NL"/>
              </w:rPr>
              <w:t>C</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3/5</w:t>
            </w:r>
          </w:p>
        </w:tc>
        <w:tc>
          <w:tcPr>
            <w:tcW w:w="718" w:type="dxa"/>
          </w:tcPr>
          <w:p w:rsidR="00000000" w:rsidRDefault="00F213FE">
            <w:pPr>
              <w:pStyle w:val="T4dispositie"/>
              <w:jc w:val="left"/>
              <w:rPr>
                <w:lang w:val="nl-NL"/>
              </w:rPr>
            </w:pPr>
            <w:r>
              <w:rPr>
                <w:lang w:val="nl-NL"/>
              </w:rPr>
              <w:t>Gis</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3/5</w:t>
            </w:r>
          </w:p>
        </w:tc>
        <w:tc>
          <w:tcPr>
            <w:tcW w:w="729" w:type="dxa"/>
          </w:tcPr>
          <w:p w:rsidR="00000000" w:rsidRDefault="00F213FE">
            <w:pPr>
              <w:pStyle w:val="T4dispositie"/>
              <w:jc w:val="left"/>
              <w:rPr>
                <w:lang w:val="nl-NL"/>
              </w:rPr>
            </w:pPr>
            <w:r>
              <w:rPr>
                <w:lang w:val="nl-NL"/>
              </w:rPr>
              <w:t>e</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3/5</w:t>
            </w:r>
          </w:p>
        </w:tc>
        <w:tc>
          <w:tcPr>
            <w:tcW w:w="718" w:type="dxa"/>
          </w:tcPr>
          <w:p w:rsidR="00000000" w:rsidRDefault="00F213FE">
            <w:pPr>
              <w:pStyle w:val="T4dispositie"/>
              <w:jc w:val="left"/>
              <w:rPr>
                <w:vertAlign w:val="superscript"/>
                <w:lang w:val="nl-NL"/>
              </w:rPr>
            </w:pPr>
            <w:r>
              <w:rPr>
                <w:lang w:val="nl-NL"/>
              </w:rPr>
              <w:t>c</w:t>
            </w:r>
            <w:r>
              <w:rPr>
                <w:vertAlign w:val="superscript"/>
                <w:lang w:val="nl-NL"/>
              </w:rPr>
              <w:t>1</w:t>
            </w:r>
          </w:p>
          <w:p w:rsidR="00000000" w:rsidRDefault="00F213FE">
            <w:pPr>
              <w:pStyle w:val="T4dispositie"/>
              <w:jc w:val="left"/>
              <w:rPr>
                <w:lang w:val="nl-NL"/>
              </w:rPr>
            </w:pPr>
            <w:r>
              <w:rPr>
                <w:lang w:val="nl-NL"/>
              </w:rPr>
              <w:t>8</w:t>
            </w:r>
          </w:p>
          <w:p w:rsidR="00000000" w:rsidRDefault="00F213FE">
            <w:pPr>
              <w:pStyle w:val="T4dispositie"/>
              <w:jc w:val="left"/>
              <w:rPr>
                <w:lang w:val="nl-NL"/>
              </w:rPr>
            </w:pPr>
            <w:r>
              <w:rPr>
                <w:lang w:val="nl-NL"/>
              </w:rPr>
              <w:t>4</w:t>
            </w:r>
          </w:p>
          <w:p w:rsidR="00000000" w:rsidRDefault="00F213FE">
            <w:pPr>
              <w:pStyle w:val="T4dispositie"/>
              <w:jc w:val="left"/>
              <w:rPr>
                <w:lang w:val="nl-NL"/>
              </w:rPr>
            </w:pPr>
            <w:r>
              <w:rPr>
                <w:lang w:val="nl-NL"/>
              </w:rPr>
              <w:t>2 2/3</w:t>
            </w:r>
          </w:p>
          <w:p w:rsidR="00000000" w:rsidRDefault="00F213FE">
            <w:pPr>
              <w:pStyle w:val="T4dispositie"/>
              <w:jc w:val="left"/>
              <w:rPr>
                <w:lang w:val="nl-NL"/>
              </w:rPr>
            </w:pPr>
            <w:r>
              <w:rPr>
                <w:lang w:val="nl-NL"/>
              </w:rPr>
              <w:t>2</w:t>
            </w:r>
          </w:p>
          <w:p w:rsidR="00000000" w:rsidRDefault="00F213FE">
            <w:pPr>
              <w:pStyle w:val="T4dispositie"/>
              <w:jc w:val="left"/>
              <w:rPr>
                <w:lang w:val="nl-NL"/>
              </w:rPr>
            </w:pPr>
            <w:r>
              <w:rPr>
                <w:lang w:val="nl-NL"/>
              </w:rPr>
              <w:t>1 3/5</w:t>
            </w:r>
          </w:p>
        </w:tc>
      </w:tr>
    </w:tbl>
    <w:p w:rsidR="00000000" w:rsidRDefault="00F213FE">
      <w:pPr>
        <w:pStyle w:val="T1"/>
        <w:jc w:val="left"/>
        <w:rPr>
          <w:lang w:val="nl-NL"/>
        </w:rPr>
      </w:pPr>
    </w:p>
    <w:p w:rsidR="00000000" w:rsidRDefault="00F213FE">
      <w:pPr>
        <w:pStyle w:val="T1"/>
        <w:jc w:val="left"/>
        <w:rPr>
          <w:lang w:val="nl-NL"/>
        </w:rPr>
      </w:pPr>
      <w:r>
        <w:rPr>
          <w:lang w:val="nl-NL"/>
        </w:rPr>
        <w:t>Toonhoogte</w:t>
      </w:r>
    </w:p>
    <w:p w:rsidR="00000000" w:rsidRDefault="00F213FE">
      <w:pPr>
        <w:pStyle w:val="T1"/>
        <w:jc w:val="left"/>
        <w:rPr>
          <w:lang w:val="nl-NL"/>
        </w:rPr>
      </w:pPr>
      <w:r>
        <w:rPr>
          <w:lang w:val="nl-NL"/>
        </w:rPr>
        <w:t>a</w:t>
      </w:r>
      <w:r>
        <w:rPr>
          <w:vertAlign w:val="superscript"/>
          <w:lang w:val="nl-NL"/>
        </w:rPr>
        <w:t>1</w:t>
      </w:r>
      <w:r>
        <w:rPr>
          <w:lang w:val="nl-NL"/>
        </w:rPr>
        <w:t xml:space="preserve"> = 435 Hz</w:t>
      </w:r>
    </w:p>
    <w:p w:rsidR="00000000" w:rsidRDefault="00F213FE">
      <w:pPr>
        <w:pStyle w:val="T1"/>
        <w:jc w:val="left"/>
        <w:rPr>
          <w:lang w:val="nl-NL"/>
        </w:rPr>
      </w:pPr>
      <w:r>
        <w:rPr>
          <w:lang w:val="nl-NL"/>
        </w:rPr>
        <w:t>Temperatuur</w:t>
      </w:r>
    </w:p>
    <w:p w:rsidR="00000000" w:rsidRDefault="00F213FE">
      <w:pPr>
        <w:pStyle w:val="T1"/>
        <w:jc w:val="left"/>
        <w:rPr>
          <w:lang w:val="nl-NL"/>
        </w:rPr>
      </w:pPr>
      <w:r>
        <w:rPr>
          <w:lang w:val="nl-NL"/>
        </w:rPr>
        <w:t>evenredig zwevend</w:t>
      </w:r>
    </w:p>
    <w:p w:rsidR="00000000" w:rsidRDefault="00F213FE">
      <w:pPr>
        <w:pStyle w:val="T1"/>
        <w:jc w:val="left"/>
        <w:rPr>
          <w:lang w:val="nl-NL"/>
        </w:rPr>
      </w:pPr>
    </w:p>
    <w:p w:rsidR="00000000" w:rsidRDefault="00F213FE">
      <w:pPr>
        <w:pStyle w:val="T1"/>
        <w:jc w:val="left"/>
        <w:rPr>
          <w:lang w:val="nl-NL"/>
        </w:rPr>
      </w:pPr>
      <w:r>
        <w:rPr>
          <w:lang w:val="nl-NL"/>
        </w:rPr>
        <w:t>Manuaalomvang</w:t>
      </w:r>
    </w:p>
    <w:p w:rsidR="00000000" w:rsidRDefault="00F213FE">
      <w:pPr>
        <w:pStyle w:val="T1"/>
        <w:jc w:val="left"/>
        <w:rPr>
          <w:vertAlign w:val="superscript"/>
          <w:lang w:val="nl-NL"/>
        </w:rPr>
      </w:pPr>
      <w:r>
        <w:rPr>
          <w:lang w:val="nl-NL"/>
        </w:rPr>
        <w:t>C-f</w:t>
      </w:r>
      <w:r>
        <w:rPr>
          <w:vertAlign w:val="superscript"/>
          <w:lang w:val="nl-NL"/>
        </w:rPr>
        <w:t>3</w:t>
      </w:r>
    </w:p>
    <w:p w:rsidR="00000000" w:rsidRDefault="00F213FE">
      <w:pPr>
        <w:pStyle w:val="T1"/>
        <w:jc w:val="left"/>
        <w:rPr>
          <w:lang w:val="nl-NL"/>
        </w:rPr>
      </w:pPr>
      <w:r>
        <w:rPr>
          <w:lang w:val="nl-NL"/>
        </w:rPr>
        <w:t>Pedaalomvang</w:t>
      </w:r>
    </w:p>
    <w:p w:rsidR="00000000" w:rsidRDefault="00F213FE">
      <w:pPr>
        <w:pStyle w:val="T1"/>
        <w:jc w:val="left"/>
        <w:rPr>
          <w:vertAlign w:val="superscript"/>
          <w:lang w:val="nl-NL"/>
        </w:rPr>
      </w:pPr>
      <w:r>
        <w:rPr>
          <w:lang w:val="nl-NL"/>
        </w:rPr>
        <w:t>C-e</w:t>
      </w:r>
      <w:r>
        <w:rPr>
          <w:vertAlign w:val="superscript"/>
          <w:lang w:val="nl-NL"/>
        </w:rPr>
        <w:t>1</w:t>
      </w:r>
    </w:p>
    <w:p w:rsidR="00000000" w:rsidRDefault="00F213FE">
      <w:pPr>
        <w:pStyle w:val="T1"/>
        <w:jc w:val="left"/>
        <w:rPr>
          <w:lang w:val="nl-NL"/>
        </w:rPr>
      </w:pPr>
    </w:p>
    <w:p w:rsidR="00000000" w:rsidRDefault="00F213FE">
      <w:pPr>
        <w:pStyle w:val="T1"/>
        <w:jc w:val="left"/>
        <w:rPr>
          <w:lang w:val="nl-NL"/>
        </w:rPr>
      </w:pPr>
      <w:r>
        <w:rPr>
          <w:lang w:val="nl-NL"/>
        </w:rPr>
        <w:t>Windvoorziening</w:t>
      </w:r>
    </w:p>
    <w:p w:rsidR="00000000" w:rsidRDefault="00F213FE">
      <w:pPr>
        <w:pStyle w:val="T1"/>
        <w:jc w:val="left"/>
        <w:rPr>
          <w:lang w:val="nl-NL"/>
        </w:rPr>
      </w:pPr>
      <w:r>
        <w:rPr>
          <w:lang w:val="nl-NL"/>
        </w:rPr>
        <w:t>magazijnbalg met vier schepbalgen (1875), regulateur HW (1875), regulateur BW (1953)</w:t>
      </w:r>
    </w:p>
    <w:p w:rsidR="00000000" w:rsidRDefault="00F213FE">
      <w:pPr>
        <w:pStyle w:val="T1"/>
        <w:jc w:val="left"/>
        <w:rPr>
          <w:lang w:val="nl-NL"/>
        </w:rPr>
      </w:pPr>
      <w:r>
        <w:rPr>
          <w:lang w:val="nl-NL"/>
        </w:rPr>
        <w:t>Winddruk</w:t>
      </w:r>
    </w:p>
    <w:p w:rsidR="00000000" w:rsidRDefault="00F213FE">
      <w:pPr>
        <w:pStyle w:val="T1"/>
        <w:jc w:val="left"/>
        <w:rPr>
          <w:lang w:val="nl-NL"/>
        </w:rPr>
      </w:pPr>
      <w:r>
        <w:rPr>
          <w:lang w:val="nl-NL"/>
        </w:rPr>
        <w:t>HW 82 mm, BW 74 mm, Ped 86 mm</w:t>
      </w:r>
    </w:p>
    <w:p w:rsidR="00000000" w:rsidRDefault="00F213FE">
      <w:pPr>
        <w:pStyle w:val="T1"/>
        <w:jc w:val="left"/>
        <w:rPr>
          <w:lang w:val="nl-NL"/>
        </w:rPr>
      </w:pPr>
    </w:p>
    <w:p w:rsidR="00000000" w:rsidRDefault="00F213FE">
      <w:pPr>
        <w:pStyle w:val="T1"/>
        <w:jc w:val="left"/>
        <w:rPr>
          <w:lang w:val="nl-NL"/>
        </w:rPr>
      </w:pPr>
      <w:r>
        <w:rPr>
          <w:lang w:val="nl-NL"/>
        </w:rPr>
        <w:t>Plaats klaviatuur</w:t>
      </w:r>
    </w:p>
    <w:p w:rsidR="00000000" w:rsidRDefault="00F213FE">
      <w:pPr>
        <w:pStyle w:val="T1"/>
        <w:jc w:val="left"/>
        <w:rPr>
          <w:lang w:val="nl-NL"/>
        </w:rPr>
      </w:pPr>
      <w:r>
        <w:rPr>
          <w:lang w:val="nl-NL"/>
        </w:rPr>
        <w:t>voo</w:t>
      </w:r>
      <w:r>
        <w:rPr>
          <w:lang w:val="nl-NL"/>
        </w:rPr>
        <w:t>rzijde</w:t>
      </w:r>
    </w:p>
    <w:p w:rsidR="00000000" w:rsidRDefault="00F213FE">
      <w:pPr>
        <w:pStyle w:val="T1"/>
        <w:jc w:val="left"/>
        <w:rPr>
          <w:lang w:val="nl-NL"/>
        </w:rPr>
      </w:pPr>
    </w:p>
    <w:p w:rsidR="00000000" w:rsidRDefault="00F213FE">
      <w:pPr>
        <w:pStyle w:val="Heading2"/>
        <w:rPr>
          <w:i w:val="0"/>
          <w:iCs/>
        </w:rPr>
      </w:pPr>
      <w:r>
        <w:rPr>
          <w:i w:val="0"/>
          <w:iCs/>
        </w:rPr>
        <w:t>Bijzonderheden</w:t>
      </w:r>
    </w:p>
    <w:p w:rsidR="00000000" w:rsidRDefault="00F213FE">
      <w:pPr>
        <w:pStyle w:val="T1"/>
        <w:jc w:val="left"/>
        <w:rPr>
          <w:lang w:val="nl-NL"/>
        </w:rPr>
      </w:pPr>
    </w:p>
    <w:p w:rsidR="00000000" w:rsidRDefault="00F213FE">
      <w:pPr>
        <w:pStyle w:val="T1"/>
        <w:jc w:val="left"/>
        <w:rPr>
          <w:lang w:val="nl-NL"/>
        </w:rPr>
      </w:pPr>
      <w:r>
        <w:rPr>
          <w:lang w:val="nl-NL"/>
        </w:rPr>
        <w:t>Volgens de notulen sloot het Schiedamse kerkbestuur in juli 1871 een contract voor een nieuw orgel met orgelmaker Vermeulen uit Angermund bij Dusseldorp. Na Vermeulens overlijden in augustus 1872 werd na overleg met de Utrechtse pat</w:t>
      </w:r>
      <w:r>
        <w:rPr>
          <w:lang w:val="nl-NL"/>
        </w:rPr>
        <w:t xml:space="preserve">er Havekes de contractdispositie toegestuurd aan de firma’s Adema en Maarschalkerweerd. De eindkeuring vond plaats op 19 augustus 1875 door de organisten J.B. Litzau, J.A. Klerk en J.H. Marinus, welke naast pater Havekes reeds eerder bij de totstandkoming </w:t>
      </w:r>
      <w:r>
        <w:rPr>
          <w:lang w:val="nl-NL"/>
        </w:rPr>
        <w:t>betrokken waren. Het contract met Maarschalkerweerd &amp; Zn bleef niet bewaard. Wel spreken de notulen nog tot tweemaal toe van een prijsverhoging in verband met verandering van de dispositie. Volgens een afschrift van het keuringsrapport in de notulen van 25</w:t>
      </w:r>
      <w:r>
        <w:rPr>
          <w:lang w:val="nl-NL"/>
        </w:rPr>
        <w:t xml:space="preserve"> augustus 1875 was door Maarschalkerweerd een ‘zelfsreegelende regulator’ voor het bovenwerk toegevoegd en waren zonder meerkosten de Roerfluiten 8' en 4' ‘overblazend / harmonique gemaakt en de Clarinet geheel van tin bewerkt’.</w:t>
      </w:r>
    </w:p>
    <w:p w:rsidR="00000000" w:rsidRDefault="00F213FE">
      <w:pPr>
        <w:pStyle w:val="T1"/>
        <w:jc w:val="left"/>
        <w:rPr>
          <w:lang w:val="nl-NL"/>
        </w:rPr>
      </w:pPr>
      <w:r>
        <w:rPr>
          <w:lang w:val="nl-NL"/>
        </w:rPr>
        <w:t>Rechts van de klaviatuur be</w:t>
      </w:r>
      <w:r>
        <w:rPr>
          <w:lang w:val="nl-NL"/>
        </w:rPr>
        <w:t>vinden zich in twee verticale rijen de registerknoppen van het HW; links zijn twee rijen aangebracht voor Pedaal, koppelingen, ventiel en calcant. De knoppen voor het BW bevinden zich in een horizontale rij boven de klaviatuur. De knoppen met porseleinen n</w:t>
      </w:r>
      <w:r>
        <w:rPr>
          <w:lang w:val="nl-NL"/>
        </w:rPr>
        <w:t>aamplaatjes zijn grotendeels origineel; de originele ronde trekkers zijn door vierkante vervangen. Op de klavierplank bevindt zich een geelkoperen firmanaamplaat met jaartal. Register- en toetsmechanieken in de onderkas zijn deels vernieuwd; alle verdere o</w:t>
      </w:r>
      <w:r>
        <w:rPr>
          <w:lang w:val="nl-NL"/>
        </w:rPr>
        <w:t>riginele trekkers en walsramen zijn echter nog aanwezig.</w:t>
      </w:r>
    </w:p>
    <w:p w:rsidR="00000000" w:rsidRDefault="00F213FE">
      <w:pPr>
        <w:pStyle w:val="T1"/>
        <w:jc w:val="left"/>
        <w:rPr>
          <w:lang w:val="nl-NL"/>
        </w:rPr>
      </w:pPr>
      <w:r>
        <w:rPr>
          <w:lang w:val="nl-NL"/>
        </w:rPr>
        <w:t>Voor het HW zijn twee chromatische laden van elk 54 cancellen aanwezig; evenwijdig aan het front naar de rechterzijde aflopend geplaatst en van elkaar gescheiden door een stemgang. De pedaalladen zij</w:t>
      </w:r>
      <w:r>
        <w:rPr>
          <w:lang w:val="nl-NL"/>
        </w:rPr>
        <w:t>n opgesteld op de eerste etage; evenwijdig aan de zijwanden en ingedeeld in hele tonen naar het front aflopend met de Cis-lade aan de rechterzijde. De haaks achter de middentoren geplaatste chromatische BW-lade loopt eveneens af richting front.</w:t>
      </w:r>
    </w:p>
    <w:p w:rsidR="00000000" w:rsidRDefault="00F213FE">
      <w:pPr>
        <w:pStyle w:val="T1"/>
        <w:jc w:val="left"/>
        <w:rPr>
          <w:lang w:val="nl-NL"/>
        </w:rPr>
      </w:pPr>
      <w:r>
        <w:rPr>
          <w:lang w:val="nl-NL"/>
        </w:rPr>
        <w:t>Op de voors</w:t>
      </w:r>
      <w:r>
        <w:rPr>
          <w:lang w:val="nl-NL"/>
        </w:rPr>
        <w:t>te lade van het HW staan achtereenvolgens: Prestant 8', b-f</w:t>
      </w:r>
      <w:r>
        <w:rPr>
          <w:vertAlign w:val="superscript"/>
          <w:lang w:val="nl-NL"/>
        </w:rPr>
        <w:t>3</w:t>
      </w:r>
      <w:r>
        <w:rPr>
          <w:lang w:val="nl-NL"/>
        </w:rPr>
        <w:t xml:space="preserve"> van de Prestant 16', Roerfluit 8', Octaaf 4', Octaaf 2' en Roerfluit 4'. C-Fis van de Prestant 16' staan in de middentoren van het front; G-A zijn afgevoerd. Deze tien pijpen worden gevoed vanuit</w:t>
      </w:r>
      <w:r>
        <w:rPr>
          <w:lang w:val="nl-NL"/>
        </w:rPr>
        <w:t xml:space="preserve"> de voorste lade via een moteurslade, welke mogelijk in 1885 werd toegevoegd. B-a staan in het front in de aansluitende zijvelden en worden gevoed via een houten vervoerstok. De Prestant 8' staat geheel op de lade; C-H zijn voorzien van zijbaarden. Aan de </w:t>
      </w:r>
      <w:r>
        <w:rPr>
          <w:lang w:val="nl-NL"/>
        </w:rPr>
        <w:t>linkerzijde van de voorste lade staan op een vervoerstok C/D/E/Fis van de Roerfluit 8'. In tegenstelling tot het registernaamplaatje is dit register in werkelijkheid uitgevoerd als Flute Harmonique 8' met een gedekt eiken groot octaaf; f</w:t>
      </w:r>
      <w:r>
        <w:rPr>
          <w:vertAlign w:val="superscript"/>
          <w:lang w:val="nl-NL"/>
        </w:rPr>
        <w:t>1</w:t>
      </w:r>
      <w:r>
        <w:rPr>
          <w:lang w:val="nl-NL"/>
        </w:rPr>
        <w:t>-f</w:t>
      </w:r>
      <w:r>
        <w:rPr>
          <w:vertAlign w:val="superscript"/>
          <w:lang w:val="nl-NL"/>
        </w:rPr>
        <w:t>3</w:t>
      </w:r>
      <w:r>
        <w:rPr>
          <w:lang w:val="nl-NL"/>
        </w:rPr>
        <w:t xml:space="preserve"> zijn overblaze</w:t>
      </w:r>
      <w:r>
        <w:rPr>
          <w:lang w:val="nl-NL"/>
        </w:rPr>
        <w:t>nd, evenals fis</w:t>
      </w:r>
      <w:r>
        <w:rPr>
          <w:vertAlign w:val="superscript"/>
          <w:lang w:val="nl-NL"/>
        </w:rPr>
        <w:t>2</w:t>
      </w:r>
      <w:r>
        <w:rPr>
          <w:lang w:val="nl-NL"/>
        </w:rPr>
        <w:t>-f</w:t>
      </w:r>
      <w:r>
        <w:rPr>
          <w:vertAlign w:val="superscript"/>
          <w:lang w:val="nl-NL"/>
        </w:rPr>
        <w:t>3</w:t>
      </w:r>
      <w:r>
        <w:rPr>
          <w:lang w:val="nl-NL"/>
        </w:rPr>
        <w:t xml:space="preserve"> van de Roerfluit 4'. De slepen van de achterlade corresponderen gerekend vanaf de achterwand met Bourdon 16', Violon 8', de conducten van de </w:t>
      </w:r>
      <w:r>
        <w:rPr>
          <w:lang w:val="nl-NL"/>
        </w:rPr>
        <w:lastRenderedPageBreak/>
        <w:t xml:space="preserve">geheel op een verhoogde bank geplaatste Cornet en vervolgens Nazard 3', Mixtuur en Trompet 8'. </w:t>
      </w:r>
      <w:r>
        <w:rPr>
          <w:lang w:val="nl-NL"/>
        </w:rPr>
        <w:t>Evenwijdig aan de achterlade is een vervoerstok aangebracht voor het merendeel van de gedekte eiken pijpen voor C-h van de Bourdon 16'. De Violon 8' staat geheel op de lade; C-H zijn voorzien van kastbaarden; c-f</w:t>
      </w:r>
      <w:r>
        <w:rPr>
          <w:vertAlign w:val="superscript"/>
          <w:lang w:val="nl-NL"/>
        </w:rPr>
        <w:t>1</w:t>
      </w:r>
      <w:r>
        <w:rPr>
          <w:lang w:val="nl-NL"/>
        </w:rPr>
        <w:t xml:space="preserve"> van zijbaarden. C-h van de Nazard zijn ged</w:t>
      </w:r>
      <w:r>
        <w:rPr>
          <w:lang w:val="nl-NL"/>
        </w:rPr>
        <w:t>ekt; c</w:t>
      </w:r>
      <w:r>
        <w:rPr>
          <w:vertAlign w:val="superscript"/>
          <w:lang w:val="nl-NL"/>
        </w:rPr>
        <w:t>1</w:t>
      </w:r>
      <w:r>
        <w:rPr>
          <w:lang w:val="nl-NL"/>
        </w:rPr>
        <w:t>-f</w:t>
      </w:r>
      <w:r>
        <w:rPr>
          <w:vertAlign w:val="superscript"/>
          <w:lang w:val="nl-NL"/>
        </w:rPr>
        <w:t>3</w:t>
      </w:r>
      <w:r>
        <w:rPr>
          <w:lang w:val="nl-NL"/>
        </w:rPr>
        <w:t xml:space="preserve"> conisch open. Het gedekte acht-voets koor van de Cornet is voorzien van roeren. Expressions zijn in het HW toegepast voor de gehele Prestant 8', Violon 8' en de Prestant 16'; C-f</w:t>
      </w:r>
      <w:r>
        <w:rPr>
          <w:vertAlign w:val="superscript"/>
          <w:lang w:val="nl-NL"/>
        </w:rPr>
        <w:t>1</w:t>
      </w:r>
      <w:r>
        <w:rPr>
          <w:lang w:val="nl-NL"/>
        </w:rPr>
        <w:t xml:space="preserve"> van de Octaaf 4' en C-h van de Octaaf 2'; de Mixtuurkoren tot en </w:t>
      </w:r>
      <w:r>
        <w:rPr>
          <w:lang w:val="nl-NL"/>
        </w:rPr>
        <w:t xml:space="preserve">met f 2/3-lengte alsmede de open Cornetkoren tot en met c 1/4-lengte. De metalen pijpen van de ‘Roerluit’ 8' zijn voorzien van enkelvoudige stemkrullen. De Trompet 8' heeft metalen koppen en stevels en vertinde messing kelen volgens Frans model. De bekers </w:t>
      </w:r>
      <w:r>
        <w:rPr>
          <w:lang w:val="nl-NL"/>
        </w:rPr>
        <w:t>voor C-f</w:t>
      </w:r>
      <w:r>
        <w:rPr>
          <w:vertAlign w:val="superscript"/>
          <w:lang w:val="nl-NL"/>
        </w:rPr>
        <w:t>1</w:t>
      </w:r>
      <w:r>
        <w:rPr>
          <w:lang w:val="nl-NL"/>
        </w:rPr>
        <w:t xml:space="preserve"> zijn geplaatst in metalen buitenvoeten; de overige bekers zijn rechtstreeks op de kop gesoldeerd. Trompet 8' en het metalen pijpwerk van de Roerfluit 8' werden waarschijnlijk vanuit het zuiden aangeleverd gezien de slagletters alsmede de Franstal</w:t>
      </w:r>
      <w:r>
        <w:rPr>
          <w:lang w:val="nl-NL"/>
        </w:rPr>
        <w:t>ige inscripties ‘Trompette 56 notes 8p’ op C van de Trompet en ‘Flute Harmonique 44 notes’ op c en ‘Reprise’ op f</w:t>
      </w:r>
      <w:r>
        <w:rPr>
          <w:vertAlign w:val="superscript"/>
          <w:lang w:val="nl-NL"/>
        </w:rPr>
        <w:t>1</w:t>
      </w:r>
      <w:r>
        <w:rPr>
          <w:lang w:val="nl-NL"/>
        </w:rPr>
        <w:t xml:space="preserve"> van de ‘Roerfluit’ 8'.</w:t>
      </w:r>
    </w:p>
    <w:p w:rsidR="00000000" w:rsidRDefault="00F213FE">
      <w:pPr>
        <w:pStyle w:val="T1"/>
        <w:jc w:val="left"/>
        <w:rPr>
          <w:lang w:val="nl-NL"/>
        </w:rPr>
      </w:pPr>
      <w:r>
        <w:rPr>
          <w:lang w:val="nl-NL"/>
        </w:rPr>
        <w:t>Evenwijdig aan de BW-lade bevindt zich een vervoerstok waarop C-c van de Prestant 8' staan opgesteld. C-H van dit regi</w:t>
      </w:r>
      <w:r>
        <w:rPr>
          <w:lang w:val="nl-NL"/>
        </w:rPr>
        <w:t>ster zijn voorzien van zijbaarden. Alle overige registers van het BW staan geheel op de lade. C-c</w:t>
      </w:r>
      <w:r>
        <w:rPr>
          <w:vertAlign w:val="superscript"/>
          <w:lang w:val="nl-NL"/>
        </w:rPr>
        <w:t>2</w:t>
      </w:r>
      <w:r>
        <w:rPr>
          <w:lang w:val="nl-NL"/>
        </w:rPr>
        <w:t xml:space="preserve"> van de Viola di Gamba zijn voorzien van schuine kastbaarden. De Fernfluit begint op fis en is flauw conisch met boogvormige opsneden; fis-c</w:t>
      </w:r>
      <w:r>
        <w:rPr>
          <w:vertAlign w:val="superscript"/>
          <w:lang w:val="nl-NL"/>
        </w:rPr>
        <w:t xml:space="preserve">3 </w:t>
      </w:r>
      <w:r>
        <w:rPr>
          <w:lang w:val="nl-NL"/>
        </w:rPr>
        <w:t>zijn voorzien va</w:t>
      </w:r>
      <w:r>
        <w:rPr>
          <w:lang w:val="nl-NL"/>
        </w:rPr>
        <w:t>n zijbaarden. C-H van de Holpijp 8' zijn van eiken met eveneens boogvormige opsneden. De Quintadeen 8' is geheel van metaal en integraal voorzien van kastbaarden. C van zowel de Fluit 4' als de Piccolo 2' zijn later toegevoegde pijpen. Het vervolg van de F</w:t>
      </w:r>
      <w:r>
        <w:rPr>
          <w:lang w:val="nl-NL"/>
        </w:rPr>
        <w:t>luit 4' alsmede de oorspronkelijke C-e</w:t>
      </w:r>
      <w:r>
        <w:rPr>
          <w:vertAlign w:val="superscript"/>
          <w:lang w:val="nl-NL"/>
        </w:rPr>
        <w:t>2</w:t>
      </w:r>
      <w:r>
        <w:rPr>
          <w:lang w:val="nl-NL"/>
        </w:rPr>
        <w:t xml:space="preserve"> van de Piccolo zijn ½ toon verschoven; f</w:t>
      </w:r>
      <w:r>
        <w:rPr>
          <w:vertAlign w:val="superscript"/>
          <w:lang w:val="nl-NL"/>
        </w:rPr>
        <w:t>2</w:t>
      </w:r>
      <w:r>
        <w:rPr>
          <w:lang w:val="nl-NL"/>
        </w:rPr>
        <w:t>-f</w:t>
      </w:r>
      <w:r>
        <w:rPr>
          <w:vertAlign w:val="superscript"/>
          <w:lang w:val="nl-NL"/>
        </w:rPr>
        <w:t>3</w:t>
      </w:r>
      <w:r>
        <w:rPr>
          <w:lang w:val="nl-NL"/>
        </w:rPr>
        <w:t xml:space="preserve"> van de Piccolo staan op de oorspronkelijke plaats. C-c</w:t>
      </w:r>
      <w:r>
        <w:rPr>
          <w:vertAlign w:val="superscript"/>
          <w:lang w:val="nl-NL"/>
        </w:rPr>
        <w:t>1</w:t>
      </w:r>
      <w:r>
        <w:rPr>
          <w:lang w:val="nl-NL"/>
        </w:rPr>
        <w:t xml:space="preserve"> van de Fluit 4' en C-c van de Piccolo zijn cilindrisch, open; cis</w:t>
      </w:r>
      <w:r>
        <w:rPr>
          <w:vertAlign w:val="superscript"/>
          <w:lang w:val="nl-NL"/>
        </w:rPr>
        <w:t>1</w:t>
      </w:r>
      <w:r>
        <w:rPr>
          <w:lang w:val="nl-NL"/>
        </w:rPr>
        <w:t>-f</w:t>
      </w:r>
      <w:r>
        <w:rPr>
          <w:vertAlign w:val="superscript"/>
          <w:lang w:val="nl-NL"/>
        </w:rPr>
        <w:t>3</w:t>
      </w:r>
      <w:r>
        <w:rPr>
          <w:lang w:val="nl-NL"/>
        </w:rPr>
        <w:t xml:space="preserve"> van de Fluit 4' en cis-f</w:t>
      </w:r>
      <w:r>
        <w:rPr>
          <w:vertAlign w:val="superscript"/>
          <w:lang w:val="nl-NL"/>
        </w:rPr>
        <w:t>2</w:t>
      </w:r>
      <w:r>
        <w:rPr>
          <w:lang w:val="nl-NL"/>
        </w:rPr>
        <w:t xml:space="preserve"> van de Piccolo zijn</w:t>
      </w:r>
      <w:r>
        <w:rPr>
          <w:lang w:val="nl-NL"/>
        </w:rPr>
        <w:t xml:space="preserve"> overblazend. Het hoogste octaaf van de Piccolo is overblazend met twee gaatjes in de corpora; de corpora van deze pijpjes hebben een hoger tingehalte dan de voeten. De oorspronkelijke C van de Fluit 4' draagt zowel een Frans- als een Nederlandstalige insc</w:t>
      </w:r>
      <w:r>
        <w:rPr>
          <w:lang w:val="nl-NL"/>
        </w:rPr>
        <w:t>riptie: ‘Octaaffluit Bovenlade Schiedam’ en ‘Flute Octaviante’. De corpora van dit register zijn voorzien van slagletters; cis</w:t>
      </w:r>
      <w:r>
        <w:rPr>
          <w:vertAlign w:val="superscript"/>
          <w:lang w:val="nl-NL"/>
        </w:rPr>
        <w:t>1</w:t>
      </w:r>
      <w:r>
        <w:rPr>
          <w:lang w:val="nl-NL"/>
        </w:rPr>
        <w:t xml:space="preserve"> draagt de inscriptie “Reprise”. Het corpus van C van de Viola di Gamba 8' is langs de soldeernaad gesigneerd: ‘Maarschalkerweerd</w:t>
      </w:r>
      <w:r>
        <w:rPr>
          <w:lang w:val="nl-NL"/>
        </w:rPr>
        <w:t xml:space="preserve"> &amp; Zn. me fecit A</w:t>
      </w:r>
      <w:r>
        <w:rPr>
          <w:vertAlign w:val="superscript"/>
          <w:lang w:val="nl-NL"/>
        </w:rPr>
        <w:t>o</w:t>
      </w:r>
      <w:r>
        <w:rPr>
          <w:lang w:val="nl-NL"/>
        </w:rPr>
        <w:t xml:space="preserve"> 1875’. Expressions zijn in het BW toegepast voor de gehele Prestant 8' en Viola di Gamba 8'; fis-f</w:t>
      </w:r>
      <w:r>
        <w:rPr>
          <w:vertAlign w:val="superscript"/>
          <w:lang w:val="nl-NL"/>
        </w:rPr>
        <w:t>2</w:t>
      </w:r>
      <w:r>
        <w:rPr>
          <w:lang w:val="nl-NL"/>
        </w:rPr>
        <w:t xml:space="preserve"> van de Fernfluit 8' alsmede C-f</w:t>
      </w:r>
      <w:r>
        <w:rPr>
          <w:vertAlign w:val="superscript"/>
          <w:lang w:val="nl-NL"/>
        </w:rPr>
        <w:t>1</w:t>
      </w:r>
      <w:r>
        <w:rPr>
          <w:lang w:val="nl-NL"/>
        </w:rPr>
        <w:t xml:space="preserve"> van de Prestant 4'. C-gis</w:t>
      </w:r>
      <w:r>
        <w:rPr>
          <w:vertAlign w:val="superscript"/>
          <w:lang w:val="nl-NL"/>
        </w:rPr>
        <w:t>2</w:t>
      </w:r>
      <w:r>
        <w:rPr>
          <w:lang w:val="nl-NL"/>
        </w:rPr>
        <w:t xml:space="preserve"> van de Fluit 4' en C-a</w:t>
      </w:r>
      <w:r>
        <w:rPr>
          <w:vertAlign w:val="superscript"/>
          <w:lang w:val="nl-NL"/>
        </w:rPr>
        <w:t>1</w:t>
      </w:r>
      <w:r>
        <w:rPr>
          <w:lang w:val="nl-NL"/>
        </w:rPr>
        <w:t xml:space="preserve"> van de Piccolo 2' zijn voorzien van enkelvoudige stem</w:t>
      </w:r>
      <w:r>
        <w:rPr>
          <w:lang w:val="nl-NL"/>
        </w:rPr>
        <w:t xml:space="preserve">krullen. De Klarinet 8' heeft metalen koppen en stevels met messing stevelbanden en een stevelrepetitie op dis. De doorslaande tongen van messing zijn met paspennen en houten spieën op de rechtgesloten messing kelen gefixeerd. De wijde cilindrische bekers </w:t>
      </w:r>
      <w:r>
        <w:rPr>
          <w:lang w:val="nl-NL"/>
        </w:rPr>
        <w:t>zijn excentrisch op de koppen geplaatst. C-a zijn voorzien van enkelvoudige krullen; b-g</w:t>
      </w:r>
      <w:r>
        <w:rPr>
          <w:vertAlign w:val="superscript"/>
          <w:lang w:val="nl-NL"/>
        </w:rPr>
        <w:t>2</w:t>
      </w:r>
      <w:r>
        <w:rPr>
          <w:lang w:val="nl-NL"/>
        </w:rPr>
        <w:t xml:space="preserve"> hebben een diagonaal opzetstuk in de richting van het front. </w:t>
      </w:r>
    </w:p>
    <w:p w:rsidR="00F213FE" w:rsidRDefault="00F213FE">
      <w:pPr>
        <w:pStyle w:val="T1"/>
        <w:jc w:val="left"/>
        <w:rPr>
          <w:lang w:val="nl-NL"/>
        </w:rPr>
      </w:pPr>
      <w:r>
        <w:rPr>
          <w:lang w:val="nl-NL"/>
        </w:rPr>
        <w:t>De Prestant 16' van het pedaal staat opgesteld langs de achterwand van de kas op een mechanische hulplad</w:t>
      </w:r>
      <w:r>
        <w:rPr>
          <w:lang w:val="nl-NL"/>
        </w:rPr>
        <w:t>e zonder sleep, ingedeeld in hele tonen vanuit het midden aflopend met de C-kant aan de rechterzijde. Het register is geheel open van grenen met eiken voorslagen, zijbaarden en stemschuiven. De Octaafbas 8' staat geheel in het front in de zijronden en aans</w:t>
      </w:r>
      <w:r>
        <w:rPr>
          <w:lang w:val="nl-NL"/>
        </w:rPr>
        <w:t xml:space="preserve">luitende velden en wordt gevoed vanuit een tweetal evenwijdig aan het front geplaatste mechanische hulpladen zonder slepen. De gedekte eiken pijpen van de Subbas 16' en C-e van de Fluit 8' staan elk op eigen vervoerstokken evenwijdig aan de zijwanden; via </w:t>
      </w:r>
      <w:r>
        <w:rPr>
          <w:lang w:val="nl-NL"/>
        </w:rPr>
        <w:t>conducten gevoed vanuit de laden. Het eveneens gedekte hoogste octaaf van de Fluit 8' is van metaal en voorzien van zijbaarden. De gehele Violoncel 8' (met kastbaarden) en Octaaf 4' zijn voorzien van expressions. De beide pedaaltongwerken vertonen dezelfde</w:t>
      </w:r>
      <w:r>
        <w:rPr>
          <w:lang w:val="nl-NL"/>
        </w:rPr>
        <w:t xml:space="preserve"> factuur als de Trompet 8' van het HW; eveneens met slagletters op de bekers en op C de inscripties ‘Bombarde’ respectievelijk ‘Trompette Pédale 29 notes’. C van de Trombone 8' vermeldt bovendien uitvoerig dat het orgel werd opgericht ter herinnering aan h</w:t>
      </w:r>
      <w:r>
        <w:rPr>
          <w:lang w:val="nl-NL"/>
        </w:rPr>
        <w:t>et 25-jarig pastoorschap van pater van Ewijk.</w:t>
      </w:r>
    </w:p>
    <w:sectPr w:rsidR="00F213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3575B"/>
    <w:multiLevelType w:val="hybridMultilevel"/>
    <w:tmpl w:val="269219B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A1"/>
    <w:rsid w:val="009749A1"/>
    <w:rsid w:val="00F2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1B1E65C-9C2A-0C4C-8B3D-9015E426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1993</Words>
  <Characters>11365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2021-09-20T13:36:00Z</dcterms:created>
  <dcterms:modified xsi:type="dcterms:W3CDTF">2021-09-20T13:36:00Z</dcterms:modified>
</cp:coreProperties>
</file>