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1DADC" w14:textId="77777777" w:rsidR="00000000" w:rsidRDefault="00F65E4B">
      <w:pPr>
        <w:pStyle w:val="Heading1"/>
      </w:pPr>
      <w:bookmarkStart w:id="0" w:name="_GoBack"/>
      <w:bookmarkEnd w:id="0"/>
      <w:r>
        <w:t>Schellinkhout / ca 1875</w:t>
      </w:r>
    </w:p>
    <w:p w14:paraId="1E362D46" w14:textId="77777777" w:rsidR="00000000" w:rsidRDefault="00F65E4B">
      <w:pPr>
        <w:pStyle w:val="Heading2"/>
        <w:rPr>
          <w:i w:val="0"/>
          <w:iCs/>
        </w:rPr>
      </w:pPr>
      <w:r>
        <w:rPr>
          <w:i w:val="0"/>
          <w:iCs/>
        </w:rPr>
        <w:t>Hervormde Kerk</w:t>
      </w:r>
    </w:p>
    <w:p w14:paraId="1F7399F1" w14:textId="77777777" w:rsidR="00000000" w:rsidRDefault="00F65E4B">
      <w:pPr>
        <w:pStyle w:val="Heading2"/>
        <w:rPr>
          <w:i w:val="0"/>
          <w:iCs/>
        </w:rPr>
      </w:pPr>
      <w:r>
        <w:rPr>
          <w:i w:val="0"/>
          <w:iCs/>
        </w:rPr>
        <w:t>koororgel</w:t>
      </w:r>
    </w:p>
    <w:p w14:paraId="30E57F47" w14:textId="77777777" w:rsidR="00000000" w:rsidRDefault="00F65E4B">
      <w:pPr>
        <w:pStyle w:val="T1"/>
        <w:rPr>
          <w:i/>
          <w:iCs/>
        </w:rPr>
      </w:pPr>
    </w:p>
    <w:p w14:paraId="6F50A0A1" w14:textId="77777777" w:rsidR="00000000" w:rsidRDefault="00F65E4B">
      <w:pPr>
        <w:pStyle w:val="T1"/>
        <w:jc w:val="left"/>
        <w:rPr>
          <w:i/>
          <w:iCs/>
          <w:lang w:val="nl-NL"/>
        </w:rPr>
      </w:pPr>
      <w:proofErr w:type="spellStart"/>
      <w:r>
        <w:rPr>
          <w:i/>
          <w:iCs/>
          <w:lang w:val="nl-NL"/>
        </w:rPr>
        <w:t>Eenbeukige</w:t>
      </w:r>
      <w:proofErr w:type="spellEnd"/>
      <w:r>
        <w:rPr>
          <w:i/>
          <w:iCs/>
          <w:lang w:val="nl-NL"/>
        </w:rPr>
        <w:t xml:space="preserve"> kruiskerk met westtoren waarvan het oostelijke deel van het schip en het koor uit de 14e eeuw dateren. Het transept is 15e-eeuws, terwijl de toren en het westelijk deel van het schip in de 16e ee</w:t>
      </w:r>
      <w:r>
        <w:rPr>
          <w:i/>
          <w:iCs/>
          <w:lang w:val="nl-NL"/>
        </w:rPr>
        <w:t>uw tot stand kwamen. De toren rust in de kerk op twee zuilen en twee halfzuilen. De gevels van het transept zijn versierd met blindnissen, wat in West-Friesland vaker voorkomt. Inwendig houten tongewelven, in het westelijk deel van het schip zonder beschie</w:t>
      </w:r>
      <w:r>
        <w:rPr>
          <w:i/>
          <w:iCs/>
          <w:lang w:val="nl-NL"/>
        </w:rPr>
        <w:t xml:space="preserve">ting. Op de hoeken  van de kruising houten beelden. Preekstoel met doophek uit het midden van de 17e eeuw. Hoofdorgel uit 1872 door Pieter </w:t>
      </w:r>
      <w:proofErr w:type="spellStart"/>
      <w:r>
        <w:rPr>
          <w:i/>
          <w:iCs/>
          <w:lang w:val="nl-NL"/>
        </w:rPr>
        <w:t>Flaes</w:t>
      </w:r>
      <w:proofErr w:type="spellEnd"/>
      <w:r>
        <w:rPr>
          <w:i/>
          <w:iCs/>
          <w:lang w:val="nl-NL"/>
        </w:rPr>
        <w:t>.</w:t>
      </w:r>
    </w:p>
    <w:p w14:paraId="032F3887" w14:textId="77777777" w:rsidR="00000000" w:rsidRDefault="00F65E4B">
      <w:pPr>
        <w:pStyle w:val="T1"/>
        <w:rPr>
          <w:i/>
          <w:iCs/>
        </w:rPr>
      </w:pPr>
    </w:p>
    <w:p w14:paraId="45984638" w14:textId="77777777" w:rsidR="00000000" w:rsidRDefault="00F65E4B">
      <w:pPr>
        <w:pStyle w:val="T1"/>
        <w:rPr>
          <w:lang w:val="nl-NL"/>
        </w:rPr>
      </w:pPr>
      <w:r>
        <w:rPr>
          <w:lang w:val="nl-NL"/>
        </w:rPr>
        <w:t>Kas: ca 1875</w:t>
      </w:r>
    </w:p>
    <w:p w14:paraId="7DCAAE81" w14:textId="77777777" w:rsidR="00000000" w:rsidRDefault="00F65E4B">
      <w:pPr>
        <w:pStyle w:val="T1"/>
        <w:rPr>
          <w:lang w:val="nl-NL"/>
        </w:rPr>
      </w:pPr>
    </w:p>
    <w:p w14:paraId="63958BBD" w14:textId="77777777" w:rsidR="00000000" w:rsidRDefault="00F65E4B">
      <w:pPr>
        <w:pStyle w:val="Heading2"/>
        <w:rPr>
          <w:i w:val="0"/>
          <w:iCs/>
        </w:rPr>
      </w:pPr>
      <w:r>
        <w:rPr>
          <w:i w:val="0"/>
          <w:iCs/>
        </w:rPr>
        <w:t>Kunsthistorische aspecten</w:t>
      </w:r>
    </w:p>
    <w:p w14:paraId="7B1EBBAE" w14:textId="77777777" w:rsidR="00000000" w:rsidRDefault="00F65E4B">
      <w:pPr>
        <w:pStyle w:val="T2Kunst"/>
        <w:jc w:val="left"/>
        <w:rPr>
          <w:lang w:val="nl-NL"/>
        </w:rPr>
      </w:pPr>
      <w:r>
        <w:rPr>
          <w:lang w:val="nl-NL"/>
        </w:rPr>
        <w:t>Alleen de middenpartij van dit orgel is origineel; de beide pedaalvel</w:t>
      </w:r>
      <w:r>
        <w:rPr>
          <w:lang w:val="nl-NL"/>
        </w:rPr>
        <w:t>den werden pas bij de plaatsing in Schellinkhout toegevoegd. Het gaat hier om een typisch Engels orgel, met een open front, waarbij alleen enig stijl- en regelwerk de in een driehoek opgestelde pijpen bijeenhoudt. Versiering is slechts sporadisch aangebrac</w:t>
      </w:r>
      <w:r>
        <w:rPr>
          <w:lang w:val="nl-NL"/>
        </w:rPr>
        <w:t>ht; zij bestaat uit kleine rozetten en vierpassen.</w:t>
      </w:r>
    </w:p>
    <w:p w14:paraId="6513033C" w14:textId="77777777" w:rsidR="00000000" w:rsidRDefault="00F65E4B">
      <w:pPr>
        <w:pStyle w:val="T1"/>
        <w:rPr>
          <w:lang w:val="nl-NL"/>
        </w:rPr>
      </w:pPr>
    </w:p>
    <w:p w14:paraId="25700CE9" w14:textId="77777777" w:rsidR="00000000" w:rsidRDefault="00F65E4B">
      <w:pPr>
        <w:pStyle w:val="T3Lit"/>
        <w:rPr>
          <w:b/>
          <w:bCs/>
        </w:rPr>
      </w:pPr>
      <w:r>
        <w:rPr>
          <w:b/>
          <w:bCs/>
        </w:rPr>
        <w:t>Literatuur</w:t>
      </w:r>
    </w:p>
    <w:p w14:paraId="56AC00A3" w14:textId="77777777" w:rsidR="00000000" w:rsidRDefault="00F65E4B">
      <w:pPr>
        <w:pStyle w:val="T3Lit"/>
      </w:pPr>
      <w:r>
        <w:rPr>
          <w:i/>
        </w:rPr>
        <w:t>De Mixtuur</w:t>
      </w:r>
      <w:r>
        <w:t>, 38 (1982), 298.</w:t>
      </w:r>
    </w:p>
    <w:p w14:paraId="1FA15DAF" w14:textId="77777777" w:rsidR="00000000" w:rsidRDefault="00F65E4B">
      <w:pPr>
        <w:pStyle w:val="T3Lit"/>
      </w:pPr>
      <w:r>
        <w:rPr>
          <w:lang w:val="nl-NL"/>
        </w:rPr>
        <w:t xml:space="preserve">Jan Jongepier, Hans van Nieuwkoop, Willem Poot, </w:t>
      </w:r>
      <w:r>
        <w:rPr>
          <w:i/>
          <w:lang w:val="nl-NL"/>
        </w:rPr>
        <w:t>Orgels in Noord-Holland</w:t>
      </w:r>
      <w:r>
        <w:rPr>
          <w:lang w:val="nl-NL"/>
        </w:rPr>
        <w:t>. Schoorl, z.j. [1996],</w:t>
      </w:r>
      <w:r>
        <w:t xml:space="preserve"> 178, 245.</w:t>
      </w:r>
    </w:p>
    <w:p w14:paraId="0C93CEB4" w14:textId="77777777" w:rsidR="00000000" w:rsidRDefault="00F65E4B">
      <w:pPr>
        <w:pStyle w:val="T3Lit"/>
      </w:pPr>
    </w:p>
    <w:p w14:paraId="1D6D97D9" w14:textId="77777777" w:rsidR="00000000" w:rsidRDefault="00F65E4B">
      <w:pPr>
        <w:pStyle w:val="T3Lit"/>
      </w:pPr>
      <w:proofErr w:type="spellStart"/>
      <w:r>
        <w:t>Orgelnummer</w:t>
      </w:r>
      <w:proofErr w:type="spellEnd"/>
      <w:r>
        <w:t xml:space="preserve"> 1328</w:t>
      </w:r>
    </w:p>
    <w:p w14:paraId="10672C1D" w14:textId="77777777" w:rsidR="00000000" w:rsidRDefault="00F65E4B">
      <w:pPr>
        <w:pStyle w:val="T1"/>
        <w:rPr>
          <w:lang w:val="nl-NL"/>
        </w:rPr>
      </w:pPr>
    </w:p>
    <w:p w14:paraId="61140490" w14:textId="77777777" w:rsidR="00000000" w:rsidRDefault="00F65E4B">
      <w:pPr>
        <w:pStyle w:val="Heading2"/>
        <w:rPr>
          <w:i w:val="0"/>
          <w:iCs/>
        </w:rPr>
      </w:pPr>
      <w:r>
        <w:rPr>
          <w:i w:val="0"/>
          <w:iCs/>
        </w:rPr>
        <w:t>Historische gegevens</w:t>
      </w:r>
    </w:p>
    <w:p w14:paraId="57FFF2B6" w14:textId="77777777" w:rsidR="00000000" w:rsidRDefault="00F65E4B">
      <w:pPr>
        <w:pStyle w:val="T1"/>
        <w:rPr>
          <w:lang w:val="nl-NL"/>
        </w:rPr>
      </w:pPr>
    </w:p>
    <w:p w14:paraId="110F0743" w14:textId="77777777" w:rsidR="00000000" w:rsidRDefault="00F65E4B">
      <w:pPr>
        <w:pStyle w:val="T1"/>
        <w:rPr>
          <w:lang w:val="nl-NL"/>
        </w:rPr>
      </w:pPr>
      <w:r>
        <w:rPr>
          <w:lang w:val="nl-NL"/>
        </w:rPr>
        <w:t>Bouwer</w:t>
      </w:r>
    </w:p>
    <w:p w14:paraId="08965256" w14:textId="77777777" w:rsidR="00000000" w:rsidRDefault="00F65E4B">
      <w:pPr>
        <w:pStyle w:val="T1"/>
        <w:rPr>
          <w:lang w:val="nl-NL"/>
        </w:rPr>
      </w:pPr>
      <w:proofErr w:type="spellStart"/>
      <w:r>
        <w:rPr>
          <w:lang w:val="nl-NL"/>
        </w:rPr>
        <w:t>Ivimey</w:t>
      </w:r>
      <w:proofErr w:type="spellEnd"/>
      <w:r>
        <w:rPr>
          <w:lang w:val="nl-NL"/>
        </w:rPr>
        <w:t xml:space="preserve"> &amp; Coo</w:t>
      </w:r>
      <w:r>
        <w:rPr>
          <w:lang w:val="nl-NL"/>
        </w:rPr>
        <w:t>per</w:t>
      </w:r>
    </w:p>
    <w:p w14:paraId="09E15B2D" w14:textId="77777777" w:rsidR="00000000" w:rsidRDefault="00F65E4B">
      <w:pPr>
        <w:pStyle w:val="T1"/>
        <w:rPr>
          <w:lang w:val="nl-NL"/>
        </w:rPr>
      </w:pPr>
    </w:p>
    <w:p w14:paraId="25738E16" w14:textId="77777777" w:rsidR="00000000" w:rsidRDefault="00F65E4B">
      <w:pPr>
        <w:pStyle w:val="T1"/>
        <w:rPr>
          <w:lang w:val="nl-NL"/>
        </w:rPr>
      </w:pPr>
      <w:r>
        <w:rPr>
          <w:lang w:val="nl-NL"/>
        </w:rPr>
        <w:t>Jaar van oplevering</w:t>
      </w:r>
    </w:p>
    <w:p w14:paraId="5D1EB96F" w14:textId="77777777" w:rsidR="00000000" w:rsidRDefault="00F65E4B">
      <w:pPr>
        <w:pStyle w:val="T1"/>
        <w:rPr>
          <w:lang w:val="nl-NL"/>
        </w:rPr>
      </w:pPr>
      <w:r>
        <w:rPr>
          <w:lang w:val="nl-NL"/>
        </w:rPr>
        <w:t>ca 1875</w:t>
      </w:r>
    </w:p>
    <w:p w14:paraId="7EBCB030" w14:textId="77777777" w:rsidR="00000000" w:rsidRDefault="00F65E4B">
      <w:pPr>
        <w:pStyle w:val="T1"/>
        <w:rPr>
          <w:lang w:val="nl-NL"/>
        </w:rPr>
      </w:pPr>
    </w:p>
    <w:p w14:paraId="27C00B9D" w14:textId="77777777" w:rsidR="00000000" w:rsidRDefault="00F65E4B">
      <w:pPr>
        <w:pStyle w:val="T1"/>
        <w:rPr>
          <w:lang w:val="nl-NL"/>
        </w:rPr>
      </w:pPr>
      <w:r>
        <w:rPr>
          <w:lang w:val="nl-NL"/>
        </w:rPr>
        <w:t>Oorspronkelijke locatie</w:t>
      </w:r>
    </w:p>
    <w:p w14:paraId="0D8A485A" w14:textId="77777777" w:rsidR="00000000" w:rsidRDefault="00F65E4B">
      <w:pPr>
        <w:pStyle w:val="T1"/>
        <w:rPr>
          <w:lang w:val="nl-NL"/>
        </w:rPr>
      </w:pPr>
      <w:r>
        <w:rPr>
          <w:lang w:val="nl-NL"/>
        </w:rPr>
        <w:t>Southampton</w:t>
      </w:r>
    </w:p>
    <w:p w14:paraId="0D064EA9" w14:textId="77777777" w:rsidR="00000000" w:rsidRDefault="00F65E4B">
      <w:pPr>
        <w:pStyle w:val="T1"/>
        <w:rPr>
          <w:lang w:val="nl-NL"/>
        </w:rPr>
      </w:pPr>
    </w:p>
    <w:p w14:paraId="46045215" w14:textId="77777777" w:rsidR="00000000" w:rsidRDefault="00F65E4B">
      <w:pPr>
        <w:pStyle w:val="T1"/>
        <w:rPr>
          <w:lang w:val="nl-NL"/>
        </w:rPr>
      </w:pPr>
      <w:r>
        <w:rPr>
          <w:lang w:val="nl-NL"/>
        </w:rPr>
        <w:t>Onbekend moment</w:t>
      </w:r>
    </w:p>
    <w:p w14:paraId="2ECDBB4F" w14:textId="77777777" w:rsidR="00000000" w:rsidRDefault="00F65E4B">
      <w:pPr>
        <w:pStyle w:val="T1"/>
        <w:rPr>
          <w:lang w:val="nl-NL"/>
        </w:rPr>
      </w:pPr>
      <w:r>
        <w:rPr>
          <w:lang w:val="nl-NL"/>
        </w:rPr>
        <w:t>.</w:t>
      </w:r>
      <w:r>
        <w:rPr>
          <w:lang w:val="nl-NL"/>
        </w:rPr>
        <w:tab/>
        <w:t xml:space="preserve">orgel overgeplaatst naar </w:t>
      </w:r>
      <w:proofErr w:type="spellStart"/>
      <w:r>
        <w:rPr>
          <w:lang w:val="nl-NL"/>
        </w:rPr>
        <w:t>Tisbury</w:t>
      </w:r>
      <w:proofErr w:type="spellEnd"/>
      <w:r>
        <w:rPr>
          <w:lang w:val="nl-NL"/>
        </w:rPr>
        <w:t xml:space="preserve">, Methodist </w:t>
      </w:r>
      <w:proofErr w:type="spellStart"/>
      <w:r>
        <w:rPr>
          <w:lang w:val="nl-NL"/>
        </w:rPr>
        <w:t>Church</w:t>
      </w:r>
      <w:proofErr w:type="spellEnd"/>
    </w:p>
    <w:p w14:paraId="25978AB6" w14:textId="77777777" w:rsidR="00000000" w:rsidRDefault="00F65E4B">
      <w:pPr>
        <w:pStyle w:val="T1"/>
        <w:rPr>
          <w:lang w:val="nl-NL"/>
        </w:rPr>
      </w:pPr>
    </w:p>
    <w:p w14:paraId="41B126C2" w14:textId="77777777" w:rsidR="00000000" w:rsidRDefault="00F65E4B">
      <w:pPr>
        <w:pStyle w:val="T1"/>
        <w:rPr>
          <w:lang w:val="nl-NL"/>
        </w:rPr>
      </w:pPr>
      <w:r>
        <w:rPr>
          <w:lang w:val="nl-NL"/>
        </w:rPr>
        <w:t>G. Stanfield met vrijwilligers 1980</w:t>
      </w:r>
    </w:p>
    <w:p w14:paraId="4428B49F" w14:textId="77777777" w:rsidR="00000000" w:rsidRDefault="00F65E4B">
      <w:pPr>
        <w:pStyle w:val="T1"/>
        <w:rPr>
          <w:lang w:val="nl-NL"/>
        </w:rPr>
      </w:pPr>
      <w:r>
        <w:rPr>
          <w:lang w:val="nl-NL"/>
        </w:rPr>
        <w:t>.</w:t>
      </w:r>
      <w:r>
        <w:rPr>
          <w:lang w:val="nl-NL"/>
        </w:rPr>
        <w:tab/>
        <w:t>orgel overgeplaatst naar Schellinkhout, Hervormde Kerk</w:t>
      </w:r>
    </w:p>
    <w:p w14:paraId="68A610ED" w14:textId="77777777" w:rsidR="00000000" w:rsidRDefault="00F65E4B">
      <w:pPr>
        <w:pStyle w:val="T1"/>
        <w:rPr>
          <w:lang w:val="nl-NL"/>
        </w:rPr>
      </w:pPr>
      <w:r>
        <w:rPr>
          <w:lang w:val="nl-NL"/>
        </w:rPr>
        <w:t>.</w:t>
      </w:r>
      <w:r>
        <w:rPr>
          <w:lang w:val="nl-NL"/>
        </w:rPr>
        <w:tab/>
        <w:t>vrij Pedaal toegevoe</w:t>
      </w:r>
      <w:r>
        <w:rPr>
          <w:lang w:val="nl-NL"/>
        </w:rPr>
        <w:t>gd</w:t>
      </w:r>
    </w:p>
    <w:p w14:paraId="45E433C8" w14:textId="77777777" w:rsidR="00000000" w:rsidRDefault="00F65E4B">
      <w:pPr>
        <w:pStyle w:val="T1"/>
        <w:rPr>
          <w:lang w:val="nl-NL"/>
        </w:rPr>
      </w:pPr>
    </w:p>
    <w:p w14:paraId="5EA357C5" w14:textId="77777777" w:rsidR="00000000" w:rsidRDefault="00F65E4B">
      <w:pPr>
        <w:pStyle w:val="Heading2"/>
        <w:rPr>
          <w:i w:val="0"/>
          <w:iCs/>
        </w:rPr>
      </w:pPr>
      <w:r>
        <w:rPr>
          <w:i w:val="0"/>
          <w:iCs/>
        </w:rPr>
        <w:lastRenderedPageBreak/>
        <w:t>Technische gegevens</w:t>
      </w:r>
    </w:p>
    <w:p w14:paraId="3B6B11C9" w14:textId="77777777" w:rsidR="00000000" w:rsidRDefault="00F65E4B">
      <w:pPr>
        <w:pStyle w:val="T1"/>
        <w:rPr>
          <w:lang w:val="nl-NL"/>
        </w:rPr>
      </w:pPr>
    </w:p>
    <w:p w14:paraId="1596111B" w14:textId="77777777" w:rsidR="00000000" w:rsidRDefault="00F65E4B">
      <w:pPr>
        <w:pStyle w:val="T1"/>
        <w:rPr>
          <w:lang w:val="nl-NL"/>
        </w:rPr>
      </w:pPr>
      <w:r>
        <w:rPr>
          <w:lang w:val="nl-NL"/>
        </w:rPr>
        <w:t>Werkindeling</w:t>
      </w:r>
    </w:p>
    <w:p w14:paraId="391AFE6B" w14:textId="77777777" w:rsidR="00000000" w:rsidRDefault="00F65E4B">
      <w:pPr>
        <w:pStyle w:val="T1"/>
        <w:rPr>
          <w:lang w:val="nl-NL"/>
        </w:rPr>
      </w:pPr>
      <w:r>
        <w:rPr>
          <w:lang w:val="nl-NL"/>
        </w:rPr>
        <w:t>manuaal, pedaal</w:t>
      </w:r>
    </w:p>
    <w:p w14:paraId="5B9F1EE5" w14:textId="77777777" w:rsidR="00000000" w:rsidRDefault="00F65E4B">
      <w:pPr>
        <w:pStyle w:val="T1"/>
        <w:rPr>
          <w:lang w:val="nl-NL"/>
        </w:rPr>
      </w:pPr>
    </w:p>
    <w:p w14:paraId="027110BC" w14:textId="77777777" w:rsidR="00000000" w:rsidRDefault="00F65E4B">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399"/>
        <w:gridCol w:w="375"/>
        <w:gridCol w:w="1616"/>
        <w:gridCol w:w="368"/>
      </w:tblGrid>
      <w:tr w:rsidR="00000000" w14:paraId="220B5EB2" w14:textId="77777777">
        <w:tblPrEx>
          <w:tblCellMar>
            <w:top w:w="0" w:type="dxa"/>
            <w:bottom w:w="0" w:type="dxa"/>
          </w:tblCellMar>
        </w:tblPrEx>
        <w:tc>
          <w:tcPr>
            <w:tcW w:w="2399" w:type="dxa"/>
          </w:tcPr>
          <w:p w14:paraId="469BB218" w14:textId="77777777" w:rsidR="00000000" w:rsidRDefault="00F65E4B">
            <w:pPr>
              <w:pStyle w:val="T4dispositie"/>
              <w:rPr>
                <w:i/>
                <w:iCs/>
              </w:rPr>
            </w:pPr>
            <w:proofErr w:type="spellStart"/>
            <w:r>
              <w:rPr>
                <w:i/>
                <w:iCs/>
              </w:rPr>
              <w:t>Manuaal</w:t>
            </w:r>
            <w:proofErr w:type="spellEnd"/>
          </w:p>
          <w:p w14:paraId="5E0C2C98" w14:textId="77777777" w:rsidR="00000000" w:rsidRDefault="00F65E4B">
            <w:pPr>
              <w:pStyle w:val="T4dispositie"/>
            </w:pPr>
            <w:r>
              <w:t xml:space="preserve">8 </w:t>
            </w:r>
            <w:proofErr w:type="spellStart"/>
            <w:r>
              <w:t>stemmen</w:t>
            </w:r>
            <w:proofErr w:type="spellEnd"/>
          </w:p>
          <w:p w14:paraId="1417A6F4" w14:textId="77777777" w:rsidR="00000000" w:rsidRDefault="00F65E4B">
            <w:pPr>
              <w:pStyle w:val="T4dispositie"/>
            </w:pPr>
          </w:p>
          <w:p w14:paraId="6A6C890C" w14:textId="77777777" w:rsidR="00000000" w:rsidRDefault="00F65E4B">
            <w:pPr>
              <w:pStyle w:val="T4dispositie"/>
            </w:pPr>
            <w:r>
              <w:t>Open Diapason</w:t>
            </w:r>
          </w:p>
          <w:p w14:paraId="60D28A38" w14:textId="77777777" w:rsidR="00000000" w:rsidRDefault="00F65E4B">
            <w:pPr>
              <w:pStyle w:val="T4dispositie"/>
            </w:pPr>
            <w:r>
              <w:t>Stopped Diapason B/D</w:t>
            </w:r>
          </w:p>
          <w:p w14:paraId="080D5FA9" w14:textId="77777777" w:rsidR="00000000" w:rsidRDefault="00F65E4B">
            <w:pPr>
              <w:pStyle w:val="T4dispositie"/>
            </w:pPr>
            <w:proofErr w:type="spellStart"/>
            <w:r>
              <w:t>Dulciana</w:t>
            </w:r>
            <w:proofErr w:type="spellEnd"/>
          </w:p>
          <w:p w14:paraId="041B9DA8" w14:textId="77777777" w:rsidR="00000000" w:rsidRDefault="00F65E4B">
            <w:pPr>
              <w:pStyle w:val="T4dispositie"/>
            </w:pPr>
            <w:proofErr w:type="spellStart"/>
            <w:r>
              <w:t>Gamba</w:t>
            </w:r>
            <w:proofErr w:type="spellEnd"/>
          </w:p>
          <w:p w14:paraId="327BDF8B" w14:textId="77777777" w:rsidR="00000000" w:rsidRDefault="00F65E4B">
            <w:pPr>
              <w:pStyle w:val="T4dispositie"/>
            </w:pPr>
            <w:r>
              <w:t>Principal</w:t>
            </w:r>
          </w:p>
          <w:p w14:paraId="553BA319" w14:textId="77777777" w:rsidR="00000000" w:rsidRDefault="00F65E4B">
            <w:pPr>
              <w:pStyle w:val="T4dispositie"/>
            </w:pPr>
            <w:proofErr w:type="spellStart"/>
            <w:r>
              <w:t>Suabe</w:t>
            </w:r>
            <w:proofErr w:type="spellEnd"/>
            <w:r>
              <w:t xml:space="preserve"> Flute</w:t>
            </w:r>
          </w:p>
          <w:p w14:paraId="6BECDA7C" w14:textId="77777777" w:rsidR="00000000" w:rsidRDefault="00F65E4B">
            <w:pPr>
              <w:pStyle w:val="T4dispositie"/>
            </w:pPr>
            <w:r>
              <w:t>Fifteenth</w:t>
            </w:r>
          </w:p>
          <w:p w14:paraId="7886B02B" w14:textId="77777777" w:rsidR="00000000" w:rsidRDefault="00F65E4B">
            <w:pPr>
              <w:pStyle w:val="T4dispositie"/>
            </w:pPr>
            <w:r>
              <w:t>Oboe</w:t>
            </w:r>
          </w:p>
        </w:tc>
        <w:tc>
          <w:tcPr>
            <w:tcW w:w="375" w:type="dxa"/>
          </w:tcPr>
          <w:p w14:paraId="62215BD4" w14:textId="77777777" w:rsidR="00000000" w:rsidRDefault="00F65E4B">
            <w:pPr>
              <w:pStyle w:val="T4dispositie"/>
            </w:pPr>
          </w:p>
          <w:p w14:paraId="34CCB7BF" w14:textId="77777777" w:rsidR="00000000" w:rsidRDefault="00F65E4B">
            <w:pPr>
              <w:pStyle w:val="T4dispositie"/>
            </w:pPr>
          </w:p>
          <w:p w14:paraId="2CB1EB29" w14:textId="77777777" w:rsidR="00000000" w:rsidRDefault="00F65E4B">
            <w:pPr>
              <w:pStyle w:val="T4dispositie"/>
            </w:pPr>
          </w:p>
          <w:p w14:paraId="40975664" w14:textId="77777777" w:rsidR="00000000" w:rsidRDefault="00F65E4B">
            <w:pPr>
              <w:pStyle w:val="T4dispositie"/>
            </w:pPr>
            <w:r>
              <w:t>8'</w:t>
            </w:r>
          </w:p>
          <w:p w14:paraId="08DA13A5" w14:textId="77777777" w:rsidR="00000000" w:rsidRDefault="00F65E4B">
            <w:pPr>
              <w:pStyle w:val="T4dispositie"/>
            </w:pPr>
            <w:r>
              <w:t>8'</w:t>
            </w:r>
          </w:p>
          <w:p w14:paraId="31306833" w14:textId="77777777" w:rsidR="00000000" w:rsidRDefault="00F65E4B">
            <w:pPr>
              <w:pStyle w:val="T4dispositie"/>
            </w:pPr>
            <w:r>
              <w:t>8'</w:t>
            </w:r>
          </w:p>
          <w:p w14:paraId="291A3C67" w14:textId="77777777" w:rsidR="00000000" w:rsidRDefault="00F65E4B">
            <w:pPr>
              <w:pStyle w:val="T4dispositie"/>
            </w:pPr>
            <w:r>
              <w:t>8'</w:t>
            </w:r>
          </w:p>
          <w:p w14:paraId="6E8C0705" w14:textId="77777777" w:rsidR="00000000" w:rsidRDefault="00F65E4B">
            <w:pPr>
              <w:pStyle w:val="T4dispositie"/>
            </w:pPr>
            <w:r>
              <w:t>4'</w:t>
            </w:r>
          </w:p>
          <w:p w14:paraId="0CF62F39" w14:textId="77777777" w:rsidR="00000000" w:rsidRDefault="00F65E4B">
            <w:pPr>
              <w:pStyle w:val="T4dispositie"/>
            </w:pPr>
            <w:r>
              <w:t>4'</w:t>
            </w:r>
          </w:p>
          <w:p w14:paraId="5B7E6077" w14:textId="77777777" w:rsidR="00000000" w:rsidRDefault="00F65E4B">
            <w:pPr>
              <w:pStyle w:val="T4dispositie"/>
            </w:pPr>
            <w:r>
              <w:t>2'</w:t>
            </w:r>
          </w:p>
          <w:p w14:paraId="1A47AF5E" w14:textId="77777777" w:rsidR="00000000" w:rsidRDefault="00F65E4B">
            <w:pPr>
              <w:pStyle w:val="T4dispositie"/>
            </w:pPr>
            <w:r>
              <w:t>8'</w:t>
            </w:r>
          </w:p>
        </w:tc>
        <w:tc>
          <w:tcPr>
            <w:tcW w:w="1616" w:type="dxa"/>
          </w:tcPr>
          <w:p w14:paraId="4B1F5F79" w14:textId="77777777" w:rsidR="00000000" w:rsidRDefault="00F65E4B">
            <w:pPr>
              <w:pStyle w:val="T4dispositie"/>
              <w:rPr>
                <w:i/>
                <w:iCs/>
              </w:rPr>
            </w:pPr>
            <w:proofErr w:type="spellStart"/>
            <w:r>
              <w:rPr>
                <w:i/>
                <w:iCs/>
              </w:rPr>
              <w:t>Pedaal</w:t>
            </w:r>
            <w:proofErr w:type="spellEnd"/>
          </w:p>
          <w:p w14:paraId="0D9E72E3" w14:textId="77777777" w:rsidR="00000000" w:rsidRDefault="00F65E4B">
            <w:pPr>
              <w:pStyle w:val="T4dispositie"/>
            </w:pPr>
            <w:r>
              <w:t xml:space="preserve">2 </w:t>
            </w:r>
            <w:proofErr w:type="spellStart"/>
            <w:r>
              <w:t>stemmen</w:t>
            </w:r>
            <w:proofErr w:type="spellEnd"/>
          </w:p>
          <w:p w14:paraId="12AA1E59" w14:textId="77777777" w:rsidR="00000000" w:rsidRDefault="00F65E4B">
            <w:pPr>
              <w:pStyle w:val="T4dispositie"/>
            </w:pPr>
          </w:p>
          <w:p w14:paraId="235AF26F" w14:textId="77777777" w:rsidR="00000000" w:rsidRDefault="00F65E4B">
            <w:pPr>
              <w:pStyle w:val="T4dispositie"/>
            </w:pPr>
            <w:r>
              <w:t>Bourdon</w:t>
            </w:r>
          </w:p>
          <w:p w14:paraId="73134558" w14:textId="77777777" w:rsidR="00000000" w:rsidRDefault="00F65E4B">
            <w:pPr>
              <w:pStyle w:val="T4dispositie"/>
            </w:pPr>
            <w:r>
              <w:t>Cremona</w:t>
            </w:r>
          </w:p>
        </w:tc>
        <w:tc>
          <w:tcPr>
            <w:tcW w:w="360" w:type="dxa"/>
          </w:tcPr>
          <w:p w14:paraId="45582393" w14:textId="77777777" w:rsidR="00000000" w:rsidRDefault="00F65E4B">
            <w:pPr>
              <w:pStyle w:val="T4dispositie"/>
            </w:pPr>
          </w:p>
          <w:p w14:paraId="615999BD" w14:textId="77777777" w:rsidR="00000000" w:rsidRDefault="00F65E4B">
            <w:pPr>
              <w:pStyle w:val="T4dispositie"/>
            </w:pPr>
          </w:p>
          <w:p w14:paraId="456BD19C" w14:textId="77777777" w:rsidR="00000000" w:rsidRDefault="00F65E4B">
            <w:pPr>
              <w:pStyle w:val="T4dispositie"/>
            </w:pPr>
          </w:p>
          <w:p w14:paraId="5455215E" w14:textId="77777777" w:rsidR="00000000" w:rsidRDefault="00F65E4B">
            <w:pPr>
              <w:pStyle w:val="T4dispositie"/>
            </w:pPr>
            <w:r>
              <w:t>16'</w:t>
            </w:r>
          </w:p>
          <w:p w14:paraId="60EDE8DD" w14:textId="77777777" w:rsidR="00000000" w:rsidRDefault="00F65E4B">
            <w:pPr>
              <w:pStyle w:val="T4dispositie"/>
            </w:pPr>
            <w:r>
              <w:t>4'</w:t>
            </w:r>
          </w:p>
        </w:tc>
      </w:tr>
    </w:tbl>
    <w:p w14:paraId="293CA889" w14:textId="77777777" w:rsidR="00000000" w:rsidRDefault="00F65E4B">
      <w:pPr>
        <w:pStyle w:val="T1"/>
        <w:rPr>
          <w:lang w:val="nl-NL"/>
        </w:rPr>
      </w:pPr>
    </w:p>
    <w:p w14:paraId="171A4964" w14:textId="77777777" w:rsidR="00000000" w:rsidRDefault="00F65E4B">
      <w:pPr>
        <w:pStyle w:val="T1"/>
        <w:rPr>
          <w:lang w:val="nl-NL"/>
        </w:rPr>
      </w:pPr>
      <w:r>
        <w:rPr>
          <w:lang w:val="nl-NL"/>
        </w:rPr>
        <w:t>Werktuiglij</w:t>
      </w:r>
      <w:r>
        <w:rPr>
          <w:lang w:val="nl-NL"/>
        </w:rPr>
        <w:t>ke registers</w:t>
      </w:r>
    </w:p>
    <w:p w14:paraId="667E4EF4" w14:textId="77777777" w:rsidR="00000000" w:rsidRDefault="00F65E4B">
      <w:pPr>
        <w:pStyle w:val="T1"/>
        <w:rPr>
          <w:lang w:val="nl-NL"/>
        </w:rPr>
      </w:pPr>
      <w:r>
        <w:rPr>
          <w:lang w:val="nl-NL"/>
        </w:rPr>
        <w:t xml:space="preserve">koppeling </w:t>
      </w:r>
      <w:proofErr w:type="spellStart"/>
      <w:r>
        <w:rPr>
          <w:lang w:val="nl-NL"/>
        </w:rPr>
        <w:t>Ped</w:t>
      </w:r>
      <w:proofErr w:type="spellEnd"/>
      <w:r>
        <w:rPr>
          <w:lang w:val="nl-NL"/>
        </w:rPr>
        <w:t>-Man</w:t>
      </w:r>
    </w:p>
    <w:p w14:paraId="16A7C760" w14:textId="77777777" w:rsidR="00000000" w:rsidRDefault="00F65E4B">
      <w:pPr>
        <w:pStyle w:val="T1"/>
        <w:rPr>
          <w:lang w:val="nl-NL"/>
        </w:rPr>
      </w:pPr>
      <w:r>
        <w:rPr>
          <w:lang w:val="nl-NL"/>
        </w:rPr>
        <w:t>twee combinatietreden</w:t>
      </w:r>
    </w:p>
    <w:p w14:paraId="3D987475" w14:textId="77777777" w:rsidR="00000000" w:rsidRDefault="00F65E4B">
      <w:pPr>
        <w:pStyle w:val="T1"/>
        <w:rPr>
          <w:lang w:val="nl-NL"/>
        </w:rPr>
      </w:pPr>
      <w:r>
        <w:rPr>
          <w:lang w:val="nl-NL"/>
        </w:rPr>
        <w:t>trede zwelkast</w:t>
      </w:r>
    </w:p>
    <w:p w14:paraId="1CB88A64" w14:textId="77777777" w:rsidR="00000000" w:rsidRDefault="00F65E4B">
      <w:pPr>
        <w:pStyle w:val="T1"/>
        <w:rPr>
          <w:lang w:val="nl-NL"/>
        </w:rPr>
      </w:pPr>
      <w:r>
        <w:rPr>
          <w:lang w:val="nl-NL"/>
        </w:rPr>
        <w:t>twee treden voor bediening van de beide pedaalregisters</w:t>
      </w:r>
    </w:p>
    <w:p w14:paraId="6EA1E8A8" w14:textId="77777777" w:rsidR="00000000" w:rsidRDefault="00F65E4B">
      <w:pPr>
        <w:pStyle w:val="T1"/>
        <w:rPr>
          <w:lang w:val="nl-NL"/>
        </w:rPr>
      </w:pPr>
    </w:p>
    <w:p w14:paraId="54675610" w14:textId="77777777" w:rsidR="00000000" w:rsidRDefault="00F65E4B">
      <w:pPr>
        <w:pStyle w:val="T1"/>
        <w:rPr>
          <w:lang w:val="nl-NL"/>
        </w:rPr>
      </w:pPr>
      <w:r>
        <w:rPr>
          <w:lang w:val="nl-NL"/>
        </w:rPr>
        <w:t>Toonhoogte</w:t>
      </w:r>
    </w:p>
    <w:p w14:paraId="1B5D8659" w14:textId="77777777" w:rsidR="00000000" w:rsidRDefault="00F65E4B">
      <w:pPr>
        <w:pStyle w:val="T1"/>
        <w:rPr>
          <w:lang w:val="nl-NL"/>
        </w:rPr>
      </w:pPr>
      <w:r>
        <w:rPr>
          <w:lang w:val="nl-NL"/>
        </w:rPr>
        <w:t>a</w:t>
      </w:r>
      <w:r>
        <w:rPr>
          <w:vertAlign w:val="superscript"/>
          <w:lang w:val="nl-NL"/>
        </w:rPr>
        <w:t>1</w:t>
      </w:r>
      <w:r>
        <w:rPr>
          <w:lang w:val="nl-NL"/>
        </w:rPr>
        <w:t xml:space="preserve"> = 440 Hz</w:t>
      </w:r>
    </w:p>
    <w:p w14:paraId="6DF7B256" w14:textId="77777777" w:rsidR="00000000" w:rsidRDefault="00F65E4B">
      <w:pPr>
        <w:pStyle w:val="T1"/>
        <w:rPr>
          <w:lang w:val="nl-NL"/>
        </w:rPr>
      </w:pPr>
      <w:r>
        <w:rPr>
          <w:lang w:val="nl-NL"/>
        </w:rPr>
        <w:t>Temperatuur</w:t>
      </w:r>
    </w:p>
    <w:p w14:paraId="52817B50" w14:textId="77777777" w:rsidR="00000000" w:rsidRDefault="00F65E4B">
      <w:pPr>
        <w:pStyle w:val="T1"/>
        <w:rPr>
          <w:lang w:val="nl-NL"/>
        </w:rPr>
      </w:pPr>
      <w:r>
        <w:rPr>
          <w:lang w:val="nl-NL"/>
        </w:rPr>
        <w:t>evenredig zwevend</w:t>
      </w:r>
    </w:p>
    <w:p w14:paraId="4C647F75" w14:textId="77777777" w:rsidR="00000000" w:rsidRDefault="00F65E4B">
      <w:pPr>
        <w:pStyle w:val="T1"/>
        <w:rPr>
          <w:lang w:val="nl-NL"/>
        </w:rPr>
      </w:pPr>
    </w:p>
    <w:p w14:paraId="467A8BB6" w14:textId="77777777" w:rsidR="00000000" w:rsidRDefault="00F65E4B">
      <w:pPr>
        <w:pStyle w:val="T1"/>
        <w:rPr>
          <w:lang w:val="nl-NL"/>
        </w:rPr>
      </w:pPr>
      <w:r>
        <w:rPr>
          <w:lang w:val="nl-NL"/>
        </w:rPr>
        <w:t>Manuaalomvang</w:t>
      </w:r>
    </w:p>
    <w:p w14:paraId="664EA7A5" w14:textId="77777777" w:rsidR="00000000" w:rsidRDefault="00F65E4B">
      <w:pPr>
        <w:pStyle w:val="T1"/>
        <w:rPr>
          <w:vertAlign w:val="superscript"/>
          <w:lang w:val="nl-NL"/>
        </w:rPr>
      </w:pPr>
      <w:r>
        <w:rPr>
          <w:lang w:val="nl-NL"/>
        </w:rPr>
        <w:t>C-g</w:t>
      </w:r>
      <w:r>
        <w:rPr>
          <w:vertAlign w:val="superscript"/>
          <w:lang w:val="nl-NL"/>
        </w:rPr>
        <w:t>3</w:t>
      </w:r>
    </w:p>
    <w:p w14:paraId="72825FAC" w14:textId="77777777" w:rsidR="00000000" w:rsidRDefault="00F65E4B">
      <w:pPr>
        <w:pStyle w:val="T1"/>
        <w:rPr>
          <w:lang w:val="nl-NL"/>
        </w:rPr>
      </w:pPr>
      <w:r>
        <w:rPr>
          <w:lang w:val="nl-NL"/>
        </w:rPr>
        <w:t>Pedaalomvang</w:t>
      </w:r>
    </w:p>
    <w:p w14:paraId="0E9D378F" w14:textId="77777777" w:rsidR="00000000" w:rsidRDefault="00F65E4B">
      <w:pPr>
        <w:pStyle w:val="T1"/>
        <w:rPr>
          <w:vertAlign w:val="superscript"/>
          <w:lang w:val="nl-NL"/>
        </w:rPr>
      </w:pPr>
      <w:r>
        <w:rPr>
          <w:lang w:val="nl-NL"/>
        </w:rPr>
        <w:t>C-f</w:t>
      </w:r>
      <w:r>
        <w:rPr>
          <w:vertAlign w:val="superscript"/>
          <w:lang w:val="nl-NL"/>
        </w:rPr>
        <w:t>1</w:t>
      </w:r>
    </w:p>
    <w:p w14:paraId="406915FB" w14:textId="77777777" w:rsidR="00000000" w:rsidRDefault="00F65E4B">
      <w:pPr>
        <w:pStyle w:val="T1"/>
        <w:rPr>
          <w:lang w:val="nl-NL"/>
        </w:rPr>
      </w:pPr>
    </w:p>
    <w:p w14:paraId="1A7D1E65" w14:textId="77777777" w:rsidR="00000000" w:rsidRDefault="00F65E4B">
      <w:pPr>
        <w:pStyle w:val="T1"/>
        <w:rPr>
          <w:lang w:val="nl-NL"/>
        </w:rPr>
      </w:pPr>
      <w:r>
        <w:rPr>
          <w:lang w:val="nl-NL"/>
        </w:rPr>
        <w:t>Windvoorziening</w:t>
      </w:r>
    </w:p>
    <w:p w14:paraId="4D03C4DC" w14:textId="77777777" w:rsidR="00000000" w:rsidRDefault="00F65E4B">
      <w:pPr>
        <w:pStyle w:val="T1"/>
        <w:rPr>
          <w:lang w:val="nl-NL"/>
        </w:rPr>
      </w:pPr>
      <w:r>
        <w:rPr>
          <w:lang w:val="nl-NL"/>
        </w:rPr>
        <w:t>magazijnbalg</w:t>
      </w:r>
    </w:p>
    <w:p w14:paraId="24A4004B" w14:textId="77777777" w:rsidR="00000000" w:rsidRDefault="00F65E4B">
      <w:pPr>
        <w:pStyle w:val="T1"/>
        <w:rPr>
          <w:lang w:val="nl-NL"/>
        </w:rPr>
      </w:pPr>
      <w:r>
        <w:rPr>
          <w:lang w:val="nl-NL"/>
        </w:rPr>
        <w:t>Winddruk</w:t>
      </w:r>
    </w:p>
    <w:p w14:paraId="42AC04F4" w14:textId="77777777" w:rsidR="00000000" w:rsidRDefault="00F65E4B">
      <w:pPr>
        <w:pStyle w:val="T1"/>
        <w:rPr>
          <w:lang w:val="nl-NL"/>
        </w:rPr>
      </w:pPr>
      <w:r>
        <w:rPr>
          <w:lang w:val="nl-NL"/>
        </w:rPr>
        <w:t>7</w:t>
      </w:r>
      <w:r>
        <w:rPr>
          <w:lang w:val="nl-NL"/>
        </w:rPr>
        <w:t>7 mm</w:t>
      </w:r>
    </w:p>
    <w:p w14:paraId="5C46D7F6" w14:textId="77777777" w:rsidR="00000000" w:rsidRDefault="00F65E4B">
      <w:pPr>
        <w:pStyle w:val="T1"/>
        <w:rPr>
          <w:lang w:val="nl-NL"/>
        </w:rPr>
      </w:pPr>
    </w:p>
    <w:p w14:paraId="24D7D19C" w14:textId="77777777" w:rsidR="00000000" w:rsidRDefault="00F65E4B">
      <w:pPr>
        <w:pStyle w:val="T1"/>
        <w:rPr>
          <w:lang w:val="nl-NL"/>
        </w:rPr>
      </w:pPr>
      <w:r>
        <w:rPr>
          <w:lang w:val="nl-NL"/>
        </w:rPr>
        <w:t>Plaats klaviatuur</w:t>
      </w:r>
    </w:p>
    <w:p w14:paraId="06910DF7" w14:textId="77777777" w:rsidR="00000000" w:rsidRDefault="00F65E4B">
      <w:pPr>
        <w:pStyle w:val="T1"/>
        <w:rPr>
          <w:lang w:val="nl-NL"/>
        </w:rPr>
      </w:pPr>
      <w:r>
        <w:rPr>
          <w:lang w:val="nl-NL"/>
        </w:rPr>
        <w:t>voorzijde</w:t>
      </w:r>
    </w:p>
    <w:p w14:paraId="05D16A5E" w14:textId="77777777" w:rsidR="00000000" w:rsidRDefault="00F65E4B">
      <w:pPr>
        <w:pStyle w:val="T1"/>
        <w:rPr>
          <w:lang w:val="nl-NL"/>
        </w:rPr>
      </w:pPr>
    </w:p>
    <w:p w14:paraId="4DEA3D03" w14:textId="77777777" w:rsidR="00000000" w:rsidRDefault="00F65E4B">
      <w:pPr>
        <w:pStyle w:val="Heading2"/>
        <w:rPr>
          <w:i w:val="0"/>
          <w:iCs/>
        </w:rPr>
      </w:pPr>
      <w:r>
        <w:rPr>
          <w:i w:val="0"/>
          <w:iCs/>
        </w:rPr>
        <w:t>Bijzonderheden</w:t>
      </w:r>
    </w:p>
    <w:p w14:paraId="2E338404" w14:textId="77777777" w:rsidR="00000000" w:rsidRDefault="00F65E4B">
      <w:pPr>
        <w:pStyle w:val="T1"/>
        <w:rPr>
          <w:lang w:val="nl-NL"/>
        </w:rPr>
      </w:pPr>
    </w:p>
    <w:p w14:paraId="095C64D3" w14:textId="77777777" w:rsidR="00000000" w:rsidRDefault="00F65E4B">
      <w:pPr>
        <w:pStyle w:val="T1"/>
        <w:jc w:val="left"/>
        <w:rPr>
          <w:lang w:val="nl-NL"/>
        </w:rPr>
      </w:pPr>
      <w:r>
        <w:rPr>
          <w:lang w:val="nl-NL"/>
        </w:rPr>
        <w:t>Deling B/D tussen H en c.</w:t>
      </w:r>
    </w:p>
    <w:p w14:paraId="38949E30" w14:textId="77777777" w:rsidR="00000000" w:rsidRDefault="00F65E4B">
      <w:pPr>
        <w:pStyle w:val="T1"/>
        <w:jc w:val="left"/>
        <w:rPr>
          <w:lang w:val="nl-NL"/>
        </w:rPr>
      </w:pPr>
      <w:r>
        <w:rPr>
          <w:lang w:val="nl-NL"/>
        </w:rPr>
        <w:t>Bij de plaatsing in Schellinkhout heeft men het instrument uitgebreid met een vrij pedaal dat aan weerszijden van de oorspronkelijke kas op twee windladen staat opgesteld. Deze la</w:t>
      </w:r>
      <w:r>
        <w:rPr>
          <w:lang w:val="nl-NL"/>
        </w:rPr>
        <w:t>den bieden plaats aan vijf registers. De kas werd uitgebreid en de grootste zes Bourdonpijpen vormen het front van de nieuwe kasdelen. De bas van de Open Diapason staat aan weerszijden van de oorspronkelijke kas opgesteld.</w:t>
      </w:r>
    </w:p>
    <w:p w14:paraId="38855F5F" w14:textId="77777777" w:rsidR="00000000" w:rsidRDefault="00F65E4B">
      <w:pPr>
        <w:pStyle w:val="T1"/>
        <w:jc w:val="left"/>
        <w:rPr>
          <w:lang w:val="nl-NL"/>
        </w:rPr>
      </w:pPr>
      <w:r>
        <w:rPr>
          <w:lang w:val="nl-NL"/>
        </w:rPr>
        <w:t>De eerste combinatietrede bedient</w:t>
      </w:r>
      <w:r>
        <w:rPr>
          <w:lang w:val="nl-NL"/>
        </w:rPr>
        <w:t xml:space="preserve"> de Gamba 8</w:t>
      </w:r>
      <w:r>
        <w:t>'</w:t>
      </w:r>
      <w:r>
        <w:rPr>
          <w:lang w:val="nl-NL"/>
        </w:rPr>
        <w:t xml:space="preserve"> en de </w:t>
      </w:r>
      <w:proofErr w:type="spellStart"/>
      <w:r>
        <w:rPr>
          <w:lang w:val="nl-NL"/>
        </w:rPr>
        <w:t>Stopped</w:t>
      </w:r>
      <w:proofErr w:type="spellEnd"/>
      <w:r>
        <w:rPr>
          <w:lang w:val="nl-NL"/>
        </w:rPr>
        <w:t xml:space="preserve"> Diapason 8</w:t>
      </w:r>
      <w:r>
        <w:t>'</w:t>
      </w:r>
      <w:r>
        <w:rPr>
          <w:lang w:val="nl-NL"/>
        </w:rPr>
        <w:t xml:space="preserve">. De tweede trede </w:t>
      </w:r>
      <w:r>
        <w:rPr>
          <w:lang w:val="nl-NL"/>
        </w:rPr>
        <w:lastRenderedPageBreak/>
        <w:t>bedient de registers Gamba 8</w:t>
      </w:r>
      <w:r>
        <w:t>'</w:t>
      </w:r>
      <w:r>
        <w:rPr>
          <w:lang w:val="nl-NL"/>
        </w:rPr>
        <w:t xml:space="preserve">, </w:t>
      </w:r>
      <w:proofErr w:type="spellStart"/>
      <w:r>
        <w:rPr>
          <w:lang w:val="nl-NL"/>
        </w:rPr>
        <w:t>Stopped</w:t>
      </w:r>
      <w:proofErr w:type="spellEnd"/>
      <w:r>
        <w:rPr>
          <w:lang w:val="nl-NL"/>
        </w:rPr>
        <w:t xml:space="preserve"> Diapason 8</w:t>
      </w:r>
      <w:r>
        <w:t>'</w:t>
      </w:r>
      <w:r>
        <w:rPr>
          <w:lang w:val="nl-NL"/>
        </w:rPr>
        <w:t xml:space="preserve">, </w:t>
      </w:r>
      <w:proofErr w:type="spellStart"/>
      <w:r>
        <w:rPr>
          <w:lang w:val="nl-NL"/>
        </w:rPr>
        <w:t>Principal</w:t>
      </w:r>
      <w:proofErr w:type="spellEnd"/>
      <w:r>
        <w:rPr>
          <w:lang w:val="nl-NL"/>
        </w:rPr>
        <w:t xml:space="preserve"> 4</w:t>
      </w:r>
      <w:r>
        <w:t>'</w:t>
      </w:r>
      <w:r>
        <w:rPr>
          <w:lang w:val="nl-NL"/>
        </w:rPr>
        <w:t xml:space="preserve"> en </w:t>
      </w:r>
      <w:proofErr w:type="spellStart"/>
      <w:r>
        <w:rPr>
          <w:lang w:val="nl-NL"/>
        </w:rPr>
        <w:t>Suabe</w:t>
      </w:r>
      <w:proofErr w:type="spellEnd"/>
      <w:r>
        <w:rPr>
          <w:lang w:val="nl-NL"/>
        </w:rPr>
        <w:t xml:space="preserve"> </w:t>
      </w:r>
      <w:proofErr w:type="spellStart"/>
      <w:r>
        <w:rPr>
          <w:lang w:val="nl-NL"/>
        </w:rPr>
        <w:t>Flute</w:t>
      </w:r>
      <w:proofErr w:type="spellEnd"/>
      <w:r>
        <w:rPr>
          <w:lang w:val="nl-NL"/>
        </w:rPr>
        <w:t xml:space="preserve"> 4</w:t>
      </w:r>
      <w:r>
        <w:t>'</w:t>
      </w:r>
      <w:r>
        <w:rPr>
          <w:lang w:val="nl-NL"/>
        </w:rPr>
        <w:t>.</w:t>
      </w:r>
    </w:p>
    <w:p w14:paraId="6FA8815F" w14:textId="77777777" w:rsidR="00000000" w:rsidRDefault="00F65E4B">
      <w:pPr>
        <w:pStyle w:val="T1"/>
        <w:jc w:val="left"/>
        <w:rPr>
          <w:lang w:val="nl-NL"/>
        </w:rPr>
      </w:pPr>
      <w:r>
        <w:rPr>
          <w:lang w:val="nl-NL"/>
        </w:rPr>
        <w:t>Behalve de Open Diapason staan alle manuaalregisters in een zwelkast. De Gamba 8</w:t>
      </w:r>
      <w:r>
        <w:t>'</w:t>
      </w:r>
      <w:r>
        <w:rPr>
          <w:lang w:val="nl-NL"/>
        </w:rPr>
        <w:t xml:space="preserve"> en de </w:t>
      </w:r>
      <w:proofErr w:type="spellStart"/>
      <w:r>
        <w:rPr>
          <w:lang w:val="nl-NL"/>
        </w:rPr>
        <w:t>Dulciana</w:t>
      </w:r>
      <w:proofErr w:type="spellEnd"/>
      <w:r>
        <w:rPr>
          <w:lang w:val="nl-NL"/>
        </w:rPr>
        <w:t xml:space="preserve"> 8</w:t>
      </w:r>
      <w:r>
        <w:t>'</w:t>
      </w:r>
      <w:r>
        <w:rPr>
          <w:lang w:val="nl-NL"/>
        </w:rPr>
        <w:t xml:space="preserve"> beginnen op c. H</w:t>
      </w:r>
      <w:r>
        <w:rPr>
          <w:lang w:val="nl-NL"/>
        </w:rPr>
        <w:t xml:space="preserve">et apart registreerbare groot octaaf van de </w:t>
      </w:r>
      <w:proofErr w:type="spellStart"/>
      <w:r>
        <w:rPr>
          <w:lang w:val="nl-NL"/>
        </w:rPr>
        <w:t>Stopped</w:t>
      </w:r>
      <w:proofErr w:type="spellEnd"/>
      <w:r>
        <w:rPr>
          <w:lang w:val="nl-NL"/>
        </w:rPr>
        <w:t xml:space="preserve"> Diapason kan zodoende ook bij deze beide register als groot octaaf fungeren.</w:t>
      </w:r>
    </w:p>
    <w:p w14:paraId="2E780CC1" w14:textId="77777777" w:rsidR="00F65E4B" w:rsidRDefault="00F65E4B">
      <w:pPr>
        <w:pStyle w:val="T1"/>
        <w:jc w:val="left"/>
        <w:rPr>
          <w:lang w:val="nl-NL"/>
        </w:rPr>
      </w:pPr>
      <w:r>
        <w:rPr>
          <w:lang w:val="nl-NL"/>
        </w:rPr>
        <w:t>De Bourdon 16' stond tot 1980 op een pneumatisch windlaadje op het Man. De Cremona 4' is in feite een Dulciaan met metalen stev</w:t>
      </w:r>
      <w:r>
        <w:rPr>
          <w:lang w:val="nl-NL"/>
        </w:rPr>
        <w:t>els en koppen en is aanzienlijk ouder dan 1980.</w:t>
      </w:r>
    </w:p>
    <w:sectPr w:rsidR="00F65E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87"/>
    <w:rsid w:val="00807C87"/>
    <w:rsid w:val="00F6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160937"/>
  <w15:chartTrackingRefBased/>
  <w15:docId w15:val="{BE08D5CC-EDC5-C24D-8297-130DCF9B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cp:lastPrinted>2005-02-15T15:40:00Z</cp:lastPrinted>
  <dcterms:created xsi:type="dcterms:W3CDTF">2021-09-20T13:51:00Z</dcterms:created>
  <dcterms:modified xsi:type="dcterms:W3CDTF">2021-09-20T13:51:00Z</dcterms:modified>
</cp:coreProperties>
</file>