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2E728" w14:textId="77777777" w:rsidR="00000000" w:rsidRDefault="00EA13B9">
      <w:pPr>
        <w:pStyle w:val="Heading1"/>
      </w:pPr>
      <w:bookmarkStart w:id="0" w:name="_GoBack"/>
      <w:bookmarkEnd w:id="0"/>
      <w:r>
        <w:t>Bodegraven / 1876</w:t>
      </w:r>
    </w:p>
    <w:p w14:paraId="2BFAE05E" w14:textId="77777777" w:rsidR="00000000" w:rsidRDefault="00EA13B9">
      <w:pPr>
        <w:pStyle w:val="Heading2"/>
        <w:rPr>
          <w:i w:val="0"/>
          <w:iCs/>
        </w:rPr>
      </w:pPr>
      <w:r>
        <w:rPr>
          <w:i w:val="0"/>
          <w:iCs/>
        </w:rPr>
        <w:t>Lutherse Kerk</w:t>
      </w:r>
    </w:p>
    <w:p w14:paraId="527E5349" w14:textId="77777777" w:rsidR="00000000" w:rsidRDefault="00EA13B9">
      <w:pPr>
        <w:pStyle w:val="T1"/>
        <w:rPr>
          <w:lang w:val="nl-NL"/>
        </w:rPr>
      </w:pPr>
    </w:p>
    <w:p w14:paraId="534DE8E4" w14:textId="77777777" w:rsidR="00000000" w:rsidRDefault="00EA13B9">
      <w:pPr>
        <w:pStyle w:val="T1"/>
        <w:jc w:val="left"/>
        <w:rPr>
          <w:i/>
          <w:iCs/>
          <w:lang w:val="nl-NL"/>
        </w:rPr>
      </w:pPr>
      <w:r>
        <w:rPr>
          <w:i/>
          <w:iCs/>
          <w:lang w:val="nl-NL"/>
        </w:rPr>
        <w:t>Zaalkerk in rondboogstijl uit 1871. De voorgevel valt op door haar brede daklijst met rondboogfries.</w:t>
      </w:r>
    </w:p>
    <w:p w14:paraId="6EEC56B4" w14:textId="77777777" w:rsidR="00000000" w:rsidRDefault="00EA13B9">
      <w:pPr>
        <w:pStyle w:val="T1"/>
        <w:rPr>
          <w:lang w:val="nl-NL"/>
        </w:rPr>
      </w:pPr>
    </w:p>
    <w:p w14:paraId="7BC73C76" w14:textId="77777777" w:rsidR="00000000" w:rsidRDefault="00EA13B9">
      <w:pPr>
        <w:pStyle w:val="T1"/>
        <w:rPr>
          <w:lang w:val="nl-NL"/>
        </w:rPr>
      </w:pPr>
      <w:r>
        <w:rPr>
          <w:lang w:val="nl-NL"/>
        </w:rPr>
        <w:t>Kas: 1876</w:t>
      </w:r>
    </w:p>
    <w:p w14:paraId="25676B7D" w14:textId="77777777" w:rsidR="00000000" w:rsidRDefault="00EA13B9">
      <w:pPr>
        <w:pStyle w:val="T1"/>
        <w:rPr>
          <w:lang w:val="nl-NL"/>
        </w:rPr>
      </w:pPr>
    </w:p>
    <w:p w14:paraId="0B934E30" w14:textId="77777777" w:rsidR="00000000" w:rsidRDefault="00EA13B9">
      <w:pPr>
        <w:pStyle w:val="Heading2"/>
        <w:rPr>
          <w:i w:val="0"/>
          <w:iCs/>
        </w:rPr>
      </w:pPr>
      <w:r>
        <w:rPr>
          <w:i w:val="0"/>
          <w:iCs/>
        </w:rPr>
        <w:t>Kunsthistorische aspecten</w:t>
      </w:r>
    </w:p>
    <w:p w14:paraId="2D2B4E9F" w14:textId="77777777" w:rsidR="00000000" w:rsidRDefault="00EA13B9">
      <w:pPr>
        <w:pStyle w:val="T2Kunst"/>
        <w:jc w:val="left"/>
        <w:rPr>
          <w:lang w:val="nl-NL"/>
        </w:rPr>
      </w:pPr>
      <w:r>
        <w:rPr>
          <w:lang w:val="nl-NL"/>
        </w:rPr>
        <w:t>Een orgel met een front van het type Valkkoog. De tendens die wij in de Oud-Katholie</w:t>
      </w:r>
      <w:r>
        <w:rPr>
          <w:lang w:val="nl-NL"/>
        </w:rPr>
        <w:t xml:space="preserve">ke Kerk te Egmond aan Zee (1873) waarnamen, een minder uitgesproken doorbuiging van de benedenlijsten van de bovenvelden, zet zich hier voort. Beneden- en bovenvelden zijn hier weer meer op elkaar betrokken dan in Egmond. De benedenvelden zijn boogvormig, </w:t>
      </w:r>
      <w:r>
        <w:rPr>
          <w:lang w:val="nl-NL"/>
        </w:rPr>
        <w:t>maar zijn in het midden voorzien van een horizontaal afgesloten verhoging. waardoor de scheiding tussen beide etages sterk wordt afgeslankt. De boogzwikken zijn hier weer van bladwerk voorzien. De bogen zelf rusten op kleine kapiteeltjes.</w:t>
      </w:r>
    </w:p>
    <w:p w14:paraId="7173F2AA" w14:textId="77777777" w:rsidR="00000000" w:rsidRDefault="00EA13B9">
      <w:pPr>
        <w:pStyle w:val="T2Kunst"/>
        <w:jc w:val="left"/>
        <w:rPr>
          <w:lang w:val="nl-NL"/>
        </w:rPr>
      </w:pPr>
      <w:r>
        <w:rPr>
          <w:lang w:val="nl-NL"/>
        </w:rPr>
        <w:t>De decoratie is t</w:t>
      </w:r>
      <w:r>
        <w:rPr>
          <w:lang w:val="nl-NL"/>
        </w:rPr>
        <w:t>amelijk rijk. De bovenvelden worden afgesloten door plantenslingers die over de binnenstijlen van de zijtorens afhangen. Dat is een verschil met Egmond, waar vergelijkbare slingers zijn te zien, die echter over de pijpen afhangen. De bovenblinderingen in d</w:t>
      </w:r>
      <w:r>
        <w:rPr>
          <w:lang w:val="nl-NL"/>
        </w:rPr>
        <w:t>e middentoren bestaan uit fraaie transparante C-voluten, in de hoeken naar beneden geopend, in het midden naar boven. De vormen in de zijtorens zijn verwant, maar bescheidener; bovendien is in het midden een bloemvormig element aangebracht dat in de midden</w:t>
      </w:r>
      <w:r>
        <w:rPr>
          <w:lang w:val="nl-NL"/>
        </w:rPr>
        <w:t xml:space="preserve">toren ontbreekt. Opvallend zijn de torenkappen met hun engelenkopjes. De torens worden bekroond door een balustrade met speels omhoogspringende voluten op de hoeken. Midden op de balustrades van de zijtorens zijn lieren aangebracht. Op de middentoren ziet </w:t>
      </w:r>
      <w:r>
        <w:rPr>
          <w:lang w:val="nl-NL"/>
        </w:rPr>
        <w:t>men op die plaats een putto.</w:t>
      </w:r>
    </w:p>
    <w:p w14:paraId="083159D9" w14:textId="77777777" w:rsidR="00000000" w:rsidRDefault="00EA13B9">
      <w:pPr>
        <w:pStyle w:val="T2Kunst"/>
        <w:jc w:val="left"/>
        <w:rPr>
          <w:lang w:val="nl-NL"/>
        </w:rPr>
      </w:pPr>
      <w:r>
        <w:rPr>
          <w:lang w:val="nl-NL"/>
        </w:rPr>
        <w:t>De vleugelstukken vertonen een zich naar beneden verbredend samenstel van bebladerde voluutvormen. Onder de velden rechthoekige vakken met een bladrozet. De consoles onder de torens bestaan uit acanthusbladwerk, bij de middento</w:t>
      </w:r>
      <w:r>
        <w:rPr>
          <w:lang w:val="nl-NL"/>
        </w:rPr>
        <w:t>ren aangevuld met twee slingers.</w:t>
      </w:r>
    </w:p>
    <w:p w14:paraId="6850977F" w14:textId="77777777" w:rsidR="00000000" w:rsidRDefault="00EA13B9">
      <w:pPr>
        <w:pStyle w:val="T2Kunst"/>
        <w:jc w:val="left"/>
        <w:rPr>
          <w:lang w:val="nl-NL"/>
        </w:rPr>
      </w:pPr>
      <w:r>
        <w:rPr>
          <w:lang w:val="nl-NL"/>
        </w:rPr>
        <w:t>De koppen in de torenkappen en de rijke balustrades op de torens zijn ongewone elementen voor de Adema's. Dit zou te maken kunnen hebben met de toegenomen populariteit van de Hollandse neorenaissance.</w:t>
      </w:r>
    </w:p>
    <w:p w14:paraId="76D0CFC8" w14:textId="77777777" w:rsidR="00000000" w:rsidRDefault="00EA13B9">
      <w:pPr>
        <w:pStyle w:val="T1"/>
        <w:rPr>
          <w:lang w:val="nl-NL"/>
        </w:rPr>
      </w:pPr>
    </w:p>
    <w:p w14:paraId="43C01408" w14:textId="77777777" w:rsidR="00000000" w:rsidRDefault="00EA13B9">
      <w:pPr>
        <w:pStyle w:val="T3Lit"/>
        <w:rPr>
          <w:b/>
          <w:bCs/>
          <w:lang w:val="nl-NL"/>
        </w:rPr>
      </w:pPr>
      <w:r>
        <w:rPr>
          <w:b/>
          <w:bCs/>
          <w:lang w:val="nl-NL"/>
        </w:rPr>
        <w:t>Literatuur</w:t>
      </w:r>
    </w:p>
    <w:p w14:paraId="3ACD51CB" w14:textId="77777777" w:rsidR="00000000" w:rsidRDefault="00EA13B9">
      <w:pPr>
        <w:pStyle w:val="T3Lit"/>
        <w:rPr>
          <w:i/>
          <w:iCs/>
          <w:lang w:val="nl-NL"/>
        </w:rPr>
      </w:pPr>
      <w:r>
        <w:rPr>
          <w:i/>
          <w:iCs/>
          <w:lang w:val="nl-NL"/>
        </w:rPr>
        <w:t>De Orgelkr</w:t>
      </w:r>
      <w:r>
        <w:rPr>
          <w:i/>
          <w:iCs/>
          <w:lang w:val="nl-NL"/>
        </w:rPr>
        <w:t>ant,</w:t>
      </w:r>
      <w:r>
        <w:rPr>
          <w:lang w:val="nl-NL"/>
        </w:rPr>
        <w:t xml:space="preserve"> 5/11 (2000), 6.</w:t>
      </w:r>
    </w:p>
    <w:p w14:paraId="71C7BF3F" w14:textId="77777777" w:rsidR="00000000" w:rsidRDefault="00EA13B9">
      <w:pPr>
        <w:pStyle w:val="T3Lit"/>
        <w:rPr>
          <w:lang w:val="nl-NL"/>
        </w:rPr>
      </w:pPr>
      <w:r>
        <w:rPr>
          <w:i/>
          <w:iCs/>
          <w:lang w:val="nl-NL"/>
        </w:rPr>
        <w:t>De Orgelvriend</w:t>
      </w:r>
      <w:r>
        <w:rPr>
          <w:lang w:val="nl-NL"/>
        </w:rPr>
        <w:t>, 43/10 (2001), 28.</w:t>
      </w:r>
    </w:p>
    <w:p w14:paraId="1700C050" w14:textId="77777777" w:rsidR="00000000" w:rsidRDefault="00EA13B9">
      <w:pPr>
        <w:pStyle w:val="T3Lit"/>
        <w:rPr>
          <w:lang w:val="nl-NL"/>
        </w:rPr>
      </w:pPr>
    </w:p>
    <w:p w14:paraId="12DE6A3F" w14:textId="77777777" w:rsidR="00000000" w:rsidRDefault="00EA13B9">
      <w:pPr>
        <w:pStyle w:val="T3Lit"/>
        <w:rPr>
          <w:b/>
          <w:bCs/>
          <w:lang w:val="nl-NL"/>
        </w:rPr>
      </w:pPr>
      <w:r>
        <w:rPr>
          <w:b/>
          <w:bCs/>
          <w:lang w:val="nl-NL"/>
        </w:rPr>
        <w:t>Niet gepubliceerde bronnen</w:t>
      </w:r>
    </w:p>
    <w:p w14:paraId="799EBAAA" w14:textId="77777777" w:rsidR="00000000" w:rsidRDefault="00EA13B9">
      <w:pPr>
        <w:pStyle w:val="T3Lit"/>
        <w:rPr>
          <w:lang w:val="nl-NL"/>
        </w:rPr>
      </w:pPr>
      <w:r>
        <w:rPr>
          <w:lang w:val="nl-NL"/>
        </w:rPr>
        <w:t>Adema-documentatie Ton van Eck en Victor Timmer.</w:t>
      </w:r>
    </w:p>
    <w:p w14:paraId="596C0C69" w14:textId="77777777" w:rsidR="00000000" w:rsidRDefault="00EA13B9">
      <w:pPr>
        <w:pStyle w:val="T3Lit"/>
        <w:rPr>
          <w:lang w:val="nl-NL"/>
        </w:rPr>
      </w:pPr>
      <w:r>
        <w:rPr>
          <w:lang w:val="nl-NL"/>
        </w:rPr>
        <w:t>Archief Evangelisch Lutherse Gemeente Bodegraven.</w:t>
      </w:r>
    </w:p>
    <w:p w14:paraId="2124ED57" w14:textId="77777777" w:rsidR="00000000" w:rsidRDefault="00EA13B9">
      <w:pPr>
        <w:pStyle w:val="T3Lit"/>
        <w:rPr>
          <w:lang w:val="nl-NL"/>
        </w:rPr>
      </w:pPr>
      <w:r>
        <w:rPr>
          <w:lang w:val="nl-NL"/>
        </w:rPr>
        <w:t>Informatie verstrekt door J. den Hertog.</w:t>
      </w:r>
    </w:p>
    <w:p w14:paraId="20B1EA3D" w14:textId="77777777" w:rsidR="00000000" w:rsidRDefault="00EA13B9">
      <w:pPr>
        <w:pStyle w:val="T3Lit"/>
        <w:rPr>
          <w:lang w:val="nl-NL"/>
        </w:rPr>
      </w:pPr>
    </w:p>
    <w:p w14:paraId="6473F283" w14:textId="77777777" w:rsidR="00000000" w:rsidRDefault="00EA13B9">
      <w:pPr>
        <w:pStyle w:val="T3Lit"/>
        <w:rPr>
          <w:lang w:val="nl-NL"/>
        </w:rPr>
      </w:pPr>
      <w:r>
        <w:rPr>
          <w:lang w:val="nl-NL"/>
        </w:rPr>
        <w:t>Orgelnummer 1962</w:t>
      </w:r>
    </w:p>
    <w:p w14:paraId="4F2B68F3" w14:textId="77777777" w:rsidR="00000000" w:rsidRDefault="00EA13B9">
      <w:pPr>
        <w:pStyle w:val="T1"/>
        <w:rPr>
          <w:lang w:val="nl-NL"/>
        </w:rPr>
      </w:pPr>
    </w:p>
    <w:p w14:paraId="4F66188E" w14:textId="77777777" w:rsidR="00000000" w:rsidRDefault="00EA13B9">
      <w:pPr>
        <w:pStyle w:val="Heading2"/>
        <w:rPr>
          <w:i w:val="0"/>
          <w:iCs/>
        </w:rPr>
      </w:pPr>
      <w:r>
        <w:rPr>
          <w:i w:val="0"/>
          <w:iCs/>
        </w:rPr>
        <w:t>Historische ge</w:t>
      </w:r>
      <w:r>
        <w:rPr>
          <w:i w:val="0"/>
          <w:iCs/>
        </w:rPr>
        <w:t>gevens</w:t>
      </w:r>
    </w:p>
    <w:p w14:paraId="1AC8D71B" w14:textId="77777777" w:rsidR="00000000" w:rsidRDefault="00EA13B9">
      <w:pPr>
        <w:pStyle w:val="T1"/>
        <w:rPr>
          <w:lang w:val="nl-NL"/>
        </w:rPr>
      </w:pPr>
    </w:p>
    <w:p w14:paraId="25F0E048" w14:textId="77777777" w:rsidR="00000000" w:rsidRDefault="00EA13B9">
      <w:pPr>
        <w:pStyle w:val="T1"/>
        <w:rPr>
          <w:lang w:val="nl-NL"/>
        </w:rPr>
      </w:pPr>
      <w:r>
        <w:rPr>
          <w:lang w:val="nl-NL"/>
        </w:rPr>
        <w:lastRenderedPageBreak/>
        <w:t>Bouwers</w:t>
      </w:r>
    </w:p>
    <w:p w14:paraId="24D8E9D9" w14:textId="77777777" w:rsidR="00000000" w:rsidRDefault="00EA13B9">
      <w:pPr>
        <w:pStyle w:val="T1"/>
        <w:rPr>
          <w:lang w:val="nl-NL"/>
        </w:rPr>
      </w:pPr>
      <w:r>
        <w:rPr>
          <w:lang w:val="nl-NL"/>
        </w:rPr>
        <w:t>1. P.J. Adema</w:t>
      </w:r>
    </w:p>
    <w:p w14:paraId="308FEC72" w14:textId="77777777" w:rsidR="00000000" w:rsidRDefault="00EA13B9">
      <w:pPr>
        <w:pStyle w:val="T1"/>
        <w:rPr>
          <w:lang w:val="nl-NL"/>
        </w:rPr>
      </w:pPr>
      <w:r>
        <w:rPr>
          <w:lang w:val="nl-NL"/>
        </w:rPr>
        <w:t>2. G. van Leeuwen</w:t>
      </w:r>
    </w:p>
    <w:p w14:paraId="1C6E9740" w14:textId="77777777" w:rsidR="00000000" w:rsidRDefault="00EA13B9">
      <w:pPr>
        <w:pStyle w:val="T1"/>
        <w:rPr>
          <w:lang w:val="nl-NL"/>
        </w:rPr>
      </w:pPr>
    </w:p>
    <w:p w14:paraId="59AD30D0" w14:textId="77777777" w:rsidR="00000000" w:rsidRDefault="00EA13B9">
      <w:pPr>
        <w:pStyle w:val="T1"/>
        <w:rPr>
          <w:lang w:val="nl-NL"/>
        </w:rPr>
      </w:pPr>
      <w:r>
        <w:rPr>
          <w:lang w:val="nl-NL"/>
        </w:rPr>
        <w:t>Jaren van oplevering</w:t>
      </w:r>
    </w:p>
    <w:p w14:paraId="64368F1A" w14:textId="77777777" w:rsidR="00000000" w:rsidRDefault="00EA13B9">
      <w:pPr>
        <w:pStyle w:val="T1"/>
        <w:rPr>
          <w:lang w:val="nl-NL"/>
        </w:rPr>
      </w:pPr>
      <w:r>
        <w:rPr>
          <w:lang w:val="nl-NL"/>
        </w:rPr>
        <w:t>1. 1876</w:t>
      </w:r>
    </w:p>
    <w:p w14:paraId="1C1CB5BC" w14:textId="77777777" w:rsidR="00000000" w:rsidRDefault="00EA13B9">
      <w:pPr>
        <w:pStyle w:val="T1"/>
        <w:rPr>
          <w:lang w:val="nl-NL"/>
        </w:rPr>
      </w:pPr>
      <w:r>
        <w:rPr>
          <w:lang w:val="nl-NL"/>
        </w:rPr>
        <w:t>2. 1948</w:t>
      </w:r>
    </w:p>
    <w:p w14:paraId="1474A63F" w14:textId="77777777" w:rsidR="00000000" w:rsidRDefault="00EA13B9">
      <w:pPr>
        <w:pStyle w:val="T1"/>
        <w:rPr>
          <w:lang w:val="nl-NL"/>
        </w:rPr>
      </w:pPr>
    </w:p>
    <w:p w14:paraId="5A1A7429" w14:textId="77777777" w:rsidR="00000000" w:rsidRDefault="00EA13B9">
      <w:pPr>
        <w:pStyle w:val="T1"/>
        <w:rPr>
          <w:lang w:val="nl-NL"/>
        </w:rPr>
      </w:pPr>
      <w:r>
        <w:rPr>
          <w:lang w:val="nl-NL"/>
        </w:rPr>
        <w:t>Dispositie</w:t>
      </w:r>
      <w:r>
        <w:rPr>
          <w:color w:val="000000"/>
          <w:lang w:val="nl-NL"/>
        </w:rPr>
        <w:t xml:space="preserve"> volgens contract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648"/>
        <w:gridCol w:w="1600"/>
        <w:gridCol w:w="360"/>
      </w:tblGrid>
      <w:tr w:rsidR="00000000" w14:paraId="1EA5737F" w14:textId="77777777">
        <w:tblPrEx>
          <w:tblCellMar>
            <w:top w:w="0" w:type="dxa"/>
            <w:bottom w:w="0" w:type="dxa"/>
          </w:tblCellMar>
        </w:tblPrEx>
        <w:tc>
          <w:tcPr>
            <w:tcW w:w="1330" w:type="dxa"/>
          </w:tcPr>
          <w:p w14:paraId="43E7285A" w14:textId="77777777" w:rsidR="00000000" w:rsidRDefault="00EA13B9">
            <w:pPr>
              <w:pStyle w:val="T4dispositie"/>
              <w:rPr>
                <w:i/>
                <w:iCs/>
                <w:lang w:val="nl-NL"/>
              </w:rPr>
            </w:pPr>
            <w:r>
              <w:rPr>
                <w:i/>
                <w:iCs/>
                <w:lang w:val="nl-NL"/>
              </w:rPr>
              <w:t>Hoofdwerk</w:t>
            </w:r>
          </w:p>
          <w:p w14:paraId="1603EE46" w14:textId="77777777" w:rsidR="00000000" w:rsidRDefault="00EA13B9">
            <w:pPr>
              <w:pStyle w:val="T4dispositie"/>
              <w:rPr>
                <w:lang w:val="nl-NL"/>
              </w:rPr>
            </w:pPr>
            <w:r>
              <w:rPr>
                <w:lang w:val="nl-NL"/>
              </w:rPr>
              <w:t>Bourdon D*</w:t>
            </w:r>
          </w:p>
          <w:p w14:paraId="2FD8A449" w14:textId="77777777" w:rsidR="00000000" w:rsidRDefault="00EA13B9">
            <w:pPr>
              <w:pStyle w:val="T4dispositie"/>
              <w:rPr>
                <w:lang w:val="nl-NL"/>
              </w:rPr>
            </w:pPr>
            <w:r>
              <w:rPr>
                <w:lang w:val="nl-NL"/>
              </w:rPr>
              <w:t>Prestant</w:t>
            </w:r>
          </w:p>
          <w:p w14:paraId="2523487B" w14:textId="77777777" w:rsidR="00000000" w:rsidRDefault="00EA13B9">
            <w:pPr>
              <w:pStyle w:val="T4dispositie"/>
              <w:rPr>
                <w:lang w:val="nl-NL"/>
              </w:rPr>
            </w:pPr>
            <w:r>
              <w:rPr>
                <w:lang w:val="nl-NL"/>
              </w:rPr>
              <w:t>Holpijp</w:t>
            </w:r>
          </w:p>
          <w:p w14:paraId="55A066DB" w14:textId="77777777" w:rsidR="00000000" w:rsidRDefault="00EA13B9">
            <w:pPr>
              <w:pStyle w:val="T4dispositie"/>
              <w:rPr>
                <w:lang w:val="nl-NL"/>
              </w:rPr>
            </w:pPr>
            <w:r>
              <w:rPr>
                <w:lang w:val="nl-NL"/>
              </w:rPr>
              <w:t>Octaaf</w:t>
            </w:r>
          </w:p>
          <w:p w14:paraId="0596C70A" w14:textId="77777777" w:rsidR="00000000" w:rsidRDefault="00EA13B9">
            <w:pPr>
              <w:pStyle w:val="T4dispositie"/>
              <w:rPr>
                <w:lang w:val="nl-NL"/>
              </w:rPr>
            </w:pPr>
            <w:r>
              <w:rPr>
                <w:lang w:val="nl-NL"/>
              </w:rPr>
              <w:t>Quint</w:t>
            </w:r>
          </w:p>
          <w:p w14:paraId="045E7831" w14:textId="77777777" w:rsidR="00000000" w:rsidRDefault="00EA13B9">
            <w:pPr>
              <w:pStyle w:val="T4dispositie"/>
              <w:rPr>
                <w:lang w:val="nl-NL"/>
              </w:rPr>
            </w:pPr>
            <w:r>
              <w:rPr>
                <w:lang w:val="nl-NL"/>
              </w:rPr>
              <w:t>Octaaf</w:t>
            </w:r>
          </w:p>
          <w:p w14:paraId="3735B410" w14:textId="77777777" w:rsidR="00000000" w:rsidRDefault="00EA13B9">
            <w:pPr>
              <w:pStyle w:val="T4dispositie"/>
              <w:rPr>
                <w:lang w:val="nl-NL"/>
              </w:rPr>
            </w:pPr>
            <w:r>
              <w:rPr>
                <w:lang w:val="nl-NL"/>
              </w:rPr>
              <w:t>Mixtuur</w:t>
            </w:r>
          </w:p>
          <w:p w14:paraId="22498F7F" w14:textId="77777777" w:rsidR="00000000" w:rsidRDefault="00EA13B9">
            <w:pPr>
              <w:pStyle w:val="T4dispositie"/>
              <w:rPr>
                <w:lang w:val="nl-NL"/>
              </w:rPr>
            </w:pPr>
            <w:r>
              <w:rPr>
                <w:lang w:val="nl-NL"/>
              </w:rPr>
              <w:t>Trompet*</w:t>
            </w:r>
          </w:p>
        </w:tc>
        <w:tc>
          <w:tcPr>
            <w:tcW w:w="648" w:type="dxa"/>
          </w:tcPr>
          <w:p w14:paraId="7B12D220" w14:textId="77777777" w:rsidR="00000000" w:rsidRDefault="00EA13B9">
            <w:pPr>
              <w:pStyle w:val="T4dispositie"/>
              <w:rPr>
                <w:lang w:val="nl-NL"/>
              </w:rPr>
            </w:pPr>
          </w:p>
          <w:p w14:paraId="1C141169" w14:textId="77777777" w:rsidR="00000000" w:rsidRDefault="00EA13B9">
            <w:pPr>
              <w:pStyle w:val="T4dispositie"/>
              <w:rPr>
                <w:lang w:val="nl-NL"/>
              </w:rPr>
            </w:pPr>
            <w:r>
              <w:rPr>
                <w:lang w:val="nl-NL"/>
              </w:rPr>
              <w:t>16'</w:t>
            </w:r>
          </w:p>
          <w:p w14:paraId="48EC9F51" w14:textId="77777777" w:rsidR="00000000" w:rsidRDefault="00EA13B9">
            <w:pPr>
              <w:pStyle w:val="T4dispositie"/>
              <w:rPr>
                <w:lang w:val="nl-NL"/>
              </w:rPr>
            </w:pPr>
            <w:r>
              <w:rPr>
                <w:lang w:val="nl-NL"/>
              </w:rPr>
              <w:t>8'</w:t>
            </w:r>
          </w:p>
          <w:p w14:paraId="38A8CCC7" w14:textId="77777777" w:rsidR="00000000" w:rsidRDefault="00EA13B9">
            <w:pPr>
              <w:pStyle w:val="T4dispositie"/>
              <w:rPr>
                <w:lang w:val="nl-NL"/>
              </w:rPr>
            </w:pPr>
            <w:r>
              <w:rPr>
                <w:lang w:val="nl-NL"/>
              </w:rPr>
              <w:t>8'</w:t>
            </w:r>
          </w:p>
          <w:p w14:paraId="3EC4CCC7" w14:textId="77777777" w:rsidR="00000000" w:rsidRDefault="00EA13B9">
            <w:pPr>
              <w:pStyle w:val="T4dispositie"/>
              <w:rPr>
                <w:lang w:val="nl-NL"/>
              </w:rPr>
            </w:pPr>
            <w:r>
              <w:rPr>
                <w:lang w:val="nl-NL"/>
              </w:rPr>
              <w:t>4'</w:t>
            </w:r>
          </w:p>
          <w:p w14:paraId="1EF0CA02" w14:textId="77777777" w:rsidR="00000000" w:rsidRDefault="00EA13B9">
            <w:pPr>
              <w:pStyle w:val="T4dispositie"/>
              <w:rPr>
                <w:lang w:val="nl-NL"/>
              </w:rPr>
            </w:pPr>
            <w:r>
              <w:rPr>
                <w:lang w:val="nl-NL"/>
              </w:rPr>
              <w:t>3'</w:t>
            </w:r>
          </w:p>
          <w:p w14:paraId="16826ECB" w14:textId="77777777" w:rsidR="00000000" w:rsidRDefault="00EA13B9">
            <w:pPr>
              <w:pStyle w:val="T4dispositie"/>
              <w:rPr>
                <w:lang w:val="nl-NL"/>
              </w:rPr>
            </w:pPr>
            <w:r>
              <w:rPr>
                <w:lang w:val="nl-NL"/>
              </w:rPr>
              <w:t>2'</w:t>
            </w:r>
          </w:p>
          <w:p w14:paraId="24E120D6" w14:textId="77777777" w:rsidR="00000000" w:rsidRDefault="00EA13B9">
            <w:pPr>
              <w:pStyle w:val="T4dispositie"/>
              <w:rPr>
                <w:lang w:val="nl-NL"/>
              </w:rPr>
            </w:pPr>
            <w:r>
              <w:rPr>
                <w:color w:val="000000"/>
                <w:lang w:val="nl-NL"/>
              </w:rPr>
              <w:t>2</w:t>
            </w:r>
            <w:r>
              <w:rPr>
                <w:lang w:val="nl-NL"/>
              </w:rPr>
              <w:t>-4 st.</w:t>
            </w:r>
          </w:p>
          <w:p w14:paraId="6BB58955" w14:textId="77777777" w:rsidR="00000000" w:rsidRDefault="00EA13B9">
            <w:pPr>
              <w:pStyle w:val="T4dispositie"/>
              <w:rPr>
                <w:lang w:val="nl-NL"/>
              </w:rPr>
            </w:pPr>
            <w:r>
              <w:rPr>
                <w:lang w:val="nl-NL"/>
              </w:rPr>
              <w:t>8'</w:t>
            </w:r>
          </w:p>
        </w:tc>
        <w:tc>
          <w:tcPr>
            <w:tcW w:w="1600" w:type="dxa"/>
          </w:tcPr>
          <w:p w14:paraId="2E6268AF" w14:textId="77777777" w:rsidR="00000000" w:rsidRDefault="00EA13B9">
            <w:pPr>
              <w:pStyle w:val="T4dispositie"/>
              <w:rPr>
                <w:i/>
                <w:iCs/>
                <w:lang w:val="nl-NL"/>
              </w:rPr>
            </w:pPr>
            <w:r>
              <w:rPr>
                <w:i/>
                <w:iCs/>
                <w:lang w:val="nl-NL"/>
              </w:rPr>
              <w:t>Nevenwerk</w:t>
            </w:r>
          </w:p>
          <w:p w14:paraId="1056BD25" w14:textId="77777777" w:rsidR="00000000" w:rsidRDefault="00EA13B9">
            <w:pPr>
              <w:pStyle w:val="T4dispositie"/>
              <w:rPr>
                <w:lang w:val="nl-NL"/>
              </w:rPr>
            </w:pPr>
            <w:r>
              <w:rPr>
                <w:lang w:val="nl-NL"/>
              </w:rPr>
              <w:t>Roerfluit</w:t>
            </w:r>
          </w:p>
          <w:p w14:paraId="6AA2F76D" w14:textId="77777777" w:rsidR="00000000" w:rsidRDefault="00EA13B9">
            <w:pPr>
              <w:pStyle w:val="T4dispositie"/>
              <w:rPr>
                <w:lang w:val="nl-NL"/>
              </w:rPr>
            </w:pPr>
            <w:r>
              <w:rPr>
                <w:lang w:val="nl-NL"/>
              </w:rPr>
              <w:t>Holpijp</w:t>
            </w:r>
          </w:p>
          <w:p w14:paraId="08FAF947" w14:textId="77777777" w:rsidR="00000000" w:rsidRDefault="00EA13B9">
            <w:pPr>
              <w:pStyle w:val="T4dispositie"/>
              <w:rPr>
                <w:lang w:val="nl-NL"/>
              </w:rPr>
            </w:pPr>
            <w:r>
              <w:rPr>
                <w:lang w:val="nl-NL"/>
              </w:rPr>
              <w:t xml:space="preserve">Viola </w:t>
            </w:r>
            <w:r>
              <w:rPr>
                <w:lang w:val="nl-NL"/>
              </w:rPr>
              <w:t>di Gamba</w:t>
            </w:r>
          </w:p>
          <w:p w14:paraId="1F39C2C1" w14:textId="77777777" w:rsidR="00000000" w:rsidRDefault="00EA13B9">
            <w:pPr>
              <w:pStyle w:val="T4dispositie"/>
              <w:rPr>
                <w:lang w:val="nl-NL"/>
              </w:rPr>
            </w:pPr>
            <w:r>
              <w:rPr>
                <w:lang w:val="nl-NL"/>
              </w:rPr>
              <w:t>Fluit</w:t>
            </w:r>
          </w:p>
          <w:p w14:paraId="05F1352B" w14:textId="77777777" w:rsidR="00000000" w:rsidRDefault="00EA13B9">
            <w:pPr>
              <w:pStyle w:val="T4dispositie"/>
              <w:rPr>
                <w:lang w:val="nl-NL"/>
              </w:rPr>
            </w:pPr>
            <w:r>
              <w:rPr>
                <w:lang w:val="nl-NL"/>
              </w:rPr>
              <w:t>Piccolo</w:t>
            </w:r>
          </w:p>
        </w:tc>
        <w:tc>
          <w:tcPr>
            <w:tcW w:w="360" w:type="dxa"/>
          </w:tcPr>
          <w:p w14:paraId="119157F0" w14:textId="77777777" w:rsidR="00000000" w:rsidRDefault="00EA13B9">
            <w:pPr>
              <w:pStyle w:val="T4dispositie"/>
              <w:rPr>
                <w:lang w:val="nl-NL"/>
              </w:rPr>
            </w:pPr>
          </w:p>
          <w:p w14:paraId="0FE75733" w14:textId="77777777" w:rsidR="00000000" w:rsidRDefault="00EA13B9">
            <w:pPr>
              <w:pStyle w:val="T4dispositie"/>
              <w:rPr>
                <w:lang w:val="nl-NL"/>
              </w:rPr>
            </w:pPr>
            <w:r>
              <w:rPr>
                <w:lang w:val="nl-NL"/>
              </w:rPr>
              <w:t>8'</w:t>
            </w:r>
          </w:p>
          <w:p w14:paraId="3908FE2B" w14:textId="77777777" w:rsidR="00000000" w:rsidRDefault="00EA13B9">
            <w:pPr>
              <w:pStyle w:val="T4dispositie"/>
              <w:rPr>
                <w:lang w:val="nl-NL"/>
              </w:rPr>
            </w:pPr>
            <w:r>
              <w:rPr>
                <w:lang w:val="nl-NL"/>
              </w:rPr>
              <w:t>8'</w:t>
            </w:r>
          </w:p>
          <w:p w14:paraId="290B8BC4" w14:textId="77777777" w:rsidR="00000000" w:rsidRDefault="00EA13B9">
            <w:pPr>
              <w:pStyle w:val="T4dispositie"/>
              <w:rPr>
                <w:lang w:val="nl-NL"/>
              </w:rPr>
            </w:pPr>
            <w:r>
              <w:rPr>
                <w:lang w:val="nl-NL"/>
              </w:rPr>
              <w:t>8'</w:t>
            </w:r>
          </w:p>
          <w:p w14:paraId="3AFDB75E" w14:textId="77777777" w:rsidR="00000000" w:rsidRDefault="00EA13B9">
            <w:pPr>
              <w:pStyle w:val="T4dispositie"/>
              <w:rPr>
                <w:lang w:val="nl-NL"/>
              </w:rPr>
            </w:pPr>
            <w:r>
              <w:rPr>
                <w:lang w:val="nl-NL"/>
              </w:rPr>
              <w:t>4'</w:t>
            </w:r>
          </w:p>
          <w:p w14:paraId="327070D5" w14:textId="77777777" w:rsidR="00000000" w:rsidRDefault="00EA13B9">
            <w:pPr>
              <w:pStyle w:val="T4dispositie"/>
              <w:rPr>
                <w:lang w:val="nl-NL"/>
              </w:rPr>
            </w:pPr>
            <w:r>
              <w:rPr>
                <w:lang w:val="nl-NL"/>
              </w:rPr>
              <w:t>2'</w:t>
            </w:r>
          </w:p>
        </w:tc>
      </w:tr>
    </w:tbl>
    <w:p w14:paraId="4C4C99FD" w14:textId="77777777" w:rsidR="00000000" w:rsidRDefault="00EA13B9">
      <w:pPr>
        <w:pStyle w:val="T4dispositie"/>
        <w:rPr>
          <w:lang w:val="nl-NL"/>
        </w:rPr>
      </w:pPr>
    </w:p>
    <w:p w14:paraId="31BC6A5C" w14:textId="77777777" w:rsidR="00000000" w:rsidRDefault="00EA13B9">
      <w:pPr>
        <w:pStyle w:val="T4dispositie"/>
        <w:rPr>
          <w:lang w:val="nl-NL"/>
        </w:rPr>
      </w:pPr>
      <w:r>
        <w:rPr>
          <w:lang w:val="nl-NL"/>
        </w:rPr>
        <w:t>* gereserveerd</w:t>
      </w:r>
    </w:p>
    <w:p w14:paraId="24491108" w14:textId="77777777" w:rsidR="00000000" w:rsidRDefault="00EA13B9">
      <w:pPr>
        <w:pStyle w:val="T4dispositie"/>
        <w:rPr>
          <w:lang w:val="nl-NL"/>
        </w:rPr>
      </w:pPr>
    </w:p>
    <w:p w14:paraId="221F2FEF" w14:textId="77777777" w:rsidR="00000000" w:rsidRDefault="00EA13B9">
      <w:pPr>
        <w:pStyle w:val="T4dispositie"/>
        <w:rPr>
          <w:lang w:val="nl-NL"/>
        </w:rPr>
      </w:pPr>
      <w:r>
        <w:rPr>
          <w:lang w:val="nl-NL"/>
        </w:rPr>
        <w:t>manuaalkoppel</w:t>
      </w:r>
    </w:p>
    <w:p w14:paraId="217E9701" w14:textId="77777777" w:rsidR="00000000" w:rsidRDefault="00EA13B9">
      <w:pPr>
        <w:pStyle w:val="T4dispositie"/>
        <w:rPr>
          <w:lang w:val="nl-NL"/>
        </w:rPr>
      </w:pPr>
      <w:r>
        <w:rPr>
          <w:lang w:val="nl-NL"/>
        </w:rPr>
        <w:t>aangehangen pedaal</w:t>
      </w:r>
    </w:p>
    <w:p w14:paraId="1073B72A" w14:textId="77777777" w:rsidR="00000000" w:rsidRDefault="00EA13B9">
      <w:pPr>
        <w:pStyle w:val="T4dispositie"/>
        <w:rPr>
          <w:color w:val="000000"/>
          <w:lang w:val="nl-NL"/>
        </w:rPr>
      </w:pPr>
      <w:r>
        <w:rPr>
          <w:color w:val="000000"/>
          <w:lang w:val="nl-NL"/>
        </w:rPr>
        <w:t>manuaalomvang C-f³</w:t>
      </w:r>
    </w:p>
    <w:p w14:paraId="424689C5" w14:textId="77777777" w:rsidR="00000000" w:rsidRDefault="00EA13B9">
      <w:pPr>
        <w:pStyle w:val="T4dispositie"/>
        <w:rPr>
          <w:color w:val="000000"/>
          <w:lang w:val="nl-NL"/>
        </w:rPr>
      </w:pPr>
      <w:r>
        <w:rPr>
          <w:color w:val="000000"/>
          <w:lang w:val="nl-NL"/>
        </w:rPr>
        <w:t>pedaalomvang C-c¹</w:t>
      </w:r>
    </w:p>
    <w:p w14:paraId="2720174B" w14:textId="77777777" w:rsidR="00000000" w:rsidRDefault="00EA13B9">
      <w:pPr>
        <w:pStyle w:val="T1"/>
        <w:rPr>
          <w:lang w:val="nl-NL"/>
        </w:rPr>
      </w:pPr>
    </w:p>
    <w:p w14:paraId="152A7217" w14:textId="77777777" w:rsidR="00000000" w:rsidRDefault="00EA13B9">
      <w:pPr>
        <w:pStyle w:val="T1"/>
        <w:rPr>
          <w:lang w:val="nl-NL"/>
        </w:rPr>
      </w:pPr>
      <w:r>
        <w:rPr>
          <w:lang w:val="nl-NL"/>
        </w:rPr>
        <w:t>G. van Leeuwen 1948</w:t>
      </w:r>
    </w:p>
    <w:p w14:paraId="186787AB" w14:textId="77777777" w:rsidR="00000000" w:rsidRDefault="00EA13B9">
      <w:pPr>
        <w:pStyle w:val="T1"/>
        <w:ind w:left="705" w:hanging="705"/>
        <w:rPr>
          <w:color w:val="000000"/>
          <w:lang w:val="nl-NL"/>
        </w:rPr>
      </w:pPr>
      <w:r>
        <w:rPr>
          <w:color w:val="000000"/>
          <w:lang w:val="nl-NL"/>
        </w:rPr>
        <w:t>.</w:t>
      </w:r>
      <w:r>
        <w:rPr>
          <w:color w:val="000000"/>
          <w:lang w:val="nl-NL"/>
        </w:rPr>
        <w:tab/>
        <w:t>orgel schoongemaakt en hersteld</w:t>
      </w:r>
    </w:p>
    <w:p w14:paraId="56CC5E25" w14:textId="77777777" w:rsidR="00000000" w:rsidRDefault="00EA13B9">
      <w:pPr>
        <w:pStyle w:val="T1"/>
        <w:ind w:left="705" w:hanging="705"/>
        <w:rPr>
          <w:color w:val="000000"/>
          <w:lang w:val="nl-NL"/>
        </w:rPr>
      </w:pPr>
      <w:r>
        <w:rPr>
          <w:color w:val="000000"/>
          <w:lang w:val="nl-NL"/>
        </w:rPr>
        <w:t>.</w:t>
      </w:r>
      <w:r>
        <w:rPr>
          <w:color w:val="000000"/>
          <w:lang w:val="nl-NL"/>
        </w:rPr>
        <w:tab/>
        <w:t>kas wit geschilderd</w:t>
      </w:r>
    </w:p>
    <w:p w14:paraId="7944A607" w14:textId="77777777" w:rsidR="00000000" w:rsidRDefault="00EA13B9">
      <w:pPr>
        <w:pStyle w:val="T1"/>
        <w:ind w:left="705" w:hanging="705"/>
        <w:rPr>
          <w:color w:val="000000"/>
          <w:lang w:val="nl-NL"/>
        </w:rPr>
      </w:pPr>
      <w:r>
        <w:rPr>
          <w:color w:val="000000"/>
          <w:lang w:val="nl-NL"/>
        </w:rPr>
        <w:t>.</w:t>
      </w:r>
      <w:r>
        <w:rPr>
          <w:color w:val="000000"/>
          <w:lang w:val="nl-NL"/>
        </w:rPr>
        <w:tab/>
        <w:t>mechanieken hersteld; twee pedaalkoppelingen aange</w:t>
      </w:r>
      <w:r>
        <w:rPr>
          <w:color w:val="000000"/>
          <w:lang w:val="nl-NL"/>
        </w:rPr>
        <w:t>bracht; pedaalklavier vervangen</w:t>
      </w:r>
    </w:p>
    <w:p w14:paraId="59A24CA8" w14:textId="77777777" w:rsidR="00000000" w:rsidRDefault="00EA13B9">
      <w:pPr>
        <w:pStyle w:val="T1"/>
        <w:ind w:left="705" w:hanging="705"/>
        <w:rPr>
          <w:color w:val="000000"/>
          <w:lang w:val="nl-NL"/>
        </w:rPr>
      </w:pPr>
      <w:r>
        <w:rPr>
          <w:color w:val="000000"/>
          <w:lang w:val="nl-NL"/>
        </w:rPr>
        <w:t>.</w:t>
      </w:r>
      <w:r>
        <w:rPr>
          <w:color w:val="000000"/>
          <w:lang w:val="nl-NL"/>
        </w:rPr>
        <w:tab/>
        <w:t>windladen hersteld; pulpeten vervangen door eigen doorlaatsysteem</w:t>
      </w:r>
    </w:p>
    <w:p w14:paraId="4263BB72" w14:textId="77777777" w:rsidR="00000000" w:rsidRDefault="00EA13B9">
      <w:pPr>
        <w:pStyle w:val="T1"/>
        <w:rPr>
          <w:color w:val="000000"/>
          <w:lang w:val="nl-NL"/>
        </w:rPr>
      </w:pPr>
      <w:r>
        <w:rPr>
          <w:color w:val="000000"/>
          <w:lang w:val="nl-NL"/>
        </w:rPr>
        <w:t>.</w:t>
      </w:r>
      <w:r>
        <w:rPr>
          <w:color w:val="000000"/>
          <w:lang w:val="nl-NL"/>
        </w:rPr>
        <w:tab/>
        <w:t>pneumatische laden voor basgedeelte van de Bourdon 16' opzij in de kas toegevoegd</w:t>
      </w:r>
    </w:p>
    <w:p w14:paraId="071AEC45" w14:textId="77777777" w:rsidR="00000000" w:rsidRDefault="00EA13B9">
      <w:pPr>
        <w:pStyle w:val="T1"/>
        <w:rPr>
          <w:lang w:val="nl-NL"/>
        </w:rPr>
      </w:pPr>
      <w:r>
        <w:rPr>
          <w:lang w:val="nl-NL"/>
        </w:rPr>
        <w:t>.</w:t>
      </w:r>
      <w:r>
        <w:rPr>
          <w:lang w:val="nl-NL"/>
        </w:rPr>
        <w:tab/>
        <w:t>dispositiewijzigingen:</w:t>
      </w:r>
    </w:p>
    <w:p w14:paraId="2EE6BD1A" w14:textId="77777777" w:rsidR="00000000" w:rsidRDefault="00EA13B9">
      <w:pPr>
        <w:pStyle w:val="T1"/>
        <w:ind w:firstLine="708"/>
        <w:rPr>
          <w:lang w:val="nl-NL"/>
        </w:rPr>
      </w:pPr>
      <w:r>
        <w:rPr>
          <w:lang w:val="nl-NL"/>
        </w:rPr>
        <w:t>HW + Bourdon 16', + Hobo 8' op gereserveerde sl</w:t>
      </w:r>
      <w:r>
        <w:rPr>
          <w:lang w:val="nl-NL"/>
        </w:rPr>
        <w:t>epen</w:t>
      </w:r>
    </w:p>
    <w:p w14:paraId="64F16476" w14:textId="77777777" w:rsidR="00000000" w:rsidRDefault="00EA13B9">
      <w:pPr>
        <w:pStyle w:val="T1"/>
        <w:rPr>
          <w:lang w:val="nl-NL"/>
        </w:rPr>
      </w:pPr>
      <w:r>
        <w:rPr>
          <w:lang w:val="nl-NL"/>
        </w:rPr>
        <w:tab/>
        <w:t>NW - Holpijp 8', + Voix Celeste 8', Piccolo 2' $ Nasard 2 2/3'</w:t>
      </w:r>
    </w:p>
    <w:p w14:paraId="1BA7F0CA" w14:textId="77777777" w:rsidR="00000000" w:rsidRDefault="00EA13B9">
      <w:pPr>
        <w:pStyle w:val="T1"/>
        <w:rPr>
          <w:lang w:val="nl-NL"/>
        </w:rPr>
      </w:pPr>
      <w:r>
        <w:rPr>
          <w:lang w:val="nl-NL"/>
        </w:rPr>
        <w:tab/>
        <w:t>Ped + Subbas 16' tr</w:t>
      </w:r>
    </w:p>
    <w:p w14:paraId="14CD3AC5" w14:textId="77777777" w:rsidR="00000000" w:rsidRDefault="00EA13B9">
      <w:pPr>
        <w:pStyle w:val="T1"/>
        <w:rPr>
          <w:lang w:val="nl-NL"/>
        </w:rPr>
      </w:pPr>
      <w:r>
        <w:rPr>
          <w:lang w:val="nl-NL"/>
        </w:rPr>
        <w:t>.</w:t>
      </w:r>
      <w:r>
        <w:rPr>
          <w:lang w:val="nl-NL"/>
        </w:rPr>
        <w:tab/>
        <w:t>herintonatie</w:t>
      </w:r>
    </w:p>
    <w:p w14:paraId="205452B0" w14:textId="77777777" w:rsidR="00000000" w:rsidRDefault="00EA13B9">
      <w:pPr>
        <w:pStyle w:val="T1"/>
        <w:rPr>
          <w:lang w:val="nl-NL"/>
        </w:rPr>
      </w:pPr>
    </w:p>
    <w:p w14:paraId="5DF4E97A" w14:textId="77777777" w:rsidR="00000000" w:rsidRDefault="00EA13B9">
      <w:pPr>
        <w:pStyle w:val="T1"/>
        <w:rPr>
          <w:color w:val="000000"/>
          <w:lang w:val="nl-NL"/>
        </w:rPr>
      </w:pPr>
      <w:r>
        <w:rPr>
          <w:color w:val="000000"/>
          <w:lang w:val="nl-NL"/>
        </w:rPr>
        <w:t xml:space="preserve">Pels &amp; Van Leeuwen 1968 </w:t>
      </w:r>
    </w:p>
    <w:p w14:paraId="17ADC85C" w14:textId="77777777" w:rsidR="00000000" w:rsidRDefault="00EA13B9">
      <w:pPr>
        <w:pStyle w:val="T1"/>
        <w:rPr>
          <w:color w:val="000000"/>
          <w:lang w:val="nl-NL"/>
        </w:rPr>
      </w:pPr>
      <w:r>
        <w:rPr>
          <w:color w:val="000000"/>
          <w:lang w:val="nl-NL"/>
        </w:rPr>
        <w:t>.</w:t>
      </w:r>
      <w:r>
        <w:rPr>
          <w:color w:val="000000"/>
          <w:lang w:val="nl-NL"/>
        </w:rPr>
        <w:tab/>
        <w:t>schoonmaak en herstel</w:t>
      </w:r>
    </w:p>
    <w:p w14:paraId="00EC3F80" w14:textId="77777777" w:rsidR="00000000" w:rsidRDefault="00EA13B9">
      <w:pPr>
        <w:pStyle w:val="T1"/>
        <w:rPr>
          <w:color w:val="000000"/>
          <w:lang w:val="nl-NL"/>
        </w:rPr>
      </w:pPr>
    </w:p>
    <w:p w14:paraId="024CCF52" w14:textId="77777777" w:rsidR="00000000" w:rsidRDefault="00EA13B9">
      <w:pPr>
        <w:pStyle w:val="T1"/>
        <w:rPr>
          <w:color w:val="000000"/>
          <w:lang w:val="nl-NL"/>
        </w:rPr>
      </w:pPr>
      <w:r>
        <w:rPr>
          <w:color w:val="000000"/>
          <w:lang w:val="nl-NL"/>
        </w:rPr>
        <w:t>Gebr. van Vulpen 2000</w:t>
      </w:r>
    </w:p>
    <w:p w14:paraId="57BA2AA5" w14:textId="77777777" w:rsidR="00000000" w:rsidRDefault="00EA13B9">
      <w:pPr>
        <w:pStyle w:val="T1"/>
        <w:rPr>
          <w:color w:val="000000"/>
          <w:lang w:val="nl-NL"/>
        </w:rPr>
      </w:pPr>
      <w:r>
        <w:rPr>
          <w:color w:val="000000"/>
          <w:lang w:val="nl-NL"/>
        </w:rPr>
        <w:t>.</w:t>
      </w:r>
      <w:r>
        <w:rPr>
          <w:color w:val="000000"/>
          <w:lang w:val="nl-NL"/>
        </w:rPr>
        <w:tab/>
        <w:t>restauratie</w:t>
      </w:r>
    </w:p>
    <w:p w14:paraId="1C02E793" w14:textId="77777777" w:rsidR="00000000" w:rsidRDefault="00EA13B9">
      <w:pPr>
        <w:pStyle w:val="T1"/>
        <w:rPr>
          <w:color w:val="000000"/>
          <w:lang w:val="nl-NL"/>
        </w:rPr>
      </w:pPr>
      <w:r>
        <w:rPr>
          <w:color w:val="000000"/>
          <w:lang w:val="nl-NL"/>
        </w:rPr>
        <w:t>.</w:t>
      </w:r>
      <w:r>
        <w:rPr>
          <w:color w:val="000000"/>
          <w:lang w:val="nl-NL"/>
        </w:rPr>
        <w:tab/>
        <w:t>orgelkas opnieuw geschilderd in oorspronkelijke kleurstelling</w:t>
      </w:r>
    </w:p>
    <w:p w14:paraId="367AC5A6" w14:textId="77777777" w:rsidR="00000000" w:rsidRDefault="00EA13B9">
      <w:pPr>
        <w:pStyle w:val="T1"/>
        <w:rPr>
          <w:color w:val="000000"/>
          <w:lang w:val="nl-NL"/>
        </w:rPr>
      </w:pPr>
      <w:r>
        <w:rPr>
          <w:color w:val="000000"/>
          <w:lang w:val="nl-NL"/>
        </w:rPr>
        <w:t>.</w:t>
      </w:r>
      <w:r>
        <w:rPr>
          <w:color w:val="000000"/>
          <w:lang w:val="nl-NL"/>
        </w:rPr>
        <w:tab/>
        <w:t>windvoorziening en mechanieken hersteld</w:t>
      </w:r>
    </w:p>
    <w:p w14:paraId="1EFD4394" w14:textId="77777777" w:rsidR="00000000" w:rsidRDefault="00EA13B9">
      <w:pPr>
        <w:pStyle w:val="T1"/>
        <w:rPr>
          <w:color w:val="000000"/>
          <w:lang w:val="nl-NL"/>
        </w:rPr>
      </w:pPr>
      <w:r>
        <w:rPr>
          <w:color w:val="000000"/>
          <w:lang w:val="nl-NL"/>
        </w:rPr>
        <w:t>.</w:t>
      </w:r>
      <w:r>
        <w:rPr>
          <w:color w:val="000000"/>
          <w:lang w:val="nl-NL"/>
        </w:rPr>
        <w:tab/>
        <w:t>windladen hersteld en voorzien van nieuwe pulpeten</w:t>
      </w:r>
    </w:p>
    <w:p w14:paraId="7516492C" w14:textId="77777777" w:rsidR="00000000" w:rsidRDefault="00EA13B9">
      <w:pPr>
        <w:pStyle w:val="T1"/>
        <w:rPr>
          <w:color w:val="000000"/>
          <w:lang w:val="nl-NL"/>
        </w:rPr>
      </w:pPr>
      <w:r>
        <w:rPr>
          <w:color w:val="000000"/>
          <w:lang w:val="nl-NL"/>
        </w:rPr>
        <w:t>.</w:t>
      </w:r>
      <w:r>
        <w:rPr>
          <w:color w:val="000000"/>
          <w:lang w:val="nl-NL"/>
        </w:rPr>
        <w:tab/>
        <w:t>pijpwerk, met name de frontpijpen, hersteld</w:t>
      </w:r>
    </w:p>
    <w:p w14:paraId="730216F7" w14:textId="77777777" w:rsidR="00000000" w:rsidRDefault="00EA13B9">
      <w:pPr>
        <w:pStyle w:val="T1"/>
        <w:rPr>
          <w:color w:val="000000"/>
          <w:lang w:val="nl-NL"/>
        </w:rPr>
      </w:pPr>
      <w:r>
        <w:rPr>
          <w:color w:val="000000"/>
          <w:lang w:val="nl-NL"/>
        </w:rPr>
        <w:t>.</w:t>
      </w:r>
      <w:r>
        <w:rPr>
          <w:color w:val="000000"/>
          <w:lang w:val="nl-NL"/>
        </w:rPr>
        <w:tab/>
        <w:t>intonatie gecorrigeerd</w:t>
      </w:r>
    </w:p>
    <w:p w14:paraId="3237F6D8" w14:textId="77777777" w:rsidR="00000000" w:rsidRDefault="00EA13B9">
      <w:pPr>
        <w:pStyle w:val="T1"/>
        <w:rPr>
          <w:lang w:val="nl-NL"/>
        </w:rPr>
      </w:pPr>
    </w:p>
    <w:p w14:paraId="280592B7" w14:textId="77777777" w:rsidR="00000000" w:rsidRDefault="00EA13B9">
      <w:pPr>
        <w:pStyle w:val="Heading2"/>
        <w:rPr>
          <w:i w:val="0"/>
          <w:iCs/>
        </w:rPr>
      </w:pPr>
      <w:r>
        <w:rPr>
          <w:i w:val="0"/>
          <w:iCs/>
        </w:rPr>
        <w:t>Technische gegevens</w:t>
      </w:r>
    </w:p>
    <w:p w14:paraId="78DA2C93" w14:textId="77777777" w:rsidR="00000000" w:rsidRDefault="00EA13B9">
      <w:pPr>
        <w:pStyle w:val="T1"/>
        <w:rPr>
          <w:lang w:val="nl-NL"/>
        </w:rPr>
      </w:pPr>
    </w:p>
    <w:p w14:paraId="64ED0926" w14:textId="77777777" w:rsidR="00000000" w:rsidRDefault="00EA13B9">
      <w:pPr>
        <w:pStyle w:val="T1"/>
        <w:rPr>
          <w:lang w:val="nl-NL"/>
        </w:rPr>
      </w:pPr>
      <w:r>
        <w:rPr>
          <w:lang w:val="nl-NL"/>
        </w:rPr>
        <w:t>Werkindeling</w:t>
      </w:r>
    </w:p>
    <w:p w14:paraId="7484D97B" w14:textId="77777777" w:rsidR="00000000" w:rsidRDefault="00EA13B9">
      <w:pPr>
        <w:pStyle w:val="T1"/>
        <w:rPr>
          <w:lang w:val="nl-NL"/>
        </w:rPr>
      </w:pPr>
      <w:r>
        <w:rPr>
          <w:lang w:val="nl-NL"/>
        </w:rPr>
        <w:lastRenderedPageBreak/>
        <w:t>hoofdwerk, nevenwerk, pedaal</w:t>
      </w:r>
    </w:p>
    <w:p w14:paraId="27984C5B" w14:textId="77777777" w:rsidR="00000000" w:rsidRDefault="00EA13B9">
      <w:pPr>
        <w:pStyle w:val="T1"/>
        <w:rPr>
          <w:lang w:val="nl-NL"/>
        </w:rPr>
      </w:pPr>
    </w:p>
    <w:p w14:paraId="18B5FE87" w14:textId="77777777" w:rsidR="00000000" w:rsidRDefault="00EA13B9">
      <w:pPr>
        <w:pStyle w:val="T1"/>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0"/>
        <w:gridCol w:w="648"/>
        <w:gridCol w:w="1600"/>
        <w:gridCol w:w="587"/>
        <w:gridCol w:w="945"/>
        <w:gridCol w:w="540"/>
      </w:tblGrid>
      <w:tr w:rsidR="00000000" w14:paraId="402E63C5" w14:textId="77777777">
        <w:tblPrEx>
          <w:tblCellMar>
            <w:top w:w="0" w:type="dxa"/>
            <w:bottom w:w="0" w:type="dxa"/>
          </w:tblCellMar>
        </w:tblPrEx>
        <w:tc>
          <w:tcPr>
            <w:tcW w:w="1330" w:type="dxa"/>
          </w:tcPr>
          <w:p w14:paraId="18F22EC0" w14:textId="77777777" w:rsidR="00000000" w:rsidRDefault="00EA13B9">
            <w:pPr>
              <w:pStyle w:val="T4dispositie"/>
              <w:rPr>
                <w:i/>
                <w:iCs/>
                <w:lang w:val="nl-NL"/>
              </w:rPr>
            </w:pPr>
            <w:r>
              <w:rPr>
                <w:i/>
                <w:iCs/>
                <w:lang w:val="nl-NL"/>
              </w:rPr>
              <w:t>Hoofdwerk (I)</w:t>
            </w:r>
          </w:p>
          <w:p w14:paraId="1DF84DF3" w14:textId="77777777" w:rsidR="00000000" w:rsidRDefault="00EA13B9">
            <w:pPr>
              <w:pStyle w:val="T4dispositie"/>
              <w:rPr>
                <w:lang w:val="nl-NL"/>
              </w:rPr>
            </w:pPr>
            <w:r>
              <w:rPr>
                <w:lang w:val="nl-NL"/>
              </w:rPr>
              <w:t>8 stemmen</w:t>
            </w:r>
          </w:p>
          <w:p w14:paraId="59D320B8" w14:textId="77777777" w:rsidR="00000000" w:rsidRDefault="00EA13B9">
            <w:pPr>
              <w:pStyle w:val="T4dispositie"/>
              <w:rPr>
                <w:lang w:val="nl-NL"/>
              </w:rPr>
            </w:pPr>
          </w:p>
          <w:p w14:paraId="139B0A96" w14:textId="77777777" w:rsidR="00000000" w:rsidRDefault="00EA13B9">
            <w:pPr>
              <w:pStyle w:val="T4dispositie"/>
              <w:rPr>
                <w:lang w:val="nl-NL"/>
              </w:rPr>
            </w:pPr>
            <w:r>
              <w:rPr>
                <w:lang w:val="nl-NL"/>
              </w:rPr>
              <w:t>Bourdon</w:t>
            </w:r>
          </w:p>
          <w:p w14:paraId="3DF1EADE" w14:textId="77777777" w:rsidR="00000000" w:rsidRDefault="00EA13B9">
            <w:pPr>
              <w:pStyle w:val="T4dispositie"/>
              <w:rPr>
                <w:lang w:val="nl-NL"/>
              </w:rPr>
            </w:pPr>
            <w:r>
              <w:rPr>
                <w:lang w:val="nl-NL"/>
              </w:rPr>
              <w:t>Praestant</w:t>
            </w:r>
          </w:p>
          <w:p w14:paraId="04CC2057" w14:textId="77777777" w:rsidR="00000000" w:rsidRDefault="00EA13B9">
            <w:pPr>
              <w:pStyle w:val="T4dispositie"/>
              <w:rPr>
                <w:lang w:val="nl-NL"/>
              </w:rPr>
            </w:pPr>
            <w:r>
              <w:rPr>
                <w:lang w:val="nl-NL"/>
              </w:rPr>
              <w:t>Holpijp</w:t>
            </w:r>
          </w:p>
          <w:p w14:paraId="26016D58" w14:textId="77777777" w:rsidR="00000000" w:rsidRDefault="00EA13B9">
            <w:pPr>
              <w:pStyle w:val="T4dispositie"/>
              <w:rPr>
                <w:lang w:val="nl-NL"/>
              </w:rPr>
            </w:pPr>
            <w:r>
              <w:rPr>
                <w:lang w:val="nl-NL"/>
              </w:rPr>
              <w:t>Octaaf</w:t>
            </w:r>
          </w:p>
          <w:p w14:paraId="1FCC843D" w14:textId="77777777" w:rsidR="00000000" w:rsidRDefault="00EA13B9">
            <w:pPr>
              <w:pStyle w:val="T4dispositie"/>
              <w:rPr>
                <w:lang w:val="nl-NL"/>
              </w:rPr>
            </w:pPr>
            <w:r>
              <w:rPr>
                <w:lang w:val="nl-NL"/>
              </w:rPr>
              <w:t>Quint</w:t>
            </w:r>
          </w:p>
          <w:p w14:paraId="03F9E5A4" w14:textId="77777777" w:rsidR="00000000" w:rsidRDefault="00EA13B9">
            <w:pPr>
              <w:pStyle w:val="T4dispositie"/>
              <w:rPr>
                <w:lang w:val="nl-NL"/>
              </w:rPr>
            </w:pPr>
            <w:r>
              <w:rPr>
                <w:lang w:val="nl-NL"/>
              </w:rPr>
              <w:t>Octaaf</w:t>
            </w:r>
          </w:p>
          <w:p w14:paraId="24EB7103" w14:textId="77777777" w:rsidR="00000000" w:rsidRDefault="00EA13B9">
            <w:pPr>
              <w:pStyle w:val="T4dispositie"/>
              <w:rPr>
                <w:lang w:val="nl-NL"/>
              </w:rPr>
            </w:pPr>
            <w:r>
              <w:rPr>
                <w:lang w:val="nl-NL"/>
              </w:rPr>
              <w:t>Mixtuur</w:t>
            </w:r>
          </w:p>
          <w:p w14:paraId="775B4EE9" w14:textId="77777777" w:rsidR="00000000" w:rsidRDefault="00EA13B9">
            <w:pPr>
              <w:pStyle w:val="T4dispositie"/>
              <w:rPr>
                <w:lang w:val="nl-NL"/>
              </w:rPr>
            </w:pPr>
            <w:r>
              <w:rPr>
                <w:lang w:val="nl-NL"/>
              </w:rPr>
              <w:t>Hobo</w:t>
            </w:r>
          </w:p>
        </w:tc>
        <w:tc>
          <w:tcPr>
            <w:tcW w:w="648" w:type="dxa"/>
          </w:tcPr>
          <w:p w14:paraId="04EF4426" w14:textId="77777777" w:rsidR="00000000" w:rsidRDefault="00EA13B9">
            <w:pPr>
              <w:pStyle w:val="T4dispositie"/>
              <w:rPr>
                <w:lang w:val="nl-NL"/>
              </w:rPr>
            </w:pPr>
          </w:p>
          <w:p w14:paraId="6A1610E3" w14:textId="77777777" w:rsidR="00000000" w:rsidRDefault="00EA13B9">
            <w:pPr>
              <w:pStyle w:val="T4dispositie"/>
              <w:rPr>
                <w:lang w:val="nl-NL"/>
              </w:rPr>
            </w:pPr>
          </w:p>
          <w:p w14:paraId="6B92BF4F" w14:textId="77777777" w:rsidR="00000000" w:rsidRDefault="00EA13B9">
            <w:pPr>
              <w:pStyle w:val="T4dispositie"/>
              <w:rPr>
                <w:lang w:val="nl-NL"/>
              </w:rPr>
            </w:pPr>
          </w:p>
          <w:p w14:paraId="77C23AA6" w14:textId="77777777" w:rsidR="00000000" w:rsidRDefault="00EA13B9">
            <w:pPr>
              <w:pStyle w:val="T4dispositie"/>
              <w:rPr>
                <w:lang w:val="nl-NL"/>
              </w:rPr>
            </w:pPr>
            <w:r>
              <w:rPr>
                <w:lang w:val="nl-NL"/>
              </w:rPr>
              <w:t>16'</w:t>
            </w:r>
          </w:p>
          <w:p w14:paraId="7150E35E" w14:textId="77777777" w:rsidR="00000000" w:rsidRDefault="00EA13B9">
            <w:pPr>
              <w:pStyle w:val="T4dispositie"/>
              <w:rPr>
                <w:lang w:val="nl-NL"/>
              </w:rPr>
            </w:pPr>
            <w:r>
              <w:rPr>
                <w:lang w:val="nl-NL"/>
              </w:rPr>
              <w:t>8'</w:t>
            </w:r>
          </w:p>
          <w:p w14:paraId="472F9119" w14:textId="77777777" w:rsidR="00000000" w:rsidRDefault="00EA13B9">
            <w:pPr>
              <w:pStyle w:val="T4dispositie"/>
              <w:rPr>
                <w:lang w:val="nl-NL"/>
              </w:rPr>
            </w:pPr>
            <w:r>
              <w:rPr>
                <w:lang w:val="nl-NL"/>
              </w:rPr>
              <w:t>8'</w:t>
            </w:r>
          </w:p>
          <w:p w14:paraId="06DE40FB" w14:textId="77777777" w:rsidR="00000000" w:rsidRDefault="00EA13B9">
            <w:pPr>
              <w:pStyle w:val="T4dispositie"/>
              <w:rPr>
                <w:lang w:val="nl-NL"/>
              </w:rPr>
            </w:pPr>
            <w:r>
              <w:rPr>
                <w:lang w:val="nl-NL"/>
              </w:rPr>
              <w:t>4'</w:t>
            </w:r>
          </w:p>
          <w:p w14:paraId="176F88F2" w14:textId="77777777" w:rsidR="00000000" w:rsidRDefault="00EA13B9">
            <w:pPr>
              <w:pStyle w:val="T4dispositie"/>
              <w:rPr>
                <w:lang w:val="nl-NL"/>
              </w:rPr>
            </w:pPr>
            <w:r>
              <w:rPr>
                <w:lang w:val="nl-NL"/>
              </w:rPr>
              <w:t>3'</w:t>
            </w:r>
          </w:p>
          <w:p w14:paraId="2CE56263" w14:textId="77777777" w:rsidR="00000000" w:rsidRDefault="00EA13B9">
            <w:pPr>
              <w:pStyle w:val="T4dispositie"/>
              <w:rPr>
                <w:lang w:val="nl-NL"/>
              </w:rPr>
            </w:pPr>
            <w:r>
              <w:rPr>
                <w:lang w:val="nl-NL"/>
              </w:rPr>
              <w:t>2'</w:t>
            </w:r>
          </w:p>
          <w:p w14:paraId="76FC4BD3" w14:textId="77777777" w:rsidR="00000000" w:rsidRDefault="00EA13B9">
            <w:pPr>
              <w:pStyle w:val="T4dispositie"/>
              <w:rPr>
                <w:lang w:val="nl-NL"/>
              </w:rPr>
            </w:pPr>
            <w:r>
              <w:rPr>
                <w:lang w:val="nl-NL"/>
              </w:rPr>
              <w:t>2-4 st.</w:t>
            </w:r>
          </w:p>
          <w:p w14:paraId="47F5D204" w14:textId="77777777" w:rsidR="00000000" w:rsidRDefault="00EA13B9">
            <w:pPr>
              <w:pStyle w:val="T4dispositie"/>
              <w:rPr>
                <w:lang w:val="nl-NL"/>
              </w:rPr>
            </w:pPr>
            <w:r>
              <w:rPr>
                <w:lang w:val="nl-NL"/>
              </w:rPr>
              <w:t>8'</w:t>
            </w:r>
          </w:p>
        </w:tc>
        <w:tc>
          <w:tcPr>
            <w:tcW w:w="1600" w:type="dxa"/>
          </w:tcPr>
          <w:p w14:paraId="3C86C0BD" w14:textId="77777777" w:rsidR="00000000" w:rsidRDefault="00EA13B9">
            <w:pPr>
              <w:pStyle w:val="T4dispositie"/>
              <w:rPr>
                <w:i/>
                <w:iCs/>
                <w:lang w:val="nl-NL"/>
              </w:rPr>
            </w:pPr>
            <w:r>
              <w:rPr>
                <w:i/>
                <w:iCs/>
                <w:lang w:val="nl-NL"/>
              </w:rPr>
              <w:t>Nevenwerk (II)</w:t>
            </w:r>
          </w:p>
          <w:p w14:paraId="189CF1F9" w14:textId="77777777" w:rsidR="00000000" w:rsidRDefault="00EA13B9">
            <w:pPr>
              <w:pStyle w:val="T4dispositie"/>
              <w:rPr>
                <w:lang w:val="nl-NL"/>
              </w:rPr>
            </w:pPr>
            <w:r>
              <w:rPr>
                <w:lang w:val="nl-NL"/>
              </w:rPr>
              <w:t>5 stemmen</w:t>
            </w:r>
          </w:p>
          <w:p w14:paraId="57FB92BB" w14:textId="77777777" w:rsidR="00000000" w:rsidRDefault="00EA13B9">
            <w:pPr>
              <w:pStyle w:val="T4dispositie"/>
              <w:rPr>
                <w:lang w:val="nl-NL"/>
              </w:rPr>
            </w:pPr>
          </w:p>
          <w:p w14:paraId="6938EF64" w14:textId="77777777" w:rsidR="00000000" w:rsidRDefault="00EA13B9">
            <w:pPr>
              <w:pStyle w:val="T4dispositie"/>
              <w:rPr>
                <w:lang w:val="nl-NL"/>
              </w:rPr>
            </w:pPr>
            <w:r>
              <w:rPr>
                <w:lang w:val="nl-NL"/>
              </w:rPr>
              <w:t>Roerfluit</w:t>
            </w:r>
          </w:p>
          <w:p w14:paraId="4844B8E7" w14:textId="77777777" w:rsidR="00000000" w:rsidRDefault="00EA13B9">
            <w:pPr>
              <w:pStyle w:val="T4dispositie"/>
              <w:rPr>
                <w:lang w:val="nl-NL"/>
              </w:rPr>
            </w:pPr>
            <w:r>
              <w:rPr>
                <w:lang w:val="nl-NL"/>
              </w:rPr>
              <w:t>Viola di Gamba</w:t>
            </w:r>
          </w:p>
          <w:p w14:paraId="0F764D23" w14:textId="77777777" w:rsidR="00000000" w:rsidRDefault="00EA13B9">
            <w:pPr>
              <w:pStyle w:val="T4dispositie"/>
              <w:rPr>
                <w:lang w:val="nl-NL"/>
              </w:rPr>
            </w:pPr>
            <w:r>
              <w:rPr>
                <w:lang w:val="nl-NL"/>
              </w:rPr>
              <w:t>Voix Celeste</w:t>
            </w:r>
          </w:p>
          <w:p w14:paraId="4879FBAD" w14:textId="77777777" w:rsidR="00000000" w:rsidRDefault="00EA13B9">
            <w:pPr>
              <w:pStyle w:val="T4dispositie"/>
              <w:rPr>
                <w:lang w:val="nl-NL"/>
              </w:rPr>
            </w:pPr>
            <w:r>
              <w:rPr>
                <w:lang w:val="nl-NL"/>
              </w:rPr>
              <w:t>Fluit</w:t>
            </w:r>
          </w:p>
          <w:p w14:paraId="0AB8EC06" w14:textId="77777777" w:rsidR="00000000" w:rsidRDefault="00EA13B9">
            <w:pPr>
              <w:pStyle w:val="T4dispositie"/>
              <w:rPr>
                <w:lang w:val="nl-NL"/>
              </w:rPr>
            </w:pPr>
            <w:r>
              <w:rPr>
                <w:lang w:val="nl-NL"/>
              </w:rPr>
              <w:t>Nasard</w:t>
            </w:r>
          </w:p>
        </w:tc>
        <w:tc>
          <w:tcPr>
            <w:tcW w:w="587" w:type="dxa"/>
          </w:tcPr>
          <w:p w14:paraId="7343634A" w14:textId="77777777" w:rsidR="00000000" w:rsidRDefault="00EA13B9">
            <w:pPr>
              <w:pStyle w:val="T4dispositie"/>
              <w:rPr>
                <w:lang w:val="nl-NL"/>
              </w:rPr>
            </w:pPr>
          </w:p>
          <w:p w14:paraId="7B45082A" w14:textId="77777777" w:rsidR="00000000" w:rsidRDefault="00EA13B9">
            <w:pPr>
              <w:pStyle w:val="T4dispositie"/>
              <w:rPr>
                <w:lang w:val="nl-NL"/>
              </w:rPr>
            </w:pPr>
          </w:p>
          <w:p w14:paraId="22571DE2" w14:textId="77777777" w:rsidR="00000000" w:rsidRDefault="00EA13B9">
            <w:pPr>
              <w:pStyle w:val="T4dispositie"/>
              <w:rPr>
                <w:lang w:val="nl-NL"/>
              </w:rPr>
            </w:pPr>
          </w:p>
          <w:p w14:paraId="03222CDD" w14:textId="77777777" w:rsidR="00000000" w:rsidRDefault="00EA13B9">
            <w:pPr>
              <w:pStyle w:val="T4dispositie"/>
              <w:rPr>
                <w:lang w:val="nl-NL"/>
              </w:rPr>
            </w:pPr>
            <w:r>
              <w:rPr>
                <w:lang w:val="nl-NL"/>
              </w:rPr>
              <w:t>8'</w:t>
            </w:r>
          </w:p>
          <w:p w14:paraId="511FD1E2" w14:textId="77777777" w:rsidR="00000000" w:rsidRDefault="00EA13B9">
            <w:pPr>
              <w:pStyle w:val="T4dispositie"/>
              <w:rPr>
                <w:lang w:val="nl-NL"/>
              </w:rPr>
            </w:pPr>
            <w:r>
              <w:rPr>
                <w:lang w:val="nl-NL"/>
              </w:rPr>
              <w:t>8'</w:t>
            </w:r>
          </w:p>
          <w:p w14:paraId="4CC39C67" w14:textId="77777777" w:rsidR="00000000" w:rsidRDefault="00EA13B9">
            <w:pPr>
              <w:pStyle w:val="T4dispositie"/>
              <w:rPr>
                <w:lang w:val="nl-NL"/>
              </w:rPr>
            </w:pPr>
            <w:r>
              <w:rPr>
                <w:lang w:val="nl-NL"/>
              </w:rPr>
              <w:t>8'</w:t>
            </w:r>
          </w:p>
          <w:p w14:paraId="0753E8F9" w14:textId="77777777" w:rsidR="00000000" w:rsidRDefault="00EA13B9">
            <w:pPr>
              <w:pStyle w:val="T4dispositie"/>
              <w:rPr>
                <w:lang w:val="nl-NL"/>
              </w:rPr>
            </w:pPr>
            <w:r>
              <w:rPr>
                <w:lang w:val="nl-NL"/>
              </w:rPr>
              <w:t>4'</w:t>
            </w:r>
          </w:p>
          <w:p w14:paraId="391D4BDC" w14:textId="77777777" w:rsidR="00000000" w:rsidRDefault="00EA13B9">
            <w:pPr>
              <w:pStyle w:val="T4dispositie"/>
              <w:rPr>
                <w:lang w:val="nl-NL"/>
              </w:rPr>
            </w:pPr>
            <w:r>
              <w:rPr>
                <w:lang w:val="nl-NL"/>
              </w:rPr>
              <w:t>2 2/3'</w:t>
            </w:r>
          </w:p>
        </w:tc>
        <w:tc>
          <w:tcPr>
            <w:tcW w:w="945" w:type="dxa"/>
          </w:tcPr>
          <w:p w14:paraId="33F401A0" w14:textId="77777777" w:rsidR="00000000" w:rsidRDefault="00EA13B9">
            <w:pPr>
              <w:pStyle w:val="T4dispositie"/>
              <w:rPr>
                <w:i/>
                <w:iCs/>
                <w:lang w:val="nl-NL"/>
              </w:rPr>
            </w:pPr>
            <w:r>
              <w:rPr>
                <w:i/>
                <w:iCs/>
                <w:lang w:val="nl-NL"/>
              </w:rPr>
              <w:t>Pedaal</w:t>
            </w:r>
          </w:p>
          <w:p w14:paraId="32EF34A3" w14:textId="77777777" w:rsidR="00000000" w:rsidRDefault="00EA13B9">
            <w:pPr>
              <w:pStyle w:val="T4dispositie"/>
              <w:rPr>
                <w:lang w:val="nl-NL"/>
              </w:rPr>
            </w:pPr>
            <w:r>
              <w:rPr>
                <w:lang w:val="nl-NL"/>
              </w:rPr>
              <w:t>1 stem</w:t>
            </w:r>
          </w:p>
          <w:p w14:paraId="1DC31F11" w14:textId="77777777" w:rsidR="00000000" w:rsidRDefault="00EA13B9">
            <w:pPr>
              <w:pStyle w:val="T4dispositie"/>
              <w:rPr>
                <w:lang w:val="nl-NL"/>
              </w:rPr>
            </w:pPr>
          </w:p>
          <w:p w14:paraId="618B9E73" w14:textId="77777777" w:rsidR="00000000" w:rsidRDefault="00EA13B9">
            <w:pPr>
              <w:pStyle w:val="T4dispositie"/>
              <w:rPr>
                <w:lang w:val="nl-NL"/>
              </w:rPr>
            </w:pPr>
            <w:r>
              <w:rPr>
                <w:lang w:val="nl-NL"/>
              </w:rPr>
              <w:t>Subbas</w:t>
            </w:r>
          </w:p>
        </w:tc>
        <w:tc>
          <w:tcPr>
            <w:tcW w:w="540" w:type="dxa"/>
          </w:tcPr>
          <w:p w14:paraId="444A825C" w14:textId="77777777" w:rsidR="00000000" w:rsidRDefault="00EA13B9">
            <w:pPr>
              <w:pStyle w:val="T4dispositie"/>
              <w:rPr>
                <w:lang w:val="nl-NL"/>
              </w:rPr>
            </w:pPr>
          </w:p>
          <w:p w14:paraId="7977E26E" w14:textId="77777777" w:rsidR="00000000" w:rsidRDefault="00EA13B9">
            <w:pPr>
              <w:pStyle w:val="T4dispositie"/>
              <w:rPr>
                <w:lang w:val="nl-NL"/>
              </w:rPr>
            </w:pPr>
          </w:p>
          <w:p w14:paraId="07367C18" w14:textId="77777777" w:rsidR="00000000" w:rsidRDefault="00EA13B9">
            <w:pPr>
              <w:pStyle w:val="T4dispositie"/>
              <w:rPr>
                <w:lang w:val="nl-NL"/>
              </w:rPr>
            </w:pPr>
          </w:p>
          <w:p w14:paraId="50434802" w14:textId="77777777" w:rsidR="00000000" w:rsidRDefault="00EA13B9">
            <w:pPr>
              <w:pStyle w:val="T4dispositie"/>
              <w:rPr>
                <w:lang w:val="nl-NL"/>
              </w:rPr>
            </w:pPr>
            <w:r>
              <w:rPr>
                <w:lang w:val="nl-NL"/>
              </w:rPr>
              <w:t>16' tr</w:t>
            </w:r>
          </w:p>
        </w:tc>
      </w:tr>
    </w:tbl>
    <w:p w14:paraId="4EB65DBF" w14:textId="77777777" w:rsidR="00000000" w:rsidRDefault="00EA13B9">
      <w:pPr>
        <w:pStyle w:val="T4dispositie"/>
        <w:rPr>
          <w:lang w:val="nl-NL"/>
        </w:rPr>
      </w:pPr>
    </w:p>
    <w:p w14:paraId="453758C7" w14:textId="77777777" w:rsidR="00000000" w:rsidRDefault="00EA13B9">
      <w:pPr>
        <w:pStyle w:val="T1"/>
        <w:rPr>
          <w:lang w:val="nl-NL"/>
        </w:rPr>
      </w:pPr>
      <w:r>
        <w:rPr>
          <w:lang w:val="nl-NL"/>
        </w:rPr>
        <w:t>Werktuiglijke regis</w:t>
      </w:r>
      <w:r>
        <w:rPr>
          <w:lang w:val="nl-NL"/>
        </w:rPr>
        <w:t>ters</w:t>
      </w:r>
    </w:p>
    <w:p w14:paraId="7755B5D0" w14:textId="77777777" w:rsidR="00000000" w:rsidRDefault="00EA13B9">
      <w:pPr>
        <w:pStyle w:val="T1"/>
        <w:rPr>
          <w:lang w:val="nl-NL"/>
        </w:rPr>
      </w:pPr>
      <w:r>
        <w:rPr>
          <w:lang w:val="nl-NL"/>
        </w:rPr>
        <w:t>koppelingen HW-NW, Ped-HW, Ped-NW</w:t>
      </w:r>
    </w:p>
    <w:p w14:paraId="2E2CDF81" w14:textId="77777777" w:rsidR="00000000" w:rsidRDefault="00EA13B9">
      <w:pPr>
        <w:pStyle w:val="T1"/>
        <w:rPr>
          <w:lang w:val="nl-NL"/>
        </w:rPr>
      </w:pPr>
      <w:r>
        <w:rPr>
          <w:lang w:val="nl-NL"/>
        </w:rPr>
        <w:t>tremulant</w:t>
      </w:r>
    </w:p>
    <w:p w14:paraId="0A8723EB" w14:textId="77777777" w:rsidR="00000000" w:rsidRDefault="00EA13B9">
      <w:pPr>
        <w:pStyle w:val="T1"/>
        <w:rPr>
          <w:lang w:val="nl-NL"/>
        </w:rPr>
      </w:pPr>
    </w:p>
    <w:p w14:paraId="7D79AFDB" w14:textId="77777777" w:rsidR="00000000" w:rsidRDefault="00EA13B9">
      <w:pPr>
        <w:pStyle w:val="T1"/>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gridCol w:w="718"/>
      </w:tblGrid>
      <w:tr w:rsidR="00000000" w14:paraId="66985746" w14:textId="77777777">
        <w:tblPrEx>
          <w:tblCellMar>
            <w:top w:w="0" w:type="dxa"/>
            <w:bottom w:w="0" w:type="dxa"/>
          </w:tblCellMar>
        </w:tblPrEx>
        <w:tc>
          <w:tcPr>
            <w:tcW w:w="1023" w:type="dxa"/>
          </w:tcPr>
          <w:p w14:paraId="405C5B52" w14:textId="77777777" w:rsidR="00000000" w:rsidRDefault="00EA13B9">
            <w:pPr>
              <w:pStyle w:val="T1"/>
              <w:rPr>
                <w:lang w:val="nl-NL"/>
              </w:rPr>
            </w:pPr>
            <w:r>
              <w:rPr>
                <w:lang w:val="nl-NL"/>
              </w:rPr>
              <w:t>Mixtuur</w:t>
            </w:r>
          </w:p>
        </w:tc>
        <w:tc>
          <w:tcPr>
            <w:tcW w:w="718" w:type="dxa"/>
          </w:tcPr>
          <w:p w14:paraId="32282EE2" w14:textId="77777777" w:rsidR="00000000" w:rsidRDefault="00EA13B9">
            <w:pPr>
              <w:pStyle w:val="T4dispositie"/>
              <w:rPr>
                <w:lang w:val="nl-NL"/>
              </w:rPr>
            </w:pPr>
            <w:r>
              <w:rPr>
                <w:lang w:val="nl-NL"/>
              </w:rPr>
              <w:t>C</w:t>
            </w:r>
          </w:p>
          <w:p w14:paraId="4A9B62A0" w14:textId="77777777" w:rsidR="00000000" w:rsidRDefault="00EA13B9">
            <w:pPr>
              <w:pStyle w:val="T4dispositie"/>
              <w:rPr>
                <w:lang w:val="nl-NL"/>
              </w:rPr>
            </w:pPr>
            <w:r>
              <w:rPr>
                <w:lang w:val="nl-NL"/>
              </w:rPr>
              <w:t>1 1/3</w:t>
            </w:r>
          </w:p>
          <w:p w14:paraId="46237BC0" w14:textId="77777777" w:rsidR="00000000" w:rsidRDefault="00EA13B9">
            <w:pPr>
              <w:pStyle w:val="T4dispositie"/>
              <w:rPr>
                <w:lang w:val="nl-NL"/>
              </w:rPr>
            </w:pPr>
            <w:r>
              <w:rPr>
                <w:lang w:val="nl-NL"/>
              </w:rPr>
              <w:t>1</w:t>
            </w:r>
          </w:p>
        </w:tc>
        <w:tc>
          <w:tcPr>
            <w:tcW w:w="718" w:type="dxa"/>
          </w:tcPr>
          <w:p w14:paraId="5A4F569B" w14:textId="77777777" w:rsidR="00000000" w:rsidRDefault="00EA13B9">
            <w:pPr>
              <w:pStyle w:val="T4dispositie"/>
              <w:rPr>
                <w:lang w:val="nl-NL"/>
              </w:rPr>
            </w:pPr>
            <w:r>
              <w:rPr>
                <w:lang w:val="nl-NL"/>
              </w:rPr>
              <w:t>c</w:t>
            </w:r>
          </w:p>
          <w:p w14:paraId="30BA5AB1" w14:textId="77777777" w:rsidR="00000000" w:rsidRDefault="00EA13B9">
            <w:pPr>
              <w:pStyle w:val="T4dispositie"/>
              <w:rPr>
                <w:lang w:val="nl-NL"/>
              </w:rPr>
            </w:pPr>
            <w:r>
              <w:rPr>
                <w:lang w:val="nl-NL"/>
              </w:rPr>
              <w:t>2</w:t>
            </w:r>
          </w:p>
          <w:p w14:paraId="7835FEBB" w14:textId="77777777" w:rsidR="00000000" w:rsidRDefault="00EA13B9">
            <w:pPr>
              <w:pStyle w:val="T4dispositie"/>
              <w:rPr>
                <w:lang w:val="nl-NL"/>
              </w:rPr>
            </w:pPr>
            <w:r>
              <w:rPr>
                <w:lang w:val="nl-NL"/>
              </w:rPr>
              <w:t>1 1/3</w:t>
            </w:r>
          </w:p>
          <w:p w14:paraId="4A7A423F" w14:textId="77777777" w:rsidR="00000000" w:rsidRDefault="00EA13B9">
            <w:pPr>
              <w:pStyle w:val="T4dispositie"/>
              <w:rPr>
                <w:lang w:val="nl-NL"/>
              </w:rPr>
            </w:pPr>
            <w:r>
              <w:rPr>
                <w:lang w:val="nl-NL"/>
              </w:rPr>
              <w:t>1</w:t>
            </w:r>
          </w:p>
        </w:tc>
        <w:tc>
          <w:tcPr>
            <w:tcW w:w="718" w:type="dxa"/>
          </w:tcPr>
          <w:p w14:paraId="4F4C3D88" w14:textId="77777777" w:rsidR="00000000" w:rsidRDefault="00EA13B9">
            <w:pPr>
              <w:pStyle w:val="T4dispositie"/>
              <w:rPr>
                <w:vertAlign w:val="superscript"/>
                <w:lang w:val="nl-NL"/>
              </w:rPr>
            </w:pPr>
            <w:r>
              <w:rPr>
                <w:lang w:val="nl-NL"/>
              </w:rPr>
              <w:t>c</w:t>
            </w:r>
            <w:r>
              <w:rPr>
                <w:vertAlign w:val="superscript"/>
                <w:lang w:val="nl-NL"/>
              </w:rPr>
              <w:t>1</w:t>
            </w:r>
          </w:p>
          <w:p w14:paraId="3AE171A8" w14:textId="77777777" w:rsidR="00000000" w:rsidRDefault="00EA13B9">
            <w:pPr>
              <w:pStyle w:val="T4dispositie"/>
              <w:rPr>
                <w:lang w:val="nl-NL"/>
              </w:rPr>
            </w:pPr>
            <w:r>
              <w:rPr>
                <w:lang w:val="nl-NL"/>
              </w:rPr>
              <w:t>2 2/3</w:t>
            </w:r>
          </w:p>
          <w:p w14:paraId="75D21F68" w14:textId="77777777" w:rsidR="00000000" w:rsidRDefault="00EA13B9">
            <w:pPr>
              <w:pStyle w:val="T4dispositie"/>
              <w:rPr>
                <w:lang w:val="nl-NL"/>
              </w:rPr>
            </w:pPr>
            <w:r>
              <w:rPr>
                <w:lang w:val="nl-NL"/>
              </w:rPr>
              <w:t>2</w:t>
            </w:r>
          </w:p>
          <w:p w14:paraId="190BCFC5" w14:textId="77777777" w:rsidR="00000000" w:rsidRDefault="00EA13B9">
            <w:pPr>
              <w:pStyle w:val="T4dispositie"/>
              <w:rPr>
                <w:lang w:val="nl-NL"/>
              </w:rPr>
            </w:pPr>
            <w:r>
              <w:rPr>
                <w:lang w:val="nl-NL"/>
              </w:rPr>
              <w:t>1 1/3</w:t>
            </w:r>
          </w:p>
          <w:p w14:paraId="752E7D1F" w14:textId="77777777" w:rsidR="00000000" w:rsidRDefault="00EA13B9">
            <w:pPr>
              <w:pStyle w:val="T4dispositie"/>
              <w:rPr>
                <w:lang w:val="nl-NL"/>
              </w:rPr>
            </w:pPr>
            <w:r>
              <w:rPr>
                <w:lang w:val="nl-NL"/>
              </w:rPr>
              <w:t>1</w:t>
            </w:r>
          </w:p>
        </w:tc>
        <w:tc>
          <w:tcPr>
            <w:tcW w:w="718" w:type="dxa"/>
          </w:tcPr>
          <w:p w14:paraId="1383162F" w14:textId="77777777" w:rsidR="00000000" w:rsidRDefault="00EA13B9">
            <w:pPr>
              <w:pStyle w:val="T4dispositie"/>
              <w:rPr>
                <w:vertAlign w:val="superscript"/>
                <w:lang w:val="nl-NL"/>
              </w:rPr>
            </w:pPr>
            <w:r>
              <w:rPr>
                <w:lang w:val="nl-NL"/>
              </w:rPr>
              <w:t>c</w:t>
            </w:r>
            <w:r>
              <w:rPr>
                <w:vertAlign w:val="superscript"/>
                <w:lang w:val="nl-NL"/>
              </w:rPr>
              <w:t>2</w:t>
            </w:r>
          </w:p>
          <w:p w14:paraId="26F6CFBC" w14:textId="77777777" w:rsidR="00000000" w:rsidRDefault="00EA13B9">
            <w:pPr>
              <w:pStyle w:val="T4dispositie"/>
              <w:rPr>
                <w:lang w:val="nl-NL"/>
              </w:rPr>
            </w:pPr>
            <w:r>
              <w:rPr>
                <w:lang w:val="nl-NL"/>
              </w:rPr>
              <w:t>5 1/3</w:t>
            </w:r>
          </w:p>
          <w:p w14:paraId="658C1DC9" w14:textId="77777777" w:rsidR="00000000" w:rsidRDefault="00EA13B9">
            <w:pPr>
              <w:pStyle w:val="T4dispositie"/>
              <w:rPr>
                <w:lang w:val="nl-NL"/>
              </w:rPr>
            </w:pPr>
            <w:r>
              <w:rPr>
                <w:lang w:val="nl-NL"/>
              </w:rPr>
              <w:t>4</w:t>
            </w:r>
          </w:p>
          <w:p w14:paraId="4B5F9497" w14:textId="77777777" w:rsidR="00000000" w:rsidRDefault="00EA13B9">
            <w:pPr>
              <w:pStyle w:val="T4dispositie"/>
              <w:rPr>
                <w:lang w:val="nl-NL"/>
              </w:rPr>
            </w:pPr>
            <w:r>
              <w:rPr>
                <w:lang w:val="nl-NL"/>
              </w:rPr>
              <w:t>2 2/3</w:t>
            </w:r>
          </w:p>
          <w:p w14:paraId="2CD44644" w14:textId="77777777" w:rsidR="00000000" w:rsidRDefault="00EA13B9">
            <w:pPr>
              <w:pStyle w:val="T4dispositie"/>
              <w:rPr>
                <w:lang w:val="nl-NL"/>
              </w:rPr>
            </w:pPr>
            <w:r>
              <w:rPr>
                <w:lang w:val="nl-NL"/>
              </w:rPr>
              <w:t>2</w:t>
            </w:r>
          </w:p>
        </w:tc>
      </w:tr>
    </w:tbl>
    <w:p w14:paraId="7D58F796" w14:textId="77777777" w:rsidR="00000000" w:rsidRDefault="00EA13B9">
      <w:pPr>
        <w:pStyle w:val="T1"/>
        <w:rPr>
          <w:lang w:val="nl-NL"/>
        </w:rPr>
      </w:pPr>
    </w:p>
    <w:p w14:paraId="591F298E" w14:textId="77777777" w:rsidR="00000000" w:rsidRDefault="00EA13B9">
      <w:pPr>
        <w:pStyle w:val="T1"/>
        <w:rPr>
          <w:lang w:val="nl-NL"/>
        </w:rPr>
      </w:pPr>
      <w:r>
        <w:rPr>
          <w:lang w:val="nl-NL"/>
        </w:rPr>
        <w:t>Toonhoogte</w:t>
      </w:r>
    </w:p>
    <w:p w14:paraId="1B8A145D" w14:textId="77777777" w:rsidR="00000000" w:rsidRDefault="00EA13B9">
      <w:pPr>
        <w:pStyle w:val="T1"/>
        <w:rPr>
          <w:lang w:val="nl-NL"/>
        </w:rPr>
      </w:pPr>
      <w:r>
        <w:rPr>
          <w:lang w:val="nl-NL"/>
        </w:rPr>
        <w:t>a</w:t>
      </w:r>
      <w:r>
        <w:rPr>
          <w:vertAlign w:val="superscript"/>
          <w:lang w:val="nl-NL"/>
        </w:rPr>
        <w:t>1</w:t>
      </w:r>
      <w:r>
        <w:rPr>
          <w:lang w:val="nl-NL"/>
        </w:rPr>
        <w:t xml:space="preserve"> = 440 Hz</w:t>
      </w:r>
    </w:p>
    <w:p w14:paraId="1B3BFD38" w14:textId="77777777" w:rsidR="00000000" w:rsidRDefault="00EA13B9">
      <w:pPr>
        <w:pStyle w:val="T1"/>
        <w:rPr>
          <w:lang w:val="nl-NL"/>
        </w:rPr>
      </w:pPr>
      <w:r>
        <w:rPr>
          <w:lang w:val="nl-NL"/>
        </w:rPr>
        <w:t>Temperatuur</w:t>
      </w:r>
    </w:p>
    <w:p w14:paraId="676E011E" w14:textId="77777777" w:rsidR="00000000" w:rsidRDefault="00EA13B9">
      <w:pPr>
        <w:pStyle w:val="T1"/>
        <w:rPr>
          <w:lang w:val="nl-NL"/>
        </w:rPr>
      </w:pPr>
      <w:r>
        <w:rPr>
          <w:lang w:val="nl-NL"/>
        </w:rPr>
        <w:t>evenredig zwevend</w:t>
      </w:r>
    </w:p>
    <w:p w14:paraId="022DC973" w14:textId="77777777" w:rsidR="00000000" w:rsidRDefault="00EA13B9">
      <w:pPr>
        <w:pStyle w:val="T1"/>
        <w:rPr>
          <w:lang w:val="nl-NL"/>
        </w:rPr>
      </w:pPr>
    </w:p>
    <w:p w14:paraId="3195E352" w14:textId="77777777" w:rsidR="00000000" w:rsidRDefault="00EA13B9">
      <w:pPr>
        <w:pStyle w:val="T1"/>
        <w:rPr>
          <w:lang w:val="nl-NL"/>
        </w:rPr>
      </w:pPr>
      <w:r>
        <w:rPr>
          <w:lang w:val="nl-NL"/>
        </w:rPr>
        <w:t>Manuaalomvang</w:t>
      </w:r>
    </w:p>
    <w:p w14:paraId="5E3E9083" w14:textId="77777777" w:rsidR="00000000" w:rsidRDefault="00EA13B9">
      <w:pPr>
        <w:pStyle w:val="T1"/>
        <w:rPr>
          <w:vertAlign w:val="superscript"/>
          <w:lang w:val="nl-NL"/>
        </w:rPr>
      </w:pPr>
      <w:r>
        <w:rPr>
          <w:lang w:val="nl-NL"/>
        </w:rPr>
        <w:t>C-f</w:t>
      </w:r>
      <w:r>
        <w:rPr>
          <w:vertAlign w:val="superscript"/>
          <w:lang w:val="nl-NL"/>
        </w:rPr>
        <w:t>3</w:t>
      </w:r>
    </w:p>
    <w:p w14:paraId="213AECA0" w14:textId="77777777" w:rsidR="00000000" w:rsidRDefault="00EA13B9">
      <w:pPr>
        <w:pStyle w:val="T1"/>
        <w:rPr>
          <w:lang w:val="nl-NL"/>
        </w:rPr>
      </w:pPr>
      <w:r>
        <w:rPr>
          <w:lang w:val="nl-NL"/>
        </w:rPr>
        <w:t>Pedaalomvang</w:t>
      </w:r>
    </w:p>
    <w:p w14:paraId="6C947357" w14:textId="77777777" w:rsidR="00000000" w:rsidRDefault="00EA13B9">
      <w:pPr>
        <w:pStyle w:val="T1"/>
        <w:rPr>
          <w:vertAlign w:val="superscript"/>
          <w:lang w:val="nl-NL"/>
        </w:rPr>
      </w:pPr>
      <w:r>
        <w:rPr>
          <w:lang w:val="nl-NL"/>
        </w:rPr>
        <w:t>C-d</w:t>
      </w:r>
      <w:r>
        <w:rPr>
          <w:vertAlign w:val="superscript"/>
          <w:lang w:val="nl-NL"/>
        </w:rPr>
        <w:t>1</w:t>
      </w:r>
    </w:p>
    <w:p w14:paraId="1619B9CF" w14:textId="77777777" w:rsidR="00000000" w:rsidRDefault="00EA13B9">
      <w:pPr>
        <w:pStyle w:val="T1"/>
        <w:rPr>
          <w:lang w:val="nl-NL"/>
        </w:rPr>
      </w:pPr>
    </w:p>
    <w:p w14:paraId="73F9EE92" w14:textId="77777777" w:rsidR="00000000" w:rsidRDefault="00EA13B9">
      <w:pPr>
        <w:pStyle w:val="T1"/>
        <w:rPr>
          <w:lang w:val="nl-NL"/>
        </w:rPr>
      </w:pPr>
      <w:r>
        <w:rPr>
          <w:lang w:val="nl-NL"/>
        </w:rPr>
        <w:t>Windvoorziening</w:t>
      </w:r>
    </w:p>
    <w:p w14:paraId="564255F7" w14:textId="77777777" w:rsidR="00000000" w:rsidRDefault="00EA13B9">
      <w:pPr>
        <w:pStyle w:val="T1"/>
        <w:rPr>
          <w:lang w:val="nl-NL"/>
        </w:rPr>
      </w:pPr>
      <w:r>
        <w:rPr>
          <w:lang w:val="nl-NL"/>
        </w:rPr>
        <w:t>magazi</w:t>
      </w:r>
      <w:r>
        <w:rPr>
          <w:lang w:val="nl-NL"/>
        </w:rPr>
        <w:t>jnbalg met twee schepbalgen (1876)</w:t>
      </w:r>
    </w:p>
    <w:p w14:paraId="49E8D98B" w14:textId="77777777" w:rsidR="00000000" w:rsidRDefault="00EA13B9">
      <w:pPr>
        <w:pStyle w:val="T1"/>
        <w:rPr>
          <w:lang w:val="nl-NL"/>
        </w:rPr>
      </w:pPr>
      <w:r>
        <w:rPr>
          <w:lang w:val="nl-NL"/>
        </w:rPr>
        <w:t>Winddruk</w:t>
      </w:r>
    </w:p>
    <w:p w14:paraId="04EE8A28" w14:textId="77777777" w:rsidR="00000000" w:rsidRDefault="00EA13B9">
      <w:pPr>
        <w:pStyle w:val="T1"/>
        <w:rPr>
          <w:lang w:val="nl-NL"/>
        </w:rPr>
      </w:pPr>
      <w:r>
        <w:rPr>
          <w:lang w:val="nl-NL"/>
        </w:rPr>
        <w:t>78 mm</w:t>
      </w:r>
    </w:p>
    <w:p w14:paraId="4E36E025" w14:textId="77777777" w:rsidR="00000000" w:rsidRDefault="00EA13B9">
      <w:pPr>
        <w:pStyle w:val="T1"/>
        <w:rPr>
          <w:lang w:val="nl-NL"/>
        </w:rPr>
      </w:pPr>
    </w:p>
    <w:p w14:paraId="2A41CD73" w14:textId="77777777" w:rsidR="00000000" w:rsidRDefault="00EA13B9">
      <w:pPr>
        <w:pStyle w:val="T1"/>
        <w:rPr>
          <w:lang w:val="nl-NL"/>
        </w:rPr>
      </w:pPr>
      <w:r>
        <w:rPr>
          <w:lang w:val="nl-NL"/>
        </w:rPr>
        <w:t>Plaats klaviatuur</w:t>
      </w:r>
    </w:p>
    <w:p w14:paraId="39737EBB" w14:textId="77777777" w:rsidR="00000000" w:rsidRDefault="00EA13B9">
      <w:pPr>
        <w:pStyle w:val="T1"/>
        <w:rPr>
          <w:lang w:val="nl-NL"/>
        </w:rPr>
      </w:pPr>
      <w:r>
        <w:rPr>
          <w:lang w:val="nl-NL"/>
        </w:rPr>
        <w:t>rechterzijde</w:t>
      </w:r>
    </w:p>
    <w:p w14:paraId="1ED1B07D" w14:textId="77777777" w:rsidR="00000000" w:rsidRDefault="00EA13B9">
      <w:pPr>
        <w:pStyle w:val="T1"/>
        <w:rPr>
          <w:lang w:val="nl-NL"/>
        </w:rPr>
      </w:pPr>
    </w:p>
    <w:p w14:paraId="6D6C7C1B" w14:textId="77777777" w:rsidR="00000000" w:rsidRDefault="00EA13B9">
      <w:pPr>
        <w:pStyle w:val="Heading2"/>
        <w:rPr>
          <w:i w:val="0"/>
          <w:iCs/>
        </w:rPr>
      </w:pPr>
      <w:r>
        <w:rPr>
          <w:i w:val="0"/>
          <w:iCs/>
        </w:rPr>
        <w:t>Bijzonderheden</w:t>
      </w:r>
    </w:p>
    <w:p w14:paraId="75E209B2" w14:textId="77777777" w:rsidR="00000000" w:rsidRDefault="00EA13B9">
      <w:pPr>
        <w:pStyle w:val="T1"/>
        <w:rPr>
          <w:lang w:val="nl-NL"/>
        </w:rPr>
      </w:pPr>
    </w:p>
    <w:p w14:paraId="7B9AF576" w14:textId="77777777" w:rsidR="00000000" w:rsidRDefault="00EA13B9">
      <w:pPr>
        <w:pStyle w:val="T1"/>
        <w:jc w:val="left"/>
        <w:rPr>
          <w:lang w:val="nl-NL"/>
        </w:rPr>
      </w:pPr>
      <w:r>
        <w:rPr>
          <w:lang w:val="nl-NL"/>
        </w:rPr>
        <w:t>De kas werd zoals gebruikelijk vervaardigd door Epke Adema te Franeker; het snijwerk is afkomstig van Voskuil (Amsterdam).</w:t>
      </w:r>
    </w:p>
    <w:p w14:paraId="02C79D31" w14:textId="77777777" w:rsidR="00000000" w:rsidRDefault="00EA13B9">
      <w:pPr>
        <w:pStyle w:val="T1"/>
        <w:jc w:val="left"/>
        <w:rPr>
          <w:lang w:val="nl-NL"/>
        </w:rPr>
      </w:pPr>
      <w:r>
        <w:rPr>
          <w:lang w:val="nl-NL"/>
        </w:rPr>
        <w:t>De magazijnbalg is voorzien van tw</w:t>
      </w:r>
      <w:r>
        <w:rPr>
          <w:lang w:val="nl-NL"/>
        </w:rPr>
        <w:t>ee schepbalgen; ook de oorspronkelijke trapinstallatie is nog aanwezig.</w:t>
      </w:r>
    </w:p>
    <w:p w14:paraId="3EE614E0" w14:textId="77777777" w:rsidR="00000000" w:rsidRDefault="00EA13B9">
      <w:pPr>
        <w:pStyle w:val="T1"/>
        <w:jc w:val="left"/>
        <w:rPr>
          <w:lang w:val="nl-NL"/>
        </w:rPr>
      </w:pPr>
      <w:r>
        <w:rPr>
          <w:lang w:val="nl-NL"/>
        </w:rPr>
        <w:t>De klaviatuur werd geleverd door de firma Monti (Parijs). Het beleg van de ondertoetsen is van ivoor; de boventoetsen zijn belegd met ebben. De handklavieren zijn in 1948 iets naar bui</w:t>
      </w:r>
      <w:r>
        <w:rPr>
          <w:lang w:val="nl-NL"/>
        </w:rPr>
        <w:t xml:space="preserve">ten </w:t>
      </w:r>
      <w:r>
        <w:rPr>
          <w:lang w:val="nl-NL"/>
        </w:rPr>
        <w:lastRenderedPageBreak/>
        <w:t>gebracht in verband met de aanleg van de pneumatiek. Het oorspronkelijke naamschildje boven de klavieren is in 1948 overgeschilderd en voorzien van een aangepaste tekst, welke ten onrechte als bouwjaar “1874” noemt en als bouwers “Gebr. Adema, Amsterda</w:t>
      </w:r>
      <w:r>
        <w:rPr>
          <w:lang w:val="nl-NL"/>
        </w:rPr>
        <w:t>m”. De registerknoppen (met op de kop porseleinen naamplaatjes) zijn in een horizontale rij boven de lessenaarbak geplaatst. De tremulant wordt pneumatisch bediend. De koppels worden bediend met ijzeren treden.</w:t>
      </w:r>
    </w:p>
    <w:p w14:paraId="1BBBB86F" w14:textId="77777777" w:rsidR="00000000" w:rsidRDefault="00EA13B9">
      <w:pPr>
        <w:pStyle w:val="T1"/>
        <w:jc w:val="left"/>
        <w:rPr>
          <w:lang w:val="nl-NL"/>
        </w:rPr>
      </w:pPr>
      <w:r>
        <w:rPr>
          <w:lang w:val="nl-NL"/>
        </w:rPr>
        <w:t>De beide manuaalladen liggen achter elkaar, g</w:t>
      </w:r>
      <w:r>
        <w:rPr>
          <w:lang w:val="nl-NL"/>
        </w:rPr>
        <w:t>escheiden door een stemgang. Beide laden zijn ingedeeld in hele tonen vanuit het midden naar weerszijden aflopend. De windladen zijn van eiken; de stokken van mahonie.</w:t>
      </w:r>
    </w:p>
    <w:p w14:paraId="0B9F49C0" w14:textId="77777777" w:rsidR="00000000" w:rsidRDefault="00EA13B9">
      <w:pPr>
        <w:pStyle w:val="T1"/>
        <w:jc w:val="left"/>
        <w:rPr>
          <w:lang w:val="nl-NL"/>
        </w:rPr>
      </w:pPr>
      <w:r>
        <w:rPr>
          <w:lang w:val="nl-NL"/>
        </w:rPr>
        <w:t>De Praestant 8' HW heeft houten binnenpijpen voor C-D. Dis-a staan in het front, de over</w:t>
      </w:r>
      <w:r>
        <w:rPr>
          <w:lang w:val="nl-NL"/>
        </w:rPr>
        <w:t>ige pijpen staan op de lade, alle pijpen met expressions. De Bourdon 16' uit 1948 heeft zinken pijpen voor de tonen C-f</w:t>
      </w:r>
      <w:r>
        <w:rPr>
          <w:vertAlign w:val="superscript"/>
          <w:lang w:val="nl-NL"/>
        </w:rPr>
        <w:t>1</w:t>
      </w:r>
      <w:r>
        <w:rPr>
          <w:lang w:val="nl-NL"/>
        </w:rPr>
        <w:t>, het vervolg is van metaal. C-d</w:t>
      </w:r>
      <w:r>
        <w:rPr>
          <w:vertAlign w:val="superscript"/>
          <w:lang w:val="nl-NL"/>
        </w:rPr>
        <w:t>1</w:t>
      </w:r>
      <w:r>
        <w:rPr>
          <w:lang w:val="nl-NL"/>
        </w:rPr>
        <w:t xml:space="preserve"> staan op pneumatische laden aan de zijkanten van de kas, het vervolg staat op de lade. Het groot octaa</w:t>
      </w:r>
      <w:r>
        <w:rPr>
          <w:lang w:val="nl-NL"/>
        </w:rPr>
        <w:t>f van de Holpijp 8' is van eiken, het vervolg is van metaal. Van de Octaaf 4' staan C-A in het front, het vervolg staat op de lade. Expressions zijn aanwezig tot en met h</w:t>
      </w:r>
      <w:r>
        <w:rPr>
          <w:vertAlign w:val="superscript"/>
          <w:lang w:val="nl-NL"/>
        </w:rPr>
        <w:t>1</w:t>
      </w:r>
      <w:r>
        <w:rPr>
          <w:lang w:val="nl-NL"/>
        </w:rPr>
        <w:t>, de overige pijpen zijn op lengte afgesneden. De Quint 3' is van C-f</w:t>
      </w:r>
      <w:r>
        <w:rPr>
          <w:vertAlign w:val="superscript"/>
          <w:lang w:val="nl-NL"/>
        </w:rPr>
        <w:t>1</w:t>
      </w:r>
      <w:r>
        <w:rPr>
          <w:lang w:val="nl-NL"/>
        </w:rPr>
        <w:t xml:space="preserve"> voorzien van e</w:t>
      </w:r>
      <w:r>
        <w:rPr>
          <w:lang w:val="nl-NL"/>
        </w:rPr>
        <w:t>xpressions, de overige pijpen hebben stemkrullen. De bas van de Octaaf 2' is voorzien van expressions; de discant is op lengte afgesneden. In de Mixtuur zijn de pijpen tot 2/3-voets lengte voorzien van expressions, de overige pijpen zijn op lengte afgesned</w:t>
      </w:r>
      <w:r>
        <w:rPr>
          <w:lang w:val="nl-NL"/>
        </w:rPr>
        <w:t>en. De Hobo 8' dateert uit 1948 en werd vervaardigd door de firma Masure (Parijs).</w:t>
      </w:r>
    </w:p>
    <w:p w14:paraId="78DD12E7" w14:textId="77777777" w:rsidR="00EA13B9" w:rsidRDefault="00EA13B9">
      <w:pPr>
        <w:pStyle w:val="T1"/>
        <w:jc w:val="left"/>
        <w:rPr>
          <w:lang w:val="nl-NL"/>
        </w:rPr>
      </w:pPr>
      <w:r>
        <w:rPr>
          <w:lang w:val="nl-NL"/>
        </w:rPr>
        <w:t>Het groot octaaf van de Roerfluit 8' NW is van hout (gedekt), het vervolg is van metaal (met roeren). De Viola di Gamba 8' is van C-H gecombineerd met de Roerfluit en is van</w:t>
      </w:r>
      <w:r>
        <w:rPr>
          <w:lang w:val="nl-NL"/>
        </w:rPr>
        <w:t>af c van metaal en voorzien van expressions; in de discant met zijbaarden. De Voix Celeste 8' (1948) begint op c. De Fluit 4' is geheel van metaal, C-f gedekt, fis-f</w:t>
      </w:r>
      <w:r>
        <w:rPr>
          <w:vertAlign w:val="superscript"/>
          <w:lang w:val="nl-NL"/>
        </w:rPr>
        <w:t>1</w:t>
      </w:r>
      <w:r>
        <w:rPr>
          <w:lang w:val="nl-NL"/>
        </w:rPr>
        <w:t xml:space="preserve"> open en vervolgens overblazend met twee gaatjes voor elke pijp. De Nasard 2 2/3' dateert </w:t>
      </w:r>
      <w:r>
        <w:rPr>
          <w:lang w:val="nl-NL"/>
        </w:rPr>
        <w:t>uit 1948.</w:t>
      </w:r>
    </w:p>
    <w:sectPr w:rsidR="00EA13B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34DF1"/>
    <w:multiLevelType w:val="hybridMultilevel"/>
    <w:tmpl w:val="A398A11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1F"/>
    <w:rsid w:val="005C7A1F"/>
    <w:rsid w:val="00EA1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392463"/>
  <w15:chartTrackingRefBased/>
  <w15:docId w15:val="{328E7C59-93A6-9E40-8622-4B018E5F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Bodegraven / 1876</vt:lpstr>
    </vt:vector>
  </TitlesOfParts>
  <Company>NIvO</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Bodegraven / 1876</dc:title>
  <dc:subject/>
  <dc:creator>WS1</dc:creator>
  <cp:keywords/>
  <dc:description/>
  <cp:lastModifiedBy>Eline J Duijsens</cp:lastModifiedBy>
  <cp:revision>2</cp:revision>
  <dcterms:created xsi:type="dcterms:W3CDTF">2021-09-20T13:50:00Z</dcterms:created>
  <dcterms:modified xsi:type="dcterms:W3CDTF">2021-09-20T13:50:00Z</dcterms:modified>
</cp:coreProperties>
</file>