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E4C08" w14:textId="77777777" w:rsidR="00000000" w:rsidRDefault="000A6C88">
      <w:pPr>
        <w:pStyle w:val="Heading1"/>
      </w:pPr>
      <w:bookmarkStart w:id="0" w:name="_GoBack"/>
      <w:bookmarkEnd w:id="0"/>
      <w:r>
        <w:t>Burum / 1876</w:t>
      </w:r>
    </w:p>
    <w:p w14:paraId="3267A60D" w14:textId="77777777" w:rsidR="00000000" w:rsidRDefault="000A6C88">
      <w:pPr>
        <w:pStyle w:val="Heading2"/>
        <w:rPr>
          <w:i w:val="0"/>
          <w:iCs/>
        </w:rPr>
      </w:pPr>
      <w:r>
        <w:rPr>
          <w:i w:val="0"/>
          <w:iCs/>
        </w:rPr>
        <w:t>Hervormde Kerk</w:t>
      </w:r>
    </w:p>
    <w:p w14:paraId="4D59FDB7" w14:textId="77777777" w:rsidR="00000000" w:rsidRDefault="000A6C88">
      <w:pPr>
        <w:pStyle w:val="T1"/>
        <w:jc w:val="left"/>
        <w:rPr>
          <w:lang w:val="nl-NL"/>
        </w:rPr>
      </w:pPr>
    </w:p>
    <w:p w14:paraId="106729C7" w14:textId="77777777" w:rsidR="00000000" w:rsidRDefault="000A6C88">
      <w:pPr>
        <w:pStyle w:val="T1"/>
        <w:jc w:val="left"/>
        <w:rPr>
          <w:i/>
          <w:iCs/>
          <w:lang w:val="nl-NL"/>
        </w:rPr>
      </w:pPr>
      <w:r>
        <w:rPr>
          <w:i/>
          <w:iCs/>
          <w:lang w:val="nl-NL"/>
        </w:rPr>
        <w:t>Driezijdig gesloten zaalkerk met geveltoren uit 1784. Inwendig flauw gebogen houten tongewelf. Preekstoel uit 1754, doophek uit 1630 en diverse herenbanken uit de 17e en 18e eeuw.</w:t>
      </w:r>
    </w:p>
    <w:p w14:paraId="60BA7808" w14:textId="77777777" w:rsidR="00000000" w:rsidRDefault="000A6C88">
      <w:pPr>
        <w:pStyle w:val="T1"/>
        <w:jc w:val="left"/>
        <w:rPr>
          <w:lang w:val="nl-NL"/>
        </w:rPr>
      </w:pPr>
    </w:p>
    <w:p w14:paraId="6C9BA258" w14:textId="77777777" w:rsidR="00000000" w:rsidRDefault="000A6C88">
      <w:pPr>
        <w:pStyle w:val="T1"/>
        <w:jc w:val="left"/>
        <w:rPr>
          <w:lang w:val="nl-NL"/>
        </w:rPr>
      </w:pPr>
      <w:r>
        <w:rPr>
          <w:lang w:val="nl-NL"/>
        </w:rPr>
        <w:t>Kas: 1876</w:t>
      </w:r>
    </w:p>
    <w:p w14:paraId="29B00933" w14:textId="77777777" w:rsidR="00000000" w:rsidRDefault="000A6C88">
      <w:pPr>
        <w:pStyle w:val="T1"/>
        <w:jc w:val="left"/>
        <w:rPr>
          <w:lang w:val="nl-NL"/>
        </w:rPr>
      </w:pPr>
    </w:p>
    <w:p w14:paraId="615DAD7C" w14:textId="77777777" w:rsidR="00000000" w:rsidRDefault="000A6C88">
      <w:pPr>
        <w:pStyle w:val="Heading2"/>
        <w:rPr>
          <w:i w:val="0"/>
          <w:iCs/>
        </w:rPr>
      </w:pPr>
      <w:r>
        <w:rPr>
          <w:i w:val="0"/>
          <w:iCs/>
        </w:rPr>
        <w:t>Kunsthistorische aspecten</w:t>
      </w:r>
    </w:p>
    <w:p w14:paraId="61D56495" w14:textId="77777777" w:rsidR="00000000" w:rsidRDefault="000A6C88">
      <w:pPr>
        <w:pStyle w:val="T2Kunst"/>
        <w:jc w:val="left"/>
        <w:rPr>
          <w:lang w:val="nl-NL"/>
        </w:rPr>
      </w:pPr>
      <w:r>
        <w:rPr>
          <w:lang w:val="nl-NL"/>
        </w:rPr>
        <w:t>Een verst</w:t>
      </w:r>
      <w:r>
        <w:rPr>
          <w:lang w:val="nl-NL"/>
        </w:rPr>
        <w:t>rakte versie van het model Ruinerwold (1872) dat zelf weer teruggaat op het model Maurik (1876, deel 1865-1872, 117-119). Ook hier een zevendelige opbouw van ronde middentoren, smalle torenvelden, met twee pijpen, tweedelige tussenvelden met schuin naar bu</w:t>
      </w:r>
      <w:r>
        <w:rPr>
          <w:lang w:val="nl-NL"/>
        </w:rPr>
        <w:t>iten aflopende tussenlijsten en ronde zijtorens. Het voornaamste verschil is dat de torenvelden horizontaal worden afgesloten, wat een strakker beeld oplevert.</w:t>
      </w:r>
    </w:p>
    <w:p w14:paraId="52808F9B" w14:textId="77777777" w:rsidR="00000000" w:rsidRDefault="000A6C88">
      <w:pPr>
        <w:pStyle w:val="T2Kunst"/>
        <w:jc w:val="left"/>
        <w:rPr>
          <w:lang w:val="nl-NL"/>
        </w:rPr>
      </w:pPr>
      <w:r>
        <w:rPr>
          <w:lang w:val="nl-NL"/>
        </w:rPr>
        <w:t>De decoratie is vrij sober, maar nog steeds typerend voor Petrus van Oeckelen. Aan de pijpvoeten</w:t>
      </w:r>
      <w:r>
        <w:rPr>
          <w:lang w:val="nl-NL"/>
        </w:rPr>
        <w:t xml:space="preserve"> in torens en velden zijn overal takken met kleine blaadjes aangebracht. Op de tussenlijsten in de velden het bekende langgerekte bloemmotief. Aan de pijpuiteinden in de benedenvelden zijn golfranken met een bloem in het midden te zien, terwijl de bovenvel</w:t>
      </w:r>
      <w:r>
        <w:rPr>
          <w:lang w:val="nl-NL"/>
        </w:rPr>
        <w:t>den worden afgesloten door de bij Van Oeckelen gebruikelijke bladslingers. Aan de pijpuiteinden in de torens ziet men S-ranken die in het midden bijeen komen bij twee bloemen.</w:t>
      </w:r>
    </w:p>
    <w:p w14:paraId="2912013B" w14:textId="77777777" w:rsidR="00000000" w:rsidRDefault="000A6C88">
      <w:pPr>
        <w:pStyle w:val="T2Kunst"/>
        <w:jc w:val="left"/>
        <w:rPr>
          <w:lang w:val="nl-NL"/>
        </w:rPr>
      </w:pPr>
      <w:r>
        <w:rPr>
          <w:lang w:val="nl-NL"/>
        </w:rPr>
        <w:t>Op de torens lage verhogingen met trigliefen. Dergelijke uitgesproken neoclassic</w:t>
      </w:r>
      <w:r>
        <w:rPr>
          <w:lang w:val="nl-NL"/>
        </w:rPr>
        <w:t>istische elementen heeft Van Oeckelen vaker toegepast, onder meer te Maurik en Blijham (respectievelijk 1867, 1869, deel 1865-1872, 117-119, 221-223). In Burum zijn ze echter wel heel bescheiden van omvang geworden. Op de middentoren verder nog een lier me</w:t>
      </w:r>
      <w:r>
        <w:rPr>
          <w:lang w:val="nl-NL"/>
        </w:rPr>
        <w:t>t een sierlijke eikenrank en op de zijtorens twee staande knapen, beiden met een boek. De linker heeft een gesloten boek in de hand, waarschijnlijk de bijbel, de rechter een open boek, waarschijnlijk een psalmboek. Dezelfde beelden zijn te zien op de Van O</w:t>
      </w:r>
      <w:r>
        <w:rPr>
          <w:lang w:val="nl-NL"/>
        </w:rPr>
        <w:t>eckelen-orgels in Sappemeer (1875) en Stadskanaal (1876) en bevonden zich vroeger ook op het orgel van Zwier van Dijk in de Burgwalkerk te Kampen (1877).</w:t>
      </w:r>
    </w:p>
    <w:p w14:paraId="32C5F8B2" w14:textId="77777777" w:rsidR="00000000" w:rsidRDefault="000A6C88">
      <w:pPr>
        <w:pStyle w:val="T2Kunst"/>
        <w:jc w:val="left"/>
        <w:rPr>
          <w:lang w:val="nl-NL"/>
        </w:rPr>
      </w:pPr>
      <w:r>
        <w:rPr>
          <w:lang w:val="nl-NL"/>
        </w:rPr>
        <w:t>De vleugelstukken bestaan van boven naar beneden uit een slanke S-rank die zich verbreedt tot een fors</w:t>
      </w:r>
      <w:r>
        <w:rPr>
          <w:lang w:val="nl-NL"/>
        </w:rPr>
        <w:t>e C-voluut, waaruit weer een S-rank zich ontwikkelt.</w:t>
      </w:r>
    </w:p>
    <w:p w14:paraId="6FE28A58" w14:textId="77777777" w:rsidR="00000000" w:rsidRDefault="000A6C88">
      <w:pPr>
        <w:pStyle w:val="T1"/>
        <w:jc w:val="left"/>
        <w:rPr>
          <w:lang w:val="nl-NL"/>
        </w:rPr>
      </w:pPr>
    </w:p>
    <w:p w14:paraId="60E24F52" w14:textId="77777777" w:rsidR="00000000" w:rsidRDefault="000A6C88">
      <w:pPr>
        <w:pStyle w:val="T3Lit"/>
        <w:jc w:val="left"/>
        <w:rPr>
          <w:b/>
          <w:bCs/>
          <w:lang w:val="nl-NL"/>
        </w:rPr>
      </w:pPr>
      <w:r>
        <w:rPr>
          <w:b/>
          <w:bCs/>
          <w:lang w:val="nl-NL"/>
        </w:rPr>
        <w:t>Literatuur</w:t>
      </w:r>
    </w:p>
    <w:p w14:paraId="6509F8A5" w14:textId="77777777" w:rsidR="00000000" w:rsidRDefault="000A6C88">
      <w:pPr>
        <w:pStyle w:val="T3Lit"/>
        <w:jc w:val="left"/>
        <w:rPr>
          <w:lang w:val="nl-NL"/>
        </w:rPr>
      </w:pPr>
      <w:r>
        <w:rPr>
          <w:lang w:val="nl-NL"/>
        </w:rPr>
        <w:t xml:space="preserve">Lex Gunnink, </w:t>
      </w:r>
      <w:r>
        <w:rPr>
          <w:i/>
          <w:lang w:val="nl-NL"/>
        </w:rPr>
        <w:t>Repertorium van de orgels gebouwd door Petrus van Oeckelen, orgelmaker te Harendermolen (Groningen)</w:t>
      </w:r>
      <w:r>
        <w:rPr>
          <w:lang w:val="nl-NL"/>
        </w:rPr>
        <w:t>. Zwolle, 1990, 146-148.</w:t>
      </w:r>
    </w:p>
    <w:p w14:paraId="4A94B572" w14:textId="77777777" w:rsidR="00000000" w:rsidRDefault="000A6C88">
      <w:pPr>
        <w:pStyle w:val="T3Lit"/>
        <w:jc w:val="left"/>
        <w:rPr>
          <w:lang w:val="nl-NL"/>
        </w:rPr>
      </w:pPr>
      <w:r>
        <w:rPr>
          <w:lang w:val="nl-NL"/>
        </w:rPr>
        <w:t xml:space="preserve">Jan Jongepier, </w:t>
      </w:r>
      <w:r>
        <w:rPr>
          <w:i/>
          <w:iCs/>
          <w:lang w:val="nl-NL"/>
        </w:rPr>
        <w:t>Vijf eeuwen Friese orgelbouw</w:t>
      </w:r>
      <w:r>
        <w:rPr>
          <w:lang w:val="nl-NL"/>
        </w:rPr>
        <w:t>. Leeuwarde</w:t>
      </w:r>
      <w:r>
        <w:rPr>
          <w:lang w:val="nl-NL"/>
        </w:rPr>
        <w:t>n, 2004, 181.</w:t>
      </w:r>
    </w:p>
    <w:p w14:paraId="4601B8A5" w14:textId="77777777" w:rsidR="00000000" w:rsidRDefault="000A6C88">
      <w:pPr>
        <w:pStyle w:val="T3Lit"/>
        <w:jc w:val="left"/>
        <w:rPr>
          <w:lang w:val="nl-NL"/>
        </w:rPr>
      </w:pPr>
      <w:r>
        <w:rPr>
          <w:i/>
          <w:iCs/>
          <w:lang w:val="nl-NL"/>
        </w:rPr>
        <w:t>Kerkelijke Courant</w:t>
      </w:r>
      <w:r>
        <w:rPr>
          <w:lang w:val="nl-NL"/>
        </w:rPr>
        <w:t>, 30/37 (1876).</w:t>
      </w:r>
    </w:p>
    <w:p w14:paraId="4B1570CD" w14:textId="77777777" w:rsidR="00000000" w:rsidRDefault="000A6C88">
      <w:pPr>
        <w:pStyle w:val="T3Lit"/>
        <w:jc w:val="left"/>
        <w:rPr>
          <w:lang w:val="nl-NL"/>
        </w:rPr>
      </w:pPr>
      <w:r>
        <w:rPr>
          <w:i/>
          <w:iCs/>
          <w:lang w:val="nl-NL"/>
        </w:rPr>
        <w:t>Stemmen voor Waarheid en Vrede</w:t>
      </w:r>
      <w:r>
        <w:rPr>
          <w:lang w:val="nl-NL"/>
        </w:rPr>
        <w:t>, 1876, 1188.</w:t>
      </w:r>
    </w:p>
    <w:p w14:paraId="109540AB" w14:textId="77777777" w:rsidR="00000000" w:rsidRDefault="000A6C88">
      <w:pPr>
        <w:pStyle w:val="T3Lit"/>
        <w:jc w:val="left"/>
        <w:rPr>
          <w:lang w:val="nl-NL"/>
        </w:rPr>
      </w:pPr>
    </w:p>
    <w:p w14:paraId="48DE8B94" w14:textId="77777777" w:rsidR="00000000" w:rsidRDefault="000A6C88">
      <w:pPr>
        <w:pStyle w:val="T3Lit"/>
        <w:jc w:val="left"/>
        <w:rPr>
          <w:b/>
          <w:bCs/>
          <w:lang w:val="nl-NL"/>
        </w:rPr>
      </w:pPr>
      <w:r>
        <w:rPr>
          <w:b/>
          <w:bCs/>
          <w:lang w:val="nl-NL"/>
        </w:rPr>
        <w:t>Niet gepubliceerde bronnen</w:t>
      </w:r>
    </w:p>
    <w:p w14:paraId="1C9D9418" w14:textId="77777777" w:rsidR="00000000" w:rsidRDefault="000A6C88">
      <w:pPr>
        <w:pStyle w:val="T3Lit"/>
        <w:jc w:val="left"/>
        <w:rPr>
          <w:lang w:val="nl-NL"/>
        </w:rPr>
      </w:pPr>
      <w:r>
        <w:rPr>
          <w:lang w:val="nl-NL"/>
        </w:rPr>
        <w:t>Archief Mense Ruiter Orgelmakers.</w:t>
      </w:r>
    </w:p>
    <w:p w14:paraId="644722B3" w14:textId="77777777" w:rsidR="00000000" w:rsidRDefault="000A6C88">
      <w:pPr>
        <w:pStyle w:val="T3Lit"/>
        <w:jc w:val="left"/>
        <w:rPr>
          <w:lang w:val="nl-NL"/>
        </w:rPr>
      </w:pPr>
      <w:r>
        <w:rPr>
          <w:lang w:val="nl-NL"/>
        </w:rPr>
        <w:t>Orgelarchief Peter van Dijk.</w:t>
      </w:r>
    </w:p>
    <w:p w14:paraId="180B1FE5" w14:textId="77777777" w:rsidR="00000000" w:rsidRDefault="000A6C88">
      <w:pPr>
        <w:pStyle w:val="T3Lit"/>
        <w:jc w:val="left"/>
        <w:rPr>
          <w:lang w:val="nl-NL"/>
        </w:rPr>
      </w:pPr>
    </w:p>
    <w:p w14:paraId="7DD3591F" w14:textId="77777777" w:rsidR="00000000" w:rsidRDefault="000A6C88">
      <w:pPr>
        <w:pStyle w:val="T3Lit"/>
        <w:jc w:val="left"/>
        <w:rPr>
          <w:lang w:val="nl-NL"/>
        </w:rPr>
      </w:pPr>
      <w:r>
        <w:rPr>
          <w:lang w:val="nl-NL"/>
        </w:rPr>
        <w:t>Orgelnummer 259</w:t>
      </w:r>
    </w:p>
    <w:p w14:paraId="300EFEA9" w14:textId="77777777" w:rsidR="00000000" w:rsidRDefault="000A6C88">
      <w:pPr>
        <w:pStyle w:val="T1"/>
        <w:jc w:val="left"/>
        <w:rPr>
          <w:lang w:val="nl-NL"/>
        </w:rPr>
      </w:pPr>
    </w:p>
    <w:p w14:paraId="4A4C71BC" w14:textId="77777777" w:rsidR="00000000" w:rsidRDefault="000A6C88">
      <w:pPr>
        <w:pStyle w:val="Heading2"/>
        <w:rPr>
          <w:i w:val="0"/>
          <w:iCs/>
        </w:rPr>
      </w:pPr>
      <w:r>
        <w:rPr>
          <w:i w:val="0"/>
          <w:iCs/>
        </w:rPr>
        <w:t>Historische gegevens</w:t>
      </w:r>
    </w:p>
    <w:p w14:paraId="71B4190D" w14:textId="77777777" w:rsidR="00000000" w:rsidRDefault="000A6C88">
      <w:pPr>
        <w:pStyle w:val="T1"/>
        <w:jc w:val="left"/>
        <w:rPr>
          <w:lang w:val="nl-NL"/>
        </w:rPr>
      </w:pPr>
    </w:p>
    <w:p w14:paraId="25320D2C" w14:textId="77777777" w:rsidR="00000000" w:rsidRDefault="000A6C88">
      <w:pPr>
        <w:pStyle w:val="T1"/>
        <w:jc w:val="left"/>
        <w:rPr>
          <w:lang w:val="nl-NL"/>
        </w:rPr>
      </w:pPr>
      <w:r>
        <w:rPr>
          <w:lang w:val="nl-NL"/>
        </w:rPr>
        <w:lastRenderedPageBreak/>
        <w:t>Bouwer</w:t>
      </w:r>
    </w:p>
    <w:p w14:paraId="0C3017CC" w14:textId="77777777" w:rsidR="00000000" w:rsidRDefault="000A6C88">
      <w:pPr>
        <w:pStyle w:val="T1"/>
        <w:jc w:val="left"/>
        <w:rPr>
          <w:lang w:val="nl-NL"/>
        </w:rPr>
      </w:pPr>
      <w:r>
        <w:rPr>
          <w:lang w:val="nl-NL"/>
        </w:rPr>
        <w:t>P. van Oeckelen &amp; Zonen</w:t>
      </w:r>
    </w:p>
    <w:p w14:paraId="2C0D932D" w14:textId="77777777" w:rsidR="00000000" w:rsidRDefault="000A6C88">
      <w:pPr>
        <w:pStyle w:val="T1"/>
        <w:jc w:val="left"/>
        <w:rPr>
          <w:lang w:val="nl-NL"/>
        </w:rPr>
      </w:pPr>
    </w:p>
    <w:p w14:paraId="1FD3E351" w14:textId="77777777" w:rsidR="00000000" w:rsidRDefault="000A6C88">
      <w:pPr>
        <w:pStyle w:val="T1"/>
        <w:jc w:val="left"/>
        <w:rPr>
          <w:lang w:val="nl-NL"/>
        </w:rPr>
      </w:pPr>
      <w:r>
        <w:rPr>
          <w:lang w:val="nl-NL"/>
        </w:rPr>
        <w:t>J</w:t>
      </w:r>
      <w:r>
        <w:rPr>
          <w:lang w:val="nl-NL"/>
        </w:rPr>
        <w:t>aar van oplevering</w:t>
      </w:r>
    </w:p>
    <w:p w14:paraId="1EC45639" w14:textId="77777777" w:rsidR="00000000" w:rsidRDefault="000A6C88">
      <w:pPr>
        <w:pStyle w:val="T1"/>
        <w:jc w:val="left"/>
        <w:rPr>
          <w:lang w:val="nl-NL"/>
        </w:rPr>
      </w:pPr>
      <w:r>
        <w:rPr>
          <w:lang w:val="nl-NL"/>
        </w:rPr>
        <w:t>1876</w:t>
      </w:r>
    </w:p>
    <w:p w14:paraId="6D2C7A3B" w14:textId="77777777" w:rsidR="00000000" w:rsidRDefault="000A6C88">
      <w:pPr>
        <w:pStyle w:val="Heading2"/>
        <w:rPr>
          <w:i w:val="0"/>
          <w:iCs/>
        </w:rPr>
      </w:pPr>
      <w:r>
        <w:rPr>
          <w:i w:val="0"/>
          <w:iCs/>
        </w:rPr>
        <w:t>Technische gegevens</w:t>
      </w:r>
    </w:p>
    <w:p w14:paraId="5E5A2C1B" w14:textId="77777777" w:rsidR="00000000" w:rsidRDefault="000A6C88">
      <w:pPr>
        <w:pStyle w:val="T1"/>
        <w:jc w:val="left"/>
        <w:rPr>
          <w:lang w:val="nl-NL"/>
        </w:rPr>
      </w:pPr>
    </w:p>
    <w:p w14:paraId="445AFF9E" w14:textId="77777777" w:rsidR="00000000" w:rsidRDefault="000A6C88">
      <w:pPr>
        <w:pStyle w:val="T1"/>
        <w:jc w:val="left"/>
        <w:rPr>
          <w:lang w:val="nl-NL"/>
        </w:rPr>
      </w:pPr>
      <w:r>
        <w:rPr>
          <w:lang w:val="nl-NL"/>
        </w:rPr>
        <w:t>Werkindeling</w:t>
      </w:r>
    </w:p>
    <w:p w14:paraId="720D3B3E" w14:textId="77777777" w:rsidR="00000000" w:rsidRDefault="000A6C88">
      <w:pPr>
        <w:pStyle w:val="T1"/>
        <w:jc w:val="left"/>
        <w:rPr>
          <w:lang w:val="nl-NL"/>
        </w:rPr>
      </w:pPr>
      <w:r>
        <w:rPr>
          <w:lang w:val="nl-NL"/>
        </w:rPr>
        <w:t>manuaal, aangehangen pedaal</w:t>
      </w:r>
    </w:p>
    <w:p w14:paraId="00A6BA7B" w14:textId="77777777" w:rsidR="00000000" w:rsidRDefault="000A6C88">
      <w:pPr>
        <w:pStyle w:val="T1"/>
        <w:jc w:val="left"/>
        <w:rPr>
          <w:lang w:val="nl-NL"/>
        </w:rPr>
      </w:pPr>
    </w:p>
    <w:p w14:paraId="174CA507" w14:textId="77777777" w:rsidR="00000000" w:rsidRDefault="000A6C88">
      <w:pPr>
        <w:pStyle w:val="T1"/>
        <w:jc w:val="left"/>
        <w:rPr>
          <w:lang w:val="nl-NL"/>
        </w:rPr>
      </w:pPr>
      <w:r>
        <w:rPr>
          <w:lang w:val="nl-NL"/>
        </w:rPr>
        <w:t>Dispositie</w:t>
      </w:r>
    </w:p>
    <w:tbl>
      <w:tblPr>
        <w:tblW w:w="0" w:type="auto"/>
        <w:tblLayout w:type="fixed"/>
        <w:tblCellMar>
          <w:left w:w="70" w:type="dxa"/>
          <w:right w:w="70" w:type="dxa"/>
        </w:tblCellMar>
        <w:tblLook w:val="0000" w:firstRow="0" w:lastRow="0" w:firstColumn="0" w:lastColumn="0" w:noHBand="0" w:noVBand="0"/>
      </w:tblPr>
      <w:tblGrid>
        <w:gridCol w:w="1737"/>
        <w:gridCol w:w="631"/>
      </w:tblGrid>
      <w:tr w:rsidR="00000000" w14:paraId="62C7148B" w14:textId="77777777">
        <w:trPr>
          <w:cantSplit/>
        </w:trPr>
        <w:tc>
          <w:tcPr>
            <w:tcW w:w="1737" w:type="dxa"/>
          </w:tcPr>
          <w:p w14:paraId="7263B4B0" w14:textId="77777777" w:rsidR="00000000" w:rsidRDefault="000A6C88">
            <w:pPr>
              <w:pStyle w:val="T4dispositie"/>
              <w:jc w:val="left"/>
              <w:rPr>
                <w:i/>
                <w:iCs/>
                <w:lang w:val="nl-NL"/>
              </w:rPr>
            </w:pPr>
            <w:r>
              <w:rPr>
                <w:i/>
                <w:iCs/>
                <w:lang w:val="nl-NL"/>
              </w:rPr>
              <w:t>Manuaal</w:t>
            </w:r>
          </w:p>
          <w:p w14:paraId="7617C3A6" w14:textId="77777777" w:rsidR="00000000" w:rsidRDefault="000A6C88">
            <w:pPr>
              <w:pStyle w:val="T4dispositie"/>
              <w:jc w:val="left"/>
              <w:rPr>
                <w:lang w:val="nl-NL"/>
              </w:rPr>
            </w:pPr>
            <w:r>
              <w:rPr>
                <w:lang w:val="nl-NL"/>
              </w:rPr>
              <w:t>8 stemmen</w:t>
            </w:r>
          </w:p>
          <w:p w14:paraId="08B9BBB5" w14:textId="77777777" w:rsidR="00000000" w:rsidRDefault="000A6C88">
            <w:pPr>
              <w:pStyle w:val="T4dispositie"/>
              <w:jc w:val="left"/>
              <w:rPr>
                <w:lang w:val="nl-NL"/>
              </w:rPr>
            </w:pPr>
          </w:p>
          <w:p w14:paraId="5862C0BB" w14:textId="77777777" w:rsidR="00000000" w:rsidRDefault="000A6C88">
            <w:pPr>
              <w:pStyle w:val="T4dispositie"/>
              <w:jc w:val="left"/>
              <w:rPr>
                <w:lang w:val="nl-NL"/>
              </w:rPr>
            </w:pPr>
            <w:r>
              <w:rPr>
                <w:lang w:val="nl-NL"/>
              </w:rPr>
              <w:t>Bourdon B/D</w:t>
            </w:r>
          </w:p>
          <w:p w14:paraId="5F88A5B1" w14:textId="77777777" w:rsidR="00000000" w:rsidRDefault="000A6C88">
            <w:pPr>
              <w:pStyle w:val="T4dispositie"/>
              <w:jc w:val="left"/>
              <w:rPr>
                <w:lang w:val="nl-NL"/>
              </w:rPr>
            </w:pPr>
            <w:r>
              <w:rPr>
                <w:lang w:val="nl-NL"/>
              </w:rPr>
              <w:t>Prestant</w:t>
            </w:r>
          </w:p>
          <w:p w14:paraId="18495663" w14:textId="77777777" w:rsidR="00000000" w:rsidRDefault="000A6C88">
            <w:pPr>
              <w:pStyle w:val="T4dispositie"/>
              <w:jc w:val="left"/>
              <w:rPr>
                <w:lang w:val="nl-NL"/>
              </w:rPr>
            </w:pPr>
            <w:r>
              <w:rPr>
                <w:lang w:val="nl-NL"/>
              </w:rPr>
              <w:t>Holpijp</w:t>
            </w:r>
          </w:p>
          <w:p w14:paraId="5083DAB2" w14:textId="77777777" w:rsidR="00000000" w:rsidRDefault="000A6C88">
            <w:pPr>
              <w:pStyle w:val="T4dispositie"/>
              <w:jc w:val="left"/>
              <w:rPr>
                <w:lang w:val="nl-NL"/>
              </w:rPr>
            </w:pPr>
            <w:r>
              <w:rPr>
                <w:lang w:val="nl-NL"/>
              </w:rPr>
              <w:t>Viola di Gamba</w:t>
            </w:r>
          </w:p>
          <w:p w14:paraId="6D69CA7C" w14:textId="77777777" w:rsidR="00000000" w:rsidRDefault="000A6C88">
            <w:pPr>
              <w:pStyle w:val="T4dispositie"/>
              <w:jc w:val="left"/>
              <w:rPr>
                <w:lang w:val="nl-NL"/>
              </w:rPr>
            </w:pPr>
            <w:r>
              <w:rPr>
                <w:lang w:val="nl-NL"/>
              </w:rPr>
              <w:t>Octaaf</w:t>
            </w:r>
          </w:p>
          <w:p w14:paraId="0E89DF80" w14:textId="77777777" w:rsidR="00000000" w:rsidRDefault="000A6C88">
            <w:pPr>
              <w:pStyle w:val="T4dispositie"/>
              <w:jc w:val="left"/>
              <w:rPr>
                <w:lang w:val="nl-NL"/>
              </w:rPr>
            </w:pPr>
            <w:r>
              <w:rPr>
                <w:lang w:val="nl-NL"/>
              </w:rPr>
              <w:t>Quintfluit</w:t>
            </w:r>
          </w:p>
          <w:p w14:paraId="5A4FED11" w14:textId="77777777" w:rsidR="00000000" w:rsidRDefault="000A6C88">
            <w:pPr>
              <w:pStyle w:val="T4dispositie"/>
              <w:jc w:val="left"/>
              <w:rPr>
                <w:lang w:val="nl-NL"/>
              </w:rPr>
            </w:pPr>
            <w:r>
              <w:rPr>
                <w:lang w:val="nl-NL"/>
              </w:rPr>
              <w:t>Woudfluit</w:t>
            </w:r>
          </w:p>
          <w:p w14:paraId="47468E86" w14:textId="77777777" w:rsidR="00000000" w:rsidRDefault="000A6C88">
            <w:pPr>
              <w:pStyle w:val="T4dispositie"/>
              <w:jc w:val="left"/>
              <w:rPr>
                <w:lang w:val="nl-NL"/>
              </w:rPr>
            </w:pPr>
            <w:r>
              <w:rPr>
                <w:lang w:val="nl-NL"/>
              </w:rPr>
              <w:t>Trompet B/D</w:t>
            </w:r>
          </w:p>
        </w:tc>
        <w:tc>
          <w:tcPr>
            <w:tcW w:w="631" w:type="dxa"/>
          </w:tcPr>
          <w:p w14:paraId="78D6935A" w14:textId="77777777" w:rsidR="00000000" w:rsidRDefault="000A6C88">
            <w:pPr>
              <w:pStyle w:val="T4dispositie"/>
              <w:jc w:val="left"/>
              <w:rPr>
                <w:lang w:val="nl-NL"/>
              </w:rPr>
            </w:pPr>
          </w:p>
          <w:p w14:paraId="5ADFDA61" w14:textId="77777777" w:rsidR="00000000" w:rsidRDefault="000A6C88">
            <w:pPr>
              <w:pStyle w:val="T4dispositie"/>
              <w:jc w:val="left"/>
              <w:rPr>
                <w:lang w:val="nl-NL"/>
              </w:rPr>
            </w:pPr>
          </w:p>
          <w:p w14:paraId="58C9B0A6" w14:textId="77777777" w:rsidR="00000000" w:rsidRDefault="000A6C88">
            <w:pPr>
              <w:pStyle w:val="T4dispositie"/>
              <w:jc w:val="left"/>
              <w:rPr>
                <w:lang w:val="nl-NL"/>
              </w:rPr>
            </w:pPr>
          </w:p>
          <w:p w14:paraId="4C8AC258" w14:textId="77777777" w:rsidR="00000000" w:rsidRDefault="000A6C88">
            <w:pPr>
              <w:pStyle w:val="T4dispositie"/>
              <w:jc w:val="left"/>
              <w:rPr>
                <w:lang w:val="nl-NL"/>
              </w:rPr>
            </w:pPr>
            <w:r>
              <w:rPr>
                <w:lang w:val="nl-NL"/>
              </w:rPr>
              <w:t>16'</w:t>
            </w:r>
          </w:p>
          <w:p w14:paraId="024E9558" w14:textId="77777777" w:rsidR="00000000" w:rsidRDefault="000A6C88">
            <w:pPr>
              <w:pStyle w:val="T4dispositie"/>
              <w:jc w:val="left"/>
              <w:rPr>
                <w:lang w:val="nl-NL"/>
              </w:rPr>
            </w:pPr>
            <w:r>
              <w:rPr>
                <w:lang w:val="nl-NL"/>
              </w:rPr>
              <w:t>8'</w:t>
            </w:r>
          </w:p>
          <w:p w14:paraId="1BC40F9D" w14:textId="77777777" w:rsidR="00000000" w:rsidRDefault="000A6C88">
            <w:pPr>
              <w:pStyle w:val="T4dispositie"/>
              <w:jc w:val="left"/>
              <w:rPr>
                <w:lang w:val="nl-NL"/>
              </w:rPr>
            </w:pPr>
            <w:r>
              <w:rPr>
                <w:lang w:val="nl-NL"/>
              </w:rPr>
              <w:t>8'</w:t>
            </w:r>
          </w:p>
          <w:p w14:paraId="4B97A7D1" w14:textId="77777777" w:rsidR="00000000" w:rsidRDefault="000A6C88">
            <w:pPr>
              <w:pStyle w:val="T4dispositie"/>
              <w:jc w:val="left"/>
              <w:rPr>
                <w:lang w:val="nl-NL"/>
              </w:rPr>
            </w:pPr>
            <w:r>
              <w:rPr>
                <w:lang w:val="nl-NL"/>
              </w:rPr>
              <w:t>8'</w:t>
            </w:r>
          </w:p>
          <w:p w14:paraId="140DED19" w14:textId="77777777" w:rsidR="00000000" w:rsidRDefault="000A6C88">
            <w:pPr>
              <w:pStyle w:val="T4dispositie"/>
              <w:jc w:val="left"/>
              <w:rPr>
                <w:lang w:val="nl-NL"/>
              </w:rPr>
            </w:pPr>
            <w:r>
              <w:rPr>
                <w:lang w:val="nl-NL"/>
              </w:rPr>
              <w:t>4'</w:t>
            </w:r>
          </w:p>
          <w:p w14:paraId="754D8855" w14:textId="77777777" w:rsidR="00000000" w:rsidRDefault="000A6C88">
            <w:pPr>
              <w:pStyle w:val="T4dispositie"/>
              <w:jc w:val="left"/>
              <w:rPr>
                <w:lang w:val="nl-NL"/>
              </w:rPr>
            </w:pPr>
            <w:r>
              <w:rPr>
                <w:lang w:val="nl-NL"/>
              </w:rPr>
              <w:t>3'</w:t>
            </w:r>
          </w:p>
          <w:p w14:paraId="3A74242F" w14:textId="77777777" w:rsidR="00000000" w:rsidRDefault="000A6C88">
            <w:pPr>
              <w:pStyle w:val="T4dispositie"/>
              <w:jc w:val="left"/>
              <w:rPr>
                <w:lang w:val="nl-NL"/>
              </w:rPr>
            </w:pPr>
            <w:r>
              <w:rPr>
                <w:lang w:val="nl-NL"/>
              </w:rPr>
              <w:t>2'</w:t>
            </w:r>
          </w:p>
          <w:p w14:paraId="149CE9EE" w14:textId="77777777" w:rsidR="00000000" w:rsidRDefault="000A6C88">
            <w:pPr>
              <w:pStyle w:val="T4dispositie"/>
              <w:jc w:val="left"/>
              <w:rPr>
                <w:lang w:val="nl-NL"/>
              </w:rPr>
            </w:pPr>
            <w:r>
              <w:rPr>
                <w:lang w:val="nl-NL"/>
              </w:rPr>
              <w:t>8'</w:t>
            </w:r>
          </w:p>
        </w:tc>
      </w:tr>
    </w:tbl>
    <w:p w14:paraId="0A6C0479" w14:textId="77777777" w:rsidR="00000000" w:rsidRDefault="000A6C88">
      <w:pPr>
        <w:pStyle w:val="T1"/>
        <w:jc w:val="left"/>
        <w:rPr>
          <w:lang w:val="nl-NL"/>
        </w:rPr>
      </w:pPr>
    </w:p>
    <w:p w14:paraId="6CF43F9D" w14:textId="77777777" w:rsidR="00000000" w:rsidRDefault="000A6C88">
      <w:pPr>
        <w:pStyle w:val="T1"/>
        <w:jc w:val="left"/>
        <w:rPr>
          <w:lang w:val="nl-NL"/>
        </w:rPr>
      </w:pPr>
      <w:r>
        <w:rPr>
          <w:lang w:val="nl-NL"/>
        </w:rPr>
        <w:t>Werktuiglijk register</w:t>
      </w:r>
    </w:p>
    <w:p w14:paraId="713969EF" w14:textId="77777777" w:rsidR="00000000" w:rsidRDefault="000A6C88">
      <w:pPr>
        <w:pStyle w:val="T1"/>
        <w:jc w:val="left"/>
        <w:rPr>
          <w:lang w:val="nl-NL"/>
        </w:rPr>
      </w:pPr>
      <w:r>
        <w:rPr>
          <w:lang w:val="nl-NL"/>
        </w:rPr>
        <w:t>win</w:t>
      </w:r>
      <w:r>
        <w:rPr>
          <w:lang w:val="nl-NL"/>
        </w:rPr>
        <w:t>dlosser</w:t>
      </w:r>
    </w:p>
    <w:p w14:paraId="42A1F86D" w14:textId="77777777" w:rsidR="00000000" w:rsidRDefault="000A6C88">
      <w:pPr>
        <w:pStyle w:val="T1"/>
        <w:jc w:val="left"/>
        <w:rPr>
          <w:lang w:val="nl-NL"/>
        </w:rPr>
      </w:pPr>
    </w:p>
    <w:p w14:paraId="5AC43826" w14:textId="77777777" w:rsidR="00000000" w:rsidRDefault="000A6C88">
      <w:pPr>
        <w:pStyle w:val="T1"/>
        <w:jc w:val="left"/>
        <w:rPr>
          <w:lang w:val="nl-NL"/>
        </w:rPr>
      </w:pPr>
      <w:r>
        <w:rPr>
          <w:lang w:val="nl-NL"/>
        </w:rPr>
        <w:t>Toonhoogte</w:t>
      </w:r>
    </w:p>
    <w:p w14:paraId="34AAFFBE" w14:textId="77777777" w:rsidR="00000000" w:rsidRDefault="000A6C88">
      <w:pPr>
        <w:pStyle w:val="T1"/>
        <w:jc w:val="left"/>
        <w:rPr>
          <w:lang w:val="nl-NL"/>
        </w:rPr>
      </w:pPr>
      <w:r>
        <w:rPr>
          <w:lang w:val="nl-NL"/>
        </w:rPr>
        <w:t>a</w:t>
      </w:r>
      <w:r>
        <w:rPr>
          <w:vertAlign w:val="superscript"/>
          <w:lang w:val="nl-NL"/>
        </w:rPr>
        <w:t>1</w:t>
      </w:r>
      <w:r>
        <w:rPr>
          <w:lang w:val="nl-NL"/>
        </w:rPr>
        <w:t xml:space="preserve"> = 435 Hz</w:t>
      </w:r>
    </w:p>
    <w:p w14:paraId="1F21F21E" w14:textId="77777777" w:rsidR="00000000" w:rsidRDefault="000A6C88">
      <w:pPr>
        <w:pStyle w:val="T1"/>
        <w:jc w:val="left"/>
        <w:rPr>
          <w:lang w:val="nl-NL"/>
        </w:rPr>
      </w:pPr>
      <w:r>
        <w:rPr>
          <w:lang w:val="nl-NL"/>
        </w:rPr>
        <w:t>Temperatuur</w:t>
      </w:r>
    </w:p>
    <w:p w14:paraId="7452376C" w14:textId="77777777" w:rsidR="00000000" w:rsidRDefault="000A6C88">
      <w:pPr>
        <w:pStyle w:val="T1"/>
        <w:jc w:val="left"/>
        <w:rPr>
          <w:lang w:val="nl-NL"/>
        </w:rPr>
      </w:pPr>
      <w:r>
        <w:rPr>
          <w:lang w:val="nl-NL"/>
        </w:rPr>
        <w:t>evenredig zwevend</w:t>
      </w:r>
    </w:p>
    <w:p w14:paraId="112511DD" w14:textId="77777777" w:rsidR="00000000" w:rsidRDefault="000A6C88">
      <w:pPr>
        <w:pStyle w:val="T1"/>
        <w:jc w:val="left"/>
        <w:rPr>
          <w:lang w:val="nl-NL"/>
        </w:rPr>
      </w:pPr>
    </w:p>
    <w:p w14:paraId="562B06DA" w14:textId="77777777" w:rsidR="00000000" w:rsidRDefault="000A6C88">
      <w:pPr>
        <w:pStyle w:val="T1"/>
        <w:jc w:val="left"/>
        <w:rPr>
          <w:lang w:val="nl-NL"/>
        </w:rPr>
      </w:pPr>
      <w:r>
        <w:rPr>
          <w:lang w:val="nl-NL"/>
        </w:rPr>
        <w:t>Manuaalomvang</w:t>
      </w:r>
    </w:p>
    <w:p w14:paraId="4BB2C28B" w14:textId="77777777" w:rsidR="00000000" w:rsidRDefault="000A6C88">
      <w:pPr>
        <w:pStyle w:val="T1"/>
        <w:jc w:val="left"/>
        <w:rPr>
          <w:vertAlign w:val="superscript"/>
          <w:lang w:val="nl-NL"/>
        </w:rPr>
      </w:pPr>
      <w:r>
        <w:rPr>
          <w:lang w:val="nl-NL"/>
        </w:rPr>
        <w:t>C-f</w:t>
      </w:r>
      <w:r>
        <w:rPr>
          <w:vertAlign w:val="superscript"/>
          <w:lang w:val="nl-NL"/>
        </w:rPr>
        <w:t>3</w:t>
      </w:r>
    </w:p>
    <w:p w14:paraId="23DE372C" w14:textId="77777777" w:rsidR="00000000" w:rsidRDefault="000A6C88">
      <w:pPr>
        <w:pStyle w:val="T1"/>
        <w:jc w:val="left"/>
        <w:rPr>
          <w:lang w:val="nl-NL"/>
        </w:rPr>
      </w:pPr>
      <w:r>
        <w:rPr>
          <w:lang w:val="nl-NL"/>
        </w:rPr>
        <w:t>Pedaalomvang</w:t>
      </w:r>
    </w:p>
    <w:p w14:paraId="1EF7634F" w14:textId="77777777" w:rsidR="00000000" w:rsidRDefault="000A6C88">
      <w:pPr>
        <w:pStyle w:val="T1"/>
        <w:jc w:val="left"/>
        <w:rPr>
          <w:lang w:val="nl-NL"/>
        </w:rPr>
      </w:pPr>
      <w:r>
        <w:rPr>
          <w:lang w:val="nl-NL"/>
        </w:rPr>
        <w:t>C-a</w:t>
      </w:r>
    </w:p>
    <w:p w14:paraId="13A99CC0" w14:textId="77777777" w:rsidR="00000000" w:rsidRDefault="000A6C88">
      <w:pPr>
        <w:pStyle w:val="T1"/>
        <w:jc w:val="left"/>
        <w:rPr>
          <w:lang w:val="nl-NL"/>
        </w:rPr>
      </w:pPr>
    </w:p>
    <w:p w14:paraId="6CEF3D6D" w14:textId="77777777" w:rsidR="00000000" w:rsidRDefault="000A6C88">
      <w:pPr>
        <w:pStyle w:val="T1"/>
        <w:jc w:val="left"/>
        <w:rPr>
          <w:lang w:val="nl-NL"/>
        </w:rPr>
      </w:pPr>
      <w:r>
        <w:rPr>
          <w:lang w:val="nl-NL"/>
        </w:rPr>
        <w:t>Windvoorziening</w:t>
      </w:r>
    </w:p>
    <w:p w14:paraId="311469F9" w14:textId="77777777" w:rsidR="00000000" w:rsidRDefault="000A6C88">
      <w:pPr>
        <w:pStyle w:val="T1"/>
        <w:jc w:val="left"/>
        <w:rPr>
          <w:lang w:val="nl-NL"/>
        </w:rPr>
      </w:pPr>
      <w:r>
        <w:rPr>
          <w:lang w:val="nl-NL"/>
        </w:rPr>
        <w:t xml:space="preserve">magazijnbalg met twee schepbalgen en regulateurbalg (1876) </w:t>
      </w:r>
    </w:p>
    <w:p w14:paraId="7732342B" w14:textId="77777777" w:rsidR="00000000" w:rsidRDefault="000A6C88">
      <w:pPr>
        <w:pStyle w:val="T1"/>
        <w:jc w:val="left"/>
        <w:rPr>
          <w:lang w:val="nl-NL"/>
        </w:rPr>
      </w:pPr>
      <w:r>
        <w:rPr>
          <w:lang w:val="nl-NL"/>
        </w:rPr>
        <w:t>Winddruk</w:t>
      </w:r>
    </w:p>
    <w:p w14:paraId="5C085719" w14:textId="77777777" w:rsidR="00000000" w:rsidRDefault="000A6C88">
      <w:pPr>
        <w:pStyle w:val="T1"/>
        <w:jc w:val="left"/>
        <w:rPr>
          <w:lang w:val="nl-NL"/>
        </w:rPr>
      </w:pPr>
      <w:r>
        <w:rPr>
          <w:lang w:val="nl-NL"/>
        </w:rPr>
        <w:t>81 mm</w:t>
      </w:r>
    </w:p>
    <w:p w14:paraId="47022F20" w14:textId="77777777" w:rsidR="00000000" w:rsidRDefault="000A6C88">
      <w:pPr>
        <w:pStyle w:val="T1"/>
        <w:jc w:val="left"/>
        <w:rPr>
          <w:lang w:val="nl-NL"/>
        </w:rPr>
      </w:pPr>
    </w:p>
    <w:p w14:paraId="39D6BEAF" w14:textId="77777777" w:rsidR="00000000" w:rsidRDefault="000A6C88">
      <w:pPr>
        <w:pStyle w:val="T1"/>
        <w:jc w:val="left"/>
        <w:rPr>
          <w:lang w:val="nl-NL"/>
        </w:rPr>
      </w:pPr>
      <w:r>
        <w:rPr>
          <w:lang w:val="nl-NL"/>
        </w:rPr>
        <w:t>Plaats klaviatuur</w:t>
      </w:r>
    </w:p>
    <w:p w14:paraId="7E5E142A" w14:textId="77777777" w:rsidR="00000000" w:rsidRDefault="000A6C88">
      <w:pPr>
        <w:pStyle w:val="T1"/>
        <w:jc w:val="left"/>
        <w:rPr>
          <w:lang w:val="nl-NL"/>
        </w:rPr>
      </w:pPr>
      <w:r>
        <w:rPr>
          <w:lang w:val="nl-NL"/>
        </w:rPr>
        <w:t>rechterzijde</w:t>
      </w:r>
    </w:p>
    <w:p w14:paraId="7A38923B" w14:textId="77777777" w:rsidR="00000000" w:rsidRDefault="000A6C88">
      <w:pPr>
        <w:pStyle w:val="T1"/>
        <w:jc w:val="left"/>
        <w:rPr>
          <w:lang w:val="nl-NL"/>
        </w:rPr>
      </w:pPr>
    </w:p>
    <w:p w14:paraId="674ECEC0" w14:textId="77777777" w:rsidR="00000000" w:rsidRDefault="000A6C88">
      <w:pPr>
        <w:pStyle w:val="Heading2"/>
        <w:rPr>
          <w:i w:val="0"/>
          <w:iCs/>
        </w:rPr>
      </w:pPr>
      <w:r>
        <w:rPr>
          <w:i w:val="0"/>
          <w:iCs/>
        </w:rPr>
        <w:t>Bijzonderheden</w:t>
      </w:r>
    </w:p>
    <w:p w14:paraId="555E9C8D" w14:textId="77777777" w:rsidR="00000000" w:rsidRDefault="000A6C88">
      <w:pPr>
        <w:pStyle w:val="T1"/>
        <w:jc w:val="left"/>
        <w:rPr>
          <w:lang w:val="nl-NL"/>
        </w:rPr>
      </w:pPr>
    </w:p>
    <w:p w14:paraId="29A8B048" w14:textId="77777777" w:rsidR="00000000" w:rsidRDefault="000A6C88">
      <w:pPr>
        <w:pStyle w:val="T1"/>
        <w:jc w:val="left"/>
        <w:rPr>
          <w:lang w:val="nl-NL"/>
        </w:rPr>
      </w:pPr>
      <w:r>
        <w:rPr>
          <w:lang w:val="nl-NL"/>
        </w:rPr>
        <w:t>Deling B/D tusse</w:t>
      </w:r>
      <w:r>
        <w:rPr>
          <w:lang w:val="nl-NL"/>
        </w:rPr>
        <w:t>n H en c.</w:t>
      </w:r>
    </w:p>
    <w:p w14:paraId="477F7294" w14:textId="77777777" w:rsidR="00000000" w:rsidRDefault="000A6C88">
      <w:pPr>
        <w:pStyle w:val="T1"/>
        <w:jc w:val="left"/>
        <w:rPr>
          <w:lang w:val="nl-NL"/>
        </w:rPr>
      </w:pPr>
      <w:r>
        <w:rPr>
          <w:lang w:val="nl-NL"/>
        </w:rPr>
        <w:t>Het orgel werd op 20 augustus 1876 in gebruik genomen en kostte 2.000 gulden.</w:t>
      </w:r>
    </w:p>
    <w:p w14:paraId="7F5B68FC" w14:textId="77777777" w:rsidR="00000000" w:rsidRDefault="000A6C88">
      <w:pPr>
        <w:pStyle w:val="T1"/>
        <w:jc w:val="left"/>
        <w:rPr>
          <w:lang w:val="nl-NL"/>
        </w:rPr>
      </w:pPr>
      <w:r>
        <w:rPr>
          <w:lang w:val="nl-NL"/>
        </w:rPr>
        <w:t>De magazijnbalg (met een inspringende vouw) is onder in de orgelkas geplaatst.</w:t>
      </w:r>
    </w:p>
    <w:p w14:paraId="70D787DA" w14:textId="77777777" w:rsidR="00000000" w:rsidRDefault="000A6C88">
      <w:pPr>
        <w:pStyle w:val="T1"/>
        <w:jc w:val="left"/>
        <w:rPr>
          <w:lang w:val="nl-NL"/>
        </w:rPr>
      </w:pPr>
      <w:r>
        <w:rPr>
          <w:lang w:val="nl-NL"/>
        </w:rPr>
        <w:t>Het pijpwerk staat opgesteld in hele tonen van binnen naar buiten aflopend.</w:t>
      </w:r>
    </w:p>
    <w:p w14:paraId="17839D39" w14:textId="77777777" w:rsidR="00000000" w:rsidRDefault="000A6C88">
      <w:pPr>
        <w:pStyle w:val="T1"/>
        <w:jc w:val="left"/>
        <w:rPr>
          <w:lang w:val="nl-NL"/>
        </w:rPr>
      </w:pPr>
      <w:r>
        <w:rPr>
          <w:lang w:val="nl-NL"/>
        </w:rPr>
        <w:t>C-h van de Bo</w:t>
      </w:r>
      <w:r>
        <w:rPr>
          <w:lang w:val="nl-NL"/>
        </w:rPr>
        <w:t xml:space="preserve">urdon 16' en C-H van de Holpijp 8' zijn van hout. De Viola di Gamba 8' is van C-H gecombineerd met de Holpijp 8'. De Quintfluit 3' heeft prestantmensuur. De Woudfluit 2'  is </w:t>
      </w:r>
      <w:r>
        <w:rPr>
          <w:lang w:val="nl-NL"/>
        </w:rPr>
        <w:lastRenderedPageBreak/>
        <w:t>geheel open, cilindrisch.</w:t>
      </w:r>
    </w:p>
    <w:p w14:paraId="2F336442" w14:textId="77777777" w:rsidR="000A6C88" w:rsidRDefault="000A6C88">
      <w:pPr>
        <w:pStyle w:val="T1"/>
        <w:jc w:val="left"/>
        <w:rPr>
          <w:lang w:val="nl-NL"/>
        </w:rPr>
      </w:pPr>
      <w:r>
        <w:rPr>
          <w:lang w:val="nl-NL"/>
        </w:rPr>
        <w:t>Expressions bevinden zich in de Prestant 8' (C-h</w:t>
      </w:r>
      <w:r>
        <w:rPr>
          <w:vertAlign w:val="superscript"/>
          <w:lang w:val="nl-NL"/>
        </w:rPr>
        <w:t>2</w:t>
      </w:r>
      <w:r>
        <w:rPr>
          <w:lang w:val="nl-NL"/>
        </w:rPr>
        <w:t>; vervo</w:t>
      </w:r>
      <w:r>
        <w:rPr>
          <w:lang w:val="nl-NL"/>
        </w:rPr>
        <w:t>lg met stemkrullen), Viola di Gamba 8' (c-f</w:t>
      </w:r>
      <w:r>
        <w:rPr>
          <w:vertAlign w:val="superscript"/>
          <w:lang w:val="nl-NL"/>
        </w:rPr>
        <w:t>3</w:t>
      </w:r>
      <w:r>
        <w:rPr>
          <w:lang w:val="nl-NL"/>
        </w:rPr>
        <w:t>), Octaaf 4' (C-h</w:t>
      </w:r>
      <w:r>
        <w:rPr>
          <w:vertAlign w:val="superscript"/>
          <w:lang w:val="nl-NL"/>
        </w:rPr>
        <w:t>1</w:t>
      </w:r>
      <w:r>
        <w:rPr>
          <w:lang w:val="nl-NL"/>
        </w:rPr>
        <w:t>; c</w:t>
      </w:r>
      <w:r>
        <w:rPr>
          <w:vertAlign w:val="superscript"/>
          <w:lang w:val="nl-NL"/>
        </w:rPr>
        <w:t>2</w:t>
      </w:r>
      <w:r>
        <w:rPr>
          <w:lang w:val="nl-NL"/>
        </w:rPr>
        <w:t>-dis</w:t>
      </w:r>
      <w:r>
        <w:rPr>
          <w:vertAlign w:val="superscript"/>
          <w:lang w:val="nl-NL"/>
        </w:rPr>
        <w:t>2</w:t>
      </w:r>
      <w:r>
        <w:rPr>
          <w:lang w:val="nl-NL"/>
        </w:rPr>
        <w:t xml:space="preserve"> met stemkrul; vervolg op lengte afgesneden), Quintfluit 3' (C-f</w:t>
      </w:r>
      <w:r>
        <w:rPr>
          <w:vertAlign w:val="superscript"/>
          <w:lang w:val="nl-NL"/>
        </w:rPr>
        <w:t>1</w:t>
      </w:r>
      <w:r>
        <w:rPr>
          <w:lang w:val="nl-NL"/>
        </w:rPr>
        <w:t>; vervolg op lengte afgesneden) en de Woudfluit 2' (C-g</w:t>
      </w:r>
      <w:r>
        <w:rPr>
          <w:vertAlign w:val="superscript"/>
          <w:lang w:val="nl-NL"/>
        </w:rPr>
        <w:t>1</w:t>
      </w:r>
      <w:r>
        <w:rPr>
          <w:lang w:val="nl-NL"/>
        </w:rPr>
        <w:t>, gis</w:t>
      </w:r>
      <w:r>
        <w:rPr>
          <w:vertAlign w:val="superscript"/>
          <w:lang w:val="nl-NL"/>
        </w:rPr>
        <w:t>1</w:t>
      </w:r>
      <w:r>
        <w:rPr>
          <w:lang w:val="nl-NL"/>
        </w:rPr>
        <w:t>-dis</w:t>
      </w:r>
      <w:r>
        <w:rPr>
          <w:vertAlign w:val="superscript"/>
          <w:lang w:val="nl-NL"/>
        </w:rPr>
        <w:t>2</w:t>
      </w:r>
      <w:r>
        <w:rPr>
          <w:lang w:val="nl-NL"/>
        </w:rPr>
        <w:t xml:space="preserve"> met stemkrul; vervolg op lengte afgesneden).</w:t>
      </w:r>
    </w:p>
    <w:sectPr w:rsidR="000A6C88">
      <w:footnotePr>
        <w:pos w:val="beneathText"/>
      </w:footnotePr>
      <w:pgSz w:w="11905" w:h="16837"/>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9BA"/>
    <w:rsid w:val="000A6C88"/>
    <w:rsid w:val="00DB3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6EA15A"/>
  <w15:chartTrackingRefBased/>
  <w15:docId w15:val="{3A4B57B0-50A9-C54F-92BC-C5B0C1297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ascii="Courier New" w:hAnsi="Courier New"/>
      <w:sz w:val="24"/>
      <w:lang w:val="nl-NL"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28"/>
    </w:rPr>
  </w:style>
  <w:style w:type="paragraph" w:styleId="Heading2">
    <w:name w:val="heading 2"/>
    <w:basedOn w:val="Normal"/>
    <w:next w:val="Normal"/>
    <w:qFormat/>
    <w:pPr>
      <w:keepNext/>
      <w:numPr>
        <w:ilvl w:val="1"/>
        <w:numId w:val="1"/>
      </w:numPr>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Standaardalinea-lettertype">
    <w:name w:val="WW-Standaardalinea-lettertype"/>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Title">
    <w:name w:val="Title"/>
    <w:basedOn w:val="Normal"/>
    <w:qFormat/>
    <w:pPr>
      <w:suppressLineNumbers/>
      <w:spacing w:before="120" w:after="120"/>
    </w:pPr>
    <w:rPr>
      <w:rFonts w:cs="Tahoma"/>
      <w:i/>
      <w:iCs/>
      <w:sz w:val="20"/>
    </w:rPr>
  </w:style>
  <w:style w:type="paragraph" w:customStyle="1" w:styleId="Index">
    <w:name w:val="Index"/>
    <w:basedOn w:val="Normal"/>
    <w:pPr>
      <w:suppressLineNumbers/>
    </w:pPr>
    <w:rPr>
      <w:rFonts w:cs="Tahoma"/>
    </w:rPr>
  </w:style>
  <w:style w:type="paragraph" w:customStyle="1" w:styleId="Kop">
    <w:name w:val="Kop"/>
    <w:basedOn w:val="Normal"/>
    <w:next w:val="BodyText"/>
    <w:pPr>
      <w:keepNext/>
      <w:spacing w:before="240" w:after="120"/>
    </w:pPr>
    <w:rPr>
      <w:rFonts w:ascii="Arial" w:eastAsia="Lucida Sans Unicode" w:hAnsi="Arial" w:cs="Tahoma"/>
      <w:sz w:val="28"/>
      <w:szCs w:val="28"/>
    </w:rPr>
  </w:style>
  <w:style w:type="paragraph" w:customStyle="1" w:styleId="WW-Documentstructuur">
    <w:name w:val="WW-Documentstructuur"/>
    <w:basedOn w:val="Normal"/>
    <w:pPr>
      <w:shd w:val="clear" w:color="auto" w:fill="000080"/>
    </w:pPr>
    <w:rPr>
      <w:rFonts w:ascii="Tahoma" w:hAnsi="Tahoma" w:cs="Tahoma"/>
    </w:rPr>
  </w:style>
  <w:style w:type="paragraph" w:customStyle="1" w:styleId="T1">
    <w:name w:val="T1"/>
    <w:basedOn w:val="Normal"/>
    <w:pPr>
      <w:jc w:val="both"/>
    </w:pPr>
    <w:rPr>
      <w:rFonts w:ascii="Times New Roman" w:hAnsi="Times New Roman"/>
      <w:spacing w:val="-3"/>
      <w:lang w:val="en-US"/>
    </w:rPr>
  </w:style>
  <w:style w:type="paragraph" w:customStyle="1" w:styleId="T2Kunst">
    <w:name w:val="T2 Kunst"/>
    <w:basedOn w:val="Normal"/>
    <w:pPr>
      <w:jc w:val="both"/>
    </w:pPr>
    <w:rPr>
      <w:rFonts w:ascii="Univers" w:hAnsi="Univers"/>
      <w:spacing w:val="-3"/>
      <w:lang w:val="en-US"/>
    </w:rPr>
  </w:style>
  <w:style w:type="paragraph" w:customStyle="1" w:styleId="T3Lit">
    <w:name w:val="T3 Lit"/>
    <w:basedOn w:val="Normal"/>
    <w:pPr>
      <w:jc w:val="both"/>
    </w:pPr>
    <w:rPr>
      <w:rFonts w:ascii="Univers" w:hAnsi="Univers"/>
      <w:spacing w:val="-3"/>
      <w:sz w:val="20"/>
      <w:lang w:val="en-US"/>
    </w:rPr>
  </w:style>
  <w:style w:type="paragraph" w:customStyle="1" w:styleId="T4dispositie">
    <w:name w:val="T4 dispositie"/>
    <w:basedOn w:val="Normal"/>
    <w:pPr>
      <w:jc w:val="both"/>
    </w:pPr>
    <w:rPr>
      <w:rFonts w:ascii="Times New Roman" w:hAnsi="Times New Roman"/>
      <w:spacing w:val="-3"/>
      <w:sz w:val="20"/>
      <w:lang w:val="en-US"/>
    </w:rPr>
  </w:style>
  <w:style w:type="paragraph" w:styleId="FootnoteText">
    <w:name w:val="footnote text"/>
    <w:basedOn w:val="Normal"/>
    <w:semiHidden/>
    <w:rPr>
      <w:sz w:val="20"/>
    </w:rPr>
  </w:style>
  <w:style w:type="paragraph" w:customStyle="1" w:styleId="Inhoudtabel">
    <w:name w:val="Inhoud tabel"/>
    <w:basedOn w:val="BodyText"/>
    <w:pPr>
      <w:suppressLineNumbers/>
    </w:pPr>
  </w:style>
  <w:style w:type="paragraph" w:customStyle="1" w:styleId="Tabelkop">
    <w:name w:val="Tabelkop"/>
    <w:basedOn w:val="Inhoudtabel"/>
    <w:pPr>
      <w:jc w:val="center"/>
    </w:pPr>
    <w:rPr>
      <w:b/>
      <w:bCs/>
      <w:i/>
      <w:iCs/>
    </w:rPr>
  </w:style>
  <w:style w:type="paragraph" w:customStyle="1" w:styleId="inhopg4">
    <w:name w:val="inhopg 4"/>
    <w:basedOn w:val="Normal"/>
    <w:pPr>
      <w:tabs>
        <w:tab w:val="right" w:leader="dot" w:pos="9360"/>
      </w:tabs>
      <w:autoSpaceDE w:val="0"/>
      <w:autoSpaceDN w:val="0"/>
      <w:adjustRightInd w:val="0"/>
      <w:spacing w:line="240" w:lineRule="atLeast"/>
      <w:ind w:left="2880" w:right="720" w:hanging="720"/>
    </w:pPr>
    <w:rPr>
      <w:rFonts w:cs="Courier New"/>
      <w:szCs w:val="24"/>
      <w:lang w:val="en-US" w:eastAsia="nl-NL"/>
    </w:rPr>
  </w:style>
  <w:style w:type="paragraph" w:customStyle="1" w:styleId="inhopg5">
    <w:name w:val="inhopg 5"/>
    <w:basedOn w:val="Normal"/>
    <w:pPr>
      <w:tabs>
        <w:tab w:val="right" w:leader="dot" w:pos="9360"/>
      </w:tabs>
      <w:spacing w:line="240" w:lineRule="atLeast"/>
      <w:ind w:left="3600" w:right="720" w:hanging="720"/>
    </w:pPr>
    <w:rPr>
      <w:snapToGrid w:val="0"/>
      <w:lang w:val="en-US"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572</Words>
  <Characters>3261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Blijham / 1869</vt:lpstr>
    </vt:vector>
  </TitlesOfParts>
  <Company>NIvO</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Blijham / 1869</dc:title>
  <dc:subject/>
  <dc:creator>WS1</dc:creator>
  <cp:keywords/>
  <dc:description/>
  <cp:lastModifiedBy>Eline J Duijsens</cp:lastModifiedBy>
  <cp:revision>2</cp:revision>
  <cp:lastPrinted>1601-01-01T00:02:05Z</cp:lastPrinted>
  <dcterms:created xsi:type="dcterms:W3CDTF">2021-09-20T13:50:00Z</dcterms:created>
  <dcterms:modified xsi:type="dcterms:W3CDTF">2021-09-20T13:50:00Z</dcterms:modified>
</cp:coreProperties>
</file>