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7ECAA" w14:textId="77777777" w:rsidR="00000000" w:rsidRDefault="003C665A">
      <w:pPr>
        <w:pStyle w:val="Heading1"/>
      </w:pPr>
      <w:bookmarkStart w:id="0" w:name="_GoBack"/>
      <w:bookmarkEnd w:id="0"/>
      <w:r>
        <w:t>Eenigenburg / 1876</w:t>
      </w:r>
    </w:p>
    <w:p w14:paraId="3B2F1764" w14:textId="77777777" w:rsidR="00000000" w:rsidRDefault="003C665A">
      <w:pPr>
        <w:pStyle w:val="Heading2"/>
        <w:rPr>
          <w:i w:val="0"/>
          <w:iCs/>
        </w:rPr>
      </w:pPr>
      <w:r>
        <w:rPr>
          <w:i w:val="0"/>
          <w:iCs/>
        </w:rPr>
        <w:t>Hervormde Kerk</w:t>
      </w:r>
    </w:p>
    <w:p w14:paraId="18A124E2" w14:textId="77777777" w:rsidR="00000000" w:rsidRDefault="003C665A">
      <w:pPr>
        <w:pStyle w:val="T1"/>
        <w:jc w:val="left"/>
        <w:rPr>
          <w:i/>
          <w:iCs/>
          <w:lang w:val="nl-NL"/>
        </w:rPr>
      </w:pPr>
    </w:p>
    <w:p w14:paraId="7910A580" w14:textId="77777777" w:rsidR="00000000" w:rsidRDefault="003C665A">
      <w:pPr>
        <w:pStyle w:val="T1"/>
        <w:jc w:val="left"/>
        <w:rPr>
          <w:i/>
          <w:iCs/>
          <w:lang w:val="nl-NL"/>
        </w:rPr>
      </w:pPr>
      <w:r>
        <w:rPr>
          <w:i/>
          <w:iCs/>
          <w:lang w:val="nl-NL"/>
        </w:rPr>
        <w:t>Bekoorlijk op een kunstmatige heuvel gelegen rechtgesloten zaalkerk uit 1792 die een middeleeuwse voorganger verving. Boven de westgevel een houten toren. Inwendig houten tongewelven. Inrichting met wandbanken. Preekstoel</w:t>
      </w:r>
      <w:r>
        <w:rPr>
          <w:i/>
          <w:iCs/>
          <w:lang w:val="nl-NL"/>
        </w:rPr>
        <w:t xml:space="preserve"> uit 1792. </w:t>
      </w:r>
    </w:p>
    <w:p w14:paraId="0EAA1092" w14:textId="77777777" w:rsidR="00000000" w:rsidRDefault="003C665A">
      <w:pPr>
        <w:pStyle w:val="T1"/>
        <w:jc w:val="left"/>
        <w:rPr>
          <w:i/>
          <w:iCs/>
          <w:lang w:val="nl-NL"/>
        </w:rPr>
      </w:pPr>
    </w:p>
    <w:p w14:paraId="2D4A6843" w14:textId="77777777" w:rsidR="00000000" w:rsidRDefault="003C665A">
      <w:pPr>
        <w:pStyle w:val="T1"/>
        <w:jc w:val="left"/>
        <w:rPr>
          <w:lang w:val="nl-NL"/>
        </w:rPr>
      </w:pPr>
      <w:r>
        <w:rPr>
          <w:lang w:val="nl-NL"/>
        </w:rPr>
        <w:t>Kas: 1876</w:t>
      </w:r>
    </w:p>
    <w:p w14:paraId="1A8EA729" w14:textId="77777777" w:rsidR="00000000" w:rsidRDefault="003C665A">
      <w:pPr>
        <w:pStyle w:val="T1"/>
        <w:jc w:val="left"/>
        <w:rPr>
          <w:lang w:val="nl-NL"/>
        </w:rPr>
      </w:pPr>
    </w:p>
    <w:p w14:paraId="6DAF9B0C" w14:textId="77777777" w:rsidR="00000000" w:rsidRDefault="003C665A">
      <w:pPr>
        <w:pStyle w:val="Heading2"/>
        <w:rPr>
          <w:i w:val="0"/>
          <w:iCs/>
        </w:rPr>
      </w:pPr>
      <w:r>
        <w:rPr>
          <w:i w:val="0"/>
          <w:iCs/>
        </w:rPr>
        <w:t>Kunsthistorische aspecten</w:t>
      </w:r>
    </w:p>
    <w:p w14:paraId="04DBFC52" w14:textId="77777777" w:rsidR="00000000" w:rsidRDefault="003C665A">
      <w:pPr>
        <w:pStyle w:val="T2Kunst"/>
        <w:jc w:val="left"/>
        <w:rPr>
          <w:lang w:val="nl-NL"/>
        </w:rPr>
      </w:pPr>
      <w:r>
        <w:rPr>
          <w:lang w:val="nl-NL"/>
        </w:rPr>
        <w:t>Het front van dit orgel dat blijkens opschrift alleen door Schölgens werd gebouwd, vertoont op kleinere schaal grote overeenkomsten met het iets oudere werkstuk dat Schölgens tezamen met zijn partner Van de</w:t>
      </w:r>
      <w:r>
        <w:rPr>
          <w:lang w:val="nl-NL"/>
        </w:rPr>
        <w:t>n Haspel tot stand bracht in Lekkerkerk (1875). Ook hier spitslabia bij de frontpijpen en spitse zijtorens van vijf pijpen. De middentoren heeft hier ook vijf pijpen. De facetten in de voetlijst en kap van de middentoren, die in Lekkerkerk opvallen, zijn o</w:t>
      </w:r>
      <w:r>
        <w:rPr>
          <w:lang w:val="nl-NL"/>
        </w:rPr>
        <w:t>ok hier te vinden. Doordat de voetlijsten in Eenigenburg echter breder zijn, valt het hier meer op. De velden vertonen een iets ander beeld; zij zijn namelijk hol. Ook hun labiumverloop is verschillend. Hier lopen de labia in de benedenvelden naar het midd</w:t>
      </w:r>
      <w:r>
        <w:rPr>
          <w:lang w:val="nl-NL"/>
        </w:rPr>
        <w:t>en af, terwijl die in de bovenvelden bijna horizontaal zijn.</w:t>
      </w:r>
    </w:p>
    <w:p w14:paraId="066B8B11" w14:textId="77777777" w:rsidR="00000000" w:rsidRDefault="003C665A">
      <w:pPr>
        <w:pStyle w:val="T2Kunst"/>
        <w:jc w:val="left"/>
        <w:rPr>
          <w:lang w:val="nl-NL"/>
        </w:rPr>
      </w:pPr>
      <w:r>
        <w:rPr>
          <w:lang w:val="nl-NL"/>
        </w:rPr>
        <w:t xml:space="preserve">De decoratie is ten dele vergelijkbaar met die in Lekkerkerk. Beneden in de middentoren twee S-ranken en in de zijtorens gekoppelde C-voluten. Vergelijkbaar is ook het snijwerk aan de pijpvoeten </w:t>
      </w:r>
      <w:r>
        <w:rPr>
          <w:lang w:val="nl-NL"/>
        </w:rPr>
        <w:t xml:space="preserve">in de benedenvelden. Ook de voluutvormen boven in de torens zijn verwant aan die in Lekkerkerk. Geheel verschillend zijn echter de afscheidingen tussen de etages van de velden. In Lekkerkerk is dat een flauw gebogen S-rank, in Eenigenburg bestaat deze uit </w:t>
      </w:r>
      <w:r>
        <w:rPr>
          <w:lang w:val="nl-NL"/>
        </w:rPr>
        <w:t>C-voluten, twee naast elkaar, met daarboven ook weer twee, maar dan omgedraaid. De gevlochten bladlijst die de bovenvelden in Lekkerkerk afsluit, heeft in Eenigenburg geen equivalent. Hier ziet men een transparant geheel van voluutvormen. De opzetstukken o</w:t>
      </w:r>
      <w:r>
        <w:rPr>
          <w:lang w:val="nl-NL"/>
        </w:rPr>
        <w:t xml:space="preserve">p de torens zijn eveneens uit voluutvormen samengesteld. De console onder de middentoren bestaat uit sierlijk bladwerk en een </w:t>
      </w:r>
      <w:r>
        <w:rPr>
          <w:i/>
          <w:iCs/>
          <w:lang w:val="nl-NL"/>
        </w:rPr>
        <w:t>cul-de-lampe</w:t>
      </w:r>
      <w:r>
        <w:rPr>
          <w:lang w:val="nl-NL"/>
        </w:rPr>
        <w:t xml:space="preserve"> in sterk gestileerde plantaardige vormen. Onder de zijtorens ziet men sterk geabstraheerd bladwerk dat enige associat</w:t>
      </w:r>
      <w:r>
        <w:rPr>
          <w:lang w:val="nl-NL"/>
        </w:rPr>
        <w:t>ies wekt met het rococo. De uit vrij grof zaagwerk vervaardigde vleugelstukken, met een brede S-krul, met horizontale bovenlijst doen in hun vormen, niet in de uitwerking, denken aan Knipscheer. Hier vallen zij wat uit de toon.</w:t>
      </w:r>
    </w:p>
    <w:p w14:paraId="66C2C445" w14:textId="77777777" w:rsidR="00000000" w:rsidRDefault="003C665A">
      <w:pPr>
        <w:pStyle w:val="T1"/>
        <w:jc w:val="left"/>
        <w:rPr>
          <w:lang w:val="nl-NL"/>
        </w:rPr>
      </w:pPr>
    </w:p>
    <w:p w14:paraId="58F074A4" w14:textId="77777777" w:rsidR="00000000" w:rsidRDefault="003C665A">
      <w:pPr>
        <w:pStyle w:val="T3Lit"/>
        <w:jc w:val="left"/>
        <w:rPr>
          <w:b/>
          <w:bCs/>
          <w:lang w:val="nl-NL"/>
        </w:rPr>
      </w:pPr>
      <w:r>
        <w:rPr>
          <w:b/>
          <w:bCs/>
          <w:lang w:val="nl-NL"/>
        </w:rPr>
        <w:t>Literatuur</w:t>
      </w:r>
    </w:p>
    <w:p w14:paraId="1BB78ECC" w14:textId="77777777" w:rsidR="00000000" w:rsidRDefault="003C665A">
      <w:pPr>
        <w:pStyle w:val="T3Lit"/>
        <w:jc w:val="left"/>
        <w:rPr>
          <w:lang w:val="nl-NL"/>
        </w:rPr>
      </w:pPr>
      <w:r>
        <w:rPr>
          <w:lang w:val="nl-NL"/>
        </w:rPr>
        <w:t>Jan Jongepier, H</w:t>
      </w:r>
      <w:r>
        <w:rPr>
          <w:lang w:val="nl-NL"/>
        </w:rPr>
        <w:t xml:space="preserve">ans van Nieuwkoop, Willem Poot, </w:t>
      </w:r>
      <w:r>
        <w:rPr>
          <w:i/>
          <w:lang w:val="nl-NL"/>
        </w:rPr>
        <w:t>Orgels in Noord-Holland</w:t>
      </w:r>
      <w:r>
        <w:rPr>
          <w:lang w:val="nl-NL"/>
        </w:rPr>
        <w:t>. Schoorl, z.j. [1996], 232.</w:t>
      </w:r>
    </w:p>
    <w:p w14:paraId="6BEDEC11" w14:textId="77777777" w:rsidR="00000000" w:rsidRDefault="003C665A">
      <w:pPr>
        <w:pStyle w:val="T3Lit"/>
        <w:jc w:val="left"/>
        <w:rPr>
          <w:lang w:val="nl-NL"/>
        </w:rPr>
      </w:pPr>
      <w:r>
        <w:rPr>
          <w:i/>
          <w:iCs/>
          <w:lang w:val="nl-NL"/>
        </w:rPr>
        <w:t>Kerkelijke Courant</w:t>
      </w:r>
      <w:r>
        <w:rPr>
          <w:lang w:val="nl-NL"/>
        </w:rPr>
        <w:t>, 30/44 (1876).</w:t>
      </w:r>
    </w:p>
    <w:p w14:paraId="21863EB7" w14:textId="77777777" w:rsidR="00000000" w:rsidRDefault="003C665A">
      <w:pPr>
        <w:pStyle w:val="T3Lit"/>
        <w:jc w:val="left"/>
        <w:rPr>
          <w:lang w:val="nl-NL"/>
        </w:rPr>
      </w:pPr>
      <w:r>
        <w:rPr>
          <w:i/>
          <w:iCs/>
          <w:lang w:val="nl-NL"/>
        </w:rPr>
        <w:t>Stemmen voor waarheid en Vrede</w:t>
      </w:r>
      <w:r>
        <w:rPr>
          <w:lang w:val="nl-NL"/>
        </w:rPr>
        <w:t>, 1876, 1297.</w:t>
      </w:r>
    </w:p>
    <w:p w14:paraId="3620B3BE" w14:textId="77777777" w:rsidR="00000000" w:rsidRDefault="003C665A">
      <w:pPr>
        <w:pStyle w:val="T3Lit"/>
        <w:jc w:val="left"/>
        <w:rPr>
          <w:lang w:val="nl-NL"/>
        </w:rPr>
      </w:pPr>
      <w:r>
        <w:rPr>
          <w:lang w:val="nl-NL"/>
        </w:rPr>
        <w:t xml:space="preserve">Jan van Venetiën, 'Uniek Schölgens-orgel in Eenigenburg'. </w:t>
      </w:r>
      <w:r>
        <w:rPr>
          <w:i/>
          <w:lang w:val="nl-NL"/>
        </w:rPr>
        <w:t>De Orgelvriend</w:t>
      </w:r>
      <w:r>
        <w:rPr>
          <w:lang w:val="nl-NL"/>
        </w:rPr>
        <w:t>, 36/11 (1994), 30-31.</w:t>
      </w:r>
    </w:p>
    <w:p w14:paraId="1F9C61E2" w14:textId="77777777" w:rsidR="00000000" w:rsidRDefault="003C665A">
      <w:pPr>
        <w:pStyle w:val="T3Lit"/>
        <w:jc w:val="left"/>
        <w:rPr>
          <w:lang w:val="nl-NL"/>
        </w:rPr>
      </w:pPr>
    </w:p>
    <w:p w14:paraId="4D63D71E" w14:textId="77777777" w:rsidR="00000000" w:rsidRDefault="003C665A">
      <w:pPr>
        <w:pStyle w:val="T3Lit"/>
        <w:jc w:val="left"/>
        <w:rPr>
          <w:lang w:val="nl-NL"/>
        </w:rPr>
      </w:pPr>
      <w:r>
        <w:rPr>
          <w:lang w:val="nl-NL"/>
        </w:rPr>
        <w:t>Monumentnummer 33623</w:t>
      </w:r>
    </w:p>
    <w:p w14:paraId="0A4086B3" w14:textId="77777777" w:rsidR="00000000" w:rsidRDefault="003C665A">
      <w:pPr>
        <w:pStyle w:val="T3Lit"/>
        <w:jc w:val="left"/>
        <w:rPr>
          <w:lang w:val="nl-NL"/>
        </w:rPr>
      </w:pPr>
      <w:r>
        <w:rPr>
          <w:lang w:val="nl-NL"/>
        </w:rPr>
        <w:t>Orgelnummer 404</w:t>
      </w:r>
    </w:p>
    <w:p w14:paraId="687C2A9C" w14:textId="77777777" w:rsidR="00000000" w:rsidRDefault="003C665A">
      <w:pPr>
        <w:pStyle w:val="T1"/>
        <w:jc w:val="left"/>
        <w:rPr>
          <w:lang w:val="nl-NL"/>
        </w:rPr>
      </w:pPr>
    </w:p>
    <w:p w14:paraId="7E7B9B9A" w14:textId="77777777" w:rsidR="00000000" w:rsidRDefault="003C665A">
      <w:pPr>
        <w:pStyle w:val="Heading2"/>
        <w:rPr>
          <w:i w:val="0"/>
          <w:iCs/>
        </w:rPr>
      </w:pPr>
      <w:r>
        <w:rPr>
          <w:i w:val="0"/>
          <w:iCs/>
        </w:rPr>
        <w:t>Historische gegevens</w:t>
      </w:r>
    </w:p>
    <w:p w14:paraId="670D6997" w14:textId="77777777" w:rsidR="00000000" w:rsidRDefault="003C665A">
      <w:pPr>
        <w:pStyle w:val="T1"/>
        <w:jc w:val="left"/>
        <w:rPr>
          <w:lang w:val="nl-NL"/>
        </w:rPr>
      </w:pPr>
    </w:p>
    <w:p w14:paraId="0898AF6F" w14:textId="77777777" w:rsidR="00000000" w:rsidRDefault="003C665A">
      <w:pPr>
        <w:pStyle w:val="T1"/>
        <w:jc w:val="left"/>
        <w:rPr>
          <w:lang w:val="nl-NL"/>
        </w:rPr>
      </w:pPr>
      <w:r>
        <w:rPr>
          <w:lang w:val="nl-NL"/>
        </w:rPr>
        <w:lastRenderedPageBreak/>
        <w:t>Bouwer</w:t>
      </w:r>
    </w:p>
    <w:p w14:paraId="648EE62D" w14:textId="77777777" w:rsidR="00000000" w:rsidRDefault="003C665A">
      <w:pPr>
        <w:pStyle w:val="T1"/>
        <w:jc w:val="left"/>
        <w:rPr>
          <w:lang w:val="nl-NL"/>
        </w:rPr>
      </w:pPr>
      <w:r>
        <w:rPr>
          <w:lang w:val="nl-NL"/>
        </w:rPr>
        <w:t>W.H. Schölgens</w:t>
      </w:r>
    </w:p>
    <w:p w14:paraId="592136AB" w14:textId="77777777" w:rsidR="00000000" w:rsidRDefault="003C665A">
      <w:pPr>
        <w:pStyle w:val="T1"/>
        <w:jc w:val="left"/>
        <w:rPr>
          <w:lang w:val="nl-NL"/>
        </w:rPr>
      </w:pPr>
    </w:p>
    <w:p w14:paraId="6A3B34A8" w14:textId="77777777" w:rsidR="00000000" w:rsidRDefault="003C665A">
      <w:pPr>
        <w:pStyle w:val="T1"/>
        <w:jc w:val="left"/>
        <w:rPr>
          <w:lang w:val="nl-NL"/>
        </w:rPr>
      </w:pPr>
      <w:r>
        <w:rPr>
          <w:lang w:val="nl-NL"/>
        </w:rPr>
        <w:t>Jaar van oplevering</w:t>
      </w:r>
    </w:p>
    <w:p w14:paraId="7C5FF881" w14:textId="77777777" w:rsidR="00000000" w:rsidRDefault="003C665A">
      <w:pPr>
        <w:pStyle w:val="T1"/>
        <w:jc w:val="left"/>
        <w:rPr>
          <w:lang w:val="nl-NL"/>
        </w:rPr>
      </w:pPr>
      <w:r>
        <w:rPr>
          <w:lang w:val="nl-NL"/>
        </w:rPr>
        <w:t>1876</w:t>
      </w:r>
    </w:p>
    <w:p w14:paraId="08CD6726" w14:textId="77777777" w:rsidR="00000000" w:rsidRDefault="003C665A">
      <w:pPr>
        <w:pStyle w:val="T1"/>
        <w:jc w:val="left"/>
        <w:rPr>
          <w:lang w:val="nl-NL"/>
        </w:rPr>
      </w:pPr>
    </w:p>
    <w:p w14:paraId="4AFAE110"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Jos. Vermeulen fa L Ypma &amp; Co. 1913</w:t>
      </w:r>
    </w:p>
    <w:p w14:paraId="15990EDD"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w:t>
      </w:r>
      <w:r>
        <w:rPr>
          <w:rFonts w:ascii="Times" w:hAnsi="Times"/>
        </w:rPr>
        <w:tab/>
        <w:t>schoonmaak</w:t>
      </w:r>
    </w:p>
    <w:p w14:paraId="2BDBE4EA"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p>
    <w:p w14:paraId="2DE9BA6D"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G. Schmidt jr 1973</w:t>
      </w:r>
    </w:p>
    <w:p w14:paraId="7AA1C421"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w:t>
      </w:r>
      <w:r>
        <w:rPr>
          <w:rFonts w:ascii="Times" w:hAnsi="Times"/>
        </w:rPr>
        <w:tab/>
        <w:t>reparatie mechaniek</w:t>
      </w:r>
    </w:p>
    <w:p w14:paraId="2AEE32B5"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p>
    <w:p w14:paraId="0F1C0207"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Orgelmakerij Bakker &amp; Timmenga 1994</w:t>
      </w:r>
    </w:p>
    <w:p w14:paraId="408689D4"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w:t>
      </w:r>
      <w:r>
        <w:rPr>
          <w:rFonts w:ascii="Times" w:hAnsi="Times"/>
        </w:rPr>
        <w:tab/>
        <w:t>restauratie</w:t>
      </w:r>
    </w:p>
    <w:p w14:paraId="04626834"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w:t>
      </w:r>
      <w:r>
        <w:rPr>
          <w:rFonts w:ascii="Times" w:hAnsi="Times"/>
        </w:rPr>
        <w:tab/>
        <w:t>o</w:t>
      </w:r>
      <w:r>
        <w:rPr>
          <w:rFonts w:ascii="Times" w:hAnsi="Times"/>
        </w:rPr>
        <w:t>riginele fundamentplaat vervangen door dekplaat.</w:t>
      </w:r>
    </w:p>
    <w:p w14:paraId="4E4452BB" w14:textId="77777777" w:rsidR="00000000" w:rsidRDefault="003C665A">
      <w:pPr>
        <w:pStyle w:val="T1"/>
        <w:jc w:val="left"/>
        <w:rPr>
          <w:lang w:val="nl-NL"/>
        </w:rPr>
      </w:pPr>
    </w:p>
    <w:p w14:paraId="2E26A07C" w14:textId="77777777" w:rsidR="00000000" w:rsidRDefault="003C665A">
      <w:pPr>
        <w:pStyle w:val="Heading2"/>
        <w:rPr>
          <w:i w:val="0"/>
          <w:iCs/>
        </w:rPr>
      </w:pPr>
      <w:r>
        <w:rPr>
          <w:i w:val="0"/>
          <w:iCs/>
        </w:rPr>
        <w:t>Technische gegevens</w:t>
      </w:r>
    </w:p>
    <w:p w14:paraId="1AE772A4" w14:textId="77777777" w:rsidR="00000000" w:rsidRDefault="003C665A">
      <w:pPr>
        <w:pStyle w:val="T1"/>
        <w:jc w:val="left"/>
        <w:rPr>
          <w:lang w:val="nl-NL"/>
        </w:rPr>
      </w:pPr>
    </w:p>
    <w:p w14:paraId="3C25BCE5" w14:textId="77777777" w:rsidR="00000000" w:rsidRDefault="003C665A">
      <w:pPr>
        <w:pStyle w:val="T1"/>
        <w:jc w:val="left"/>
        <w:rPr>
          <w:lang w:val="nl-NL"/>
        </w:rPr>
      </w:pPr>
      <w:r>
        <w:rPr>
          <w:lang w:val="nl-NL"/>
        </w:rPr>
        <w:t>Werkindeling</w:t>
      </w:r>
    </w:p>
    <w:p w14:paraId="0ECC6354" w14:textId="77777777" w:rsidR="00000000" w:rsidRDefault="003C665A">
      <w:pPr>
        <w:pStyle w:val="T1"/>
        <w:jc w:val="left"/>
        <w:rPr>
          <w:lang w:val="nl-NL"/>
        </w:rPr>
      </w:pPr>
      <w:r>
        <w:rPr>
          <w:lang w:val="nl-NL"/>
        </w:rPr>
        <w:t>manuaal, aangehangen pedaal</w:t>
      </w:r>
    </w:p>
    <w:p w14:paraId="520B4197" w14:textId="77777777" w:rsidR="00000000" w:rsidRDefault="003C665A">
      <w:pPr>
        <w:pStyle w:val="T1"/>
        <w:jc w:val="left"/>
        <w:rPr>
          <w:lang w:val="nl-NL"/>
        </w:rPr>
      </w:pPr>
    </w:p>
    <w:p w14:paraId="14E020EA" w14:textId="77777777" w:rsidR="00000000" w:rsidRDefault="003C665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6"/>
        <w:gridCol w:w="631"/>
      </w:tblGrid>
      <w:tr w:rsidR="00000000" w14:paraId="01EB3CBF" w14:textId="77777777">
        <w:tblPrEx>
          <w:tblCellMar>
            <w:top w:w="0" w:type="dxa"/>
            <w:bottom w:w="0" w:type="dxa"/>
          </w:tblCellMar>
        </w:tblPrEx>
        <w:tc>
          <w:tcPr>
            <w:tcW w:w="1266" w:type="dxa"/>
          </w:tcPr>
          <w:p w14:paraId="755B696D" w14:textId="77777777" w:rsidR="00000000" w:rsidRDefault="003C665A">
            <w:pPr>
              <w:pStyle w:val="T4dispositie"/>
              <w:jc w:val="left"/>
              <w:rPr>
                <w:i/>
                <w:iCs/>
                <w:lang w:val="nl-NL"/>
              </w:rPr>
            </w:pPr>
            <w:r>
              <w:rPr>
                <w:i/>
                <w:iCs/>
                <w:lang w:val="nl-NL"/>
              </w:rPr>
              <w:t>Manuaal</w:t>
            </w:r>
          </w:p>
          <w:p w14:paraId="4EE8722F" w14:textId="77777777" w:rsidR="00000000" w:rsidRDefault="003C665A">
            <w:pPr>
              <w:pStyle w:val="T4dispositie"/>
              <w:jc w:val="left"/>
              <w:rPr>
                <w:lang w:val="nl-NL"/>
              </w:rPr>
            </w:pPr>
            <w:r>
              <w:rPr>
                <w:lang w:val="nl-NL"/>
              </w:rPr>
              <w:t>8 stemmen</w:t>
            </w:r>
          </w:p>
          <w:p w14:paraId="46714B04" w14:textId="77777777" w:rsidR="00000000" w:rsidRDefault="003C665A">
            <w:pPr>
              <w:pStyle w:val="T4dispositie"/>
              <w:jc w:val="left"/>
              <w:rPr>
                <w:lang w:val="nl-NL"/>
              </w:rPr>
            </w:pPr>
          </w:p>
          <w:p w14:paraId="0357BF69" w14:textId="77777777" w:rsidR="00000000" w:rsidRDefault="003C665A">
            <w:pPr>
              <w:pStyle w:val="T4dispositie"/>
              <w:jc w:val="left"/>
              <w:rPr>
                <w:lang w:val="nl-NL"/>
              </w:rPr>
            </w:pPr>
            <w:r>
              <w:rPr>
                <w:lang w:val="nl-NL"/>
              </w:rPr>
              <w:t>Bourdon</w:t>
            </w:r>
          </w:p>
          <w:p w14:paraId="5856C249" w14:textId="77777777" w:rsidR="00000000" w:rsidRDefault="003C665A">
            <w:pPr>
              <w:pStyle w:val="T4dispositie"/>
              <w:jc w:val="left"/>
              <w:rPr>
                <w:lang w:val="nl-NL"/>
              </w:rPr>
            </w:pPr>
            <w:r>
              <w:rPr>
                <w:lang w:val="nl-NL"/>
              </w:rPr>
              <w:t>Prestant</w:t>
            </w:r>
          </w:p>
          <w:p w14:paraId="13684BA1" w14:textId="77777777" w:rsidR="00000000" w:rsidRDefault="003C665A">
            <w:pPr>
              <w:pStyle w:val="T4dispositie"/>
              <w:jc w:val="left"/>
              <w:rPr>
                <w:lang w:val="nl-NL"/>
              </w:rPr>
            </w:pPr>
            <w:r>
              <w:rPr>
                <w:lang w:val="nl-NL"/>
              </w:rPr>
              <w:t>Holpijp</w:t>
            </w:r>
          </w:p>
          <w:p w14:paraId="232A228D" w14:textId="77777777" w:rsidR="00000000" w:rsidRDefault="003C665A">
            <w:pPr>
              <w:pStyle w:val="T4dispositie"/>
              <w:jc w:val="left"/>
              <w:rPr>
                <w:lang w:val="nl-NL"/>
              </w:rPr>
            </w:pPr>
            <w:r>
              <w:rPr>
                <w:lang w:val="nl-NL"/>
              </w:rPr>
              <w:t>Octaaf</w:t>
            </w:r>
          </w:p>
          <w:p w14:paraId="227C4481" w14:textId="77777777" w:rsidR="00000000" w:rsidRDefault="003C665A">
            <w:pPr>
              <w:pStyle w:val="T4dispositie"/>
              <w:jc w:val="left"/>
              <w:rPr>
                <w:lang w:val="nl-NL"/>
              </w:rPr>
            </w:pPr>
            <w:r>
              <w:rPr>
                <w:lang w:val="nl-NL"/>
              </w:rPr>
              <w:t>Fluit</w:t>
            </w:r>
          </w:p>
          <w:p w14:paraId="145CD511" w14:textId="77777777" w:rsidR="00000000" w:rsidRDefault="003C665A">
            <w:pPr>
              <w:pStyle w:val="T4dispositie"/>
              <w:jc w:val="left"/>
              <w:rPr>
                <w:lang w:val="nl-NL"/>
              </w:rPr>
            </w:pPr>
            <w:r>
              <w:rPr>
                <w:lang w:val="nl-NL"/>
              </w:rPr>
              <w:t>Octaaf</w:t>
            </w:r>
          </w:p>
          <w:p w14:paraId="4866BC99" w14:textId="77777777" w:rsidR="00000000" w:rsidRDefault="003C665A">
            <w:pPr>
              <w:pStyle w:val="T4dispositie"/>
              <w:jc w:val="left"/>
              <w:rPr>
                <w:lang w:val="nl-NL"/>
              </w:rPr>
            </w:pPr>
            <w:r>
              <w:rPr>
                <w:lang w:val="nl-NL"/>
              </w:rPr>
              <w:t>Cornet D</w:t>
            </w:r>
          </w:p>
          <w:p w14:paraId="285E281A" w14:textId="77777777" w:rsidR="00000000" w:rsidRDefault="003C665A">
            <w:pPr>
              <w:pStyle w:val="T4dispositie"/>
              <w:jc w:val="left"/>
              <w:rPr>
                <w:lang w:val="nl-NL"/>
              </w:rPr>
            </w:pPr>
            <w:r>
              <w:rPr>
                <w:lang w:val="nl-NL"/>
              </w:rPr>
              <w:t>Dulciaan</w:t>
            </w:r>
          </w:p>
        </w:tc>
        <w:tc>
          <w:tcPr>
            <w:tcW w:w="631" w:type="dxa"/>
          </w:tcPr>
          <w:p w14:paraId="3F354436" w14:textId="77777777" w:rsidR="00000000" w:rsidRDefault="003C665A">
            <w:pPr>
              <w:pStyle w:val="T4dispositie"/>
              <w:jc w:val="left"/>
              <w:rPr>
                <w:lang w:val="nl-NL"/>
              </w:rPr>
            </w:pPr>
          </w:p>
          <w:p w14:paraId="7986B27E" w14:textId="77777777" w:rsidR="00000000" w:rsidRDefault="003C665A">
            <w:pPr>
              <w:pStyle w:val="T4dispositie"/>
              <w:jc w:val="left"/>
              <w:rPr>
                <w:lang w:val="nl-NL"/>
              </w:rPr>
            </w:pPr>
          </w:p>
          <w:p w14:paraId="3F7A74AC" w14:textId="77777777" w:rsidR="00000000" w:rsidRDefault="003C665A">
            <w:pPr>
              <w:pStyle w:val="T4dispositie"/>
              <w:jc w:val="left"/>
              <w:rPr>
                <w:lang w:val="nl-NL"/>
              </w:rPr>
            </w:pPr>
          </w:p>
          <w:p w14:paraId="57DACFB6" w14:textId="77777777" w:rsidR="00000000" w:rsidRDefault="003C665A">
            <w:pPr>
              <w:pStyle w:val="T4dispositie"/>
              <w:jc w:val="left"/>
              <w:rPr>
                <w:lang w:val="nl-NL"/>
              </w:rPr>
            </w:pPr>
            <w:r>
              <w:rPr>
                <w:lang w:val="nl-NL"/>
              </w:rPr>
              <w:t>16</w:t>
            </w:r>
            <w:r>
              <w:rPr>
                <w:rFonts w:ascii="Times" w:hAnsi="Times"/>
                <w:lang w:val="nl-NL"/>
              </w:rPr>
              <w:t>'</w:t>
            </w:r>
          </w:p>
          <w:p w14:paraId="005F622C" w14:textId="77777777" w:rsidR="00000000" w:rsidRDefault="003C665A">
            <w:pPr>
              <w:pStyle w:val="T4dispositie"/>
              <w:jc w:val="left"/>
              <w:rPr>
                <w:lang w:val="nl-NL"/>
              </w:rPr>
            </w:pPr>
            <w:r>
              <w:rPr>
                <w:lang w:val="nl-NL"/>
              </w:rPr>
              <w:t>8</w:t>
            </w:r>
            <w:r>
              <w:rPr>
                <w:rFonts w:ascii="Times" w:hAnsi="Times"/>
                <w:lang w:val="nl-NL"/>
              </w:rPr>
              <w:t>'</w:t>
            </w:r>
          </w:p>
          <w:p w14:paraId="6645D86C" w14:textId="77777777" w:rsidR="00000000" w:rsidRDefault="003C665A">
            <w:pPr>
              <w:pStyle w:val="T4dispositie"/>
              <w:jc w:val="left"/>
              <w:rPr>
                <w:lang w:val="nl-NL"/>
              </w:rPr>
            </w:pPr>
            <w:r>
              <w:rPr>
                <w:lang w:val="nl-NL"/>
              </w:rPr>
              <w:t>8</w:t>
            </w:r>
            <w:r>
              <w:rPr>
                <w:rFonts w:ascii="Times" w:hAnsi="Times"/>
                <w:lang w:val="nl-NL"/>
              </w:rPr>
              <w:t>'</w:t>
            </w:r>
          </w:p>
          <w:p w14:paraId="208C880C" w14:textId="77777777" w:rsidR="00000000" w:rsidRDefault="003C665A">
            <w:pPr>
              <w:pStyle w:val="T4dispositie"/>
              <w:jc w:val="left"/>
              <w:rPr>
                <w:lang w:val="nl-NL"/>
              </w:rPr>
            </w:pPr>
            <w:r>
              <w:rPr>
                <w:lang w:val="nl-NL"/>
              </w:rPr>
              <w:t>4</w:t>
            </w:r>
            <w:r>
              <w:rPr>
                <w:rFonts w:ascii="Times" w:hAnsi="Times"/>
                <w:lang w:val="nl-NL"/>
              </w:rPr>
              <w:t>'</w:t>
            </w:r>
          </w:p>
          <w:p w14:paraId="4A4BE9EF" w14:textId="77777777" w:rsidR="00000000" w:rsidRDefault="003C665A">
            <w:pPr>
              <w:pStyle w:val="T4dispositie"/>
              <w:jc w:val="left"/>
              <w:rPr>
                <w:lang w:val="nl-NL"/>
              </w:rPr>
            </w:pPr>
            <w:r>
              <w:rPr>
                <w:lang w:val="nl-NL"/>
              </w:rPr>
              <w:t>4</w:t>
            </w:r>
            <w:r>
              <w:rPr>
                <w:rFonts w:ascii="Times" w:hAnsi="Times"/>
                <w:lang w:val="nl-NL"/>
              </w:rPr>
              <w:t>'</w:t>
            </w:r>
          </w:p>
          <w:p w14:paraId="5D5A4ACB" w14:textId="77777777" w:rsidR="00000000" w:rsidRDefault="003C665A">
            <w:pPr>
              <w:pStyle w:val="T4dispositie"/>
              <w:jc w:val="left"/>
              <w:rPr>
                <w:lang w:val="nl-NL"/>
              </w:rPr>
            </w:pPr>
            <w:r>
              <w:rPr>
                <w:lang w:val="nl-NL"/>
              </w:rPr>
              <w:t>2</w:t>
            </w:r>
            <w:r>
              <w:rPr>
                <w:rFonts w:ascii="Times" w:hAnsi="Times"/>
                <w:lang w:val="nl-NL"/>
              </w:rPr>
              <w:t>'</w:t>
            </w:r>
          </w:p>
          <w:p w14:paraId="6BF426D5" w14:textId="77777777" w:rsidR="00000000" w:rsidRDefault="003C665A">
            <w:pPr>
              <w:pStyle w:val="T4dispositie"/>
              <w:jc w:val="left"/>
              <w:rPr>
                <w:lang w:val="nl-NL"/>
              </w:rPr>
            </w:pPr>
            <w:r>
              <w:rPr>
                <w:lang w:val="nl-NL"/>
              </w:rPr>
              <w:t>3 st.</w:t>
            </w:r>
          </w:p>
          <w:p w14:paraId="1082B876" w14:textId="77777777" w:rsidR="00000000" w:rsidRDefault="003C665A">
            <w:pPr>
              <w:pStyle w:val="T4dispositie"/>
              <w:jc w:val="left"/>
              <w:rPr>
                <w:lang w:val="nl-NL"/>
              </w:rPr>
            </w:pPr>
            <w:r>
              <w:rPr>
                <w:lang w:val="nl-NL"/>
              </w:rPr>
              <w:t>8</w:t>
            </w:r>
            <w:r>
              <w:rPr>
                <w:rFonts w:ascii="Times" w:hAnsi="Times"/>
                <w:lang w:val="nl-NL"/>
              </w:rPr>
              <w:t>'</w:t>
            </w:r>
          </w:p>
        </w:tc>
      </w:tr>
    </w:tbl>
    <w:p w14:paraId="38860F81" w14:textId="77777777" w:rsidR="00000000" w:rsidRDefault="003C665A">
      <w:pPr>
        <w:pStyle w:val="T1"/>
        <w:jc w:val="left"/>
        <w:rPr>
          <w:lang w:val="nl-NL"/>
        </w:rPr>
      </w:pPr>
    </w:p>
    <w:p w14:paraId="0A0D907A" w14:textId="77777777" w:rsidR="00000000" w:rsidRDefault="003C665A">
      <w:pPr>
        <w:pStyle w:val="T1"/>
        <w:jc w:val="left"/>
        <w:rPr>
          <w:lang w:val="nl-NL"/>
        </w:rPr>
      </w:pPr>
      <w:r>
        <w:rPr>
          <w:lang w:val="nl-NL"/>
        </w:rPr>
        <w:t>Werktuiglijke reg</w:t>
      </w:r>
      <w:r>
        <w:rPr>
          <w:lang w:val="nl-NL"/>
        </w:rPr>
        <w:t>isters</w:t>
      </w:r>
    </w:p>
    <w:p w14:paraId="456C3CCF"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twee voettreden voor in- en uitschakelen Cornet, Octaaf 4', Octaaf 2' en Dulciaan 8'</w:t>
      </w:r>
    </w:p>
    <w:p w14:paraId="6465BCA5"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p>
    <w:p w14:paraId="2E02F1EA"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Samenstelling vulstem</w:t>
      </w:r>
    </w:p>
    <w:p w14:paraId="42076E08"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 xml:space="preserve">Cornet   </w:t>
      </w:r>
      <w:r>
        <w:rPr>
          <w:rFonts w:ascii="Times New Roman" w:hAnsi="Times New Roman"/>
          <w:spacing w:val="-3"/>
          <w:sz w:val="20"/>
        </w:rPr>
        <w:t>c</w:t>
      </w:r>
      <w:r>
        <w:rPr>
          <w:rFonts w:ascii="Times New Roman" w:hAnsi="Times New Roman"/>
          <w:spacing w:val="-3"/>
          <w:sz w:val="20"/>
          <w:vertAlign w:val="superscript"/>
        </w:rPr>
        <w:t>1</w:t>
      </w:r>
      <w:r>
        <w:rPr>
          <w:rFonts w:ascii="Times New Roman" w:hAnsi="Times New Roman"/>
          <w:spacing w:val="-3"/>
          <w:sz w:val="20"/>
        </w:rPr>
        <w:t xml:space="preserve">    4 - 2 2/3 - 1 3/5</w:t>
      </w:r>
    </w:p>
    <w:p w14:paraId="32150272"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p>
    <w:p w14:paraId="6B0BAB93"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Toonhoogte</w:t>
      </w:r>
    </w:p>
    <w:p w14:paraId="39C21047"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a</w:t>
      </w:r>
      <w:r>
        <w:rPr>
          <w:rFonts w:ascii="Times" w:hAnsi="Times"/>
          <w:vertAlign w:val="superscript"/>
        </w:rPr>
        <w:t>1</w:t>
      </w:r>
      <w:r>
        <w:rPr>
          <w:rFonts w:ascii="Times" w:hAnsi="Times"/>
        </w:rPr>
        <w:t xml:space="preserve"> = 440 Hz</w:t>
      </w:r>
    </w:p>
    <w:p w14:paraId="64F74098"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Temperatuur</w:t>
      </w:r>
    </w:p>
    <w:p w14:paraId="7C75E806"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evenredig zwevend</w:t>
      </w:r>
    </w:p>
    <w:p w14:paraId="52532218"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p>
    <w:p w14:paraId="5A4FCC8E"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Manuaalomvang</w:t>
      </w:r>
    </w:p>
    <w:p w14:paraId="42675B9F"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C</w:t>
      </w:r>
      <w:r>
        <w:rPr>
          <w:rFonts w:ascii="Times" w:hAnsi="Times"/>
        </w:rPr>
        <w:noBreakHyphen/>
        <w:t>f</w:t>
      </w:r>
      <w:r>
        <w:rPr>
          <w:rFonts w:ascii="Times" w:hAnsi="Times"/>
          <w:vertAlign w:val="superscript"/>
        </w:rPr>
        <w:t>3</w:t>
      </w:r>
    </w:p>
    <w:p w14:paraId="1232BC27"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Pedaalomvang</w:t>
      </w:r>
    </w:p>
    <w:p w14:paraId="3F68F265"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C</w:t>
      </w:r>
      <w:r>
        <w:rPr>
          <w:rFonts w:ascii="Times" w:hAnsi="Times"/>
        </w:rPr>
        <w:noBreakHyphen/>
        <w:t>a</w:t>
      </w:r>
    </w:p>
    <w:p w14:paraId="3827D872"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p>
    <w:p w14:paraId="6BA75964"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Windvoorziening</w:t>
      </w:r>
    </w:p>
    <w:p w14:paraId="0E1D3237"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lastRenderedPageBreak/>
        <w:t>magazijnbalg met twee schepbalgen en handpomp (1876)</w:t>
      </w:r>
    </w:p>
    <w:p w14:paraId="111C1637"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Winddruk</w:t>
      </w:r>
    </w:p>
    <w:p w14:paraId="7D8CF23A"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72 mm</w:t>
      </w:r>
    </w:p>
    <w:p w14:paraId="23358865"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p>
    <w:p w14:paraId="57BE3EC4"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Plaats klaviatuur</w:t>
      </w:r>
    </w:p>
    <w:p w14:paraId="387AC842" w14:textId="77777777" w:rsidR="00000000" w:rsidRDefault="003C665A">
      <w:pPr>
        <w:tabs>
          <w:tab w:val="left" w:pos="0"/>
          <w:tab w:val="left" w:pos="850"/>
          <w:tab w:val="left" w:pos="1984"/>
          <w:tab w:val="left" w:pos="3118"/>
          <w:tab w:val="left" w:pos="4535"/>
          <w:tab w:val="left" w:pos="4818"/>
          <w:tab w:val="left" w:pos="5358"/>
          <w:tab w:val="left" w:pos="5914"/>
          <w:tab w:val="left" w:pos="6468"/>
          <w:tab w:val="left" w:pos="7022"/>
          <w:tab w:val="left" w:pos="7200"/>
        </w:tabs>
        <w:suppressAutoHyphens/>
        <w:rPr>
          <w:rFonts w:ascii="Times" w:hAnsi="Times"/>
        </w:rPr>
      </w:pPr>
      <w:r>
        <w:rPr>
          <w:rFonts w:ascii="Times" w:hAnsi="Times"/>
        </w:rPr>
        <w:t>linkerzijde</w:t>
      </w:r>
    </w:p>
    <w:p w14:paraId="59616AC2" w14:textId="77777777" w:rsidR="00000000" w:rsidRDefault="003C665A">
      <w:pPr>
        <w:pStyle w:val="T1"/>
        <w:jc w:val="left"/>
        <w:rPr>
          <w:lang w:val="nl-NL"/>
        </w:rPr>
      </w:pPr>
    </w:p>
    <w:p w14:paraId="09498C11" w14:textId="77777777" w:rsidR="00000000" w:rsidRDefault="003C665A">
      <w:pPr>
        <w:pStyle w:val="Heading2"/>
        <w:rPr>
          <w:i w:val="0"/>
          <w:iCs/>
        </w:rPr>
      </w:pPr>
      <w:r>
        <w:rPr>
          <w:i w:val="0"/>
          <w:iCs/>
        </w:rPr>
        <w:t>Bijzonderheden</w:t>
      </w:r>
    </w:p>
    <w:p w14:paraId="658F17C1" w14:textId="77777777" w:rsidR="00000000" w:rsidRDefault="003C665A">
      <w:pPr>
        <w:pStyle w:val="T1"/>
        <w:jc w:val="left"/>
        <w:rPr>
          <w:lang w:val="nl-NL"/>
        </w:rPr>
      </w:pPr>
    </w:p>
    <w:p w14:paraId="3D8F2E11" w14:textId="77777777" w:rsidR="00000000" w:rsidRDefault="003C665A">
      <w:pPr>
        <w:pStyle w:val="T1"/>
        <w:jc w:val="left"/>
        <w:rPr>
          <w:rFonts w:ascii="Times" w:hAnsi="Times"/>
          <w:lang w:val="nl-NL"/>
        </w:rPr>
      </w:pPr>
      <w:r>
        <w:rPr>
          <w:rFonts w:ascii="Times" w:hAnsi="Times"/>
          <w:lang w:val="nl-NL"/>
        </w:rPr>
        <w:t>Dit instrument is het enige dat na ontbinding van een vennootschap met A. van den Haspel in december 1875 door W.H. Schölgens alleen werd ge</w:t>
      </w:r>
      <w:r>
        <w:rPr>
          <w:rFonts w:ascii="Times" w:hAnsi="Times"/>
          <w:lang w:val="nl-NL"/>
        </w:rPr>
        <w:t>leverd. De in sommige opzichten wat onhandige aanleg doet vermoeden dat daarbij van bestaand materiaal gebruik werd gemaakt.</w:t>
      </w:r>
    </w:p>
    <w:p w14:paraId="38E70BAE" w14:textId="77777777" w:rsidR="00000000" w:rsidRDefault="003C665A">
      <w:pPr>
        <w:pStyle w:val="T1"/>
        <w:jc w:val="left"/>
        <w:rPr>
          <w:rFonts w:ascii="Times" w:hAnsi="Times"/>
          <w:lang w:val="nl-NL"/>
        </w:rPr>
      </w:pPr>
      <w:r>
        <w:rPr>
          <w:rFonts w:ascii="Times" w:hAnsi="Times"/>
          <w:lang w:val="nl-NL"/>
        </w:rPr>
        <w:t>De registerknoppen bevinden zich in een horizontale rij boven de klavierbak. De namen zijn in gotisch lettertype op porseleinen sch</w:t>
      </w:r>
      <w:r>
        <w:rPr>
          <w:rFonts w:ascii="Times" w:hAnsi="Times"/>
          <w:lang w:val="nl-NL"/>
        </w:rPr>
        <w:t>ildjes op de knoppen aangebracht. Ingelegd in de klavierplank bevindt zich een naamplaatje met jaartal.</w:t>
      </w:r>
    </w:p>
    <w:p w14:paraId="12B7F352" w14:textId="77777777" w:rsidR="00000000" w:rsidRDefault="003C665A">
      <w:pPr>
        <w:pStyle w:val="T1"/>
        <w:jc w:val="left"/>
        <w:rPr>
          <w:rFonts w:ascii="Times" w:hAnsi="Times"/>
          <w:lang w:val="nl-NL"/>
        </w:rPr>
      </w:pPr>
      <w:r>
        <w:rPr>
          <w:rFonts w:ascii="Times" w:hAnsi="Times"/>
          <w:lang w:val="nl-NL"/>
        </w:rPr>
        <w:t>Aan weerszijden van het knieschot is een tweetal treden aangebracht voor het in- en uitschakelen van de registers Cornet, Octaaf 4', Octaaf 2' en Dulcia</w:t>
      </w:r>
      <w:r>
        <w:rPr>
          <w:rFonts w:ascii="Times" w:hAnsi="Times"/>
          <w:lang w:val="nl-NL"/>
        </w:rPr>
        <w:t>an 8'. De trekkers van deze registers zijn aan weerszijden voorzien van een opdik. Via een smeedijzeren hevel schakelt de rechtertrede de betreffende registers in; via een tweede hevel worden zij met de linkertrede weer uitgeschakeld. Na gebruik worden bei</w:t>
      </w:r>
      <w:r>
        <w:rPr>
          <w:rFonts w:ascii="Times" w:hAnsi="Times"/>
          <w:lang w:val="nl-NL"/>
        </w:rPr>
        <w:t>de treden door forse spiraalveren weer in de oorspronkelijke stand geheven.</w:t>
      </w:r>
    </w:p>
    <w:p w14:paraId="35FE53DA" w14:textId="77777777" w:rsidR="00000000" w:rsidRDefault="003C665A">
      <w:pPr>
        <w:pStyle w:val="T1"/>
        <w:jc w:val="left"/>
        <w:rPr>
          <w:lang w:val="nl-NL"/>
        </w:rPr>
      </w:pPr>
      <w:r>
        <w:rPr>
          <w:rFonts w:ascii="Times" w:hAnsi="Times"/>
          <w:lang w:val="nl-NL"/>
        </w:rPr>
        <w:t xml:space="preserve">Het handklavier wordt via </w:t>
      </w:r>
      <w:r>
        <w:rPr>
          <w:lang w:val="nl-NL"/>
        </w:rPr>
        <w:t>grenen stoters en messing winkelhaken met het onder de lade liggende walsraam verbonden.</w:t>
      </w:r>
    </w:p>
    <w:p w14:paraId="78E39B79" w14:textId="77777777" w:rsidR="00000000" w:rsidRDefault="003C665A">
      <w:pPr>
        <w:pStyle w:val="T1"/>
        <w:jc w:val="left"/>
        <w:rPr>
          <w:lang w:val="nl-NL"/>
        </w:rPr>
      </w:pPr>
      <w:r>
        <w:rPr>
          <w:lang w:val="nl-NL"/>
        </w:rPr>
        <w:t>De windlade is chromatisch ingedeeld, aflopend naar de klaviatuur</w:t>
      </w:r>
      <w:r>
        <w:rPr>
          <w:lang w:val="nl-NL"/>
        </w:rPr>
        <w:t>zijde. Vanaf dis zijn relatief platte ventielen toegepast. Het cancellenraam is aan de onderzijde gesponseld; aan de bovenzijde is in 1994 een nieuwe dekplaat aangebracht. De restanten van de originele fundamentplaat worden in de kas bewaard.</w:t>
      </w:r>
    </w:p>
    <w:p w14:paraId="4ED06386" w14:textId="77777777" w:rsidR="003C665A" w:rsidRDefault="003C665A">
      <w:pPr>
        <w:pStyle w:val="T1"/>
        <w:jc w:val="left"/>
        <w:rPr>
          <w:lang w:val="nl-NL"/>
        </w:rPr>
      </w:pPr>
      <w:r>
        <w:rPr>
          <w:lang w:val="nl-NL"/>
        </w:rPr>
        <w:t>De Prestant 8</w:t>
      </w:r>
      <w:r>
        <w:rPr>
          <w:rFonts w:ascii="Times" w:hAnsi="Times"/>
          <w:lang w:val="nl-NL"/>
        </w:rPr>
        <w:t>'</w:t>
      </w:r>
      <w:r>
        <w:rPr>
          <w:lang w:val="nl-NL"/>
        </w:rPr>
        <w:t xml:space="preserve"> is van C-Dis gecombineerd met de Holpijp 8</w:t>
      </w:r>
      <w:r>
        <w:rPr>
          <w:rFonts w:ascii="Times" w:hAnsi="Times"/>
          <w:lang w:val="nl-NL"/>
        </w:rPr>
        <w:t>'</w:t>
      </w:r>
      <w:r>
        <w:rPr>
          <w:lang w:val="nl-NL"/>
        </w:rPr>
        <w:t>; E-Gis staan in de middentoren; A-f in de zijtorens en fis-h in de bovenste tussenvelden van het front. De conducten naar de bovenste tussenvelden zijn deels uitgevoerd in hout. De Bourdon 16</w:t>
      </w:r>
      <w:r>
        <w:rPr>
          <w:rFonts w:ascii="Times" w:hAnsi="Times"/>
          <w:lang w:val="nl-NL"/>
        </w:rPr>
        <w:t>'</w:t>
      </w:r>
      <w:r>
        <w:rPr>
          <w:lang w:val="nl-NL"/>
        </w:rPr>
        <w:t xml:space="preserve"> is van c-f</w:t>
      </w:r>
      <w:r>
        <w:rPr>
          <w:vertAlign w:val="superscript"/>
          <w:lang w:val="nl-NL"/>
        </w:rPr>
        <w:t>3</w:t>
      </w:r>
      <w:r>
        <w:rPr>
          <w:lang w:val="nl-NL"/>
        </w:rPr>
        <w:t xml:space="preserve"> van e</w:t>
      </w:r>
      <w:r>
        <w:rPr>
          <w:lang w:val="nl-NL"/>
        </w:rPr>
        <w:t>iken met mahonie voorslagen; het groot octaaf is gecombineerd met het eveneens eiken groot octaaf van de Holpijp 8</w:t>
      </w:r>
      <w:r>
        <w:rPr>
          <w:rFonts w:ascii="Times" w:hAnsi="Times"/>
          <w:lang w:val="nl-NL"/>
        </w:rPr>
        <w:t>'</w:t>
      </w:r>
      <w:r>
        <w:rPr>
          <w:lang w:val="nl-NL"/>
        </w:rPr>
        <w:t xml:space="preserve"> dat staat afgevoerd langs de rechterzijwand. Cis en Dis van de Fluit 4</w:t>
      </w:r>
      <w:r>
        <w:rPr>
          <w:rFonts w:ascii="Times" w:hAnsi="Times"/>
          <w:lang w:val="nl-NL"/>
        </w:rPr>
        <w:t>'</w:t>
      </w:r>
      <w:r>
        <w:rPr>
          <w:lang w:val="nl-NL"/>
        </w:rPr>
        <w:t xml:space="preserve"> staan eveneens op een vervoerstok tegen de rechterzijwand, gevoed vi</w:t>
      </w:r>
      <w:r>
        <w:rPr>
          <w:lang w:val="nl-NL"/>
        </w:rPr>
        <w:t>a houten conducten. Van alle labiaalregisters zijn e</w:t>
      </w:r>
      <w:r>
        <w:rPr>
          <w:vertAlign w:val="superscript"/>
          <w:lang w:val="nl-NL"/>
        </w:rPr>
        <w:t>3</w:t>
      </w:r>
      <w:r>
        <w:rPr>
          <w:lang w:val="nl-NL"/>
        </w:rPr>
        <w:t>-f</w:t>
      </w:r>
      <w:r>
        <w:rPr>
          <w:vertAlign w:val="superscript"/>
          <w:lang w:val="nl-NL"/>
        </w:rPr>
        <w:t>3</w:t>
      </w:r>
      <w:r>
        <w:rPr>
          <w:lang w:val="nl-NL"/>
        </w:rPr>
        <w:t xml:space="preserve"> afgevoerd op een tweetal miniatuur pijpstokken, compleet met stempels en rooster: Cornet en Prestant 8</w:t>
      </w:r>
      <w:r>
        <w:rPr>
          <w:rFonts w:ascii="Times" w:hAnsi="Times"/>
          <w:lang w:val="nl-NL"/>
        </w:rPr>
        <w:t>'</w:t>
      </w:r>
      <w:r>
        <w:rPr>
          <w:lang w:val="nl-NL"/>
        </w:rPr>
        <w:t xml:space="preserve"> achter het onderste tussenveld links; Bourdon 16</w:t>
      </w:r>
      <w:r>
        <w:rPr>
          <w:rFonts w:ascii="Times" w:hAnsi="Times"/>
          <w:lang w:val="nl-NL"/>
        </w:rPr>
        <w:t>'</w:t>
      </w:r>
      <w:r>
        <w:rPr>
          <w:lang w:val="nl-NL"/>
        </w:rPr>
        <w:t xml:space="preserve"> tot en met Fluit 4</w:t>
      </w:r>
      <w:r>
        <w:rPr>
          <w:rFonts w:ascii="Times" w:hAnsi="Times"/>
          <w:lang w:val="nl-NL"/>
        </w:rPr>
        <w:t>'</w:t>
      </w:r>
      <w:r>
        <w:rPr>
          <w:lang w:val="nl-NL"/>
        </w:rPr>
        <w:t xml:space="preserve"> op de hevelbalk van de re</w:t>
      </w:r>
      <w:r>
        <w:rPr>
          <w:lang w:val="nl-NL"/>
        </w:rPr>
        <w:t>gistermechaniek. De Cornet en c</w:t>
      </w:r>
      <w:r>
        <w:rPr>
          <w:vertAlign w:val="superscript"/>
          <w:lang w:val="nl-NL"/>
        </w:rPr>
        <w:t>1</w:t>
      </w:r>
      <w:r>
        <w:rPr>
          <w:lang w:val="nl-NL"/>
        </w:rPr>
        <w:t>-c</w:t>
      </w:r>
      <w:r>
        <w:rPr>
          <w:vertAlign w:val="superscript"/>
          <w:lang w:val="nl-NL"/>
        </w:rPr>
        <w:t>3</w:t>
      </w:r>
      <w:r>
        <w:rPr>
          <w:lang w:val="nl-NL"/>
        </w:rPr>
        <w:t xml:space="preserve"> van de Prestant 8</w:t>
      </w:r>
      <w:r>
        <w:rPr>
          <w:rFonts w:ascii="Times" w:hAnsi="Times"/>
          <w:lang w:val="nl-NL"/>
        </w:rPr>
        <w:t>'</w:t>
      </w:r>
      <w:r>
        <w:rPr>
          <w:lang w:val="nl-NL"/>
        </w:rPr>
        <w:t xml:space="preserve"> bestaan uit mogelijk ouder pijpwerk. De grotere pijpen van de Cornet en c</w:t>
      </w:r>
      <w:r>
        <w:rPr>
          <w:vertAlign w:val="superscript"/>
          <w:lang w:val="nl-NL"/>
        </w:rPr>
        <w:t>1</w:t>
      </w:r>
      <w:r>
        <w:rPr>
          <w:lang w:val="nl-NL"/>
        </w:rPr>
        <w:t>-c</w:t>
      </w:r>
      <w:r>
        <w:rPr>
          <w:vertAlign w:val="superscript"/>
          <w:lang w:val="nl-NL"/>
        </w:rPr>
        <w:t>3</w:t>
      </w:r>
      <w:r>
        <w:rPr>
          <w:lang w:val="nl-NL"/>
        </w:rPr>
        <w:t xml:space="preserve"> van de Prestant 8’ hebben rond geritste onder- en bovenlabia; c</w:t>
      </w:r>
      <w:r>
        <w:rPr>
          <w:vertAlign w:val="superscript"/>
          <w:lang w:val="nl-NL"/>
        </w:rPr>
        <w:t>1</w:t>
      </w:r>
      <w:r>
        <w:rPr>
          <w:lang w:val="nl-NL"/>
        </w:rPr>
        <w:t xml:space="preserve"> van de Prestant 8</w:t>
      </w:r>
      <w:r>
        <w:rPr>
          <w:rFonts w:ascii="Times" w:hAnsi="Times"/>
          <w:lang w:val="nl-NL"/>
        </w:rPr>
        <w:t>'</w:t>
      </w:r>
      <w:r>
        <w:rPr>
          <w:lang w:val="nl-NL"/>
        </w:rPr>
        <w:t xml:space="preserve"> draagt de inscriptie ‘Binne Prestant di</w:t>
      </w:r>
      <w:r>
        <w:rPr>
          <w:lang w:val="nl-NL"/>
        </w:rPr>
        <w:t>s’. De grotere open en gedekte metalen pijpen van Schölgens hebben spits geritste onder- en bovenlabia. C-f</w:t>
      </w:r>
      <w:r>
        <w:rPr>
          <w:vertAlign w:val="superscript"/>
          <w:lang w:val="nl-NL"/>
        </w:rPr>
        <w:t>2</w:t>
      </w:r>
      <w:r>
        <w:rPr>
          <w:lang w:val="nl-NL"/>
        </w:rPr>
        <w:t xml:space="preserve"> van de Fluit 4</w:t>
      </w:r>
      <w:r>
        <w:rPr>
          <w:rFonts w:ascii="Times" w:hAnsi="Times"/>
          <w:lang w:val="nl-NL"/>
        </w:rPr>
        <w:t>'</w:t>
      </w:r>
      <w:r>
        <w:rPr>
          <w:lang w:val="nl-NL"/>
        </w:rPr>
        <w:t xml:space="preserve"> en c-f</w:t>
      </w:r>
      <w:r>
        <w:rPr>
          <w:vertAlign w:val="superscript"/>
          <w:lang w:val="nl-NL"/>
        </w:rPr>
        <w:t>3</w:t>
      </w:r>
      <w:r>
        <w:rPr>
          <w:lang w:val="nl-NL"/>
        </w:rPr>
        <w:t xml:space="preserve"> van de Holpijp zijn metaal gedekt met zijbaarden; fis</w:t>
      </w:r>
      <w:r>
        <w:rPr>
          <w:vertAlign w:val="superscript"/>
          <w:lang w:val="nl-NL"/>
        </w:rPr>
        <w:t>2</w:t>
      </w:r>
      <w:r>
        <w:rPr>
          <w:lang w:val="nl-NL"/>
        </w:rPr>
        <w:t>-f</w:t>
      </w:r>
      <w:r>
        <w:rPr>
          <w:vertAlign w:val="superscript"/>
          <w:lang w:val="nl-NL"/>
        </w:rPr>
        <w:t xml:space="preserve">3 </w:t>
      </w:r>
      <w:r>
        <w:rPr>
          <w:lang w:val="nl-NL"/>
        </w:rPr>
        <w:t>van de Fluit 4</w:t>
      </w:r>
      <w:r>
        <w:rPr>
          <w:rFonts w:ascii="Times" w:hAnsi="Times"/>
          <w:lang w:val="nl-NL"/>
        </w:rPr>
        <w:t>'</w:t>
      </w:r>
      <w:r>
        <w:rPr>
          <w:lang w:val="nl-NL"/>
        </w:rPr>
        <w:t xml:space="preserve"> zijn cilindrisch, open. C-f van de Octaaf 2’; C-D</w:t>
      </w:r>
      <w:r>
        <w:rPr>
          <w:lang w:val="nl-NL"/>
        </w:rPr>
        <w:t>,E-Fis,Gis-c</w:t>
      </w:r>
      <w:r>
        <w:rPr>
          <w:vertAlign w:val="superscript"/>
          <w:lang w:val="nl-NL"/>
        </w:rPr>
        <w:t>1</w:t>
      </w:r>
      <w:r>
        <w:rPr>
          <w:lang w:val="nl-NL"/>
        </w:rPr>
        <w:t xml:space="preserve"> en dis</w:t>
      </w:r>
      <w:r>
        <w:rPr>
          <w:vertAlign w:val="superscript"/>
          <w:lang w:val="nl-NL"/>
        </w:rPr>
        <w:t>1</w:t>
      </w:r>
      <w:r>
        <w:rPr>
          <w:lang w:val="nl-NL"/>
        </w:rPr>
        <w:t>-c</w:t>
      </w:r>
      <w:r>
        <w:rPr>
          <w:vertAlign w:val="superscript"/>
          <w:lang w:val="nl-NL"/>
        </w:rPr>
        <w:t>2</w:t>
      </w:r>
      <w:r>
        <w:rPr>
          <w:lang w:val="nl-NL"/>
        </w:rPr>
        <w:t xml:space="preserve"> van de Octaaf 4</w:t>
      </w:r>
      <w:r>
        <w:rPr>
          <w:rFonts w:ascii="Times" w:hAnsi="Times"/>
          <w:lang w:val="nl-NL"/>
        </w:rPr>
        <w:t>'</w:t>
      </w:r>
      <w:r>
        <w:rPr>
          <w:lang w:val="nl-NL"/>
        </w:rPr>
        <w:t xml:space="preserve"> alsmede c</w:t>
      </w:r>
      <w:r>
        <w:rPr>
          <w:vertAlign w:val="superscript"/>
          <w:lang w:val="nl-NL"/>
        </w:rPr>
        <w:t>1</w:t>
      </w:r>
      <w:r>
        <w:rPr>
          <w:lang w:val="nl-NL"/>
        </w:rPr>
        <w:t>-cis</w:t>
      </w:r>
      <w:r>
        <w:rPr>
          <w:vertAlign w:val="superscript"/>
          <w:lang w:val="nl-NL"/>
        </w:rPr>
        <w:t>2</w:t>
      </w:r>
      <w:r>
        <w:rPr>
          <w:lang w:val="nl-NL"/>
        </w:rPr>
        <w:t xml:space="preserve"> van de Prestant 8</w:t>
      </w:r>
      <w:r>
        <w:rPr>
          <w:rFonts w:ascii="Times" w:hAnsi="Times"/>
          <w:lang w:val="nl-NL"/>
        </w:rPr>
        <w:t>'</w:t>
      </w:r>
      <w:r>
        <w:rPr>
          <w:lang w:val="nl-NL"/>
        </w:rPr>
        <w:t xml:space="preserve"> zijn voorzien van expressions. Dis, G en cis</w:t>
      </w:r>
      <w:r>
        <w:rPr>
          <w:vertAlign w:val="superscript"/>
          <w:lang w:val="nl-NL"/>
        </w:rPr>
        <w:t>1</w:t>
      </w:r>
      <w:r>
        <w:rPr>
          <w:lang w:val="nl-NL"/>
        </w:rPr>
        <w:t>-d</w:t>
      </w:r>
      <w:r>
        <w:rPr>
          <w:vertAlign w:val="superscript"/>
          <w:lang w:val="nl-NL"/>
        </w:rPr>
        <w:t>1</w:t>
      </w:r>
      <w:r>
        <w:rPr>
          <w:lang w:val="nl-NL"/>
        </w:rPr>
        <w:t xml:space="preserve"> van de Octaaf 4</w:t>
      </w:r>
      <w:r>
        <w:rPr>
          <w:rFonts w:ascii="Times" w:hAnsi="Times"/>
          <w:lang w:val="nl-NL"/>
        </w:rPr>
        <w:t>'</w:t>
      </w:r>
      <w:r>
        <w:rPr>
          <w:lang w:val="nl-NL"/>
        </w:rPr>
        <w:t xml:space="preserve"> hebben een enkele stemkrul. C-h</w:t>
      </w:r>
      <w:r>
        <w:rPr>
          <w:vertAlign w:val="superscript"/>
          <w:lang w:val="nl-NL"/>
        </w:rPr>
        <w:t>1</w:t>
      </w:r>
      <w:r>
        <w:rPr>
          <w:lang w:val="nl-NL"/>
        </w:rPr>
        <w:t xml:space="preserve"> en f</w:t>
      </w:r>
      <w:r>
        <w:rPr>
          <w:vertAlign w:val="superscript"/>
          <w:lang w:val="nl-NL"/>
        </w:rPr>
        <w:t>3</w:t>
      </w:r>
      <w:r>
        <w:rPr>
          <w:lang w:val="nl-NL"/>
        </w:rPr>
        <w:t xml:space="preserve"> van de Octaaf 2</w:t>
      </w:r>
      <w:r>
        <w:rPr>
          <w:rFonts w:ascii="Times" w:hAnsi="Times"/>
          <w:lang w:val="nl-NL"/>
        </w:rPr>
        <w:t>'</w:t>
      </w:r>
      <w:r>
        <w:rPr>
          <w:lang w:val="nl-NL"/>
        </w:rPr>
        <w:t>; C-c</w:t>
      </w:r>
      <w:r>
        <w:rPr>
          <w:vertAlign w:val="superscript"/>
          <w:lang w:val="nl-NL"/>
        </w:rPr>
        <w:t>2</w:t>
      </w:r>
      <w:r>
        <w:rPr>
          <w:lang w:val="nl-NL"/>
        </w:rPr>
        <w:t xml:space="preserve"> en f</w:t>
      </w:r>
      <w:r>
        <w:rPr>
          <w:vertAlign w:val="superscript"/>
          <w:lang w:val="nl-NL"/>
        </w:rPr>
        <w:t>3</w:t>
      </w:r>
      <w:r>
        <w:rPr>
          <w:lang w:val="nl-NL"/>
        </w:rPr>
        <w:t xml:space="preserve"> van de Octaaf 4</w:t>
      </w:r>
      <w:r>
        <w:rPr>
          <w:rFonts w:ascii="Times" w:hAnsi="Times"/>
          <w:lang w:val="nl-NL"/>
        </w:rPr>
        <w:t>'</w:t>
      </w:r>
      <w:r>
        <w:rPr>
          <w:lang w:val="nl-NL"/>
        </w:rPr>
        <w:t>; c</w:t>
      </w:r>
      <w:r>
        <w:rPr>
          <w:vertAlign w:val="superscript"/>
          <w:lang w:val="nl-NL"/>
        </w:rPr>
        <w:t>1</w:t>
      </w:r>
      <w:r>
        <w:rPr>
          <w:lang w:val="nl-NL"/>
        </w:rPr>
        <w:t>-c</w:t>
      </w:r>
      <w:r>
        <w:rPr>
          <w:vertAlign w:val="superscript"/>
          <w:lang w:val="nl-NL"/>
        </w:rPr>
        <w:t>3</w:t>
      </w:r>
      <w:r>
        <w:rPr>
          <w:lang w:val="nl-NL"/>
        </w:rPr>
        <w:t xml:space="preserve"> van de Prestant 8</w:t>
      </w:r>
      <w:r>
        <w:rPr>
          <w:rFonts w:ascii="Times" w:hAnsi="Times"/>
          <w:lang w:val="nl-NL"/>
        </w:rPr>
        <w:t>'</w:t>
      </w:r>
      <w:r>
        <w:rPr>
          <w:lang w:val="nl-NL"/>
        </w:rPr>
        <w:t xml:space="preserve"> al</w:t>
      </w:r>
      <w:r>
        <w:rPr>
          <w:lang w:val="nl-NL"/>
        </w:rPr>
        <w:t>smede e</w:t>
      </w:r>
      <w:r>
        <w:rPr>
          <w:vertAlign w:val="superscript"/>
          <w:lang w:val="nl-NL"/>
        </w:rPr>
        <w:t>3</w:t>
      </w:r>
      <w:r>
        <w:rPr>
          <w:lang w:val="nl-NL"/>
        </w:rPr>
        <w:t>-f</w:t>
      </w:r>
      <w:r>
        <w:rPr>
          <w:vertAlign w:val="superscript"/>
          <w:lang w:val="nl-NL"/>
        </w:rPr>
        <w:t>3</w:t>
      </w:r>
      <w:r>
        <w:rPr>
          <w:lang w:val="nl-NL"/>
        </w:rPr>
        <w:t xml:space="preserve"> van de Fluit 4</w:t>
      </w:r>
      <w:r>
        <w:rPr>
          <w:rFonts w:ascii="Times" w:hAnsi="Times"/>
          <w:lang w:val="nl-NL"/>
        </w:rPr>
        <w:t>'</w:t>
      </w:r>
      <w:r>
        <w:rPr>
          <w:lang w:val="nl-NL"/>
        </w:rPr>
        <w:t xml:space="preserve"> zijn - mogelijk in later instantie - voorzien van zijbaarden. De Dulciaan 8' staat als enige register volledig op de lade. Het register heeft mahonie koppen en stevels voorzien van slagletters; cilindrische bekers op onderconus;</w:t>
      </w:r>
      <w:r>
        <w:rPr>
          <w:lang w:val="nl-NL"/>
        </w:rPr>
        <w:t xml:space="preserve"> schuin gesloten messing kelen en is van C-fis beleerd en van g-b voorzien van papierbeleg; f</w:t>
      </w:r>
      <w:r>
        <w:rPr>
          <w:vertAlign w:val="superscript"/>
          <w:lang w:val="nl-NL"/>
        </w:rPr>
        <w:t>3</w:t>
      </w:r>
      <w:r>
        <w:rPr>
          <w:lang w:val="nl-NL"/>
        </w:rPr>
        <w:t xml:space="preserve"> heeft enkel een trechtervormig bekertje.</w:t>
      </w:r>
    </w:p>
    <w:sectPr w:rsidR="003C665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AC"/>
    <w:rsid w:val="003C665A"/>
    <w:rsid w:val="00C8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9342D5"/>
  <w15:chartTrackingRefBased/>
  <w15:docId w15:val="{69D61B73-CF60-6A4A-8AF5-2948B16B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2021-09-20T13:49:00Z</dcterms:created>
  <dcterms:modified xsi:type="dcterms:W3CDTF">2021-09-20T13:49:00Z</dcterms:modified>
</cp:coreProperties>
</file>