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0871C" w14:textId="77777777" w:rsidR="00000000" w:rsidRDefault="00330746">
      <w:pPr>
        <w:pStyle w:val="Heading1"/>
      </w:pPr>
      <w:bookmarkStart w:id="0" w:name="_GoBack"/>
      <w:bookmarkEnd w:id="0"/>
      <w:r>
        <w:t>Sint Michielsgestel / 1876</w:t>
      </w:r>
    </w:p>
    <w:p w14:paraId="550C35F5" w14:textId="77777777" w:rsidR="00000000" w:rsidRDefault="00330746">
      <w:pPr>
        <w:pStyle w:val="Heading2"/>
        <w:rPr>
          <w:i w:val="0"/>
          <w:iCs/>
        </w:rPr>
      </w:pPr>
      <w:r>
        <w:rPr>
          <w:i w:val="0"/>
          <w:iCs/>
        </w:rPr>
        <w:t>R.K. St-Michaelkerk</w:t>
      </w:r>
    </w:p>
    <w:p w14:paraId="507ECA59" w14:textId="77777777" w:rsidR="00000000" w:rsidRDefault="00330746">
      <w:pPr>
        <w:pStyle w:val="T1"/>
        <w:jc w:val="left"/>
        <w:rPr>
          <w:lang w:val="nl-NL"/>
        </w:rPr>
      </w:pPr>
    </w:p>
    <w:p w14:paraId="2B25AA13" w14:textId="77777777" w:rsidR="00000000" w:rsidRDefault="00330746">
      <w:pPr>
        <w:pStyle w:val="T1"/>
        <w:jc w:val="left"/>
        <w:rPr>
          <w:i/>
          <w:iCs/>
          <w:lang w:val="nl-NL"/>
        </w:rPr>
      </w:pPr>
      <w:r>
        <w:rPr>
          <w:i/>
          <w:iCs/>
          <w:lang w:val="nl-NL"/>
        </w:rPr>
        <w:t>Kruiskerk met forse westtoren met vier topgevels, gebouwd in 1930-1931 naar ontwerp van H.W. Valk. Bij dit gebouw combineert de ontwerper elementen ontleend aan de gotiek met een expressionistische vormentaal</w:t>
      </w:r>
      <w:r>
        <w:rPr>
          <w:i/>
          <w:iCs/>
          <w:lang w:val="nl-NL"/>
        </w:rPr>
        <w:t xml:space="preserve">. Breed middenschip overdekt door gemetselde gewelven tussen enorme paraboolvormige bogen.  Dubbele zijbeuken; de binnenste met dwarse spitsbogen, de buitenste zeer laag en smal </w:t>
      </w:r>
    </w:p>
    <w:p w14:paraId="5EFA6A66" w14:textId="77777777" w:rsidR="00000000" w:rsidRDefault="00330746">
      <w:pPr>
        <w:pStyle w:val="T1"/>
        <w:jc w:val="left"/>
        <w:rPr>
          <w:i/>
          <w:iCs/>
          <w:lang w:val="nl-NL"/>
        </w:rPr>
      </w:pPr>
      <w:r>
        <w:rPr>
          <w:i/>
          <w:iCs/>
          <w:lang w:val="nl-NL"/>
        </w:rPr>
        <w:t>De kerk verving een oudere kerk elders in het dorp, waarvan de 15e-eeuwse tor</w:t>
      </w:r>
      <w:r>
        <w:rPr>
          <w:i/>
          <w:iCs/>
          <w:lang w:val="nl-NL"/>
        </w:rPr>
        <w:t>en behouden bleef.</w:t>
      </w:r>
    </w:p>
    <w:p w14:paraId="47D0C08B" w14:textId="77777777" w:rsidR="00000000" w:rsidRDefault="00330746">
      <w:pPr>
        <w:pStyle w:val="T1"/>
        <w:jc w:val="left"/>
        <w:rPr>
          <w:lang w:val="nl-NL"/>
        </w:rPr>
      </w:pPr>
    </w:p>
    <w:p w14:paraId="2E776725" w14:textId="77777777" w:rsidR="00000000" w:rsidRDefault="00330746">
      <w:pPr>
        <w:pStyle w:val="T1"/>
        <w:jc w:val="left"/>
        <w:rPr>
          <w:lang w:val="nl-NL"/>
        </w:rPr>
      </w:pPr>
      <w:r>
        <w:rPr>
          <w:lang w:val="nl-NL"/>
        </w:rPr>
        <w:t>Kas: 1876</w:t>
      </w:r>
    </w:p>
    <w:p w14:paraId="35BCB755" w14:textId="77777777" w:rsidR="00000000" w:rsidRDefault="00330746">
      <w:pPr>
        <w:pStyle w:val="T1"/>
        <w:jc w:val="left"/>
        <w:rPr>
          <w:lang w:val="nl-NL"/>
        </w:rPr>
      </w:pPr>
    </w:p>
    <w:p w14:paraId="23D1F6E5" w14:textId="77777777" w:rsidR="00000000" w:rsidRDefault="00330746">
      <w:pPr>
        <w:pStyle w:val="Heading2"/>
        <w:rPr>
          <w:i w:val="0"/>
          <w:iCs/>
        </w:rPr>
      </w:pPr>
      <w:r>
        <w:rPr>
          <w:i w:val="0"/>
          <w:iCs/>
        </w:rPr>
        <w:t>Kunsthistorische aspecten</w:t>
      </w:r>
    </w:p>
    <w:p w14:paraId="48F97FD0" w14:textId="77777777" w:rsidR="00000000" w:rsidRDefault="00330746">
      <w:pPr>
        <w:pStyle w:val="T2Kunst"/>
        <w:jc w:val="left"/>
        <w:rPr>
          <w:lang w:val="nl-NL"/>
        </w:rPr>
      </w:pPr>
      <w:r>
        <w:rPr>
          <w:lang w:val="nl-NL"/>
        </w:rPr>
        <w:t xml:space="preserve">Een opmerkelijk orgelfront in voornamelijk romaniserende vormen, zulks waarschijnlijk in aansluiting op de bouwtrant van de toenmalige kapel van het Seminarie Beekvliet. De ontwerper is niet bekend. </w:t>
      </w:r>
      <w:r>
        <w:rPr>
          <w:lang w:val="nl-NL"/>
        </w:rPr>
        <w:t>Het orgel heeft een vijfdelige opbouw met drie ronde torens en vlakke tussenvelden. De middentoren bevat negen pijpen, de zijtorens zijn voorzien van zeven pijpen. De rondbogige velden zijn vlak en bevatten slechts één rij pijpen, maar zij worden door snij</w:t>
      </w:r>
      <w:r>
        <w:rPr>
          <w:lang w:val="nl-NL"/>
        </w:rPr>
        <w:t xml:space="preserve">werk in de vorm van twee spiegelbeeldig geplaatste gelobde rondbogen gedeeld. De decoratie is een eigenaardige mengeling van klassieke, </w:t>
      </w:r>
      <w:proofErr w:type="spellStart"/>
      <w:r>
        <w:rPr>
          <w:lang w:val="nl-NL"/>
        </w:rPr>
        <w:t>gotiserende</w:t>
      </w:r>
      <w:proofErr w:type="spellEnd"/>
      <w:r>
        <w:rPr>
          <w:lang w:val="nl-NL"/>
        </w:rPr>
        <w:t xml:space="preserve"> en romaniserende elementen. Neoclassicistisch zijn de palmetmotieven boven de torens en de voluten naast de </w:t>
      </w:r>
      <w:r>
        <w:rPr>
          <w:lang w:val="nl-NL"/>
        </w:rPr>
        <w:t xml:space="preserve">zijtorens. Aan de pijpuiteinden in de velden zijn krakelingvormige C-voluten aangebracht, met hun opening naar boven gericht. </w:t>
      </w:r>
      <w:proofErr w:type="spellStart"/>
      <w:r>
        <w:rPr>
          <w:lang w:val="nl-NL"/>
        </w:rPr>
        <w:t>Gotiserend</w:t>
      </w:r>
      <w:proofErr w:type="spellEnd"/>
      <w:r>
        <w:rPr>
          <w:lang w:val="nl-NL"/>
        </w:rPr>
        <w:t xml:space="preserve"> zijn de tootlijsten aan de pijpvoeten in torens en velden. Romaniserend zijn de geschubde zuiltjes ter weerszijden van </w:t>
      </w:r>
      <w:r>
        <w:rPr>
          <w:lang w:val="nl-NL"/>
        </w:rPr>
        <w:t xml:space="preserve">de torens. Bij de middentoren zijn deze zuiltjes in meerdere etages verdeeld, waarvan de bovenste uitloopt in weer </w:t>
      </w:r>
      <w:proofErr w:type="spellStart"/>
      <w:r>
        <w:rPr>
          <w:lang w:val="nl-NL"/>
        </w:rPr>
        <w:t>gotiserende</w:t>
      </w:r>
      <w:proofErr w:type="spellEnd"/>
      <w:r>
        <w:rPr>
          <w:lang w:val="nl-NL"/>
        </w:rPr>
        <w:t xml:space="preserve"> pinakels, die beantwoord worden door vergelijkbare pinakels bij het voorste gedeelte van de middentoren. Op deze toren prijkt een</w:t>
      </w:r>
      <w:r>
        <w:rPr>
          <w:lang w:val="nl-NL"/>
        </w:rPr>
        <w:t xml:space="preserve"> aedicula, bekroond door een koepel met wimbergen en een kroon in top. In deze aedicula een zittende harpspelende koning David. De koepelvormige bekroningen met wimbergen en kroon vinden wij weer terug bij de zijtorens. Merkwaardig zijn de bundelpijlers di</w:t>
      </w:r>
      <w:r>
        <w:rPr>
          <w:lang w:val="nl-NL"/>
        </w:rPr>
        <w:t>e de bovenkas ondersteunen.</w:t>
      </w:r>
    </w:p>
    <w:p w14:paraId="26A9397D" w14:textId="77777777" w:rsidR="00000000" w:rsidRDefault="00330746">
      <w:pPr>
        <w:pStyle w:val="T2Kunst"/>
        <w:jc w:val="left"/>
        <w:rPr>
          <w:lang w:val="nl-NL"/>
        </w:rPr>
      </w:pPr>
      <w:r>
        <w:rPr>
          <w:lang w:val="nl-NL"/>
        </w:rPr>
        <w:t xml:space="preserve">Opmerkelijk is ook dat de achter de aedicula met Davidsbeeld zichtbare zwelkast in de vormgeving actief meespeelt. Zij wordt bekroond door een brede lijst, rustend op hoekzuiltjes en bekroond door </w:t>
      </w:r>
      <w:proofErr w:type="spellStart"/>
      <w:r>
        <w:rPr>
          <w:lang w:val="nl-NL"/>
        </w:rPr>
        <w:t>ingezwenkte</w:t>
      </w:r>
      <w:proofErr w:type="spellEnd"/>
      <w:r>
        <w:rPr>
          <w:lang w:val="nl-NL"/>
        </w:rPr>
        <w:t xml:space="preserve"> wimbergen. </w:t>
      </w:r>
    </w:p>
    <w:p w14:paraId="450F2B9B" w14:textId="77777777" w:rsidR="00000000" w:rsidRDefault="00330746">
      <w:pPr>
        <w:pStyle w:val="T2Kunst"/>
        <w:jc w:val="left"/>
        <w:rPr>
          <w:lang w:val="nl-NL"/>
        </w:rPr>
      </w:pPr>
      <w:r>
        <w:rPr>
          <w:lang w:val="nl-NL"/>
        </w:rPr>
        <w:t>Alles b</w:t>
      </w:r>
      <w:r>
        <w:rPr>
          <w:lang w:val="nl-NL"/>
        </w:rPr>
        <w:t xml:space="preserve">ijeen een hoogst opmerkelijke stilistische exercitie, waarin neoclassicisme, </w:t>
      </w:r>
      <w:proofErr w:type="spellStart"/>
      <w:r>
        <w:rPr>
          <w:lang w:val="nl-NL"/>
        </w:rPr>
        <w:t>neoromaans</w:t>
      </w:r>
      <w:proofErr w:type="spellEnd"/>
      <w:r>
        <w:rPr>
          <w:lang w:val="nl-NL"/>
        </w:rPr>
        <w:t xml:space="preserve"> en neogotiek tot een uitgesproken eenheid zijn versmolten.</w:t>
      </w:r>
    </w:p>
    <w:p w14:paraId="72089FD0" w14:textId="77777777" w:rsidR="00000000" w:rsidRDefault="00330746">
      <w:pPr>
        <w:pStyle w:val="T1"/>
        <w:jc w:val="left"/>
        <w:rPr>
          <w:lang w:val="nl-NL"/>
        </w:rPr>
      </w:pPr>
    </w:p>
    <w:p w14:paraId="4FE7EBD8" w14:textId="77777777" w:rsidR="00000000" w:rsidRDefault="00330746">
      <w:pPr>
        <w:pStyle w:val="T3Lit"/>
        <w:jc w:val="left"/>
        <w:rPr>
          <w:b/>
          <w:bCs/>
          <w:lang w:val="nl-NL"/>
        </w:rPr>
      </w:pPr>
      <w:r>
        <w:rPr>
          <w:b/>
          <w:bCs/>
          <w:lang w:val="nl-NL"/>
        </w:rPr>
        <w:t>Literatuur</w:t>
      </w:r>
    </w:p>
    <w:p w14:paraId="0F4F8BEC" w14:textId="77777777" w:rsidR="00000000" w:rsidRDefault="00330746">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Brabants Orgelbezit. Een inventarisatie van Brabantse orgels.</w:t>
      </w:r>
      <w:r>
        <w:rPr>
          <w:lang w:val="nl-NL"/>
        </w:rPr>
        <w:t xml:space="preserve"> Tilburg, 1975, 94.</w:t>
      </w:r>
    </w:p>
    <w:p w14:paraId="79B79707" w14:textId="77777777" w:rsidR="00000000" w:rsidRDefault="00330746">
      <w:pPr>
        <w:pStyle w:val="T3Lit"/>
        <w:jc w:val="left"/>
        <w:rPr>
          <w:lang w:val="nl-NL"/>
        </w:rPr>
      </w:pPr>
      <w:r>
        <w:rPr>
          <w:lang w:val="nl-NL"/>
        </w:rPr>
        <w:t>F</w:t>
      </w:r>
      <w:r>
        <w:rPr>
          <w:lang w:val="nl-NL"/>
        </w:rPr>
        <w:t xml:space="preserve">rans </w:t>
      </w:r>
      <w:proofErr w:type="spellStart"/>
      <w:r>
        <w:rPr>
          <w:lang w:val="nl-NL"/>
        </w:rPr>
        <w:t>Jespers</w:t>
      </w:r>
      <w:proofErr w:type="spellEnd"/>
      <w:r>
        <w:rPr>
          <w:lang w:val="nl-NL"/>
        </w:rPr>
        <w:t xml:space="preserve">, </w:t>
      </w:r>
      <w:r>
        <w:rPr>
          <w:i/>
          <w:iCs/>
          <w:lang w:val="nl-NL"/>
        </w:rPr>
        <w:t>Repertorium van orgels en orgelmakers in Noord-Brabant tot omstreeks 1900</w:t>
      </w:r>
      <w:r>
        <w:rPr>
          <w:lang w:val="nl-NL"/>
        </w:rPr>
        <w:t>. 's-Hertogenbosch, 1983, 201-202.</w:t>
      </w:r>
    </w:p>
    <w:p w14:paraId="1329CD86" w14:textId="77777777" w:rsidR="00000000" w:rsidRDefault="00330746">
      <w:pPr>
        <w:pStyle w:val="T3Lit"/>
        <w:jc w:val="left"/>
        <w:rPr>
          <w:lang w:val="nl-NL"/>
        </w:rPr>
      </w:pPr>
      <w:r>
        <w:rPr>
          <w:i/>
          <w:iCs/>
          <w:lang w:val="nl-NL"/>
        </w:rPr>
        <w:t>De Mixtuur</w:t>
      </w:r>
      <w:r>
        <w:rPr>
          <w:lang w:val="nl-NL"/>
        </w:rPr>
        <w:t>, 35 (1981), 193.</w:t>
      </w:r>
    </w:p>
    <w:p w14:paraId="45BE4966" w14:textId="77777777" w:rsidR="00000000" w:rsidRDefault="00330746">
      <w:pPr>
        <w:pStyle w:val="T3Lit"/>
        <w:jc w:val="left"/>
        <w:rPr>
          <w:lang w:val="nl-NL"/>
        </w:rPr>
      </w:pPr>
      <w:r>
        <w:rPr>
          <w:i/>
          <w:iCs/>
          <w:lang w:val="nl-NL"/>
        </w:rPr>
        <w:t>De Orgelkrant</w:t>
      </w:r>
      <w:r>
        <w:rPr>
          <w:lang w:val="nl-NL"/>
        </w:rPr>
        <w:t>, 2/9 (1997), 5-6.</w:t>
      </w:r>
    </w:p>
    <w:p w14:paraId="30129EFB" w14:textId="77777777" w:rsidR="00000000" w:rsidRDefault="00330746">
      <w:pPr>
        <w:pStyle w:val="T3Lit"/>
        <w:jc w:val="left"/>
        <w:rPr>
          <w:lang w:val="nl-NL"/>
        </w:rPr>
      </w:pPr>
      <w:r>
        <w:rPr>
          <w:i/>
          <w:iCs/>
          <w:lang w:val="nl-NL"/>
        </w:rPr>
        <w:t>Programma ter gelegenheid van de ingebruikneming</w:t>
      </w:r>
      <w:r>
        <w:rPr>
          <w:lang w:val="nl-NL"/>
        </w:rPr>
        <w:t xml:space="preserve"> (1980).</w:t>
      </w:r>
    </w:p>
    <w:p w14:paraId="5569BD41" w14:textId="77777777" w:rsidR="00000000" w:rsidRDefault="00330746">
      <w:pPr>
        <w:pStyle w:val="T3Lit"/>
        <w:jc w:val="left"/>
        <w:rPr>
          <w:lang w:val="nl-NL"/>
        </w:rPr>
      </w:pPr>
    </w:p>
    <w:p w14:paraId="548E37AF" w14:textId="77777777" w:rsidR="00000000" w:rsidRDefault="00330746">
      <w:pPr>
        <w:pStyle w:val="T3Lit"/>
        <w:jc w:val="left"/>
        <w:rPr>
          <w:lang w:val="nl-NL"/>
        </w:rPr>
      </w:pPr>
      <w:r>
        <w:rPr>
          <w:lang w:val="nl-NL"/>
        </w:rPr>
        <w:t>Monumentnummer 5</w:t>
      </w:r>
      <w:r>
        <w:rPr>
          <w:lang w:val="nl-NL"/>
        </w:rPr>
        <w:t>19935</w:t>
      </w:r>
    </w:p>
    <w:p w14:paraId="6EFB22F1" w14:textId="77777777" w:rsidR="00000000" w:rsidRDefault="00330746">
      <w:pPr>
        <w:pStyle w:val="T3Lit"/>
        <w:jc w:val="left"/>
        <w:rPr>
          <w:lang w:val="nl-NL"/>
        </w:rPr>
      </w:pPr>
      <w:r>
        <w:rPr>
          <w:lang w:val="nl-NL"/>
        </w:rPr>
        <w:t>Orgelnummer 1425</w:t>
      </w:r>
    </w:p>
    <w:p w14:paraId="337866BF" w14:textId="77777777" w:rsidR="00000000" w:rsidRDefault="00330746">
      <w:pPr>
        <w:pStyle w:val="T1"/>
        <w:jc w:val="left"/>
        <w:rPr>
          <w:lang w:val="nl-NL"/>
        </w:rPr>
      </w:pPr>
    </w:p>
    <w:p w14:paraId="2D0A7625" w14:textId="77777777" w:rsidR="00000000" w:rsidRDefault="00330746">
      <w:pPr>
        <w:pStyle w:val="Heading2"/>
        <w:rPr>
          <w:i w:val="0"/>
          <w:iCs/>
        </w:rPr>
      </w:pPr>
      <w:r>
        <w:rPr>
          <w:i w:val="0"/>
          <w:iCs/>
        </w:rPr>
        <w:t>Historische gegevens</w:t>
      </w:r>
    </w:p>
    <w:p w14:paraId="05632B3B" w14:textId="77777777" w:rsidR="00000000" w:rsidRDefault="00330746">
      <w:pPr>
        <w:pStyle w:val="T1"/>
        <w:jc w:val="left"/>
        <w:rPr>
          <w:lang w:val="nl-NL"/>
        </w:rPr>
      </w:pPr>
    </w:p>
    <w:p w14:paraId="487E3C57" w14:textId="77777777" w:rsidR="00000000" w:rsidRDefault="00330746">
      <w:pPr>
        <w:pStyle w:val="T1"/>
        <w:jc w:val="left"/>
        <w:rPr>
          <w:lang w:val="nl-NL"/>
        </w:rPr>
      </w:pPr>
      <w:r>
        <w:rPr>
          <w:lang w:val="nl-NL"/>
        </w:rPr>
        <w:t>Bouwers</w:t>
      </w:r>
    </w:p>
    <w:p w14:paraId="2DDDC181" w14:textId="77777777" w:rsidR="00000000" w:rsidRDefault="00330746">
      <w:pPr>
        <w:pStyle w:val="T1"/>
        <w:jc w:val="left"/>
        <w:rPr>
          <w:lang w:val="nl-NL"/>
        </w:rPr>
      </w:pPr>
      <w:r>
        <w:rPr>
          <w:lang w:val="nl-NL"/>
        </w:rPr>
        <w:t xml:space="preserve">1. F.B. </w:t>
      </w:r>
      <w:proofErr w:type="spellStart"/>
      <w:r>
        <w:rPr>
          <w:lang w:val="nl-NL"/>
        </w:rPr>
        <w:t>Loret</w:t>
      </w:r>
      <w:proofErr w:type="spellEnd"/>
    </w:p>
    <w:p w14:paraId="2F553AEB" w14:textId="77777777" w:rsidR="00000000" w:rsidRDefault="00330746">
      <w:pPr>
        <w:pStyle w:val="T1"/>
        <w:jc w:val="left"/>
        <w:rPr>
          <w:lang w:val="nl-NL"/>
        </w:rPr>
      </w:pPr>
      <w:r>
        <w:rPr>
          <w:lang w:val="nl-NL"/>
        </w:rPr>
        <w:t>2. L. Verschueren</w:t>
      </w:r>
    </w:p>
    <w:p w14:paraId="73C22707" w14:textId="77777777" w:rsidR="00000000" w:rsidRDefault="00330746">
      <w:pPr>
        <w:pStyle w:val="T1"/>
        <w:jc w:val="left"/>
        <w:rPr>
          <w:lang w:val="nl-NL"/>
        </w:rPr>
      </w:pPr>
    </w:p>
    <w:p w14:paraId="7A6039B1" w14:textId="77777777" w:rsidR="00000000" w:rsidRDefault="00330746">
      <w:pPr>
        <w:pStyle w:val="T1"/>
        <w:jc w:val="left"/>
        <w:rPr>
          <w:lang w:val="nl-NL"/>
        </w:rPr>
      </w:pPr>
      <w:r>
        <w:rPr>
          <w:lang w:val="nl-NL"/>
        </w:rPr>
        <w:t>Jaren van oplevering</w:t>
      </w:r>
    </w:p>
    <w:p w14:paraId="589228C5" w14:textId="77777777" w:rsidR="00000000" w:rsidRDefault="00330746">
      <w:pPr>
        <w:pStyle w:val="T1"/>
        <w:jc w:val="left"/>
        <w:rPr>
          <w:lang w:val="nl-NL"/>
        </w:rPr>
      </w:pPr>
      <w:r>
        <w:rPr>
          <w:lang w:val="nl-NL"/>
        </w:rPr>
        <w:t>1. 1876</w:t>
      </w:r>
    </w:p>
    <w:p w14:paraId="7A32F5F0" w14:textId="77777777" w:rsidR="00000000" w:rsidRDefault="00330746">
      <w:pPr>
        <w:pStyle w:val="T1"/>
        <w:jc w:val="left"/>
        <w:rPr>
          <w:lang w:val="nl-NL"/>
        </w:rPr>
      </w:pPr>
      <w:r>
        <w:rPr>
          <w:lang w:val="nl-NL"/>
        </w:rPr>
        <w:t>2. 1951</w:t>
      </w:r>
    </w:p>
    <w:p w14:paraId="1011F95E" w14:textId="77777777" w:rsidR="00000000" w:rsidRDefault="00330746">
      <w:pPr>
        <w:pStyle w:val="T1"/>
        <w:jc w:val="left"/>
        <w:rPr>
          <w:lang w:val="nl-NL"/>
        </w:rPr>
      </w:pPr>
    </w:p>
    <w:p w14:paraId="1C984452" w14:textId="77777777" w:rsidR="00000000" w:rsidRDefault="00330746">
      <w:pPr>
        <w:pStyle w:val="T1"/>
        <w:jc w:val="left"/>
        <w:rPr>
          <w:lang w:val="nl-NL"/>
        </w:rPr>
      </w:pPr>
      <w:r>
        <w:rPr>
          <w:lang w:val="nl-NL"/>
        </w:rPr>
        <w:t>Oorspronkelijke locatie</w:t>
      </w:r>
    </w:p>
    <w:p w14:paraId="1881C7F9" w14:textId="77777777" w:rsidR="00000000" w:rsidRDefault="00330746">
      <w:pPr>
        <w:pStyle w:val="T1"/>
        <w:jc w:val="left"/>
        <w:rPr>
          <w:lang w:val="nl-NL"/>
        </w:rPr>
      </w:pPr>
      <w:r>
        <w:rPr>
          <w:lang w:val="nl-NL"/>
        </w:rPr>
        <w:t>Sint Michielsgestel, Seminarie Beekvliet</w:t>
      </w:r>
    </w:p>
    <w:p w14:paraId="45E14830" w14:textId="77777777" w:rsidR="00000000" w:rsidRDefault="00330746">
      <w:pPr>
        <w:pStyle w:val="T1"/>
        <w:jc w:val="left"/>
        <w:rPr>
          <w:lang w:val="nl-NL"/>
        </w:rPr>
      </w:pPr>
    </w:p>
    <w:p w14:paraId="6E9B4422" w14:textId="77777777" w:rsidR="00000000" w:rsidRDefault="00330746">
      <w:pPr>
        <w:pStyle w:val="T1"/>
        <w:jc w:val="left"/>
        <w:rPr>
          <w:lang w:val="nl-NL"/>
        </w:rPr>
      </w:pPr>
      <w:r>
        <w:rPr>
          <w:lang w:val="nl-NL"/>
        </w:rPr>
        <w:t>Dispositie 1876</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23"/>
        <w:gridCol w:w="631"/>
        <w:gridCol w:w="1511"/>
        <w:gridCol w:w="375"/>
        <w:gridCol w:w="1233"/>
        <w:gridCol w:w="492"/>
      </w:tblGrid>
      <w:tr w:rsidR="00000000" w14:paraId="5D965CEE" w14:textId="77777777">
        <w:tblPrEx>
          <w:tblCellMar>
            <w:top w:w="0" w:type="dxa"/>
            <w:bottom w:w="0" w:type="dxa"/>
          </w:tblCellMar>
        </w:tblPrEx>
        <w:tc>
          <w:tcPr>
            <w:tcW w:w="1323" w:type="dxa"/>
          </w:tcPr>
          <w:p w14:paraId="5591BF5E" w14:textId="77777777" w:rsidR="00000000" w:rsidRDefault="00330746">
            <w:pPr>
              <w:pStyle w:val="T4dispositie"/>
              <w:jc w:val="left"/>
              <w:rPr>
                <w:i/>
                <w:iCs/>
                <w:lang w:val="nl-NL"/>
              </w:rPr>
            </w:pPr>
            <w:r>
              <w:rPr>
                <w:i/>
                <w:iCs/>
                <w:lang w:val="nl-NL"/>
              </w:rPr>
              <w:t>Manuaal</w:t>
            </w:r>
          </w:p>
          <w:p w14:paraId="53674C18" w14:textId="77777777" w:rsidR="00000000" w:rsidRDefault="00330746">
            <w:pPr>
              <w:pStyle w:val="T4dispositie"/>
              <w:jc w:val="left"/>
              <w:rPr>
                <w:lang w:val="nl-NL"/>
              </w:rPr>
            </w:pPr>
            <w:r>
              <w:rPr>
                <w:lang w:val="nl-NL"/>
              </w:rPr>
              <w:t>Bourdon</w:t>
            </w:r>
          </w:p>
          <w:p w14:paraId="3CDF117B" w14:textId="77777777" w:rsidR="00000000" w:rsidRDefault="00330746">
            <w:pPr>
              <w:pStyle w:val="T4dispositie"/>
              <w:jc w:val="left"/>
              <w:rPr>
                <w:lang w:val="nl-NL"/>
              </w:rPr>
            </w:pPr>
            <w:proofErr w:type="spellStart"/>
            <w:r>
              <w:rPr>
                <w:lang w:val="nl-NL"/>
              </w:rPr>
              <w:t>Violon</w:t>
            </w:r>
            <w:proofErr w:type="spellEnd"/>
          </w:p>
          <w:p w14:paraId="54AE7094" w14:textId="77777777" w:rsidR="00000000" w:rsidRDefault="00330746">
            <w:pPr>
              <w:pStyle w:val="T4dispositie"/>
              <w:jc w:val="left"/>
              <w:rPr>
                <w:lang w:val="nl-NL"/>
              </w:rPr>
            </w:pPr>
            <w:r>
              <w:rPr>
                <w:lang w:val="nl-NL"/>
              </w:rPr>
              <w:t>Prestant</w:t>
            </w:r>
          </w:p>
          <w:p w14:paraId="4321AFE3" w14:textId="77777777" w:rsidR="00000000" w:rsidRDefault="00330746">
            <w:pPr>
              <w:pStyle w:val="T4dispositie"/>
              <w:jc w:val="left"/>
              <w:rPr>
                <w:lang w:val="nl-NL"/>
              </w:rPr>
            </w:pPr>
            <w:r>
              <w:rPr>
                <w:lang w:val="nl-NL"/>
              </w:rPr>
              <w:t>Fluit open</w:t>
            </w:r>
          </w:p>
          <w:p w14:paraId="7E65744C" w14:textId="77777777" w:rsidR="00000000" w:rsidRDefault="00330746">
            <w:pPr>
              <w:pStyle w:val="T4dispositie"/>
              <w:jc w:val="left"/>
              <w:rPr>
                <w:lang w:val="nl-NL"/>
              </w:rPr>
            </w:pPr>
            <w:proofErr w:type="spellStart"/>
            <w:r>
              <w:rPr>
                <w:lang w:val="nl-NL"/>
              </w:rPr>
              <w:t>Quinta</w:t>
            </w:r>
            <w:r>
              <w:rPr>
                <w:lang w:val="nl-NL"/>
              </w:rPr>
              <w:t>deen</w:t>
            </w:r>
            <w:proofErr w:type="spellEnd"/>
          </w:p>
          <w:p w14:paraId="152B89D6" w14:textId="77777777" w:rsidR="00000000" w:rsidRDefault="00330746">
            <w:pPr>
              <w:pStyle w:val="T4dispositie"/>
              <w:jc w:val="left"/>
              <w:rPr>
                <w:lang w:val="nl-NL"/>
              </w:rPr>
            </w:pPr>
            <w:r>
              <w:rPr>
                <w:lang w:val="nl-NL"/>
              </w:rPr>
              <w:t>Prestant</w:t>
            </w:r>
          </w:p>
          <w:p w14:paraId="4253A4E5" w14:textId="77777777" w:rsidR="00000000" w:rsidRDefault="00330746">
            <w:pPr>
              <w:pStyle w:val="T4dispositie"/>
              <w:jc w:val="left"/>
              <w:rPr>
                <w:lang w:val="nl-NL"/>
              </w:rPr>
            </w:pPr>
            <w:r>
              <w:rPr>
                <w:lang w:val="nl-NL"/>
              </w:rPr>
              <w:t>Fluit open</w:t>
            </w:r>
          </w:p>
          <w:p w14:paraId="1DE9A9FA" w14:textId="77777777" w:rsidR="00000000" w:rsidRDefault="00330746">
            <w:pPr>
              <w:pStyle w:val="T4dispositie"/>
              <w:jc w:val="left"/>
              <w:rPr>
                <w:lang w:val="nl-NL"/>
              </w:rPr>
            </w:pPr>
            <w:r>
              <w:rPr>
                <w:lang w:val="nl-NL"/>
              </w:rPr>
              <w:t>Piccolo</w:t>
            </w:r>
          </w:p>
          <w:p w14:paraId="282AABEC" w14:textId="77777777" w:rsidR="00000000" w:rsidRDefault="00330746">
            <w:pPr>
              <w:pStyle w:val="T4dispositie"/>
              <w:jc w:val="left"/>
              <w:rPr>
                <w:lang w:val="nl-NL"/>
              </w:rPr>
            </w:pPr>
            <w:r>
              <w:rPr>
                <w:lang w:val="nl-NL"/>
              </w:rPr>
              <w:t>Cornet D</w:t>
            </w:r>
          </w:p>
          <w:p w14:paraId="081236E2" w14:textId="77777777" w:rsidR="00000000" w:rsidRDefault="00330746">
            <w:pPr>
              <w:pStyle w:val="T4dispositie"/>
              <w:jc w:val="left"/>
              <w:rPr>
                <w:lang w:val="nl-NL"/>
              </w:rPr>
            </w:pPr>
            <w:r>
              <w:rPr>
                <w:lang w:val="nl-NL"/>
              </w:rPr>
              <w:t>Trompet</w:t>
            </w:r>
          </w:p>
        </w:tc>
        <w:tc>
          <w:tcPr>
            <w:tcW w:w="631" w:type="dxa"/>
          </w:tcPr>
          <w:p w14:paraId="3DD02DC8" w14:textId="77777777" w:rsidR="00000000" w:rsidRDefault="00330746">
            <w:pPr>
              <w:pStyle w:val="T4dispositie"/>
              <w:jc w:val="left"/>
              <w:rPr>
                <w:lang w:val="nl-NL"/>
              </w:rPr>
            </w:pPr>
          </w:p>
          <w:p w14:paraId="7679158A" w14:textId="77777777" w:rsidR="00000000" w:rsidRDefault="00330746">
            <w:pPr>
              <w:pStyle w:val="T4dispositie"/>
              <w:jc w:val="left"/>
              <w:rPr>
                <w:lang w:val="nl-NL"/>
              </w:rPr>
            </w:pPr>
            <w:r>
              <w:rPr>
                <w:lang w:val="nl-NL"/>
              </w:rPr>
              <w:t>16'</w:t>
            </w:r>
          </w:p>
          <w:p w14:paraId="1E3C3EB4" w14:textId="77777777" w:rsidR="00000000" w:rsidRDefault="00330746">
            <w:pPr>
              <w:pStyle w:val="T4dispositie"/>
              <w:jc w:val="left"/>
              <w:rPr>
                <w:lang w:val="nl-NL"/>
              </w:rPr>
            </w:pPr>
            <w:r>
              <w:rPr>
                <w:lang w:val="nl-NL"/>
              </w:rPr>
              <w:t>8'</w:t>
            </w:r>
          </w:p>
          <w:p w14:paraId="083E44B4" w14:textId="77777777" w:rsidR="00000000" w:rsidRDefault="00330746">
            <w:pPr>
              <w:pStyle w:val="T4dispositie"/>
              <w:jc w:val="left"/>
              <w:rPr>
                <w:lang w:val="nl-NL"/>
              </w:rPr>
            </w:pPr>
            <w:r>
              <w:rPr>
                <w:lang w:val="nl-NL"/>
              </w:rPr>
              <w:t>8'</w:t>
            </w:r>
          </w:p>
          <w:p w14:paraId="57DE618A" w14:textId="77777777" w:rsidR="00000000" w:rsidRDefault="00330746">
            <w:pPr>
              <w:pStyle w:val="T4dispositie"/>
              <w:jc w:val="left"/>
              <w:rPr>
                <w:lang w:val="nl-NL"/>
              </w:rPr>
            </w:pPr>
            <w:r>
              <w:rPr>
                <w:lang w:val="nl-NL"/>
              </w:rPr>
              <w:t>8'</w:t>
            </w:r>
          </w:p>
          <w:p w14:paraId="0950D529" w14:textId="77777777" w:rsidR="00000000" w:rsidRDefault="00330746">
            <w:pPr>
              <w:pStyle w:val="T4dispositie"/>
              <w:jc w:val="left"/>
              <w:rPr>
                <w:lang w:val="nl-NL"/>
              </w:rPr>
            </w:pPr>
            <w:r>
              <w:rPr>
                <w:lang w:val="nl-NL"/>
              </w:rPr>
              <w:t>8'</w:t>
            </w:r>
          </w:p>
          <w:p w14:paraId="7D0E3A31" w14:textId="77777777" w:rsidR="00000000" w:rsidRDefault="00330746">
            <w:pPr>
              <w:pStyle w:val="T4dispositie"/>
              <w:jc w:val="left"/>
              <w:rPr>
                <w:lang w:val="nl-NL"/>
              </w:rPr>
            </w:pPr>
            <w:r>
              <w:rPr>
                <w:lang w:val="nl-NL"/>
              </w:rPr>
              <w:t>4'</w:t>
            </w:r>
          </w:p>
          <w:p w14:paraId="25DB61C3" w14:textId="77777777" w:rsidR="00000000" w:rsidRDefault="00330746">
            <w:pPr>
              <w:pStyle w:val="T4dispositie"/>
              <w:jc w:val="left"/>
              <w:rPr>
                <w:lang w:val="nl-NL"/>
              </w:rPr>
            </w:pPr>
            <w:r>
              <w:rPr>
                <w:lang w:val="nl-NL"/>
              </w:rPr>
              <w:t>4'</w:t>
            </w:r>
          </w:p>
          <w:p w14:paraId="6C424855" w14:textId="77777777" w:rsidR="00000000" w:rsidRDefault="00330746">
            <w:pPr>
              <w:pStyle w:val="T4dispositie"/>
              <w:jc w:val="left"/>
              <w:rPr>
                <w:lang w:val="nl-NL"/>
              </w:rPr>
            </w:pPr>
            <w:r>
              <w:rPr>
                <w:lang w:val="nl-NL"/>
              </w:rPr>
              <w:t>2'</w:t>
            </w:r>
          </w:p>
          <w:p w14:paraId="45DDE48F" w14:textId="77777777" w:rsidR="00000000" w:rsidRDefault="00330746">
            <w:pPr>
              <w:pStyle w:val="T4dispositie"/>
              <w:jc w:val="left"/>
              <w:rPr>
                <w:lang w:val="nl-NL"/>
              </w:rPr>
            </w:pPr>
            <w:r>
              <w:rPr>
                <w:lang w:val="nl-NL"/>
              </w:rPr>
              <w:t>5 st.</w:t>
            </w:r>
          </w:p>
          <w:p w14:paraId="6C960934" w14:textId="77777777" w:rsidR="00000000" w:rsidRDefault="00330746">
            <w:pPr>
              <w:pStyle w:val="T4dispositie"/>
              <w:jc w:val="left"/>
              <w:rPr>
                <w:lang w:val="nl-NL"/>
              </w:rPr>
            </w:pPr>
            <w:r>
              <w:rPr>
                <w:lang w:val="nl-NL"/>
              </w:rPr>
              <w:t>8'</w:t>
            </w:r>
          </w:p>
        </w:tc>
        <w:tc>
          <w:tcPr>
            <w:tcW w:w="1511" w:type="dxa"/>
          </w:tcPr>
          <w:p w14:paraId="52EC0620" w14:textId="77777777" w:rsidR="00000000" w:rsidRDefault="00330746">
            <w:pPr>
              <w:pStyle w:val="T4dispositie"/>
              <w:jc w:val="left"/>
              <w:rPr>
                <w:i/>
                <w:iCs/>
                <w:lang w:val="nl-NL"/>
              </w:rPr>
            </w:pPr>
            <w:r>
              <w:rPr>
                <w:i/>
                <w:iCs/>
                <w:lang w:val="nl-NL"/>
              </w:rPr>
              <w:t>Positief</w:t>
            </w:r>
          </w:p>
          <w:p w14:paraId="43B3EBBE" w14:textId="77777777" w:rsidR="00000000" w:rsidRDefault="00330746">
            <w:pPr>
              <w:pStyle w:val="T4dispositie"/>
              <w:jc w:val="left"/>
              <w:rPr>
                <w:lang w:val="nl-NL"/>
              </w:rPr>
            </w:pPr>
            <w:r>
              <w:rPr>
                <w:lang w:val="nl-NL"/>
              </w:rPr>
              <w:t>Bourdon</w:t>
            </w:r>
          </w:p>
          <w:p w14:paraId="6867A400" w14:textId="77777777" w:rsidR="00000000" w:rsidRDefault="00330746">
            <w:pPr>
              <w:pStyle w:val="T4dispositie"/>
              <w:jc w:val="left"/>
              <w:rPr>
                <w:lang w:val="nl-NL"/>
              </w:rPr>
            </w:pPr>
            <w:proofErr w:type="spellStart"/>
            <w:r>
              <w:rPr>
                <w:lang w:val="nl-NL"/>
              </w:rPr>
              <w:t>Violon</w:t>
            </w:r>
            <w:proofErr w:type="spellEnd"/>
          </w:p>
          <w:p w14:paraId="6B0B74E1" w14:textId="77777777" w:rsidR="00000000" w:rsidRDefault="00330746">
            <w:pPr>
              <w:pStyle w:val="T4dispositie"/>
              <w:jc w:val="left"/>
              <w:rPr>
                <w:lang w:val="nl-NL"/>
              </w:rPr>
            </w:pPr>
            <w:proofErr w:type="spellStart"/>
            <w:r>
              <w:rPr>
                <w:lang w:val="nl-NL"/>
              </w:rPr>
              <w:t>Dolcina</w:t>
            </w:r>
            <w:proofErr w:type="spellEnd"/>
          </w:p>
          <w:p w14:paraId="318FD69F" w14:textId="77777777" w:rsidR="00000000" w:rsidRDefault="00330746">
            <w:pPr>
              <w:pStyle w:val="T4dispositie"/>
              <w:jc w:val="left"/>
              <w:rPr>
                <w:lang w:val="nl-NL"/>
              </w:rPr>
            </w:pPr>
            <w:proofErr w:type="spellStart"/>
            <w:r>
              <w:rPr>
                <w:lang w:val="nl-NL"/>
              </w:rPr>
              <w:t>Flute</w:t>
            </w:r>
            <w:proofErr w:type="spellEnd"/>
            <w:r>
              <w:rPr>
                <w:lang w:val="nl-NL"/>
              </w:rPr>
              <w:t xml:space="preserve"> Harm.</w:t>
            </w:r>
          </w:p>
          <w:p w14:paraId="76296767" w14:textId="77777777" w:rsidR="00000000" w:rsidRDefault="00330746">
            <w:pPr>
              <w:pStyle w:val="T4dispositie"/>
              <w:jc w:val="left"/>
              <w:rPr>
                <w:lang w:val="nl-NL"/>
              </w:rPr>
            </w:pPr>
            <w:r>
              <w:rPr>
                <w:lang w:val="nl-NL"/>
              </w:rPr>
              <w:t>Flageolet</w:t>
            </w:r>
          </w:p>
          <w:p w14:paraId="2D70CBDC" w14:textId="77777777" w:rsidR="00000000" w:rsidRDefault="00330746">
            <w:pPr>
              <w:pStyle w:val="T4dispositie"/>
              <w:jc w:val="left"/>
              <w:rPr>
                <w:lang w:val="nl-NL"/>
              </w:rPr>
            </w:pPr>
            <w:proofErr w:type="spellStart"/>
            <w:r>
              <w:rPr>
                <w:lang w:val="nl-NL"/>
              </w:rPr>
              <w:t>Violine</w:t>
            </w:r>
            <w:proofErr w:type="spellEnd"/>
          </w:p>
          <w:p w14:paraId="5B49910F" w14:textId="77777777" w:rsidR="00000000" w:rsidRDefault="00330746">
            <w:pPr>
              <w:pStyle w:val="T4dispositie"/>
              <w:jc w:val="left"/>
              <w:rPr>
                <w:lang w:val="nl-NL"/>
              </w:rPr>
            </w:pPr>
            <w:proofErr w:type="spellStart"/>
            <w:r>
              <w:rPr>
                <w:lang w:val="nl-NL"/>
              </w:rPr>
              <w:t>Basson</w:t>
            </w:r>
            <w:proofErr w:type="spellEnd"/>
            <w:r>
              <w:rPr>
                <w:lang w:val="nl-NL"/>
              </w:rPr>
              <w:t xml:space="preserve"> Hobo</w:t>
            </w:r>
          </w:p>
        </w:tc>
        <w:tc>
          <w:tcPr>
            <w:tcW w:w="375" w:type="dxa"/>
          </w:tcPr>
          <w:p w14:paraId="304ED9FF" w14:textId="77777777" w:rsidR="00000000" w:rsidRDefault="00330746">
            <w:pPr>
              <w:pStyle w:val="T4dispositie"/>
              <w:jc w:val="left"/>
              <w:rPr>
                <w:lang w:val="nl-NL"/>
              </w:rPr>
            </w:pPr>
          </w:p>
          <w:p w14:paraId="5C0DD48A" w14:textId="77777777" w:rsidR="00000000" w:rsidRDefault="00330746">
            <w:pPr>
              <w:pStyle w:val="T4dispositie"/>
              <w:jc w:val="left"/>
              <w:rPr>
                <w:lang w:val="nl-NL"/>
              </w:rPr>
            </w:pPr>
            <w:r>
              <w:rPr>
                <w:lang w:val="nl-NL"/>
              </w:rPr>
              <w:t>8'</w:t>
            </w:r>
          </w:p>
          <w:p w14:paraId="199FA839" w14:textId="77777777" w:rsidR="00000000" w:rsidRDefault="00330746">
            <w:pPr>
              <w:pStyle w:val="T4dispositie"/>
              <w:jc w:val="left"/>
              <w:rPr>
                <w:lang w:val="nl-NL"/>
              </w:rPr>
            </w:pPr>
            <w:r>
              <w:rPr>
                <w:lang w:val="nl-NL"/>
              </w:rPr>
              <w:t>8'</w:t>
            </w:r>
          </w:p>
          <w:p w14:paraId="1D055060" w14:textId="77777777" w:rsidR="00000000" w:rsidRDefault="00330746">
            <w:pPr>
              <w:pStyle w:val="T4dispositie"/>
              <w:jc w:val="left"/>
              <w:rPr>
                <w:lang w:val="nl-NL"/>
              </w:rPr>
            </w:pPr>
            <w:r>
              <w:rPr>
                <w:lang w:val="nl-NL"/>
              </w:rPr>
              <w:t>8'</w:t>
            </w:r>
          </w:p>
          <w:p w14:paraId="6FE93928" w14:textId="77777777" w:rsidR="00000000" w:rsidRDefault="00330746">
            <w:pPr>
              <w:pStyle w:val="T4dispositie"/>
              <w:jc w:val="left"/>
              <w:rPr>
                <w:lang w:val="nl-NL"/>
              </w:rPr>
            </w:pPr>
            <w:r>
              <w:rPr>
                <w:lang w:val="nl-NL"/>
              </w:rPr>
              <w:t>8'</w:t>
            </w:r>
          </w:p>
          <w:p w14:paraId="61429BE8" w14:textId="77777777" w:rsidR="00000000" w:rsidRDefault="00330746">
            <w:pPr>
              <w:pStyle w:val="T4dispositie"/>
              <w:jc w:val="left"/>
              <w:rPr>
                <w:lang w:val="nl-NL"/>
              </w:rPr>
            </w:pPr>
            <w:r>
              <w:rPr>
                <w:lang w:val="nl-NL"/>
              </w:rPr>
              <w:t>4'</w:t>
            </w:r>
          </w:p>
          <w:p w14:paraId="5363EE2B" w14:textId="77777777" w:rsidR="00000000" w:rsidRDefault="00330746">
            <w:pPr>
              <w:pStyle w:val="T4dispositie"/>
              <w:jc w:val="left"/>
              <w:rPr>
                <w:lang w:val="nl-NL"/>
              </w:rPr>
            </w:pPr>
            <w:r>
              <w:rPr>
                <w:lang w:val="nl-NL"/>
              </w:rPr>
              <w:t>4'</w:t>
            </w:r>
          </w:p>
          <w:p w14:paraId="3BB4CE20" w14:textId="77777777" w:rsidR="00000000" w:rsidRDefault="00330746">
            <w:pPr>
              <w:pStyle w:val="T4dispositie"/>
              <w:jc w:val="left"/>
              <w:rPr>
                <w:lang w:val="nl-NL"/>
              </w:rPr>
            </w:pPr>
            <w:r>
              <w:rPr>
                <w:lang w:val="nl-NL"/>
              </w:rPr>
              <w:t>8'</w:t>
            </w:r>
          </w:p>
        </w:tc>
        <w:tc>
          <w:tcPr>
            <w:tcW w:w="1233" w:type="dxa"/>
          </w:tcPr>
          <w:p w14:paraId="225467AF" w14:textId="77777777" w:rsidR="00000000" w:rsidRDefault="00330746">
            <w:pPr>
              <w:pStyle w:val="T4dispositie"/>
              <w:jc w:val="left"/>
              <w:rPr>
                <w:i/>
                <w:iCs/>
                <w:lang w:val="nl-NL"/>
              </w:rPr>
            </w:pPr>
            <w:r>
              <w:rPr>
                <w:i/>
                <w:iCs/>
                <w:lang w:val="nl-NL"/>
              </w:rPr>
              <w:t>Pedaal</w:t>
            </w:r>
          </w:p>
          <w:p w14:paraId="1B1A780C" w14:textId="77777777" w:rsidR="00000000" w:rsidRDefault="00330746">
            <w:pPr>
              <w:pStyle w:val="T4dispositie"/>
              <w:jc w:val="left"/>
              <w:rPr>
                <w:lang w:val="nl-NL"/>
              </w:rPr>
            </w:pPr>
            <w:r>
              <w:rPr>
                <w:lang w:val="nl-NL"/>
              </w:rPr>
              <w:t>Subbas</w:t>
            </w:r>
          </w:p>
          <w:p w14:paraId="617C252C" w14:textId="77777777" w:rsidR="00000000" w:rsidRDefault="00330746">
            <w:pPr>
              <w:pStyle w:val="T4dispositie"/>
              <w:jc w:val="left"/>
              <w:rPr>
                <w:lang w:val="nl-NL"/>
              </w:rPr>
            </w:pPr>
            <w:r>
              <w:rPr>
                <w:lang w:val="nl-NL"/>
              </w:rPr>
              <w:t>Fluit open</w:t>
            </w:r>
          </w:p>
          <w:p w14:paraId="72AAE764" w14:textId="77777777" w:rsidR="00000000" w:rsidRDefault="00330746">
            <w:pPr>
              <w:pStyle w:val="T4dispositie"/>
              <w:jc w:val="left"/>
              <w:rPr>
                <w:lang w:val="nl-NL"/>
              </w:rPr>
            </w:pPr>
            <w:proofErr w:type="spellStart"/>
            <w:r>
              <w:rPr>
                <w:lang w:val="nl-NL"/>
              </w:rPr>
              <w:t>Violon</w:t>
            </w:r>
            <w:proofErr w:type="spellEnd"/>
          </w:p>
          <w:p w14:paraId="217BE270" w14:textId="77777777" w:rsidR="00000000" w:rsidRDefault="00330746">
            <w:pPr>
              <w:pStyle w:val="T4dispositie"/>
              <w:jc w:val="left"/>
              <w:rPr>
                <w:lang w:val="nl-NL"/>
              </w:rPr>
            </w:pPr>
            <w:r>
              <w:rPr>
                <w:lang w:val="nl-NL"/>
              </w:rPr>
              <w:t>Bombarde</w:t>
            </w:r>
          </w:p>
        </w:tc>
        <w:tc>
          <w:tcPr>
            <w:tcW w:w="492" w:type="dxa"/>
          </w:tcPr>
          <w:p w14:paraId="28AAA6F3" w14:textId="77777777" w:rsidR="00000000" w:rsidRDefault="00330746">
            <w:pPr>
              <w:pStyle w:val="T4dispositie"/>
              <w:jc w:val="left"/>
              <w:rPr>
                <w:lang w:val="nl-NL"/>
              </w:rPr>
            </w:pPr>
          </w:p>
          <w:p w14:paraId="35D37DF6" w14:textId="77777777" w:rsidR="00000000" w:rsidRDefault="00330746">
            <w:pPr>
              <w:pStyle w:val="T4dispositie"/>
              <w:jc w:val="left"/>
              <w:rPr>
                <w:lang w:val="nl-NL"/>
              </w:rPr>
            </w:pPr>
            <w:r>
              <w:rPr>
                <w:lang w:val="nl-NL"/>
              </w:rPr>
              <w:t>16'</w:t>
            </w:r>
          </w:p>
          <w:p w14:paraId="0D941D5D" w14:textId="77777777" w:rsidR="00000000" w:rsidRDefault="00330746">
            <w:pPr>
              <w:pStyle w:val="T4dispositie"/>
              <w:jc w:val="left"/>
              <w:rPr>
                <w:lang w:val="nl-NL"/>
              </w:rPr>
            </w:pPr>
            <w:r>
              <w:rPr>
                <w:lang w:val="nl-NL"/>
              </w:rPr>
              <w:t>8'</w:t>
            </w:r>
          </w:p>
          <w:p w14:paraId="063727D8" w14:textId="77777777" w:rsidR="00000000" w:rsidRDefault="00330746">
            <w:pPr>
              <w:pStyle w:val="T4dispositie"/>
              <w:jc w:val="left"/>
              <w:rPr>
                <w:lang w:val="nl-NL"/>
              </w:rPr>
            </w:pPr>
            <w:r>
              <w:rPr>
                <w:lang w:val="nl-NL"/>
              </w:rPr>
              <w:t>8'</w:t>
            </w:r>
          </w:p>
          <w:p w14:paraId="0D003FA5" w14:textId="77777777" w:rsidR="00000000" w:rsidRDefault="00330746">
            <w:pPr>
              <w:pStyle w:val="T4dispositie"/>
              <w:jc w:val="left"/>
              <w:rPr>
                <w:lang w:val="nl-NL"/>
              </w:rPr>
            </w:pPr>
            <w:r>
              <w:rPr>
                <w:lang w:val="nl-NL"/>
              </w:rPr>
              <w:t>16'</w:t>
            </w:r>
          </w:p>
        </w:tc>
      </w:tr>
    </w:tbl>
    <w:p w14:paraId="6C77F4F1" w14:textId="77777777" w:rsidR="00000000" w:rsidRDefault="00330746">
      <w:pPr>
        <w:pStyle w:val="T4dispositie"/>
        <w:jc w:val="left"/>
        <w:rPr>
          <w:lang w:val="nl-NL"/>
        </w:rPr>
      </w:pPr>
    </w:p>
    <w:p w14:paraId="50FCC3A0" w14:textId="77777777" w:rsidR="00000000" w:rsidRDefault="00330746">
      <w:pPr>
        <w:pStyle w:val="T4dispositie"/>
        <w:jc w:val="left"/>
        <w:rPr>
          <w:lang w:val="nl-NL"/>
        </w:rPr>
      </w:pPr>
      <w:r>
        <w:rPr>
          <w:lang w:val="nl-NL"/>
        </w:rPr>
        <w:t>koppelingen Man-P</w:t>
      </w:r>
      <w:r>
        <w:rPr>
          <w:lang w:val="nl-NL"/>
        </w:rPr>
        <w:t xml:space="preserve">os, </w:t>
      </w:r>
      <w:proofErr w:type="spellStart"/>
      <w:r>
        <w:rPr>
          <w:lang w:val="nl-NL"/>
        </w:rPr>
        <w:t>Ped</w:t>
      </w:r>
      <w:proofErr w:type="spellEnd"/>
      <w:r>
        <w:rPr>
          <w:lang w:val="nl-NL"/>
        </w:rPr>
        <w:t xml:space="preserve">-Man, </w:t>
      </w:r>
      <w:proofErr w:type="spellStart"/>
      <w:r>
        <w:rPr>
          <w:lang w:val="nl-NL"/>
        </w:rPr>
        <w:t>Ped</w:t>
      </w:r>
      <w:proofErr w:type="spellEnd"/>
      <w:r>
        <w:rPr>
          <w:lang w:val="nl-NL"/>
        </w:rPr>
        <w:t>-Pos</w:t>
      </w:r>
    </w:p>
    <w:p w14:paraId="0BE9B78E" w14:textId="77777777" w:rsidR="00000000" w:rsidRDefault="00330746">
      <w:pPr>
        <w:pStyle w:val="T1"/>
        <w:jc w:val="left"/>
        <w:rPr>
          <w:lang w:val="nl-NL"/>
        </w:rPr>
      </w:pPr>
    </w:p>
    <w:p w14:paraId="203381AE" w14:textId="77777777" w:rsidR="00000000" w:rsidRDefault="00330746">
      <w:pPr>
        <w:pStyle w:val="T1"/>
        <w:jc w:val="left"/>
        <w:rPr>
          <w:lang w:val="nl-NL"/>
        </w:rPr>
      </w:pPr>
      <w:r>
        <w:rPr>
          <w:lang w:val="nl-NL"/>
        </w:rPr>
        <w:t>L. Verschueren 1951</w:t>
      </w:r>
    </w:p>
    <w:p w14:paraId="7302A170" w14:textId="77777777" w:rsidR="00000000" w:rsidRDefault="00330746">
      <w:pPr>
        <w:pStyle w:val="T1"/>
        <w:jc w:val="left"/>
        <w:rPr>
          <w:lang w:val="nl-NL"/>
        </w:rPr>
      </w:pPr>
      <w:r>
        <w:rPr>
          <w:lang w:val="nl-NL"/>
        </w:rPr>
        <w:t>.</w:t>
      </w:r>
      <w:r>
        <w:rPr>
          <w:lang w:val="nl-NL"/>
        </w:rPr>
        <w:tab/>
        <w:t xml:space="preserve">orgel verbouwd en van </w:t>
      </w:r>
      <w:proofErr w:type="spellStart"/>
      <w:r>
        <w:rPr>
          <w:lang w:val="nl-NL"/>
        </w:rPr>
        <w:t>elektropneumatische</w:t>
      </w:r>
      <w:proofErr w:type="spellEnd"/>
      <w:r>
        <w:rPr>
          <w:lang w:val="nl-NL"/>
        </w:rPr>
        <w:t xml:space="preserve"> tractuur voorzien</w:t>
      </w:r>
    </w:p>
    <w:p w14:paraId="46F82C7D" w14:textId="77777777" w:rsidR="00000000" w:rsidRDefault="00330746">
      <w:pPr>
        <w:pStyle w:val="T1"/>
        <w:jc w:val="left"/>
        <w:rPr>
          <w:lang w:val="nl-NL"/>
        </w:rPr>
      </w:pPr>
      <w:r>
        <w:rPr>
          <w:lang w:val="nl-NL"/>
        </w:rPr>
        <w:t>.</w:t>
      </w:r>
      <w:r>
        <w:rPr>
          <w:lang w:val="nl-NL"/>
        </w:rPr>
        <w:tab/>
        <w:t>front gewijzigd</w:t>
      </w:r>
    </w:p>
    <w:p w14:paraId="39CF9958" w14:textId="77777777" w:rsidR="00000000" w:rsidRDefault="00330746">
      <w:pPr>
        <w:pStyle w:val="T1"/>
        <w:jc w:val="left"/>
        <w:rPr>
          <w:lang w:val="nl-NL"/>
        </w:rPr>
      </w:pPr>
      <w:r>
        <w:rPr>
          <w:lang w:val="nl-NL"/>
        </w:rPr>
        <w:t>.</w:t>
      </w:r>
      <w:r>
        <w:rPr>
          <w:lang w:val="nl-NL"/>
        </w:rPr>
        <w:tab/>
        <w:t>Pos in zwelkast geplaatst</w:t>
      </w:r>
    </w:p>
    <w:p w14:paraId="6C3A87F4" w14:textId="77777777" w:rsidR="00000000" w:rsidRDefault="00330746">
      <w:pPr>
        <w:pStyle w:val="T1"/>
        <w:jc w:val="left"/>
        <w:rPr>
          <w:lang w:val="nl-NL"/>
        </w:rPr>
      </w:pPr>
      <w:r>
        <w:rPr>
          <w:lang w:val="nl-NL"/>
        </w:rPr>
        <w:t>.</w:t>
      </w:r>
      <w:r>
        <w:rPr>
          <w:lang w:val="nl-NL"/>
        </w:rPr>
        <w:tab/>
        <w:t>vrijstaande speeltafel geplaatst; klavieromvang gewijzigd</w:t>
      </w:r>
    </w:p>
    <w:p w14:paraId="1C7E8451" w14:textId="77777777" w:rsidR="00000000" w:rsidRDefault="00330746">
      <w:pPr>
        <w:pStyle w:val="T1"/>
        <w:jc w:val="left"/>
        <w:rPr>
          <w:lang w:val="nl-NL"/>
        </w:rPr>
      </w:pPr>
      <w:r>
        <w:rPr>
          <w:lang w:val="nl-NL"/>
        </w:rPr>
        <w:t>.</w:t>
      </w:r>
      <w:r>
        <w:rPr>
          <w:lang w:val="nl-NL"/>
        </w:rPr>
        <w:tab/>
        <w:t>dispositiewijzigingen:</w:t>
      </w:r>
    </w:p>
    <w:p w14:paraId="3CA6E7D3" w14:textId="77777777" w:rsidR="00000000" w:rsidRDefault="00330746">
      <w:pPr>
        <w:pStyle w:val="T1"/>
        <w:ind w:firstLine="708"/>
        <w:jc w:val="left"/>
        <w:rPr>
          <w:bCs/>
          <w:lang w:val="nl-NL"/>
        </w:rPr>
      </w:pPr>
      <w:r>
        <w:rPr>
          <w:bCs/>
          <w:lang w:val="nl-NL"/>
        </w:rPr>
        <w:t xml:space="preserve">HW - </w:t>
      </w:r>
      <w:proofErr w:type="spellStart"/>
      <w:r>
        <w:rPr>
          <w:bCs/>
          <w:lang w:val="nl-NL"/>
        </w:rPr>
        <w:t>Quintadeen</w:t>
      </w:r>
      <w:proofErr w:type="spellEnd"/>
      <w:r>
        <w:rPr>
          <w:bCs/>
          <w:lang w:val="nl-NL"/>
        </w:rPr>
        <w:t xml:space="preserve"> 8', +</w:t>
      </w:r>
      <w:r>
        <w:rPr>
          <w:bCs/>
          <w:lang w:val="nl-NL"/>
        </w:rPr>
        <w:t xml:space="preserve"> Kwint 2 2/3', + Mixtuur 4-6 st.</w:t>
      </w:r>
    </w:p>
    <w:p w14:paraId="6A185FAB" w14:textId="77777777" w:rsidR="00000000" w:rsidRDefault="00330746">
      <w:pPr>
        <w:pStyle w:val="T1"/>
        <w:ind w:left="708"/>
        <w:jc w:val="left"/>
        <w:rPr>
          <w:bCs/>
          <w:lang w:val="nl-NL"/>
        </w:rPr>
      </w:pPr>
      <w:r>
        <w:rPr>
          <w:bCs/>
          <w:lang w:val="nl-NL"/>
        </w:rPr>
        <w:t xml:space="preserve">BW + </w:t>
      </w:r>
      <w:proofErr w:type="spellStart"/>
      <w:r>
        <w:rPr>
          <w:bCs/>
          <w:lang w:val="nl-NL"/>
        </w:rPr>
        <w:t>Kwintadeen</w:t>
      </w:r>
      <w:proofErr w:type="spellEnd"/>
      <w:r>
        <w:rPr>
          <w:bCs/>
          <w:lang w:val="nl-NL"/>
        </w:rPr>
        <w:t xml:space="preserve"> 8' (van HW), + </w:t>
      </w:r>
      <w:proofErr w:type="spellStart"/>
      <w:r>
        <w:rPr>
          <w:bCs/>
          <w:lang w:val="nl-NL"/>
        </w:rPr>
        <w:t>Nazaard</w:t>
      </w:r>
      <w:proofErr w:type="spellEnd"/>
      <w:r>
        <w:rPr>
          <w:bCs/>
          <w:lang w:val="nl-NL"/>
        </w:rPr>
        <w:t xml:space="preserve"> 2 2/3', + </w:t>
      </w:r>
      <w:proofErr w:type="spellStart"/>
      <w:r>
        <w:rPr>
          <w:bCs/>
          <w:lang w:val="nl-NL"/>
        </w:rPr>
        <w:t>Zwegel</w:t>
      </w:r>
      <w:proofErr w:type="spellEnd"/>
      <w:r>
        <w:rPr>
          <w:bCs/>
          <w:lang w:val="nl-NL"/>
        </w:rPr>
        <w:t xml:space="preserve"> 2', + Terts 1 3/5', + Vulwerk 3-4 st.</w:t>
      </w:r>
    </w:p>
    <w:p w14:paraId="441B110A" w14:textId="77777777" w:rsidR="00000000" w:rsidRDefault="00330746">
      <w:pPr>
        <w:pStyle w:val="T1"/>
        <w:ind w:firstLine="708"/>
        <w:jc w:val="left"/>
        <w:rPr>
          <w:lang w:val="nl-NL"/>
        </w:rPr>
      </w:pPr>
      <w:proofErr w:type="spellStart"/>
      <w:r>
        <w:rPr>
          <w:bCs/>
          <w:lang w:val="nl-NL"/>
        </w:rPr>
        <w:t>Ped</w:t>
      </w:r>
      <w:proofErr w:type="spellEnd"/>
      <w:r>
        <w:rPr>
          <w:bCs/>
          <w:lang w:val="nl-NL"/>
        </w:rPr>
        <w:t xml:space="preserve"> </w:t>
      </w:r>
      <w:proofErr w:type="spellStart"/>
      <w:r>
        <w:rPr>
          <w:bCs/>
          <w:lang w:val="nl-NL"/>
        </w:rPr>
        <w:t>Violon</w:t>
      </w:r>
      <w:proofErr w:type="spellEnd"/>
      <w:r>
        <w:rPr>
          <w:bCs/>
          <w:lang w:val="nl-NL"/>
        </w:rPr>
        <w:t xml:space="preserve"> 8' $ Octaafbas 8'; + Koraalbas 4'</w:t>
      </w:r>
    </w:p>
    <w:p w14:paraId="5D699861" w14:textId="77777777" w:rsidR="00000000" w:rsidRDefault="00330746">
      <w:pPr>
        <w:pStyle w:val="T1"/>
        <w:jc w:val="left"/>
        <w:rPr>
          <w:lang w:val="nl-NL"/>
        </w:rPr>
      </w:pPr>
    </w:p>
    <w:p w14:paraId="3707A2B9" w14:textId="77777777" w:rsidR="00000000" w:rsidRDefault="00330746">
      <w:pPr>
        <w:pStyle w:val="T1"/>
        <w:jc w:val="left"/>
        <w:rPr>
          <w:lang w:val="nl-NL"/>
        </w:rPr>
      </w:pPr>
      <w:r>
        <w:rPr>
          <w:lang w:val="nl-NL"/>
        </w:rPr>
        <w:t>1975</w:t>
      </w:r>
    </w:p>
    <w:p w14:paraId="3AFA52BF" w14:textId="77777777" w:rsidR="00000000" w:rsidRDefault="00330746">
      <w:pPr>
        <w:pStyle w:val="T1"/>
        <w:jc w:val="left"/>
        <w:rPr>
          <w:lang w:val="nl-NL"/>
        </w:rPr>
      </w:pPr>
      <w:r>
        <w:rPr>
          <w:lang w:val="nl-NL"/>
        </w:rPr>
        <w:t>.</w:t>
      </w:r>
      <w:r>
        <w:rPr>
          <w:lang w:val="nl-NL"/>
        </w:rPr>
        <w:tab/>
        <w:t>Seminarie gesloten, orgel gedemonteerd</w:t>
      </w:r>
    </w:p>
    <w:p w14:paraId="3045446D" w14:textId="77777777" w:rsidR="00000000" w:rsidRDefault="00330746">
      <w:pPr>
        <w:pStyle w:val="T1"/>
        <w:jc w:val="left"/>
        <w:rPr>
          <w:lang w:val="nl-NL"/>
        </w:rPr>
      </w:pPr>
    </w:p>
    <w:p w14:paraId="6C5ED7AC" w14:textId="77777777" w:rsidR="00000000" w:rsidRDefault="00330746">
      <w:pPr>
        <w:pStyle w:val="T1"/>
        <w:jc w:val="left"/>
        <w:rPr>
          <w:lang w:val="nl-NL"/>
        </w:rPr>
      </w:pPr>
      <w:r>
        <w:rPr>
          <w:lang w:val="nl-NL"/>
        </w:rPr>
        <w:t>Vrijwilligers onder leiding van H. S</w:t>
      </w:r>
      <w:r>
        <w:rPr>
          <w:lang w:val="nl-NL"/>
        </w:rPr>
        <w:t>trubbe 1980</w:t>
      </w:r>
    </w:p>
    <w:p w14:paraId="0D84C5AB" w14:textId="77777777" w:rsidR="00000000" w:rsidRDefault="00330746">
      <w:pPr>
        <w:pStyle w:val="T1"/>
        <w:jc w:val="left"/>
        <w:rPr>
          <w:lang w:val="nl-NL"/>
        </w:rPr>
      </w:pPr>
      <w:r>
        <w:rPr>
          <w:lang w:val="nl-NL"/>
        </w:rPr>
        <w:t>.</w:t>
      </w:r>
      <w:r>
        <w:rPr>
          <w:lang w:val="nl-NL"/>
        </w:rPr>
        <w:tab/>
        <w:t>orgel overgeplaatst naar R.K. St-Michaelkerk</w:t>
      </w:r>
    </w:p>
    <w:p w14:paraId="399FDF0E" w14:textId="77777777" w:rsidR="00000000" w:rsidRDefault="00330746">
      <w:pPr>
        <w:pStyle w:val="T1"/>
        <w:jc w:val="left"/>
        <w:rPr>
          <w:lang w:val="nl-NL"/>
        </w:rPr>
      </w:pPr>
    </w:p>
    <w:p w14:paraId="453CDCD3" w14:textId="77777777" w:rsidR="00000000" w:rsidRDefault="00330746">
      <w:pPr>
        <w:pStyle w:val="T1"/>
        <w:jc w:val="left"/>
        <w:rPr>
          <w:lang w:val="nl-NL"/>
        </w:rPr>
      </w:pPr>
      <w:r>
        <w:rPr>
          <w:lang w:val="nl-NL"/>
        </w:rPr>
        <w:t>Gebr. Vermeulen 1997</w:t>
      </w:r>
    </w:p>
    <w:p w14:paraId="4AF06218" w14:textId="77777777" w:rsidR="00000000" w:rsidRDefault="00330746">
      <w:pPr>
        <w:pStyle w:val="T1"/>
        <w:jc w:val="left"/>
        <w:rPr>
          <w:lang w:val="nl-NL"/>
        </w:rPr>
      </w:pPr>
      <w:r>
        <w:rPr>
          <w:lang w:val="nl-NL"/>
        </w:rPr>
        <w:t>.</w:t>
      </w:r>
      <w:r>
        <w:rPr>
          <w:lang w:val="nl-NL"/>
        </w:rPr>
        <w:tab/>
        <w:t>orgel hersteld</w:t>
      </w:r>
    </w:p>
    <w:p w14:paraId="02F00B96" w14:textId="77777777" w:rsidR="00000000" w:rsidRDefault="00330746">
      <w:pPr>
        <w:pStyle w:val="T1"/>
        <w:jc w:val="left"/>
        <w:rPr>
          <w:lang w:val="nl-NL"/>
        </w:rPr>
      </w:pPr>
    </w:p>
    <w:p w14:paraId="4DF93D4D" w14:textId="77777777" w:rsidR="00000000" w:rsidRDefault="00330746">
      <w:pPr>
        <w:pStyle w:val="Heading2"/>
        <w:rPr>
          <w:i w:val="0"/>
          <w:iCs/>
        </w:rPr>
      </w:pPr>
      <w:r>
        <w:rPr>
          <w:i w:val="0"/>
          <w:iCs/>
        </w:rPr>
        <w:lastRenderedPageBreak/>
        <w:t>Technische gegevens</w:t>
      </w:r>
    </w:p>
    <w:p w14:paraId="6DB19B93" w14:textId="77777777" w:rsidR="00000000" w:rsidRDefault="00330746">
      <w:pPr>
        <w:pStyle w:val="T1"/>
        <w:jc w:val="left"/>
        <w:rPr>
          <w:lang w:val="nl-NL"/>
        </w:rPr>
      </w:pPr>
    </w:p>
    <w:p w14:paraId="51AA36C2" w14:textId="77777777" w:rsidR="00000000" w:rsidRDefault="00330746">
      <w:pPr>
        <w:pStyle w:val="T1"/>
        <w:jc w:val="left"/>
        <w:rPr>
          <w:lang w:val="nl-NL"/>
        </w:rPr>
      </w:pPr>
      <w:r>
        <w:rPr>
          <w:lang w:val="nl-NL"/>
        </w:rPr>
        <w:t>Werkindeling</w:t>
      </w:r>
    </w:p>
    <w:p w14:paraId="0A03A119" w14:textId="77777777" w:rsidR="00000000" w:rsidRDefault="00330746">
      <w:pPr>
        <w:pStyle w:val="T1"/>
        <w:jc w:val="left"/>
        <w:rPr>
          <w:lang w:val="nl-NL"/>
        </w:rPr>
      </w:pPr>
      <w:r>
        <w:rPr>
          <w:lang w:val="nl-NL"/>
        </w:rPr>
        <w:t>hoofdwerk, zwelwerk, pedaal</w:t>
      </w:r>
    </w:p>
    <w:p w14:paraId="4847EFC8" w14:textId="77777777" w:rsidR="00000000" w:rsidRDefault="00330746">
      <w:pPr>
        <w:pStyle w:val="T1"/>
        <w:jc w:val="left"/>
        <w:rPr>
          <w:lang w:val="nl-NL"/>
        </w:rPr>
      </w:pPr>
    </w:p>
    <w:p w14:paraId="0AC6B23D" w14:textId="77777777" w:rsidR="00000000" w:rsidRDefault="00330746">
      <w:pPr>
        <w:pStyle w:val="T1"/>
        <w:jc w:val="left"/>
        <w:rPr>
          <w:lang w:val="nl-NL"/>
        </w:rPr>
      </w:pPr>
      <w:r>
        <w:rPr>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23"/>
        <w:gridCol w:w="631"/>
        <w:gridCol w:w="1511"/>
        <w:gridCol w:w="670"/>
        <w:gridCol w:w="1335"/>
        <w:gridCol w:w="720"/>
      </w:tblGrid>
      <w:tr w:rsidR="00000000" w14:paraId="79ED68CF" w14:textId="77777777">
        <w:tblPrEx>
          <w:tblCellMar>
            <w:top w:w="0" w:type="dxa"/>
            <w:bottom w:w="0" w:type="dxa"/>
          </w:tblCellMar>
        </w:tblPrEx>
        <w:tc>
          <w:tcPr>
            <w:tcW w:w="1323" w:type="dxa"/>
          </w:tcPr>
          <w:p w14:paraId="03B074D4" w14:textId="77777777" w:rsidR="00000000" w:rsidRDefault="00330746">
            <w:pPr>
              <w:pStyle w:val="T4dispositie"/>
              <w:jc w:val="left"/>
              <w:rPr>
                <w:i/>
                <w:iCs/>
                <w:lang w:val="nl-NL"/>
              </w:rPr>
            </w:pPr>
            <w:r>
              <w:rPr>
                <w:i/>
                <w:iCs/>
                <w:lang w:val="nl-NL"/>
              </w:rPr>
              <w:t>Hoofdwerk (I)</w:t>
            </w:r>
          </w:p>
          <w:p w14:paraId="237E9201" w14:textId="77777777" w:rsidR="00000000" w:rsidRDefault="00330746">
            <w:pPr>
              <w:pStyle w:val="T4dispositie"/>
              <w:jc w:val="left"/>
              <w:rPr>
                <w:lang w:val="nl-NL"/>
              </w:rPr>
            </w:pPr>
            <w:r>
              <w:rPr>
                <w:lang w:val="nl-NL"/>
              </w:rPr>
              <w:t>11 stemmen</w:t>
            </w:r>
          </w:p>
          <w:p w14:paraId="49B3F18D" w14:textId="77777777" w:rsidR="00000000" w:rsidRDefault="00330746">
            <w:pPr>
              <w:pStyle w:val="T4dispositie"/>
              <w:jc w:val="left"/>
              <w:rPr>
                <w:lang w:val="nl-NL"/>
              </w:rPr>
            </w:pPr>
          </w:p>
          <w:p w14:paraId="1746891D" w14:textId="77777777" w:rsidR="00000000" w:rsidRDefault="00330746">
            <w:pPr>
              <w:pStyle w:val="T4dispositie"/>
              <w:jc w:val="left"/>
              <w:rPr>
                <w:lang w:val="nl-NL"/>
              </w:rPr>
            </w:pPr>
            <w:r>
              <w:rPr>
                <w:lang w:val="nl-NL"/>
              </w:rPr>
              <w:t>Bourdon</w:t>
            </w:r>
          </w:p>
          <w:p w14:paraId="0806DDAD" w14:textId="77777777" w:rsidR="00000000" w:rsidRDefault="00330746">
            <w:pPr>
              <w:pStyle w:val="T4dispositie"/>
              <w:jc w:val="left"/>
              <w:rPr>
                <w:lang w:val="nl-NL"/>
              </w:rPr>
            </w:pPr>
            <w:r>
              <w:rPr>
                <w:lang w:val="nl-NL"/>
              </w:rPr>
              <w:t>Prestant</w:t>
            </w:r>
          </w:p>
          <w:p w14:paraId="0A72FBE9" w14:textId="77777777" w:rsidR="00000000" w:rsidRDefault="00330746">
            <w:pPr>
              <w:pStyle w:val="T4dispositie"/>
              <w:jc w:val="left"/>
              <w:rPr>
                <w:lang w:val="nl-NL"/>
              </w:rPr>
            </w:pPr>
            <w:r>
              <w:rPr>
                <w:lang w:val="nl-NL"/>
              </w:rPr>
              <w:t xml:space="preserve">Open </w:t>
            </w:r>
            <w:proofErr w:type="spellStart"/>
            <w:r>
              <w:rPr>
                <w:lang w:val="nl-NL"/>
              </w:rPr>
              <w:t>fuit</w:t>
            </w:r>
            <w:proofErr w:type="spellEnd"/>
          </w:p>
          <w:p w14:paraId="7836C6C0" w14:textId="77777777" w:rsidR="00000000" w:rsidRDefault="00330746">
            <w:pPr>
              <w:pStyle w:val="T4dispositie"/>
              <w:jc w:val="left"/>
              <w:rPr>
                <w:lang w:val="nl-NL"/>
              </w:rPr>
            </w:pPr>
            <w:r>
              <w:rPr>
                <w:lang w:val="nl-NL"/>
              </w:rPr>
              <w:t>Gedekt</w:t>
            </w:r>
          </w:p>
          <w:p w14:paraId="68739AED" w14:textId="77777777" w:rsidR="00000000" w:rsidRDefault="00330746">
            <w:pPr>
              <w:pStyle w:val="T4dispositie"/>
              <w:jc w:val="left"/>
              <w:rPr>
                <w:lang w:val="nl-NL"/>
              </w:rPr>
            </w:pPr>
            <w:r>
              <w:rPr>
                <w:lang w:val="nl-NL"/>
              </w:rPr>
              <w:t>Octaaf</w:t>
            </w:r>
          </w:p>
          <w:p w14:paraId="360B5495" w14:textId="77777777" w:rsidR="00000000" w:rsidRDefault="00330746">
            <w:pPr>
              <w:pStyle w:val="T4dispositie"/>
              <w:jc w:val="left"/>
              <w:rPr>
                <w:lang w:val="nl-NL"/>
              </w:rPr>
            </w:pPr>
            <w:r>
              <w:rPr>
                <w:lang w:val="nl-NL"/>
              </w:rPr>
              <w:t>Spitsfluit</w:t>
            </w:r>
          </w:p>
          <w:p w14:paraId="6BB8B3D7" w14:textId="77777777" w:rsidR="00000000" w:rsidRDefault="00330746">
            <w:pPr>
              <w:pStyle w:val="T4dispositie"/>
              <w:jc w:val="left"/>
              <w:rPr>
                <w:lang w:val="nl-NL"/>
              </w:rPr>
            </w:pPr>
            <w:r>
              <w:rPr>
                <w:lang w:val="nl-NL"/>
              </w:rPr>
              <w:t>Kwin</w:t>
            </w:r>
            <w:r>
              <w:rPr>
                <w:lang w:val="nl-NL"/>
              </w:rPr>
              <w:t>t</w:t>
            </w:r>
          </w:p>
          <w:p w14:paraId="27D82589" w14:textId="77777777" w:rsidR="00000000" w:rsidRDefault="00330746">
            <w:pPr>
              <w:pStyle w:val="T4dispositie"/>
              <w:jc w:val="left"/>
              <w:rPr>
                <w:lang w:val="nl-NL"/>
              </w:rPr>
            </w:pPr>
            <w:r>
              <w:rPr>
                <w:lang w:val="nl-NL"/>
              </w:rPr>
              <w:t>Piccolo</w:t>
            </w:r>
          </w:p>
          <w:p w14:paraId="2A24B7F0" w14:textId="77777777" w:rsidR="00000000" w:rsidRDefault="00330746">
            <w:pPr>
              <w:pStyle w:val="T4dispositie"/>
              <w:jc w:val="left"/>
              <w:rPr>
                <w:lang w:val="nl-NL"/>
              </w:rPr>
            </w:pPr>
            <w:r>
              <w:rPr>
                <w:lang w:val="nl-NL"/>
              </w:rPr>
              <w:t>Mixtuur</w:t>
            </w:r>
          </w:p>
          <w:p w14:paraId="5DB12A62" w14:textId="77777777" w:rsidR="00000000" w:rsidRDefault="00330746">
            <w:pPr>
              <w:pStyle w:val="T4dispositie"/>
              <w:jc w:val="left"/>
              <w:rPr>
                <w:lang w:val="nl-NL"/>
              </w:rPr>
            </w:pPr>
            <w:r>
              <w:rPr>
                <w:lang w:val="nl-NL"/>
              </w:rPr>
              <w:t>Cornet D</w:t>
            </w:r>
          </w:p>
          <w:p w14:paraId="70B3D448" w14:textId="77777777" w:rsidR="00000000" w:rsidRDefault="00330746">
            <w:pPr>
              <w:pStyle w:val="T4dispositie"/>
              <w:jc w:val="left"/>
              <w:rPr>
                <w:lang w:val="nl-NL"/>
              </w:rPr>
            </w:pPr>
            <w:r>
              <w:rPr>
                <w:lang w:val="nl-NL"/>
              </w:rPr>
              <w:t>Trompet</w:t>
            </w:r>
          </w:p>
        </w:tc>
        <w:tc>
          <w:tcPr>
            <w:tcW w:w="631" w:type="dxa"/>
          </w:tcPr>
          <w:p w14:paraId="3DE3B076" w14:textId="77777777" w:rsidR="00000000" w:rsidRDefault="00330746">
            <w:pPr>
              <w:pStyle w:val="T4dispositie"/>
              <w:jc w:val="left"/>
              <w:rPr>
                <w:lang w:val="nl-NL"/>
              </w:rPr>
            </w:pPr>
          </w:p>
          <w:p w14:paraId="62F584B1" w14:textId="77777777" w:rsidR="00000000" w:rsidRDefault="00330746">
            <w:pPr>
              <w:pStyle w:val="T4dispositie"/>
              <w:jc w:val="left"/>
              <w:rPr>
                <w:lang w:val="nl-NL"/>
              </w:rPr>
            </w:pPr>
          </w:p>
          <w:p w14:paraId="7FF074BB" w14:textId="77777777" w:rsidR="00000000" w:rsidRDefault="00330746">
            <w:pPr>
              <w:pStyle w:val="T4dispositie"/>
              <w:jc w:val="left"/>
              <w:rPr>
                <w:lang w:val="nl-NL"/>
              </w:rPr>
            </w:pPr>
          </w:p>
          <w:p w14:paraId="46BB227E" w14:textId="77777777" w:rsidR="00000000" w:rsidRDefault="00330746">
            <w:pPr>
              <w:pStyle w:val="T4dispositie"/>
              <w:jc w:val="left"/>
              <w:rPr>
                <w:lang w:val="nl-NL"/>
              </w:rPr>
            </w:pPr>
            <w:r>
              <w:rPr>
                <w:lang w:val="nl-NL"/>
              </w:rPr>
              <w:t>16'</w:t>
            </w:r>
          </w:p>
          <w:p w14:paraId="14271FA8" w14:textId="77777777" w:rsidR="00000000" w:rsidRDefault="00330746">
            <w:pPr>
              <w:pStyle w:val="T4dispositie"/>
              <w:jc w:val="left"/>
              <w:rPr>
                <w:lang w:val="nl-NL"/>
              </w:rPr>
            </w:pPr>
            <w:r>
              <w:rPr>
                <w:lang w:val="nl-NL"/>
              </w:rPr>
              <w:t>8'</w:t>
            </w:r>
          </w:p>
          <w:p w14:paraId="3BF62861" w14:textId="77777777" w:rsidR="00000000" w:rsidRDefault="00330746">
            <w:pPr>
              <w:pStyle w:val="T4dispositie"/>
              <w:jc w:val="left"/>
              <w:rPr>
                <w:lang w:val="nl-NL"/>
              </w:rPr>
            </w:pPr>
            <w:r>
              <w:rPr>
                <w:lang w:val="nl-NL"/>
              </w:rPr>
              <w:t>8'</w:t>
            </w:r>
          </w:p>
          <w:p w14:paraId="6D77DB7D" w14:textId="77777777" w:rsidR="00000000" w:rsidRDefault="00330746">
            <w:pPr>
              <w:pStyle w:val="T4dispositie"/>
              <w:jc w:val="left"/>
              <w:rPr>
                <w:lang w:val="nl-NL"/>
              </w:rPr>
            </w:pPr>
            <w:r>
              <w:rPr>
                <w:lang w:val="nl-NL"/>
              </w:rPr>
              <w:t>8'</w:t>
            </w:r>
          </w:p>
          <w:p w14:paraId="2A2C4AD7" w14:textId="77777777" w:rsidR="00000000" w:rsidRDefault="00330746">
            <w:pPr>
              <w:pStyle w:val="T4dispositie"/>
              <w:jc w:val="left"/>
              <w:rPr>
                <w:lang w:val="nl-NL"/>
              </w:rPr>
            </w:pPr>
            <w:r>
              <w:rPr>
                <w:lang w:val="nl-NL"/>
              </w:rPr>
              <w:t>4'</w:t>
            </w:r>
          </w:p>
          <w:p w14:paraId="003FDA79" w14:textId="77777777" w:rsidR="00000000" w:rsidRDefault="00330746">
            <w:pPr>
              <w:pStyle w:val="T4dispositie"/>
              <w:jc w:val="left"/>
              <w:rPr>
                <w:lang w:val="nl-NL"/>
              </w:rPr>
            </w:pPr>
            <w:r>
              <w:rPr>
                <w:lang w:val="nl-NL"/>
              </w:rPr>
              <w:t>4'</w:t>
            </w:r>
          </w:p>
          <w:p w14:paraId="2CAD088F" w14:textId="77777777" w:rsidR="00000000" w:rsidRDefault="00330746">
            <w:pPr>
              <w:pStyle w:val="T4dispositie"/>
              <w:jc w:val="left"/>
              <w:rPr>
                <w:lang w:val="nl-NL"/>
              </w:rPr>
            </w:pPr>
            <w:r>
              <w:rPr>
                <w:lang w:val="nl-NL"/>
              </w:rPr>
              <w:t>2 2/3'</w:t>
            </w:r>
          </w:p>
          <w:p w14:paraId="052E1D10" w14:textId="77777777" w:rsidR="00000000" w:rsidRDefault="00330746">
            <w:pPr>
              <w:pStyle w:val="T4dispositie"/>
              <w:jc w:val="left"/>
              <w:rPr>
                <w:lang w:val="nl-NL"/>
              </w:rPr>
            </w:pPr>
            <w:r>
              <w:rPr>
                <w:lang w:val="nl-NL"/>
              </w:rPr>
              <w:t>2'</w:t>
            </w:r>
          </w:p>
          <w:p w14:paraId="551D98C5" w14:textId="77777777" w:rsidR="00000000" w:rsidRDefault="00330746">
            <w:pPr>
              <w:pStyle w:val="T4dispositie"/>
              <w:jc w:val="left"/>
              <w:rPr>
                <w:lang w:val="nl-NL"/>
              </w:rPr>
            </w:pPr>
            <w:r>
              <w:rPr>
                <w:lang w:val="nl-NL"/>
              </w:rPr>
              <w:t>4-6 st.</w:t>
            </w:r>
          </w:p>
          <w:p w14:paraId="6B7AB2FA" w14:textId="77777777" w:rsidR="00000000" w:rsidRDefault="00330746">
            <w:pPr>
              <w:pStyle w:val="T4dispositie"/>
              <w:jc w:val="left"/>
              <w:rPr>
                <w:lang w:val="nl-NL"/>
              </w:rPr>
            </w:pPr>
            <w:r>
              <w:rPr>
                <w:lang w:val="nl-NL"/>
              </w:rPr>
              <w:t>5 st.</w:t>
            </w:r>
          </w:p>
          <w:p w14:paraId="5D3112DC" w14:textId="77777777" w:rsidR="00000000" w:rsidRDefault="00330746">
            <w:pPr>
              <w:pStyle w:val="T4dispositie"/>
              <w:jc w:val="left"/>
              <w:rPr>
                <w:lang w:val="nl-NL"/>
              </w:rPr>
            </w:pPr>
            <w:r>
              <w:rPr>
                <w:lang w:val="nl-NL"/>
              </w:rPr>
              <w:t>8'</w:t>
            </w:r>
          </w:p>
        </w:tc>
        <w:tc>
          <w:tcPr>
            <w:tcW w:w="1511" w:type="dxa"/>
          </w:tcPr>
          <w:p w14:paraId="3EAD6D72" w14:textId="77777777" w:rsidR="00000000" w:rsidRDefault="00330746">
            <w:pPr>
              <w:pStyle w:val="T4dispositie"/>
              <w:jc w:val="left"/>
              <w:rPr>
                <w:i/>
                <w:iCs/>
                <w:lang w:val="nl-NL"/>
              </w:rPr>
            </w:pPr>
            <w:r>
              <w:rPr>
                <w:i/>
                <w:iCs/>
                <w:lang w:val="nl-NL"/>
              </w:rPr>
              <w:t>Zwelwerk (II)</w:t>
            </w:r>
          </w:p>
          <w:p w14:paraId="1E4C7AFE" w14:textId="77777777" w:rsidR="00000000" w:rsidRDefault="00330746">
            <w:pPr>
              <w:pStyle w:val="T4dispositie"/>
              <w:jc w:val="left"/>
              <w:rPr>
                <w:lang w:val="nl-NL"/>
              </w:rPr>
            </w:pPr>
            <w:r>
              <w:rPr>
                <w:lang w:val="nl-NL"/>
              </w:rPr>
              <w:t>11 stemmen</w:t>
            </w:r>
          </w:p>
          <w:p w14:paraId="77172E2C" w14:textId="77777777" w:rsidR="00000000" w:rsidRDefault="00330746">
            <w:pPr>
              <w:pStyle w:val="T4dispositie"/>
              <w:jc w:val="left"/>
              <w:rPr>
                <w:lang w:val="nl-NL"/>
              </w:rPr>
            </w:pPr>
          </w:p>
          <w:p w14:paraId="4F534E43" w14:textId="77777777" w:rsidR="00000000" w:rsidRDefault="00330746">
            <w:pPr>
              <w:pStyle w:val="T4dispositie"/>
              <w:jc w:val="left"/>
              <w:rPr>
                <w:lang w:val="nl-NL"/>
              </w:rPr>
            </w:pPr>
            <w:r>
              <w:rPr>
                <w:lang w:val="nl-NL"/>
              </w:rPr>
              <w:t>Holpijp</w:t>
            </w:r>
          </w:p>
          <w:p w14:paraId="49EE38FB" w14:textId="77777777" w:rsidR="00000000" w:rsidRDefault="00330746">
            <w:pPr>
              <w:pStyle w:val="T4dispositie"/>
              <w:jc w:val="left"/>
              <w:rPr>
                <w:lang w:val="nl-NL"/>
              </w:rPr>
            </w:pPr>
            <w:proofErr w:type="spellStart"/>
            <w:r>
              <w:rPr>
                <w:lang w:val="nl-NL"/>
              </w:rPr>
              <w:t>Kwintadeen</w:t>
            </w:r>
            <w:proofErr w:type="spellEnd"/>
          </w:p>
          <w:p w14:paraId="530CCA73" w14:textId="77777777" w:rsidR="00000000" w:rsidRDefault="00330746">
            <w:pPr>
              <w:pStyle w:val="T4dispositie"/>
              <w:jc w:val="left"/>
              <w:rPr>
                <w:lang w:val="nl-NL"/>
              </w:rPr>
            </w:pPr>
            <w:r>
              <w:rPr>
                <w:lang w:val="nl-NL"/>
              </w:rPr>
              <w:t>Tolkaan</w:t>
            </w:r>
          </w:p>
          <w:p w14:paraId="2CBF92BE" w14:textId="77777777" w:rsidR="00000000" w:rsidRDefault="00330746">
            <w:pPr>
              <w:pStyle w:val="T4dispositie"/>
              <w:jc w:val="left"/>
              <w:rPr>
                <w:lang w:val="nl-NL"/>
              </w:rPr>
            </w:pPr>
            <w:r>
              <w:rPr>
                <w:lang w:val="nl-NL"/>
              </w:rPr>
              <w:t>Gamba</w:t>
            </w:r>
          </w:p>
          <w:p w14:paraId="4C6D4B41" w14:textId="77777777" w:rsidR="00000000" w:rsidRDefault="00330746">
            <w:pPr>
              <w:pStyle w:val="T4dispositie"/>
              <w:jc w:val="left"/>
              <w:rPr>
                <w:lang w:val="nl-NL"/>
              </w:rPr>
            </w:pPr>
            <w:r>
              <w:rPr>
                <w:lang w:val="nl-NL"/>
              </w:rPr>
              <w:t>Zingend Prestant</w:t>
            </w:r>
          </w:p>
          <w:p w14:paraId="17ECDA5A" w14:textId="77777777" w:rsidR="00000000" w:rsidRDefault="00330746">
            <w:pPr>
              <w:pStyle w:val="T4dispositie"/>
              <w:jc w:val="left"/>
              <w:rPr>
                <w:lang w:val="nl-NL"/>
              </w:rPr>
            </w:pPr>
            <w:r>
              <w:rPr>
                <w:lang w:val="nl-NL"/>
              </w:rPr>
              <w:t>Dwarsfluit</w:t>
            </w:r>
          </w:p>
          <w:p w14:paraId="74816B16" w14:textId="77777777" w:rsidR="00000000" w:rsidRDefault="00330746">
            <w:pPr>
              <w:pStyle w:val="T4dispositie"/>
              <w:jc w:val="left"/>
              <w:rPr>
                <w:lang w:val="nl-NL"/>
              </w:rPr>
            </w:pPr>
            <w:proofErr w:type="spellStart"/>
            <w:r>
              <w:rPr>
                <w:lang w:val="nl-NL"/>
              </w:rPr>
              <w:t>Nazaard</w:t>
            </w:r>
            <w:proofErr w:type="spellEnd"/>
          </w:p>
          <w:p w14:paraId="23F61445" w14:textId="77777777" w:rsidR="00000000" w:rsidRDefault="00330746">
            <w:pPr>
              <w:pStyle w:val="T4dispositie"/>
              <w:jc w:val="left"/>
              <w:rPr>
                <w:lang w:val="nl-NL"/>
              </w:rPr>
            </w:pPr>
            <w:proofErr w:type="spellStart"/>
            <w:r>
              <w:rPr>
                <w:lang w:val="nl-NL"/>
              </w:rPr>
              <w:t>Zwegel</w:t>
            </w:r>
            <w:proofErr w:type="spellEnd"/>
          </w:p>
          <w:p w14:paraId="3274567C" w14:textId="77777777" w:rsidR="00000000" w:rsidRDefault="00330746">
            <w:pPr>
              <w:pStyle w:val="T4dispositie"/>
              <w:jc w:val="left"/>
              <w:rPr>
                <w:lang w:val="nl-NL"/>
              </w:rPr>
            </w:pPr>
            <w:r>
              <w:rPr>
                <w:lang w:val="nl-NL"/>
              </w:rPr>
              <w:t>Terts</w:t>
            </w:r>
          </w:p>
          <w:p w14:paraId="3426AE76" w14:textId="77777777" w:rsidR="00000000" w:rsidRDefault="00330746">
            <w:pPr>
              <w:pStyle w:val="T4dispositie"/>
              <w:jc w:val="left"/>
              <w:rPr>
                <w:lang w:val="nl-NL"/>
              </w:rPr>
            </w:pPr>
            <w:r>
              <w:rPr>
                <w:lang w:val="nl-NL"/>
              </w:rPr>
              <w:t>Vulwerk</w:t>
            </w:r>
          </w:p>
          <w:p w14:paraId="4AFFAF6C" w14:textId="77777777" w:rsidR="00000000" w:rsidRDefault="00330746">
            <w:pPr>
              <w:pStyle w:val="T4dispositie"/>
              <w:jc w:val="left"/>
              <w:rPr>
                <w:lang w:val="nl-NL"/>
              </w:rPr>
            </w:pPr>
            <w:r>
              <w:rPr>
                <w:lang w:val="nl-NL"/>
              </w:rPr>
              <w:t>Hobo</w:t>
            </w:r>
          </w:p>
        </w:tc>
        <w:tc>
          <w:tcPr>
            <w:tcW w:w="670" w:type="dxa"/>
          </w:tcPr>
          <w:p w14:paraId="4DF991CF" w14:textId="77777777" w:rsidR="00000000" w:rsidRDefault="00330746">
            <w:pPr>
              <w:pStyle w:val="T4dispositie"/>
              <w:jc w:val="left"/>
              <w:rPr>
                <w:lang w:val="nl-NL"/>
              </w:rPr>
            </w:pPr>
          </w:p>
          <w:p w14:paraId="7A5B884A" w14:textId="77777777" w:rsidR="00000000" w:rsidRDefault="00330746">
            <w:pPr>
              <w:pStyle w:val="T4dispositie"/>
              <w:jc w:val="left"/>
              <w:rPr>
                <w:lang w:val="nl-NL"/>
              </w:rPr>
            </w:pPr>
          </w:p>
          <w:p w14:paraId="248873C6" w14:textId="77777777" w:rsidR="00000000" w:rsidRDefault="00330746">
            <w:pPr>
              <w:pStyle w:val="T4dispositie"/>
              <w:jc w:val="left"/>
              <w:rPr>
                <w:lang w:val="nl-NL"/>
              </w:rPr>
            </w:pPr>
          </w:p>
          <w:p w14:paraId="21CE3432" w14:textId="77777777" w:rsidR="00000000" w:rsidRDefault="00330746">
            <w:pPr>
              <w:pStyle w:val="T4dispositie"/>
              <w:jc w:val="left"/>
              <w:rPr>
                <w:lang w:val="nl-NL"/>
              </w:rPr>
            </w:pPr>
            <w:r>
              <w:rPr>
                <w:lang w:val="nl-NL"/>
              </w:rPr>
              <w:t>8'</w:t>
            </w:r>
          </w:p>
          <w:p w14:paraId="7EB51DA7" w14:textId="77777777" w:rsidR="00000000" w:rsidRDefault="00330746">
            <w:pPr>
              <w:pStyle w:val="T4dispositie"/>
              <w:jc w:val="left"/>
              <w:rPr>
                <w:lang w:val="nl-NL"/>
              </w:rPr>
            </w:pPr>
            <w:r>
              <w:rPr>
                <w:lang w:val="nl-NL"/>
              </w:rPr>
              <w:t>8'</w:t>
            </w:r>
          </w:p>
          <w:p w14:paraId="053F986B" w14:textId="77777777" w:rsidR="00000000" w:rsidRDefault="00330746">
            <w:pPr>
              <w:pStyle w:val="T4dispositie"/>
              <w:jc w:val="left"/>
              <w:rPr>
                <w:lang w:val="nl-NL"/>
              </w:rPr>
            </w:pPr>
            <w:r>
              <w:rPr>
                <w:lang w:val="nl-NL"/>
              </w:rPr>
              <w:t>8'</w:t>
            </w:r>
          </w:p>
          <w:p w14:paraId="73C6E103" w14:textId="77777777" w:rsidR="00000000" w:rsidRDefault="00330746">
            <w:pPr>
              <w:pStyle w:val="T4dispositie"/>
              <w:jc w:val="left"/>
              <w:rPr>
                <w:lang w:val="nl-NL"/>
              </w:rPr>
            </w:pPr>
            <w:r>
              <w:rPr>
                <w:lang w:val="nl-NL"/>
              </w:rPr>
              <w:t>8'</w:t>
            </w:r>
          </w:p>
          <w:p w14:paraId="2FB32D5F" w14:textId="77777777" w:rsidR="00000000" w:rsidRDefault="00330746">
            <w:pPr>
              <w:pStyle w:val="T4dispositie"/>
              <w:jc w:val="left"/>
              <w:rPr>
                <w:lang w:val="nl-NL"/>
              </w:rPr>
            </w:pPr>
            <w:r>
              <w:rPr>
                <w:lang w:val="nl-NL"/>
              </w:rPr>
              <w:t>4'</w:t>
            </w:r>
          </w:p>
          <w:p w14:paraId="07E063F7" w14:textId="77777777" w:rsidR="00000000" w:rsidRDefault="00330746">
            <w:pPr>
              <w:pStyle w:val="T4dispositie"/>
              <w:jc w:val="left"/>
              <w:rPr>
                <w:lang w:val="nl-NL"/>
              </w:rPr>
            </w:pPr>
            <w:r>
              <w:rPr>
                <w:lang w:val="nl-NL"/>
              </w:rPr>
              <w:t>4'</w:t>
            </w:r>
          </w:p>
          <w:p w14:paraId="4667B506" w14:textId="77777777" w:rsidR="00000000" w:rsidRDefault="00330746">
            <w:pPr>
              <w:pStyle w:val="T4dispositie"/>
              <w:jc w:val="left"/>
              <w:rPr>
                <w:lang w:val="nl-NL"/>
              </w:rPr>
            </w:pPr>
            <w:r>
              <w:rPr>
                <w:lang w:val="nl-NL"/>
              </w:rPr>
              <w:t>2 2/3'</w:t>
            </w:r>
          </w:p>
          <w:p w14:paraId="13988D29" w14:textId="77777777" w:rsidR="00000000" w:rsidRDefault="00330746">
            <w:pPr>
              <w:pStyle w:val="T4dispositie"/>
              <w:jc w:val="left"/>
              <w:rPr>
                <w:lang w:val="nl-NL"/>
              </w:rPr>
            </w:pPr>
            <w:r>
              <w:rPr>
                <w:lang w:val="nl-NL"/>
              </w:rPr>
              <w:t>2'</w:t>
            </w:r>
          </w:p>
          <w:p w14:paraId="5E6C1989" w14:textId="77777777" w:rsidR="00000000" w:rsidRDefault="00330746">
            <w:pPr>
              <w:pStyle w:val="T4dispositie"/>
              <w:jc w:val="left"/>
              <w:rPr>
                <w:lang w:val="nl-NL"/>
              </w:rPr>
            </w:pPr>
            <w:r>
              <w:rPr>
                <w:lang w:val="nl-NL"/>
              </w:rPr>
              <w:t>1 3/5'</w:t>
            </w:r>
          </w:p>
          <w:p w14:paraId="741C8D16" w14:textId="77777777" w:rsidR="00000000" w:rsidRDefault="00330746">
            <w:pPr>
              <w:pStyle w:val="T4dispositie"/>
              <w:jc w:val="left"/>
              <w:rPr>
                <w:lang w:val="nl-NL"/>
              </w:rPr>
            </w:pPr>
            <w:r>
              <w:rPr>
                <w:lang w:val="nl-NL"/>
              </w:rPr>
              <w:t>3-4 st.</w:t>
            </w:r>
          </w:p>
          <w:p w14:paraId="065D698D" w14:textId="77777777" w:rsidR="00000000" w:rsidRDefault="00330746">
            <w:pPr>
              <w:pStyle w:val="T4dispositie"/>
              <w:jc w:val="left"/>
              <w:rPr>
                <w:lang w:val="nl-NL"/>
              </w:rPr>
            </w:pPr>
            <w:r>
              <w:rPr>
                <w:lang w:val="nl-NL"/>
              </w:rPr>
              <w:t>8'</w:t>
            </w:r>
          </w:p>
        </w:tc>
        <w:tc>
          <w:tcPr>
            <w:tcW w:w="1335" w:type="dxa"/>
          </w:tcPr>
          <w:p w14:paraId="48A6F0B5" w14:textId="77777777" w:rsidR="00000000" w:rsidRDefault="00330746">
            <w:pPr>
              <w:pStyle w:val="T4dispositie"/>
              <w:jc w:val="left"/>
              <w:rPr>
                <w:i/>
                <w:iCs/>
                <w:lang w:val="nl-NL"/>
              </w:rPr>
            </w:pPr>
            <w:r>
              <w:rPr>
                <w:i/>
                <w:iCs/>
                <w:lang w:val="nl-NL"/>
              </w:rPr>
              <w:t>Pe</w:t>
            </w:r>
            <w:r>
              <w:rPr>
                <w:i/>
                <w:iCs/>
                <w:lang w:val="nl-NL"/>
              </w:rPr>
              <w:t>daal</w:t>
            </w:r>
          </w:p>
          <w:p w14:paraId="476D2938" w14:textId="77777777" w:rsidR="00000000" w:rsidRDefault="00330746">
            <w:pPr>
              <w:pStyle w:val="T4dispositie"/>
              <w:jc w:val="left"/>
              <w:rPr>
                <w:lang w:val="nl-NL"/>
              </w:rPr>
            </w:pPr>
            <w:r>
              <w:rPr>
                <w:lang w:val="nl-NL"/>
              </w:rPr>
              <w:t>6 stemmen</w:t>
            </w:r>
          </w:p>
          <w:p w14:paraId="41D31E8A" w14:textId="77777777" w:rsidR="00000000" w:rsidRDefault="00330746">
            <w:pPr>
              <w:pStyle w:val="T4dispositie"/>
              <w:jc w:val="left"/>
              <w:rPr>
                <w:lang w:val="nl-NL"/>
              </w:rPr>
            </w:pPr>
          </w:p>
          <w:p w14:paraId="5B475BC3" w14:textId="77777777" w:rsidR="00000000" w:rsidRDefault="00330746">
            <w:pPr>
              <w:pStyle w:val="T4dispositie"/>
              <w:jc w:val="left"/>
              <w:rPr>
                <w:lang w:val="nl-NL"/>
              </w:rPr>
            </w:pPr>
            <w:r>
              <w:rPr>
                <w:lang w:val="nl-NL"/>
              </w:rPr>
              <w:t>Principaal</w:t>
            </w:r>
          </w:p>
          <w:p w14:paraId="5B983A8E" w14:textId="77777777" w:rsidR="00000000" w:rsidRDefault="00330746">
            <w:pPr>
              <w:pStyle w:val="T4dispositie"/>
              <w:jc w:val="left"/>
              <w:rPr>
                <w:lang w:val="nl-NL"/>
              </w:rPr>
            </w:pPr>
            <w:proofErr w:type="spellStart"/>
            <w:r>
              <w:rPr>
                <w:lang w:val="nl-NL"/>
              </w:rPr>
              <w:t>Zachtbas</w:t>
            </w:r>
            <w:proofErr w:type="spellEnd"/>
          </w:p>
          <w:p w14:paraId="7A0B36F2" w14:textId="77777777" w:rsidR="00000000" w:rsidRDefault="00330746">
            <w:pPr>
              <w:pStyle w:val="T4dispositie"/>
              <w:jc w:val="left"/>
              <w:rPr>
                <w:lang w:val="nl-NL"/>
              </w:rPr>
            </w:pPr>
            <w:r>
              <w:rPr>
                <w:lang w:val="nl-NL"/>
              </w:rPr>
              <w:t>Octaafbas</w:t>
            </w:r>
          </w:p>
          <w:p w14:paraId="1B47C832" w14:textId="77777777" w:rsidR="00000000" w:rsidRDefault="00330746">
            <w:pPr>
              <w:pStyle w:val="T4dispositie"/>
              <w:jc w:val="left"/>
              <w:rPr>
                <w:lang w:val="nl-NL"/>
              </w:rPr>
            </w:pPr>
            <w:r>
              <w:rPr>
                <w:lang w:val="nl-NL"/>
              </w:rPr>
              <w:t>Fluitbas</w:t>
            </w:r>
          </w:p>
          <w:p w14:paraId="2BD7D765" w14:textId="77777777" w:rsidR="00000000" w:rsidRDefault="00330746">
            <w:pPr>
              <w:pStyle w:val="T4dispositie"/>
              <w:jc w:val="left"/>
              <w:rPr>
                <w:lang w:val="nl-NL"/>
              </w:rPr>
            </w:pPr>
            <w:r>
              <w:rPr>
                <w:lang w:val="nl-NL"/>
              </w:rPr>
              <w:t>Koraalbas</w:t>
            </w:r>
          </w:p>
          <w:p w14:paraId="126EFE22" w14:textId="77777777" w:rsidR="00000000" w:rsidRDefault="00330746">
            <w:pPr>
              <w:pStyle w:val="T4dispositie"/>
              <w:jc w:val="left"/>
              <w:rPr>
                <w:lang w:val="nl-NL"/>
              </w:rPr>
            </w:pPr>
            <w:r>
              <w:rPr>
                <w:lang w:val="nl-NL"/>
              </w:rPr>
              <w:t>Bazuin</w:t>
            </w:r>
          </w:p>
        </w:tc>
        <w:tc>
          <w:tcPr>
            <w:tcW w:w="720" w:type="dxa"/>
          </w:tcPr>
          <w:p w14:paraId="471819EB" w14:textId="77777777" w:rsidR="00000000" w:rsidRDefault="00330746">
            <w:pPr>
              <w:pStyle w:val="T4dispositie"/>
              <w:jc w:val="left"/>
              <w:rPr>
                <w:lang w:val="nl-NL"/>
              </w:rPr>
            </w:pPr>
          </w:p>
          <w:p w14:paraId="02A735B9" w14:textId="77777777" w:rsidR="00000000" w:rsidRDefault="00330746">
            <w:pPr>
              <w:pStyle w:val="T4dispositie"/>
              <w:jc w:val="left"/>
              <w:rPr>
                <w:lang w:val="nl-NL"/>
              </w:rPr>
            </w:pPr>
          </w:p>
          <w:p w14:paraId="63C4BC84" w14:textId="77777777" w:rsidR="00000000" w:rsidRDefault="00330746">
            <w:pPr>
              <w:pStyle w:val="T4dispositie"/>
              <w:jc w:val="left"/>
              <w:rPr>
                <w:lang w:val="nl-NL"/>
              </w:rPr>
            </w:pPr>
          </w:p>
          <w:p w14:paraId="0D810AA5" w14:textId="77777777" w:rsidR="00000000" w:rsidRDefault="00330746">
            <w:pPr>
              <w:pStyle w:val="T4dispositie"/>
              <w:jc w:val="left"/>
              <w:rPr>
                <w:lang w:val="nl-NL"/>
              </w:rPr>
            </w:pPr>
            <w:r>
              <w:rPr>
                <w:lang w:val="nl-NL"/>
              </w:rPr>
              <w:t>16'</w:t>
            </w:r>
          </w:p>
          <w:p w14:paraId="2A821BA2" w14:textId="77777777" w:rsidR="00000000" w:rsidRDefault="00330746">
            <w:pPr>
              <w:pStyle w:val="T4dispositie"/>
              <w:jc w:val="left"/>
              <w:rPr>
                <w:lang w:val="nl-NL"/>
              </w:rPr>
            </w:pPr>
            <w:r>
              <w:rPr>
                <w:lang w:val="nl-NL"/>
              </w:rPr>
              <w:t xml:space="preserve">16' </w:t>
            </w:r>
            <w:proofErr w:type="spellStart"/>
            <w:r>
              <w:rPr>
                <w:lang w:val="nl-NL"/>
              </w:rPr>
              <w:t>tr</w:t>
            </w:r>
            <w:proofErr w:type="spellEnd"/>
          </w:p>
          <w:p w14:paraId="5C6AD876" w14:textId="77777777" w:rsidR="00000000" w:rsidRDefault="00330746">
            <w:pPr>
              <w:pStyle w:val="T4dispositie"/>
              <w:jc w:val="left"/>
              <w:rPr>
                <w:lang w:val="nl-NL"/>
              </w:rPr>
            </w:pPr>
            <w:r>
              <w:rPr>
                <w:lang w:val="nl-NL"/>
              </w:rPr>
              <w:t>8'</w:t>
            </w:r>
          </w:p>
          <w:p w14:paraId="09FF1311" w14:textId="77777777" w:rsidR="00000000" w:rsidRDefault="00330746">
            <w:pPr>
              <w:pStyle w:val="T4dispositie"/>
              <w:jc w:val="left"/>
              <w:rPr>
                <w:lang w:val="nl-NL"/>
              </w:rPr>
            </w:pPr>
            <w:r>
              <w:rPr>
                <w:lang w:val="nl-NL"/>
              </w:rPr>
              <w:t>8'</w:t>
            </w:r>
          </w:p>
          <w:p w14:paraId="198B31BE" w14:textId="77777777" w:rsidR="00000000" w:rsidRDefault="00330746">
            <w:pPr>
              <w:pStyle w:val="T4dispositie"/>
              <w:jc w:val="left"/>
              <w:rPr>
                <w:lang w:val="nl-NL"/>
              </w:rPr>
            </w:pPr>
            <w:r>
              <w:rPr>
                <w:lang w:val="nl-NL"/>
              </w:rPr>
              <w:t>4'</w:t>
            </w:r>
          </w:p>
          <w:p w14:paraId="0C001334" w14:textId="77777777" w:rsidR="00000000" w:rsidRDefault="00330746">
            <w:pPr>
              <w:pStyle w:val="T4dispositie"/>
              <w:jc w:val="left"/>
              <w:rPr>
                <w:lang w:val="nl-NL"/>
              </w:rPr>
            </w:pPr>
            <w:r>
              <w:rPr>
                <w:lang w:val="nl-NL"/>
              </w:rPr>
              <w:t>16'</w:t>
            </w:r>
          </w:p>
        </w:tc>
      </w:tr>
    </w:tbl>
    <w:p w14:paraId="23DAD2E0" w14:textId="77777777" w:rsidR="00000000" w:rsidRDefault="00330746">
      <w:pPr>
        <w:pStyle w:val="T4dispositie"/>
        <w:jc w:val="left"/>
        <w:rPr>
          <w:lang w:val="nl-NL"/>
        </w:rPr>
      </w:pPr>
    </w:p>
    <w:p w14:paraId="1CD890A7" w14:textId="77777777" w:rsidR="00000000" w:rsidRDefault="00330746">
      <w:pPr>
        <w:pStyle w:val="T1"/>
        <w:jc w:val="left"/>
        <w:rPr>
          <w:lang w:val="nl-NL"/>
        </w:rPr>
      </w:pPr>
      <w:r>
        <w:rPr>
          <w:lang w:val="nl-NL"/>
        </w:rPr>
        <w:t>Werktuiglijke registers</w:t>
      </w:r>
    </w:p>
    <w:p w14:paraId="3B320FC4" w14:textId="77777777" w:rsidR="00000000" w:rsidRDefault="00330746">
      <w:pPr>
        <w:pStyle w:val="T1"/>
        <w:jc w:val="left"/>
        <w:rPr>
          <w:lang w:val="nl-NL"/>
        </w:rPr>
      </w:pPr>
      <w:r>
        <w:rPr>
          <w:lang w:val="nl-NL"/>
        </w:rPr>
        <w:t xml:space="preserve">koppelingen Man I+II, </w:t>
      </w:r>
      <w:proofErr w:type="spellStart"/>
      <w:r>
        <w:rPr>
          <w:lang w:val="nl-NL"/>
        </w:rPr>
        <w:t>Ped+I</w:t>
      </w:r>
      <w:proofErr w:type="spellEnd"/>
      <w:r>
        <w:rPr>
          <w:lang w:val="nl-NL"/>
        </w:rPr>
        <w:t xml:space="preserve">, </w:t>
      </w:r>
      <w:proofErr w:type="spellStart"/>
      <w:r>
        <w:rPr>
          <w:lang w:val="nl-NL"/>
        </w:rPr>
        <w:t>Ped+II</w:t>
      </w:r>
      <w:proofErr w:type="spellEnd"/>
      <w:r>
        <w:rPr>
          <w:lang w:val="nl-NL"/>
        </w:rPr>
        <w:t xml:space="preserve">, </w:t>
      </w:r>
      <w:proofErr w:type="spellStart"/>
      <w:r>
        <w:rPr>
          <w:lang w:val="nl-NL"/>
        </w:rPr>
        <w:t>Ped+II</w:t>
      </w:r>
      <w:proofErr w:type="spellEnd"/>
      <w:r>
        <w:rPr>
          <w:lang w:val="nl-NL"/>
        </w:rPr>
        <w:t xml:space="preserve"> 4</w:t>
      </w:r>
    </w:p>
    <w:p w14:paraId="0A93956B" w14:textId="77777777" w:rsidR="00000000" w:rsidRDefault="00330746">
      <w:pPr>
        <w:pStyle w:val="T1"/>
        <w:jc w:val="left"/>
        <w:rPr>
          <w:lang w:val="nl-NL"/>
        </w:rPr>
      </w:pPr>
      <w:r>
        <w:rPr>
          <w:lang w:val="nl-NL"/>
        </w:rPr>
        <w:t>automatisch pianopedaal</w:t>
      </w:r>
    </w:p>
    <w:p w14:paraId="5AD7DAB9" w14:textId="77777777" w:rsidR="00000000" w:rsidRDefault="00330746">
      <w:pPr>
        <w:pStyle w:val="T1"/>
        <w:jc w:val="left"/>
        <w:rPr>
          <w:lang w:val="nl-NL"/>
        </w:rPr>
      </w:pPr>
      <w:r>
        <w:rPr>
          <w:lang w:val="nl-NL"/>
        </w:rPr>
        <w:t>vaste combinaties P MF F FF TT</w:t>
      </w:r>
    </w:p>
    <w:p w14:paraId="25EED588" w14:textId="77777777" w:rsidR="00000000" w:rsidRDefault="00330746">
      <w:pPr>
        <w:pStyle w:val="T1"/>
        <w:jc w:val="left"/>
        <w:rPr>
          <w:lang w:val="nl-NL"/>
        </w:rPr>
      </w:pPr>
      <w:r>
        <w:rPr>
          <w:lang w:val="nl-NL"/>
        </w:rPr>
        <w:t>vrije combinatie</w:t>
      </w:r>
    </w:p>
    <w:p w14:paraId="56829294" w14:textId="77777777" w:rsidR="00000000" w:rsidRDefault="00330746">
      <w:pPr>
        <w:pStyle w:val="T1"/>
        <w:jc w:val="left"/>
        <w:rPr>
          <w:lang w:val="nl-NL"/>
        </w:rPr>
      </w:pPr>
      <w:r>
        <w:rPr>
          <w:lang w:val="nl-NL"/>
        </w:rPr>
        <w:t>deelbare comb</w:t>
      </w:r>
      <w:r>
        <w:rPr>
          <w:lang w:val="nl-NL"/>
        </w:rPr>
        <w:t xml:space="preserve">inatie Man I, Man II en </w:t>
      </w:r>
      <w:proofErr w:type="spellStart"/>
      <w:r>
        <w:rPr>
          <w:lang w:val="nl-NL"/>
        </w:rPr>
        <w:t>Ped</w:t>
      </w:r>
      <w:proofErr w:type="spellEnd"/>
    </w:p>
    <w:p w14:paraId="6A3E1F3D" w14:textId="77777777" w:rsidR="00000000" w:rsidRDefault="00330746">
      <w:pPr>
        <w:pStyle w:val="T1"/>
        <w:jc w:val="left"/>
        <w:rPr>
          <w:lang w:val="nl-NL"/>
        </w:rPr>
      </w:pPr>
      <w:r>
        <w:rPr>
          <w:lang w:val="nl-NL"/>
        </w:rPr>
        <w:t>afsteller handregisters deelbare combinaties</w:t>
      </w:r>
    </w:p>
    <w:p w14:paraId="6C416171" w14:textId="77777777" w:rsidR="00000000" w:rsidRDefault="00330746">
      <w:pPr>
        <w:pStyle w:val="T1"/>
        <w:jc w:val="left"/>
        <w:rPr>
          <w:lang w:val="nl-NL"/>
        </w:rPr>
      </w:pPr>
      <w:r>
        <w:rPr>
          <w:lang w:val="nl-NL"/>
        </w:rPr>
        <w:t>drie voetpistons deelbare combinatie</w:t>
      </w:r>
    </w:p>
    <w:p w14:paraId="234416AD" w14:textId="77777777" w:rsidR="00000000" w:rsidRDefault="00330746">
      <w:pPr>
        <w:pStyle w:val="T1"/>
        <w:jc w:val="left"/>
        <w:rPr>
          <w:lang w:val="nl-NL"/>
        </w:rPr>
      </w:pPr>
      <w:r>
        <w:rPr>
          <w:lang w:val="nl-NL"/>
        </w:rPr>
        <w:t xml:space="preserve">drie voetpistons koppelingen Man I+II, </w:t>
      </w:r>
      <w:proofErr w:type="spellStart"/>
      <w:r>
        <w:rPr>
          <w:lang w:val="nl-NL"/>
        </w:rPr>
        <w:t>Ped+I</w:t>
      </w:r>
      <w:proofErr w:type="spellEnd"/>
      <w:r>
        <w:rPr>
          <w:lang w:val="nl-NL"/>
        </w:rPr>
        <w:t xml:space="preserve">, </w:t>
      </w:r>
      <w:proofErr w:type="spellStart"/>
      <w:r>
        <w:rPr>
          <w:lang w:val="nl-NL"/>
        </w:rPr>
        <w:t>Ped+II</w:t>
      </w:r>
      <w:proofErr w:type="spellEnd"/>
    </w:p>
    <w:p w14:paraId="0626B09C" w14:textId="77777777" w:rsidR="00000000" w:rsidRDefault="00330746">
      <w:pPr>
        <w:pStyle w:val="T1"/>
        <w:jc w:val="left"/>
        <w:rPr>
          <w:lang w:val="nl-NL"/>
        </w:rPr>
      </w:pPr>
      <w:r>
        <w:rPr>
          <w:lang w:val="nl-NL"/>
        </w:rPr>
        <w:t>tongwerken af</w:t>
      </w:r>
    </w:p>
    <w:p w14:paraId="15520846" w14:textId="77777777" w:rsidR="00000000" w:rsidRDefault="00330746">
      <w:pPr>
        <w:pStyle w:val="T1"/>
        <w:jc w:val="left"/>
        <w:rPr>
          <w:lang w:val="nl-NL"/>
        </w:rPr>
      </w:pPr>
      <w:r>
        <w:rPr>
          <w:lang w:val="nl-NL"/>
        </w:rPr>
        <w:t>tremolo</w:t>
      </w:r>
    </w:p>
    <w:p w14:paraId="0714105E" w14:textId="77777777" w:rsidR="00000000" w:rsidRDefault="00330746">
      <w:pPr>
        <w:pStyle w:val="T1"/>
        <w:jc w:val="left"/>
        <w:rPr>
          <w:lang w:val="nl-NL"/>
        </w:rPr>
      </w:pPr>
      <w:r>
        <w:rPr>
          <w:lang w:val="nl-NL"/>
        </w:rPr>
        <w:t>trede zwelkast</w:t>
      </w:r>
    </w:p>
    <w:p w14:paraId="27C49CB3" w14:textId="77777777" w:rsidR="00000000" w:rsidRDefault="00330746">
      <w:pPr>
        <w:pStyle w:val="T1"/>
        <w:jc w:val="left"/>
        <w:rPr>
          <w:lang w:val="nl-NL"/>
        </w:rPr>
      </w:pPr>
    </w:p>
    <w:p w14:paraId="3CBC3B7F" w14:textId="77777777" w:rsidR="00000000" w:rsidRDefault="00330746">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18"/>
        <w:gridCol w:w="718"/>
        <w:gridCol w:w="718"/>
        <w:gridCol w:w="729"/>
      </w:tblGrid>
      <w:tr w:rsidR="00000000" w14:paraId="6BD518E1" w14:textId="77777777">
        <w:tblPrEx>
          <w:tblCellMar>
            <w:top w:w="0" w:type="dxa"/>
            <w:bottom w:w="0" w:type="dxa"/>
          </w:tblCellMar>
        </w:tblPrEx>
        <w:tc>
          <w:tcPr>
            <w:tcW w:w="1474" w:type="dxa"/>
          </w:tcPr>
          <w:p w14:paraId="1C434105" w14:textId="77777777" w:rsidR="00000000" w:rsidRDefault="00330746">
            <w:pPr>
              <w:pStyle w:val="T1"/>
              <w:jc w:val="left"/>
              <w:rPr>
                <w:lang w:val="nl-NL"/>
              </w:rPr>
            </w:pPr>
            <w:r>
              <w:rPr>
                <w:lang w:val="nl-NL"/>
              </w:rPr>
              <w:t>Mixtuur HW</w:t>
            </w:r>
          </w:p>
        </w:tc>
        <w:tc>
          <w:tcPr>
            <w:tcW w:w="718" w:type="dxa"/>
          </w:tcPr>
          <w:p w14:paraId="5B22140A" w14:textId="77777777" w:rsidR="00000000" w:rsidRDefault="00330746">
            <w:pPr>
              <w:pStyle w:val="T4dispositie"/>
              <w:jc w:val="left"/>
              <w:rPr>
                <w:lang w:val="nl-NL"/>
              </w:rPr>
            </w:pPr>
            <w:r>
              <w:rPr>
                <w:lang w:val="nl-NL"/>
              </w:rPr>
              <w:t>C</w:t>
            </w:r>
          </w:p>
          <w:p w14:paraId="45679874" w14:textId="77777777" w:rsidR="00000000" w:rsidRDefault="00330746">
            <w:pPr>
              <w:pStyle w:val="T4dispositie"/>
              <w:jc w:val="left"/>
              <w:rPr>
                <w:lang w:val="nl-NL"/>
              </w:rPr>
            </w:pPr>
            <w:r>
              <w:rPr>
                <w:lang w:val="nl-NL"/>
              </w:rPr>
              <w:t>2</w:t>
            </w:r>
          </w:p>
          <w:p w14:paraId="3250654B" w14:textId="77777777" w:rsidR="00000000" w:rsidRDefault="00330746">
            <w:pPr>
              <w:pStyle w:val="T4dispositie"/>
              <w:jc w:val="left"/>
              <w:rPr>
                <w:lang w:val="nl-NL"/>
              </w:rPr>
            </w:pPr>
            <w:r>
              <w:rPr>
                <w:lang w:val="nl-NL"/>
              </w:rPr>
              <w:t>1 1/3</w:t>
            </w:r>
          </w:p>
          <w:p w14:paraId="514ACF34" w14:textId="77777777" w:rsidR="00000000" w:rsidRDefault="00330746">
            <w:pPr>
              <w:pStyle w:val="T4dispositie"/>
              <w:jc w:val="left"/>
              <w:rPr>
                <w:lang w:val="nl-NL"/>
              </w:rPr>
            </w:pPr>
            <w:r>
              <w:rPr>
                <w:lang w:val="nl-NL"/>
              </w:rPr>
              <w:t>1</w:t>
            </w:r>
          </w:p>
          <w:p w14:paraId="3DFBD961" w14:textId="77777777" w:rsidR="00000000" w:rsidRDefault="00330746">
            <w:pPr>
              <w:pStyle w:val="T4dispositie"/>
              <w:jc w:val="left"/>
              <w:rPr>
                <w:lang w:val="nl-NL"/>
              </w:rPr>
            </w:pPr>
            <w:r>
              <w:rPr>
                <w:lang w:val="nl-NL"/>
              </w:rPr>
              <w:t>2/3</w:t>
            </w:r>
          </w:p>
        </w:tc>
        <w:tc>
          <w:tcPr>
            <w:tcW w:w="718" w:type="dxa"/>
          </w:tcPr>
          <w:p w14:paraId="01CF2FC4" w14:textId="77777777" w:rsidR="00000000" w:rsidRDefault="00330746">
            <w:pPr>
              <w:pStyle w:val="T4dispositie"/>
              <w:jc w:val="left"/>
              <w:rPr>
                <w:lang w:val="nl-NL"/>
              </w:rPr>
            </w:pPr>
            <w:r>
              <w:rPr>
                <w:lang w:val="nl-NL"/>
              </w:rPr>
              <w:t>c</w:t>
            </w:r>
          </w:p>
          <w:p w14:paraId="0468174C" w14:textId="77777777" w:rsidR="00000000" w:rsidRDefault="00330746">
            <w:pPr>
              <w:pStyle w:val="T4dispositie"/>
              <w:jc w:val="left"/>
              <w:rPr>
                <w:lang w:val="nl-NL"/>
              </w:rPr>
            </w:pPr>
            <w:r>
              <w:rPr>
                <w:lang w:val="nl-NL"/>
              </w:rPr>
              <w:t>2</w:t>
            </w:r>
            <w:r>
              <w:rPr>
                <w:lang w:val="nl-NL"/>
              </w:rPr>
              <w:t xml:space="preserve"> 2/3</w:t>
            </w:r>
          </w:p>
          <w:p w14:paraId="28526EB8" w14:textId="77777777" w:rsidR="00000000" w:rsidRDefault="00330746">
            <w:pPr>
              <w:pStyle w:val="T4dispositie"/>
              <w:jc w:val="left"/>
              <w:rPr>
                <w:lang w:val="nl-NL"/>
              </w:rPr>
            </w:pPr>
            <w:r>
              <w:rPr>
                <w:lang w:val="nl-NL"/>
              </w:rPr>
              <w:t>2</w:t>
            </w:r>
          </w:p>
          <w:p w14:paraId="7D6E4479" w14:textId="77777777" w:rsidR="00000000" w:rsidRDefault="00330746">
            <w:pPr>
              <w:pStyle w:val="T4dispositie"/>
              <w:jc w:val="left"/>
              <w:rPr>
                <w:lang w:val="nl-NL"/>
              </w:rPr>
            </w:pPr>
            <w:r>
              <w:rPr>
                <w:lang w:val="nl-NL"/>
              </w:rPr>
              <w:t>1 1/3</w:t>
            </w:r>
          </w:p>
          <w:p w14:paraId="0A45DD65" w14:textId="77777777" w:rsidR="00000000" w:rsidRDefault="00330746">
            <w:pPr>
              <w:pStyle w:val="T4dispositie"/>
              <w:jc w:val="left"/>
              <w:rPr>
                <w:lang w:val="nl-NL"/>
              </w:rPr>
            </w:pPr>
            <w:r>
              <w:rPr>
                <w:lang w:val="nl-NL"/>
              </w:rPr>
              <w:t>1</w:t>
            </w:r>
          </w:p>
        </w:tc>
        <w:tc>
          <w:tcPr>
            <w:tcW w:w="718" w:type="dxa"/>
          </w:tcPr>
          <w:p w14:paraId="354B1820" w14:textId="77777777" w:rsidR="00000000" w:rsidRDefault="00330746">
            <w:pPr>
              <w:pStyle w:val="T4dispositie"/>
              <w:jc w:val="left"/>
              <w:rPr>
                <w:vertAlign w:val="superscript"/>
                <w:lang w:val="nl-NL"/>
              </w:rPr>
            </w:pPr>
            <w:r>
              <w:rPr>
                <w:lang w:val="nl-NL"/>
              </w:rPr>
              <w:t>c</w:t>
            </w:r>
            <w:r>
              <w:rPr>
                <w:vertAlign w:val="superscript"/>
                <w:lang w:val="nl-NL"/>
              </w:rPr>
              <w:t>1</w:t>
            </w:r>
          </w:p>
          <w:p w14:paraId="1CE95274" w14:textId="77777777" w:rsidR="00000000" w:rsidRDefault="00330746">
            <w:pPr>
              <w:pStyle w:val="T4dispositie"/>
              <w:jc w:val="left"/>
              <w:rPr>
                <w:lang w:val="nl-NL"/>
              </w:rPr>
            </w:pPr>
            <w:r>
              <w:rPr>
                <w:lang w:val="nl-NL"/>
              </w:rPr>
              <w:t>4</w:t>
            </w:r>
          </w:p>
          <w:p w14:paraId="3E0CE2EA" w14:textId="77777777" w:rsidR="00000000" w:rsidRDefault="00330746">
            <w:pPr>
              <w:pStyle w:val="T4dispositie"/>
              <w:jc w:val="left"/>
              <w:rPr>
                <w:lang w:val="nl-NL"/>
              </w:rPr>
            </w:pPr>
            <w:r>
              <w:rPr>
                <w:lang w:val="nl-NL"/>
              </w:rPr>
              <w:t>2 2/3</w:t>
            </w:r>
          </w:p>
          <w:p w14:paraId="0F69FC62" w14:textId="77777777" w:rsidR="00000000" w:rsidRDefault="00330746">
            <w:pPr>
              <w:pStyle w:val="T4dispositie"/>
              <w:jc w:val="left"/>
              <w:rPr>
                <w:lang w:val="nl-NL"/>
              </w:rPr>
            </w:pPr>
            <w:r>
              <w:rPr>
                <w:lang w:val="nl-NL"/>
              </w:rPr>
              <w:t>2</w:t>
            </w:r>
          </w:p>
          <w:p w14:paraId="7003F91D" w14:textId="77777777" w:rsidR="00000000" w:rsidRDefault="00330746">
            <w:pPr>
              <w:pStyle w:val="T4dispositie"/>
              <w:jc w:val="left"/>
              <w:rPr>
                <w:lang w:val="nl-NL"/>
              </w:rPr>
            </w:pPr>
            <w:r>
              <w:rPr>
                <w:lang w:val="nl-NL"/>
              </w:rPr>
              <w:t>1 1/3</w:t>
            </w:r>
          </w:p>
          <w:p w14:paraId="6378D29B" w14:textId="77777777" w:rsidR="00000000" w:rsidRDefault="00330746">
            <w:pPr>
              <w:pStyle w:val="T4dispositie"/>
              <w:jc w:val="left"/>
              <w:rPr>
                <w:lang w:val="nl-NL"/>
              </w:rPr>
            </w:pPr>
            <w:r>
              <w:rPr>
                <w:lang w:val="nl-NL"/>
              </w:rPr>
              <w:t>1</w:t>
            </w:r>
          </w:p>
        </w:tc>
        <w:tc>
          <w:tcPr>
            <w:tcW w:w="718" w:type="dxa"/>
          </w:tcPr>
          <w:p w14:paraId="2D3474ED" w14:textId="77777777" w:rsidR="00000000" w:rsidRDefault="00330746">
            <w:pPr>
              <w:pStyle w:val="T4dispositie"/>
              <w:jc w:val="left"/>
              <w:rPr>
                <w:lang w:val="nl-NL"/>
              </w:rPr>
            </w:pPr>
            <w:r>
              <w:rPr>
                <w:lang w:val="nl-NL"/>
              </w:rPr>
              <w:t>c</w:t>
            </w:r>
            <w:r>
              <w:rPr>
                <w:vertAlign w:val="superscript"/>
                <w:lang w:val="nl-NL"/>
              </w:rPr>
              <w:t>2</w:t>
            </w:r>
          </w:p>
          <w:p w14:paraId="50768229" w14:textId="77777777" w:rsidR="00000000" w:rsidRDefault="00330746">
            <w:pPr>
              <w:pStyle w:val="T4dispositie"/>
              <w:jc w:val="left"/>
              <w:rPr>
                <w:lang w:val="nl-NL"/>
              </w:rPr>
            </w:pPr>
            <w:r>
              <w:rPr>
                <w:lang w:val="nl-NL"/>
              </w:rPr>
              <w:t>5 1/3</w:t>
            </w:r>
          </w:p>
          <w:p w14:paraId="6D6C4578" w14:textId="77777777" w:rsidR="00000000" w:rsidRDefault="00330746">
            <w:pPr>
              <w:pStyle w:val="T4dispositie"/>
              <w:jc w:val="left"/>
              <w:rPr>
                <w:lang w:val="nl-NL"/>
              </w:rPr>
            </w:pPr>
            <w:r>
              <w:rPr>
                <w:lang w:val="nl-NL"/>
              </w:rPr>
              <w:t>4</w:t>
            </w:r>
          </w:p>
          <w:p w14:paraId="6DB1FFFB" w14:textId="77777777" w:rsidR="00000000" w:rsidRDefault="00330746">
            <w:pPr>
              <w:pStyle w:val="T4dispositie"/>
              <w:jc w:val="left"/>
              <w:rPr>
                <w:lang w:val="nl-NL"/>
              </w:rPr>
            </w:pPr>
            <w:r>
              <w:rPr>
                <w:lang w:val="nl-NL"/>
              </w:rPr>
              <w:t>2 2/3</w:t>
            </w:r>
          </w:p>
          <w:p w14:paraId="60B635E5" w14:textId="77777777" w:rsidR="00000000" w:rsidRDefault="00330746">
            <w:pPr>
              <w:pStyle w:val="T4dispositie"/>
              <w:jc w:val="left"/>
              <w:rPr>
                <w:lang w:val="nl-NL"/>
              </w:rPr>
            </w:pPr>
            <w:r>
              <w:rPr>
                <w:lang w:val="nl-NL"/>
              </w:rPr>
              <w:t>2</w:t>
            </w:r>
          </w:p>
          <w:p w14:paraId="493E79D1" w14:textId="77777777" w:rsidR="00000000" w:rsidRDefault="00330746">
            <w:pPr>
              <w:pStyle w:val="T4dispositie"/>
              <w:jc w:val="left"/>
              <w:rPr>
                <w:lang w:val="nl-NL"/>
              </w:rPr>
            </w:pPr>
            <w:r>
              <w:rPr>
                <w:lang w:val="nl-NL"/>
              </w:rPr>
              <w:t>1 1/3</w:t>
            </w:r>
          </w:p>
          <w:p w14:paraId="7CD428C7" w14:textId="77777777" w:rsidR="00000000" w:rsidRDefault="00330746">
            <w:pPr>
              <w:pStyle w:val="T4dispositie"/>
              <w:jc w:val="left"/>
              <w:rPr>
                <w:lang w:val="nl-NL"/>
              </w:rPr>
            </w:pPr>
            <w:r>
              <w:rPr>
                <w:lang w:val="nl-NL"/>
              </w:rPr>
              <w:t>1</w:t>
            </w:r>
          </w:p>
        </w:tc>
        <w:tc>
          <w:tcPr>
            <w:tcW w:w="729" w:type="dxa"/>
          </w:tcPr>
          <w:p w14:paraId="722D6309" w14:textId="77777777" w:rsidR="00000000" w:rsidRDefault="00330746">
            <w:pPr>
              <w:pStyle w:val="T4dispositie"/>
              <w:jc w:val="left"/>
              <w:rPr>
                <w:vertAlign w:val="superscript"/>
                <w:lang w:val="nl-NL"/>
              </w:rPr>
            </w:pPr>
            <w:r>
              <w:rPr>
                <w:lang w:val="nl-NL"/>
              </w:rPr>
              <w:t>c</w:t>
            </w:r>
            <w:r>
              <w:rPr>
                <w:vertAlign w:val="superscript"/>
                <w:lang w:val="nl-NL"/>
              </w:rPr>
              <w:t>3</w:t>
            </w:r>
          </w:p>
          <w:p w14:paraId="523D3D24" w14:textId="77777777" w:rsidR="00000000" w:rsidRDefault="00330746">
            <w:pPr>
              <w:pStyle w:val="T4dispositie"/>
              <w:jc w:val="left"/>
              <w:rPr>
                <w:lang w:val="nl-NL"/>
              </w:rPr>
            </w:pPr>
            <w:r>
              <w:rPr>
                <w:lang w:val="nl-NL"/>
              </w:rPr>
              <w:t>8</w:t>
            </w:r>
          </w:p>
          <w:p w14:paraId="125F6513" w14:textId="77777777" w:rsidR="00000000" w:rsidRDefault="00330746">
            <w:pPr>
              <w:pStyle w:val="T4dispositie"/>
              <w:jc w:val="left"/>
              <w:rPr>
                <w:lang w:val="nl-NL"/>
              </w:rPr>
            </w:pPr>
            <w:r>
              <w:rPr>
                <w:lang w:val="nl-NL"/>
              </w:rPr>
              <w:t>5 1/3</w:t>
            </w:r>
          </w:p>
          <w:p w14:paraId="70B538F4" w14:textId="77777777" w:rsidR="00000000" w:rsidRDefault="00330746">
            <w:pPr>
              <w:pStyle w:val="T4dispositie"/>
              <w:jc w:val="left"/>
              <w:rPr>
                <w:lang w:val="nl-NL"/>
              </w:rPr>
            </w:pPr>
            <w:r>
              <w:rPr>
                <w:lang w:val="nl-NL"/>
              </w:rPr>
              <w:t>4</w:t>
            </w:r>
          </w:p>
          <w:p w14:paraId="7356EB8A" w14:textId="77777777" w:rsidR="00000000" w:rsidRDefault="00330746">
            <w:pPr>
              <w:pStyle w:val="T4dispositie"/>
              <w:jc w:val="left"/>
              <w:rPr>
                <w:lang w:val="nl-NL"/>
              </w:rPr>
            </w:pPr>
            <w:r>
              <w:rPr>
                <w:lang w:val="nl-NL"/>
              </w:rPr>
              <w:t>2 2/3</w:t>
            </w:r>
          </w:p>
          <w:p w14:paraId="6896F38F" w14:textId="77777777" w:rsidR="00000000" w:rsidRDefault="00330746">
            <w:pPr>
              <w:pStyle w:val="T4dispositie"/>
              <w:jc w:val="left"/>
              <w:rPr>
                <w:lang w:val="nl-NL"/>
              </w:rPr>
            </w:pPr>
            <w:r>
              <w:rPr>
                <w:lang w:val="nl-NL"/>
              </w:rPr>
              <w:t>2</w:t>
            </w:r>
          </w:p>
          <w:p w14:paraId="020A9A7B" w14:textId="77777777" w:rsidR="00000000" w:rsidRDefault="00330746">
            <w:pPr>
              <w:pStyle w:val="T4dispositie"/>
              <w:jc w:val="left"/>
              <w:rPr>
                <w:lang w:val="nl-NL"/>
              </w:rPr>
            </w:pPr>
            <w:r>
              <w:rPr>
                <w:lang w:val="nl-NL"/>
              </w:rPr>
              <w:t>1 1/3</w:t>
            </w:r>
          </w:p>
        </w:tc>
      </w:tr>
    </w:tbl>
    <w:p w14:paraId="6928526B" w14:textId="77777777" w:rsidR="00000000" w:rsidRDefault="00330746">
      <w:pPr>
        <w:pStyle w:val="T1"/>
        <w:jc w:val="left"/>
        <w:rPr>
          <w:lang w:val="nl-NL"/>
        </w:rPr>
      </w:pPr>
    </w:p>
    <w:p w14:paraId="4AEECC2E" w14:textId="77777777" w:rsidR="00000000" w:rsidRDefault="00330746">
      <w:pPr>
        <w:pStyle w:val="T1"/>
        <w:jc w:val="left"/>
        <w:rPr>
          <w:lang w:val="nl-NL"/>
        </w:rPr>
      </w:pPr>
      <w:r>
        <w:rPr>
          <w:lang w:val="nl-NL"/>
        </w:rPr>
        <w:t xml:space="preserve">Cornet HW   </w:t>
      </w:r>
      <w:r>
        <w:rPr>
          <w:sz w:val="20"/>
          <w:lang w:val="nl-NL"/>
        </w:rPr>
        <w:t>c</w:t>
      </w:r>
      <w:r>
        <w:rPr>
          <w:vertAlign w:val="superscript"/>
          <w:lang w:val="nl-NL"/>
        </w:rPr>
        <w:t>1</w:t>
      </w:r>
      <w:r>
        <w:rPr>
          <w:sz w:val="20"/>
          <w:lang w:val="nl-NL"/>
        </w:rPr>
        <w:t xml:space="preserve">   8 – 4 – 2 2/3 – 2 – 1 3/5</w:t>
      </w:r>
      <w:r>
        <w:rPr>
          <w:lang w:val="nl-NL"/>
        </w:rPr>
        <w:t xml:space="preserve"> </w:t>
      </w:r>
    </w:p>
    <w:p w14:paraId="461BDD79" w14:textId="77777777" w:rsidR="00000000" w:rsidRDefault="00330746">
      <w:pPr>
        <w:pStyle w:val="T1"/>
        <w:jc w:val="left"/>
        <w:rPr>
          <w:lang w:val="nl-NL"/>
        </w:rPr>
      </w:pPr>
    </w:p>
    <w:p w14:paraId="360C3FDA" w14:textId="77777777" w:rsidR="00000000" w:rsidRDefault="00330746">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720"/>
        <w:gridCol w:w="720"/>
        <w:gridCol w:w="720"/>
      </w:tblGrid>
      <w:tr w:rsidR="00000000" w14:paraId="2D547DF1" w14:textId="77777777">
        <w:tblPrEx>
          <w:tblCellMar>
            <w:top w:w="0" w:type="dxa"/>
            <w:bottom w:w="0" w:type="dxa"/>
          </w:tblCellMar>
        </w:tblPrEx>
        <w:tc>
          <w:tcPr>
            <w:tcW w:w="1690" w:type="dxa"/>
          </w:tcPr>
          <w:p w14:paraId="0EFA6052" w14:textId="77777777" w:rsidR="00000000" w:rsidRDefault="00330746">
            <w:pPr>
              <w:pStyle w:val="T1"/>
              <w:jc w:val="left"/>
              <w:rPr>
                <w:lang w:val="nl-NL"/>
              </w:rPr>
            </w:pPr>
            <w:r>
              <w:rPr>
                <w:lang w:val="nl-NL"/>
              </w:rPr>
              <w:t xml:space="preserve">Vulwerk </w:t>
            </w:r>
            <w:proofErr w:type="spellStart"/>
            <w:r>
              <w:rPr>
                <w:lang w:val="nl-NL"/>
              </w:rPr>
              <w:t>ZwW</w:t>
            </w:r>
            <w:proofErr w:type="spellEnd"/>
          </w:p>
        </w:tc>
        <w:tc>
          <w:tcPr>
            <w:tcW w:w="720" w:type="dxa"/>
          </w:tcPr>
          <w:p w14:paraId="364DE043" w14:textId="77777777" w:rsidR="00000000" w:rsidRDefault="00330746">
            <w:pPr>
              <w:pStyle w:val="T4dispositie"/>
              <w:jc w:val="left"/>
              <w:rPr>
                <w:lang w:val="nl-NL"/>
              </w:rPr>
            </w:pPr>
            <w:r>
              <w:rPr>
                <w:lang w:val="nl-NL"/>
              </w:rPr>
              <w:t>C</w:t>
            </w:r>
          </w:p>
          <w:p w14:paraId="64A14633" w14:textId="77777777" w:rsidR="00000000" w:rsidRDefault="00330746">
            <w:pPr>
              <w:pStyle w:val="T4dispositie"/>
              <w:jc w:val="left"/>
              <w:rPr>
                <w:lang w:val="nl-NL"/>
              </w:rPr>
            </w:pPr>
            <w:r>
              <w:rPr>
                <w:lang w:val="nl-NL"/>
              </w:rPr>
              <w:t>1 1/3</w:t>
            </w:r>
          </w:p>
          <w:p w14:paraId="1A0F06E5" w14:textId="77777777" w:rsidR="00000000" w:rsidRDefault="00330746">
            <w:pPr>
              <w:pStyle w:val="T4dispositie"/>
              <w:jc w:val="left"/>
              <w:rPr>
                <w:lang w:val="nl-NL"/>
              </w:rPr>
            </w:pPr>
            <w:r>
              <w:rPr>
                <w:lang w:val="nl-NL"/>
              </w:rPr>
              <w:t>1</w:t>
            </w:r>
          </w:p>
          <w:p w14:paraId="4D88360A" w14:textId="77777777" w:rsidR="00000000" w:rsidRDefault="00330746">
            <w:pPr>
              <w:pStyle w:val="T4dispositie"/>
              <w:jc w:val="left"/>
              <w:rPr>
                <w:lang w:val="nl-NL"/>
              </w:rPr>
            </w:pPr>
            <w:r>
              <w:rPr>
                <w:lang w:val="nl-NL"/>
              </w:rPr>
              <w:t>2/3</w:t>
            </w:r>
          </w:p>
        </w:tc>
        <w:tc>
          <w:tcPr>
            <w:tcW w:w="720" w:type="dxa"/>
          </w:tcPr>
          <w:p w14:paraId="7D8DF5F8" w14:textId="77777777" w:rsidR="00000000" w:rsidRDefault="00330746">
            <w:pPr>
              <w:pStyle w:val="T4dispositie"/>
              <w:jc w:val="left"/>
              <w:rPr>
                <w:lang w:val="nl-NL"/>
              </w:rPr>
            </w:pPr>
            <w:r>
              <w:rPr>
                <w:lang w:val="nl-NL"/>
              </w:rPr>
              <w:t>c</w:t>
            </w:r>
          </w:p>
          <w:p w14:paraId="4A223137" w14:textId="77777777" w:rsidR="00000000" w:rsidRDefault="00330746">
            <w:pPr>
              <w:pStyle w:val="T4dispositie"/>
              <w:jc w:val="left"/>
              <w:rPr>
                <w:lang w:val="nl-NL"/>
              </w:rPr>
            </w:pPr>
            <w:r>
              <w:rPr>
                <w:lang w:val="nl-NL"/>
              </w:rPr>
              <w:t>2</w:t>
            </w:r>
          </w:p>
          <w:p w14:paraId="1CC6EA38" w14:textId="77777777" w:rsidR="00000000" w:rsidRDefault="00330746">
            <w:pPr>
              <w:pStyle w:val="T4dispositie"/>
              <w:jc w:val="left"/>
              <w:rPr>
                <w:lang w:val="nl-NL"/>
              </w:rPr>
            </w:pPr>
            <w:r>
              <w:rPr>
                <w:lang w:val="nl-NL"/>
              </w:rPr>
              <w:t>1 1/3</w:t>
            </w:r>
          </w:p>
          <w:p w14:paraId="161414A7" w14:textId="77777777" w:rsidR="00000000" w:rsidRDefault="00330746">
            <w:pPr>
              <w:pStyle w:val="T4dispositie"/>
              <w:jc w:val="left"/>
              <w:rPr>
                <w:lang w:val="nl-NL"/>
              </w:rPr>
            </w:pPr>
            <w:r>
              <w:rPr>
                <w:lang w:val="nl-NL"/>
              </w:rPr>
              <w:t>1</w:t>
            </w:r>
          </w:p>
          <w:p w14:paraId="1B6907E3" w14:textId="77777777" w:rsidR="00000000" w:rsidRDefault="00330746">
            <w:pPr>
              <w:pStyle w:val="T4dispositie"/>
              <w:jc w:val="left"/>
              <w:rPr>
                <w:lang w:val="nl-NL"/>
              </w:rPr>
            </w:pPr>
            <w:r>
              <w:rPr>
                <w:lang w:val="nl-NL"/>
              </w:rPr>
              <w:t>2/3</w:t>
            </w:r>
          </w:p>
        </w:tc>
        <w:tc>
          <w:tcPr>
            <w:tcW w:w="720" w:type="dxa"/>
          </w:tcPr>
          <w:p w14:paraId="2760524D" w14:textId="77777777" w:rsidR="00000000" w:rsidRDefault="00330746">
            <w:pPr>
              <w:pStyle w:val="T4dispositie"/>
              <w:jc w:val="left"/>
              <w:rPr>
                <w:vertAlign w:val="superscript"/>
                <w:lang w:val="nl-NL"/>
              </w:rPr>
            </w:pPr>
            <w:r>
              <w:rPr>
                <w:lang w:val="nl-NL"/>
              </w:rPr>
              <w:t>dis</w:t>
            </w:r>
            <w:r>
              <w:rPr>
                <w:vertAlign w:val="superscript"/>
                <w:lang w:val="nl-NL"/>
              </w:rPr>
              <w:t>1</w:t>
            </w:r>
          </w:p>
          <w:p w14:paraId="35422EB6" w14:textId="77777777" w:rsidR="00000000" w:rsidRDefault="00330746">
            <w:pPr>
              <w:pStyle w:val="T4dispositie"/>
              <w:jc w:val="left"/>
              <w:rPr>
                <w:lang w:val="nl-NL"/>
              </w:rPr>
            </w:pPr>
            <w:r>
              <w:rPr>
                <w:lang w:val="nl-NL"/>
              </w:rPr>
              <w:t>4</w:t>
            </w:r>
          </w:p>
          <w:p w14:paraId="4706D4AF" w14:textId="77777777" w:rsidR="00000000" w:rsidRDefault="00330746">
            <w:pPr>
              <w:pStyle w:val="T4dispositie"/>
              <w:jc w:val="left"/>
              <w:rPr>
                <w:lang w:val="nl-NL"/>
              </w:rPr>
            </w:pPr>
            <w:r>
              <w:rPr>
                <w:lang w:val="nl-NL"/>
              </w:rPr>
              <w:t>2 2/3</w:t>
            </w:r>
          </w:p>
          <w:p w14:paraId="6C1A0BDF" w14:textId="77777777" w:rsidR="00000000" w:rsidRDefault="00330746">
            <w:pPr>
              <w:pStyle w:val="T4dispositie"/>
              <w:jc w:val="left"/>
              <w:rPr>
                <w:lang w:val="nl-NL"/>
              </w:rPr>
            </w:pPr>
            <w:r>
              <w:rPr>
                <w:lang w:val="nl-NL"/>
              </w:rPr>
              <w:t>2</w:t>
            </w:r>
          </w:p>
          <w:p w14:paraId="3E466319" w14:textId="77777777" w:rsidR="00000000" w:rsidRDefault="00330746">
            <w:pPr>
              <w:pStyle w:val="T4dispositie"/>
              <w:jc w:val="left"/>
              <w:rPr>
                <w:lang w:val="nl-NL"/>
              </w:rPr>
            </w:pPr>
            <w:r>
              <w:rPr>
                <w:lang w:val="nl-NL"/>
              </w:rPr>
              <w:t>1 1/3</w:t>
            </w:r>
          </w:p>
        </w:tc>
      </w:tr>
    </w:tbl>
    <w:p w14:paraId="1D704172" w14:textId="77777777" w:rsidR="00000000" w:rsidRDefault="00330746">
      <w:pPr>
        <w:pStyle w:val="T1"/>
        <w:jc w:val="left"/>
        <w:rPr>
          <w:lang w:val="nl-NL"/>
        </w:rPr>
      </w:pPr>
    </w:p>
    <w:p w14:paraId="768B8369" w14:textId="77777777" w:rsidR="00000000" w:rsidRDefault="00330746">
      <w:pPr>
        <w:pStyle w:val="T1"/>
        <w:jc w:val="left"/>
        <w:rPr>
          <w:lang w:val="nl-NL"/>
        </w:rPr>
      </w:pPr>
      <w:r>
        <w:rPr>
          <w:lang w:val="nl-NL"/>
        </w:rPr>
        <w:t>Toonhoogte</w:t>
      </w:r>
    </w:p>
    <w:p w14:paraId="613D3A8B" w14:textId="77777777" w:rsidR="00000000" w:rsidRDefault="00330746">
      <w:pPr>
        <w:pStyle w:val="T1"/>
        <w:jc w:val="left"/>
        <w:rPr>
          <w:lang w:val="nl-NL"/>
        </w:rPr>
      </w:pPr>
      <w:r>
        <w:rPr>
          <w:lang w:val="nl-NL"/>
        </w:rPr>
        <w:t>a</w:t>
      </w:r>
      <w:r>
        <w:rPr>
          <w:vertAlign w:val="superscript"/>
          <w:lang w:val="nl-NL"/>
        </w:rPr>
        <w:t>1</w:t>
      </w:r>
      <w:r>
        <w:rPr>
          <w:lang w:val="nl-NL"/>
        </w:rPr>
        <w:t xml:space="preserve"> = 440 Hz</w:t>
      </w:r>
    </w:p>
    <w:p w14:paraId="04FBD9D1" w14:textId="77777777" w:rsidR="00000000" w:rsidRDefault="00330746">
      <w:pPr>
        <w:pStyle w:val="T1"/>
        <w:jc w:val="left"/>
        <w:rPr>
          <w:lang w:val="nl-NL"/>
        </w:rPr>
      </w:pPr>
      <w:r>
        <w:rPr>
          <w:lang w:val="nl-NL"/>
        </w:rPr>
        <w:t>Temperatuur</w:t>
      </w:r>
    </w:p>
    <w:p w14:paraId="4CDFC8F1" w14:textId="77777777" w:rsidR="00000000" w:rsidRDefault="00330746">
      <w:pPr>
        <w:pStyle w:val="T1"/>
        <w:jc w:val="left"/>
        <w:rPr>
          <w:lang w:val="nl-NL"/>
        </w:rPr>
      </w:pPr>
      <w:r>
        <w:rPr>
          <w:lang w:val="nl-NL"/>
        </w:rPr>
        <w:lastRenderedPageBreak/>
        <w:t>evenredig zwevend</w:t>
      </w:r>
    </w:p>
    <w:p w14:paraId="402CB139" w14:textId="77777777" w:rsidR="00000000" w:rsidRDefault="00330746">
      <w:pPr>
        <w:pStyle w:val="T1"/>
        <w:jc w:val="left"/>
        <w:rPr>
          <w:lang w:val="nl-NL"/>
        </w:rPr>
      </w:pPr>
    </w:p>
    <w:p w14:paraId="0D97B239" w14:textId="77777777" w:rsidR="00000000" w:rsidRDefault="00330746">
      <w:pPr>
        <w:pStyle w:val="T1"/>
        <w:jc w:val="left"/>
        <w:rPr>
          <w:lang w:val="nl-NL"/>
        </w:rPr>
      </w:pPr>
      <w:r>
        <w:rPr>
          <w:lang w:val="nl-NL"/>
        </w:rPr>
        <w:t>Manuaalomvang</w:t>
      </w:r>
    </w:p>
    <w:p w14:paraId="0F9CF85F" w14:textId="77777777" w:rsidR="00000000" w:rsidRDefault="00330746">
      <w:pPr>
        <w:pStyle w:val="T1"/>
        <w:jc w:val="left"/>
        <w:rPr>
          <w:vertAlign w:val="superscript"/>
          <w:lang w:val="nl-NL"/>
        </w:rPr>
      </w:pPr>
      <w:r>
        <w:rPr>
          <w:lang w:val="nl-NL"/>
        </w:rPr>
        <w:t>C-g</w:t>
      </w:r>
      <w:r>
        <w:rPr>
          <w:vertAlign w:val="superscript"/>
          <w:lang w:val="nl-NL"/>
        </w:rPr>
        <w:t>3</w:t>
      </w:r>
    </w:p>
    <w:p w14:paraId="13F108D1" w14:textId="77777777" w:rsidR="00000000" w:rsidRDefault="00330746">
      <w:pPr>
        <w:pStyle w:val="T1"/>
        <w:jc w:val="left"/>
        <w:rPr>
          <w:lang w:val="nl-NL"/>
        </w:rPr>
      </w:pPr>
      <w:r>
        <w:rPr>
          <w:lang w:val="nl-NL"/>
        </w:rPr>
        <w:t>Pedaalomvang</w:t>
      </w:r>
    </w:p>
    <w:p w14:paraId="20EBE529" w14:textId="77777777" w:rsidR="00000000" w:rsidRDefault="00330746">
      <w:pPr>
        <w:pStyle w:val="T1"/>
        <w:jc w:val="left"/>
        <w:rPr>
          <w:vertAlign w:val="superscript"/>
          <w:lang w:val="nl-NL"/>
        </w:rPr>
      </w:pPr>
      <w:r>
        <w:rPr>
          <w:lang w:val="nl-NL"/>
        </w:rPr>
        <w:t>C-f</w:t>
      </w:r>
      <w:r>
        <w:rPr>
          <w:vertAlign w:val="superscript"/>
          <w:lang w:val="nl-NL"/>
        </w:rPr>
        <w:t>1</w:t>
      </w:r>
    </w:p>
    <w:p w14:paraId="14C32852" w14:textId="77777777" w:rsidR="00000000" w:rsidRDefault="00330746">
      <w:pPr>
        <w:pStyle w:val="T1"/>
        <w:jc w:val="left"/>
        <w:rPr>
          <w:lang w:val="nl-NL"/>
        </w:rPr>
      </w:pPr>
    </w:p>
    <w:p w14:paraId="1DEE7DC6" w14:textId="77777777" w:rsidR="00000000" w:rsidRDefault="00330746">
      <w:pPr>
        <w:pStyle w:val="T1"/>
        <w:jc w:val="left"/>
        <w:rPr>
          <w:lang w:val="nl-NL"/>
        </w:rPr>
      </w:pPr>
      <w:r>
        <w:rPr>
          <w:lang w:val="nl-NL"/>
        </w:rPr>
        <w:t>Windvoorziening</w:t>
      </w:r>
    </w:p>
    <w:p w14:paraId="615BE04E" w14:textId="77777777" w:rsidR="00000000" w:rsidRDefault="00330746">
      <w:pPr>
        <w:pStyle w:val="T1"/>
        <w:jc w:val="left"/>
        <w:rPr>
          <w:lang w:val="nl-NL"/>
        </w:rPr>
      </w:pPr>
      <w:r>
        <w:rPr>
          <w:lang w:val="nl-NL"/>
        </w:rPr>
        <w:t>magazijnbalg met drie regulateurs</w:t>
      </w:r>
    </w:p>
    <w:p w14:paraId="1CB90633" w14:textId="77777777" w:rsidR="00000000" w:rsidRDefault="00330746">
      <w:pPr>
        <w:pStyle w:val="T1"/>
        <w:jc w:val="left"/>
        <w:rPr>
          <w:lang w:val="nl-NL"/>
        </w:rPr>
      </w:pPr>
      <w:r>
        <w:rPr>
          <w:lang w:val="nl-NL"/>
        </w:rPr>
        <w:t>Winddruk</w:t>
      </w:r>
    </w:p>
    <w:p w14:paraId="012FA1A8" w14:textId="77777777" w:rsidR="00000000" w:rsidRDefault="00330746">
      <w:pPr>
        <w:pStyle w:val="T1"/>
        <w:jc w:val="left"/>
        <w:rPr>
          <w:lang w:val="nl-NL"/>
        </w:rPr>
      </w:pPr>
      <w:r>
        <w:rPr>
          <w:lang w:val="nl-NL"/>
        </w:rPr>
        <w:t xml:space="preserve">HW 85 mm, </w:t>
      </w:r>
      <w:proofErr w:type="spellStart"/>
      <w:r>
        <w:rPr>
          <w:lang w:val="nl-NL"/>
        </w:rPr>
        <w:t>ZwW</w:t>
      </w:r>
      <w:proofErr w:type="spellEnd"/>
      <w:r>
        <w:rPr>
          <w:lang w:val="nl-NL"/>
        </w:rPr>
        <w:t xml:space="preserve"> 72 mm, </w:t>
      </w:r>
      <w:proofErr w:type="spellStart"/>
      <w:r>
        <w:rPr>
          <w:lang w:val="nl-NL"/>
        </w:rPr>
        <w:t>Ped</w:t>
      </w:r>
      <w:proofErr w:type="spellEnd"/>
      <w:r>
        <w:rPr>
          <w:lang w:val="nl-NL"/>
        </w:rPr>
        <w:t xml:space="preserve"> 95 mm</w:t>
      </w:r>
    </w:p>
    <w:p w14:paraId="1B595651" w14:textId="77777777" w:rsidR="00000000" w:rsidRDefault="00330746">
      <w:pPr>
        <w:pStyle w:val="T1"/>
        <w:jc w:val="left"/>
        <w:rPr>
          <w:lang w:val="nl-NL"/>
        </w:rPr>
      </w:pPr>
    </w:p>
    <w:p w14:paraId="4D512250" w14:textId="77777777" w:rsidR="00000000" w:rsidRDefault="00330746">
      <w:pPr>
        <w:pStyle w:val="T1"/>
        <w:jc w:val="left"/>
        <w:rPr>
          <w:lang w:val="nl-NL"/>
        </w:rPr>
      </w:pPr>
      <w:r>
        <w:rPr>
          <w:lang w:val="nl-NL"/>
        </w:rPr>
        <w:t>Plaats klaviatuur</w:t>
      </w:r>
    </w:p>
    <w:p w14:paraId="3C9E47F1" w14:textId="77777777" w:rsidR="00000000" w:rsidRDefault="00330746">
      <w:pPr>
        <w:pStyle w:val="T1"/>
        <w:jc w:val="left"/>
        <w:rPr>
          <w:lang w:val="nl-NL"/>
        </w:rPr>
      </w:pPr>
      <w:r>
        <w:rPr>
          <w:lang w:val="nl-NL"/>
        </w:rPr>
        <w:t>vrijstaande speeltafel</w:t>
      </w:r>
    </w:p>
    <w:p w14:paraId="1F3AC7DD" w14:textId="77777777" w:rsidR="00000000" w:rsidRDefault="00330746">
      <w:pPr>
        <w:pStyle w:val="T1"/>
        <w:jc w:val="left"/>
        <w:rPr>
          <w:lang w:val="nl-NL"/>
        </w:rPr>
      </w:pPr>
    </w:p>
    <w:p w14:paraId="2D121E90" w14:textId="77777777" w:rsidR="00000000" w:rsidRDefault="00330746">
      <w:pPr>
        <w:pStyle w:val="Heading2"/>
        <w:rPr>
          <w:i w:val="0"/>
          <w:iCs/>
        </w:rPr>
      </w:pPr>
      <w:r>
        <w:rPr>
          <w:i w:val="0"/>
          <w:iCs/>
        </w:rPr>
        <w:t>Bijzonderheden</w:t>
      </w:r>
    </w:p>
    <w:p w14:paraId="2B2B3369" w14:textId="77777777" w:rsidR="00000000" w:rsidRDefault="00330746">
      <w:pPr>
        <w:pStyle w:val="T1"/>
        <w:jc w:val="left"/>
        <w:rPr>
          <w:lang w:val="nl-NL"/>
        </w:rPr>
      </w:pPr>
    </w:p>
    <w:p w14:paraId="3360065B" w14:textId="77777777" w:rsidR="00000000" w:rsidRDefault="00330746">
      <w:pPr>
        <w:rPr>
          <w:rFonts w:ascii="Times New Roman" w:hAnsi="Times New Roman"/>
        </w:rPr>
      </w:pPr>
      <w:r>
        <w:rPr>
          <w:rFonts w:ascii="Times New Roman" w:hAnsi="Times New Roman"/>
        </w:rPr>
        <w:t xml:space="preserve">Van het oorspronkelijke </w:t>
      </w:r>
      <w:proofErr w:type="spellStart"/>
      <w:r>
        <w:rPr>
          <w:rFonts w:ascii="Times New Roman" w:hAnsi="Times New Roman"/>
        </w:rPr>
        <w:t>Loret</w:t>
      </w:r>
      <w:proofErr w:type="spellEnd"/>
      <w:r>
        <w:rPr>
          <w:rFonts w:ascii="Times New Roman" w:hAnsi="Times New Roman"/>
        </w:rPr>
        <w:t xml:space="preserve">-orgel  resteren behalve het front nog </w:t>
      </w:r>
      <w:r>
        <w:rPr>
          <w:rFonts w:ascii="Times New Roman" w:hAnsi="Times New Roman"/>
        </w:rPr>
        <w:t xml:space="preserve">de hoofdmagazijnbalg, een deel van de kanalisatie en de windladen HW en </w:t>
      </w:r>
      <w:proofErr w:type="spellStart"/>
      <w:r>
        <w:rPr>
          <w:rFonts w:ascii="Times New Roman" w:hAnsi="Times New Roman"/>
        </w:rPr>
        <w:t>Ped</w:t>
      </w:r>
      <w:proofErr w:type="spellEnd"/>
      <w:r>
        <w:rPr>
          <w:rFonts w:ascii="Times New Roman" w:hAnsi="Times New Roman"/>
        </w:rPr>
        <w:t>.</w:t>
      </w:r>
    </w:p>
    <w:p w14:paraId="05E0A847" w14:textId="77777777" w:rsidR="00330746" w:rsidRDefault="00330746">
      <w:pPr>
        <w:pStyle w:val="T1"/>
        <w:jc w:val="left"/>
        <w:rPr>
          <w:lang w:val="nl-NL"/>
        </w:rPr>
      </w:pPr>
      <w:r>
        <w:rPr>
          <w:lang w:val="nl-NL"/>
        </w:rPr>
        <w:t xml:space="preserve">Het pijpwerk van </w:t>
      </w:r>
      <w:proofErr w:type="spellStart"/>
      <w:r>
        <w:rPr>
          <w:lang w:val="nl-NL"/>
        </w:rPr>
        <w:t>Loret</w:t>
      </w:r>
      <w:proofErr w:type="spellEnd"/>
      <w:r>
        <w:rPr>
          <w:lang w:val="nl-NL"/>
        </w:rPr>
        <w:t xml:space="preserve"> bleef eveneens grotendeels bewaard, zij het bij een aantal registers in ingekorte en opgeschoven toestand. De registers Kwint 2 2/3', Mixtuur 4-6 st. (HW), </w:t>
      </w:r>
      <w:proofErr w:type="spellStart"/>
      <w:r>
        <w:rPr>
          <w:lang w:val="nl-NL"/>
        </w:rPr>
        <w:t>Nazaard</w:t>
      </w:r>
      <w:proofErr w:type="spellEnd"/>
      <w:r>
        <w:rPr>
          <w:lang w:val="nl-NL"/>
        </w:rPr>
        <w:t xml:space="preserve"> 2 2/3', </w:t>
      </w:r>
      <w:proofErr w:type="spellStart"/>
      <w:r>
        <w:rPr>
          <w:lang w:val="nl-NL"/>
        </w:rPr>
        <w:t>Zwegel</w:t>
      </w:r>
      <w:proofErr w:type="spellEnd"/>
      <w:r>
        <w:rPr>
          <w:lang w:val="nl-NL"/>
        </w:rPr>
        <w:t xml:space="preserve"> 2', Terts 1 3/5', Vulwerk 3-4 st. (</w:t>
      </w:r>
      <w:proofErr w:type="spellStart"/>
      <w:r>
        <w:rPr>
          <w:lang w:val="nl-NL"/>
        </w:rPr>
        <w:t>ZwW</w:t>
      </w:r>
      <w:proofErr w:type="spellEnd"/>
      <w:r>
        <w:rPr>
          <w:lang w:val="nl-NL"/>
        </w:rPr>
        <w:t>) en de Koraalbas 4' (</w:t>
      </w:r>
      <w:proofErr w:type="spellStart"/>
      <w:r>
        <w:rPr>
          <w:lang w:val="nl-NL"/>
        </w:rPr>
        <w:t>Ped</w:t>
      </w:r>
      <w:proofErr w:type="spellEnd"/>
      <w:r>
        <w:rPr>
          <w:lang w:val="nl-NL"/>
        </w:rPr>
        <w:t xml:space="preserve">) dateren uit 1951. Het houten pijpwerk van </w:t>
      </w:r>
      <w:proofErr w:type="spellStart"/>
      <w:r>
        <w:rPr>
          <w:lang w:val="nl-NL"/>
        </w:rPr>
        <w:t>Loret</w:t>
      </w:r>
      <w:proofErr w:type="spellEnd"/>
      <w:r>
        <w:rPr>
          <w:lang w:val="nl-NL"/>
        </w:rPr>
        <w:t xml:space="preserve"> is van eiken.</w:t>
      </w:r>
    </w:p>
    <w:sectPr w:rsidR="0033074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B3"/>
    <w:rsid w:val="00312DB3"/>
    <w:rsid w:val="0033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600F49"/>
  <w15:chartTrackingRefBased/>
  <w15:docId w15:val="{01E642CC-0AD9-0C4D-A302-C8EB4DEB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862</Words>
  <Characters>4920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2021-09-20T13:47:00Z</dcterms:created>
  <dcterms:modified xsi:type="dcterms:W3CDTF">2021-09-20T13:47:00Z</dcterms:modified>
</cp:coreProperties>
</file>