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6BA1B" w14:textId="77777777" w:rsidR="00000000" w:rsidRDefault="00070605">
      <w:pPr>
        <w:pStyle w:val="Heading1"/>
      </w:pPr>
      <w:bookmarkStart w:id="0" w:name="_GoBack"/>
      <w:bookmarkEnd w:id="0"/>
      <w:r>
        <w:t>Stadskanaal / 1876</w:t>
      </w:r>
    </w:p>
    <w:p w14:paraId="427E594D" w14:textId="77777777" w:rsidR="00000000" w:rsidRDefault="00070605">
      <w:pPr>
        <w:pStyle w:val="Heading2"/>
        <w:rPr>
          <w:i w:val="0"/>
          <w:iCs/>
        </w:rPr>
      </w:pPr>
      <w:r>
        <w:rPr>
          <w:i w:val="0"/>
          <w:iCs/>
        </w:rPr>
        <w:t>Hervormde Oosterkadekerk</w:t>
      </w:r>
    </w:p>
    <w:p w14:paraId="0434C15C" w14:textId="77777777" w:rsidR="00000000" w:rsidRDefault="00070605">
      <w:pPr>
        <w:pStyle w:val="T1"/>
        <w:jc w:val="left"/>
        <w:rPr>
          <w:lang w:val="nl-NL"/>
        </w:rPr>
      </w:pPr>
    </w:p>
    <w:p w14:paraId="76EA867D" w14:textId="77777777" w:rsidR="00000000" w:rsidRDefault="00070605">
      <w:pPr>
        <w:pStyle w:val="T1"/>
        <w:jc w:val="left"/>
        <w:rPr>
          <w:i/>
          <w:iCs/>
          <w:lang w:val="nl-NL"/>
        </w:rPr>
      </w:pPr>
      <w:r>
        <w:rPr>
          <w:i/>
          <w:iCs/>
          <w:lang w:val="nl-NL"/>
        </w:rPr>
        <w:t xml:space="preserve">Zaalkerk met de korte as als hoofdas, opgetrokken in sterk versoberde neoclassicistische vormen, in 1863, naar ontwerp van E.R. </w:t>
      </w:r>
      <w:proofErr w:type="spellStart"/>
      <w:r>
        <w:rPr>
          <w:i/>
          <w:iCs/>
          <w:lang w:val="nl-NL"/>
        </w:rPr>
        <w:t>Cleve</w:t>
      </w:r>
      <w:proofErr w:type="spellEnd"/>
      <w:r>
        <w:rPr>
          <w:i/>
          <w:iCs/>
          <w:lang w:val="nl-NL"/>
        </w:rPr>
        <w:t>. De kerk is voorzien van een ondiepe voorbouw met toren. Inwendig flauw gebog</w:t>
      </w:r>
      <w:r>
        <w:rPr>
          <w:i/>
          <w:iCs/>
          <w:lang w:val="nl-NL"/>
        </w:rPr>
        <w:t>en rondgaand tongewelf met banden en rozetten. Inrichting grotendeels gemoderniseerd.</w:t>
      </w:r>
    </w:p>
    <w:p w14:paraId="1E365FB9" w14:textId="77777777" w:rsidR="00000000" w:rsidRDefault="00070605">
      <w:pPr>
        <w:pStyle w:val="T1"/>
        <w:jc w:val="left"/>
        <w:rPr>
          <w:lang w:val="nl-NL"/>
        </w:rPr>
      </w:pPr>
    </w:p>
    <w:p w14:paraId="27030EDB" w14:textId="77777777" w:rsidR="00000000" w:rsidRDefault="00070605">
      <w:pPr>
        <w:pStyle w:val="T1"/>
        <w:jc w:val="left"/>
        <w:rPr>
          <w:lang w:val="nl-NL"/>
        </w:rPr>
      </w:pPr>
      <w:r>
        <w:rPr>
          <w:lang w:val="nl-NL"/>
        </w:rPr>
        <w:t>Kas: 1876</w:t>
      </w:r>
    </w:p>
    <w:p w14:paraId="3B5DA872" w14:textId="77777777" w:rsidR="00000000" w:rsidRDefault="00070605">
      <w:pPr>
        <w:pStyle w:val="T1"/>
        <w:jc w:val="left"/>
        <w:rPr>
          <w:lang w:val="nl-NL"/>
        </w:rPr>
      </w:pPr>
    </w:p>
    <w:p w14:paraId="131402CC" w14:textId="77777777" w:rsidR="00000000" w:rsidRDefault="00070605">
      <w:pPr>
        <w:pStyle w:val="Heading2"/>
        <w:rPr>
          <w:i w:val="0"/>
          <w:iCs/>
        </w:rPr>
      </w:pPr>
      <w:r>
        <w:rPr>
          <w:i w:val="0"/>
          <w:iCs/>
        </w:rPr>
        <w:t>Kunsthistorische aspecten</w:t>
      </w:r>
    </w:p>
    <w:p w14:paraId="01BBF660" w14:textId="77777777" w:rsidR="00000000" w:rsidRDefault="00070605">
      <w:pPr>
        <w:pStyle w:val="T2Kunst"/>
        <w:jc w:val="left"/>
        <w:rPr>
          <w:lang w:val="nl-NL"/>
        </w:rPr>
      </w:pPr>
      <w:r>
        <w:rPr>
          <w:lang w:val="nl-NL"/>
        </w:rPr>
        <w:t xml:space="preserve">Het laatste voorbeeld in het oeuvre van Petrus van </w:t>
      </w:r>
      <w:proofErr w:type="spellStart"/>
      <w:r>
        <w:rPr>
          <w:lang w:val="nl-NL"/>
        </w:rPr>
        <w:t>Oeckelen</w:t>
      </w:r>
      <w:proofErr w:type="spellEnd"/>
      <w:r>
        <w:rPr>
          <w:lang w:val="nl-NL"/>
        </w:rPr>
        <w:t xml:space="preserve"> van het frontmodel Smilde (1841), dat hij kort tevoren ook nog had toege</w:t>
      </w:r>
      <w:r>
        <w:rPr>
          <w:lang w:val="nl-NL"/>
        </w:rPr>
        <w:t>past in de Koepelkerk te Sappemeer (1875). Terwijl wij in Sappemeer een slanke versie van dit type zien, is het orgel in Stadskanaal van een tamelijk gedrongen model. De hoogteverhoudingen zijn ongeveer gelijk aan die bij het in 1865 gebouwde orgel in de H</w:t>
      </w:r>
      <w:r>
        <w:rPr>
          <w:lang w:val="nl-NL"/>
        </w:rPr>
        <w:t xml:space="preserve">ervormde Kerk te Oude Pekela (deel 1858-1865, 370-372). De excessieve breedte van de binnenvelden die zo kenmerkend is voor laatstgenoemd front, is in Stadskanaal echter niet overgenomen. Daardoor oogt het geheel wat compacter. Als consequentie van een en </w:t>
      </w:r>
      <w:r>
        <w:rPr>
          <w:lang w:val="nl-NL"/>
        </w:rPr>
        <w:t>ander zijn de binnenvelden van het bovenwerk wel erg klein uitgevallen. Ook de buitenvelden zijn smaller. Evenals in Oude Pekela en anders dan in Sappemeer zijn de buitenvelden van het hoofdwerk ongedeeld.</w:t>
      </w:r>
    </w:p>
    <w:p w14:paraId="22E75F13" w14:textId="77777777" w:rsidR="00000000" w:rsidRDefault="00070605">
      <w:pPr>
        <w:pStyle w:val="T2Kunst"/>
        <w:jc w:val="left"/>
        <w:rPr>
          <w:lang w:val="nl-NL"/>
        </w:rPr>
      </w:pPr>
      <w:r>
        <w:rPr>
          <w:lang w:val="nl-NL"/>
        </w:rPr>
        <w:t>Het snijwerk is betrekkelijk sober. Aan de pijpvoe</w:t>
      </w:r>
      <w:r>
        <w:rPr>
          <w:lang w:val="nl-NL"/>
        </w:rPr>
        <w:t>ten bij torens en velden is bladwerk aangebracht, waarbij het eikenblad overheerst. Iets afwijkend is het snijwerk aan de pijpvoeten in de binnenvelden van het bovenwerk. Hier ziet men een forse naar buiten breder wordende rank, die uitloopt in twee naar e</w:t>
      </w:r>
      <w:r>
        <w:rPr>
          <w:lang w:val="nl-NL"/>
        </w:rPr>
        <w:t>lkaar geopende krullen. Twee van dergelijke ranken, gescheiden door een bloem, vormen de bovenblindering van de boven-middentoren. Verwante vormen vindt men ook aan de pijpuiteinden in de beide etages van de buitenvelden. De bladslingers die de binnenvelde</w:t>
      </w:r>
      <w:r>
        <w:rPr>
          <w:lang w:val="nl-NL"/>
        </w:rPr>
        <w:t>n van het bovenwerk afsluiten, zijn weer samengesteld uit eikenblad.</w:t>
      </w:r>
    </w:p>
    <w:p w14:paraId="2137171A" w14:textId="77777777" w:rsidR="00000000" w:rsidRDefault="00070605">
      <w:pPr>
        <w:pStyle w:val="T2Kunst"/>
        <w:jc w:val="left"/>
        <w:rPr>
          <w:lang w:val="nl-NL"/>
        </w:rPr>
      </w:pPr>
      <w:r>
        <w:rPr>
          <w:lang w:val="nl-NL"/>
        </w:rPr>
        <w:t>Boven in de beneden-middentoren ziet men in elk der hoeken een bloemkelk waaruit een gekrulde bloemstengel voortkomt, die op zijn beurt weer een gekruld element voortbrengt; in het midden</w:t>
      </w:r>
      <w:r>
        <w:rPr>
          <w:lang w:val="nl-NL"/>
        </w:rPr>
        <w:t xml:space="preserve"> is een bloem te zien. Het oude Van </w:t>
      </w:r>
      <w:proofErr w:type="spellStart"/>
      <w:r>
        <w:rPr>
          <w:lang w:val="nl-NL"/>
        </w:rPr>
        <w:t>Oeckelen</w:t>
      </w:r>
      <w:proofErr w:type="spellEnd"/>
      <w:r>
        <w:rPr>
          <w:lang w:val="nl-NL"/>
        </w:rPr>
        <w:t>-motief van twee krullen, waaruit wat vleermuisachtig bladwerk voortkomt dat in Sappemeer nog duidelijk als zodanig was te herkennen, is hier alleen nog in zeer rudimentaire vorm te zien in de bovenblinderingen i</w:t>
      </w:r>
      <w:r>
        <w:rPr>
          <w:lang w:val="nl-NL"/>
        </w:rPr>
        <w:t>n de zijtorens.</w:t>
      </w:r>
    </w:p>
    <w:p w14:paraId="597DF797" w14:textId="77777777" w:rsidR="00000000" w:rsidRDefault="00070605">
      <w:pPr>
        <w:pStyle w:val="T2Kunst"/>
        <w:jc w:val="left"/>
        <w:rPr>
          <w:lang w:val="nl-NL"/>
        </w:rPr>
      </w:pPr>
      <w:r>
        <w:rPr>
          <w:lang w:val="nl-NL"/>
        </w:rPr>
        <w:t xml:space="preserve">Op de middentoren is de welbekende klapwiekende adelaar te zien, die Van </w:t>
      </w:r>
      <w:proofErr w:type="spellStart"/>
      <w:r>
        <w:rPr>
          <w:lang w:val="nl-NL"/>
        </w:rPr>
        <w:t>Oeckelen</w:t>
      </w:r>
      <w:proofErr w:type="spellEnd"/>
      <w:r>
        <w:rPr>
          <w:lang w:val="nl-NL"/>
        </w:rPr>
        <w:t xml:space="preserve"> hier voor het laatst gebruikt. Op de zijtorens twee staande knapen, vrijwel gelijk aan die in Sappemeer, maar hier zo geplaatst dat zij elkaar aankijken: de l</w:t>
      </w:r>
      <w:r>
        <w:rPr>
          <w:lang w:val="nl-NL"/>
        </w:rPr>
        <w:t>inker figuur houdt een gesloten boek vast, waarschijnlijk de bijbel, de rechter een geopend boek, vermoedelijk het psalmboek.</w:t>
      </w:r>
    </w:p>
    <w:p w14:paraId="50905012" w14:textId="77777777" w:rsidR="00000000" w:rsidRDefault="00070605">
      <w:pPr>
        <w:pStyle w:val="T2Kunst"/>
        <w:jc w:val="left"/>
        <w:rPr>
          <w:lang w:val="nl-NL"/>
        </w:rPr>
      </w:pPr>
      <w:r>
        <w:rPr>
          <w:lang w:val="nl-NL"/>
        </w:rPr>
        <w:t xml:space="preserve">De vleugelstukken zijn typerend voor Van </w:t>
      </w:r>
      <w:proofErr w:type="spellStart"/>
      <w:r>
        <w:rPr>
          <w:lang w:val="nl-NL"/>
        </w:rPr>
        <w:t>Oeckelen</w:t>
      </w:r>
      <w:proofErr w:type="spellEnd"/>
      <w:r>
        <w:rPr>
          <w:lang w:val="nl-NL"/>
        </w:rPr>
        <w:t xml:space="preserve">: een breed uitlopende </w:t>
      </w:r>
      <w:proofErr w:type="spellStart"/>
      <w:r>
        <w:rPr>
          <w:lang w:val="nl-NL"/>
        </w:rPr>
        <w:t>S-rank</w:t>
      </w:r>
      <w:proofErr w:type="spellEnd"/>
      <w:r>
        <w:rPr>
          <w:lang w:val="nl-NL"/>
        </w:rPr>
        <w:t>, die eindigt in een krul met bloem. Typerend is nog</w:t>
      </w:r>
      <w:r>
        <w:rPr>
          <w:lang w:val="nl-NL"/>
        </w:rPr>
        <w:t xml:space="preserve"> de onderkas met panelen met ruitvormige decoratie en een paneel met bloemmotief in het midden. Een dergelijke onderkas heeft Van </w:t>
      </w:r>
      <w:proofErr w:type="spellStart"/>
      <w:r>
        <w:rPr>
          <w:lang w:val="nl-NL"/>
        </w:rPr>
        <w:t>Oeckelen</w:t>
      </w:r>
      <w:proofErr w:type="spellEnd"/>
      <w:r>
        <w:rPr>
          <w:lang w:val="nl-NL"/>
        </w:rPr>
        <w:t xml:space="preserve"> voor het eerst toegepast bij het door hem in 1862 vergrote orgel in Beilen (deel 1819-1840, 223-225) en verder nog in</w:t>
      </w:r>
      <w:r>
        <w:rPr>
          <w:lang w:val="nl-NL"/>
        </w:rPr>
        <w:t xml:space="preserve"> 1867 in Tolbert (deel 1865-1872, 136-138) en in 1869 in Blijham (deel 1865-1872, 221-223). In Stadskanaal zien wij de laatste toepassing van dit motief.</w:t>
      </w:r>
    </w:p>
    <w:p w14:paraId="4B5C91D0" w14:textId="77777777" w:rsidR="00000000" w:rsidRDefault="00070605">
      <w:pPr>
        <w:pStyle w:val="T2Kunst"/>
        <w:jc w:val="left"/>
        <w:rPr>
          <w:lang w:val="nl-NL"/>
        </w:rPr>
      </w:pPr>
    </w:p>
    <w:p w14:paraId="3952B925" w14:textId="77777777" w:rsidR="00000000" w:rsidRDefault="00070605">
      <w:pPr>
        <w:pStyle w:val="T3Lit"/>
        <w:jc w:val="left"/>
        <w:rPr>
          <w:b/>
          <w:bCs/>
          <w:lang w:val="nl-NL"/>
        </w:rPr>
      </w:pPr>
      <w:r>
        <w:rPr>
          <w:b/>
          <w:bCs/>
          <w:lang w:val="nl-NL"/>
        </w:rPr>
        <w:t>Literatuur</w:t>
      </w:r>
    </w:p>
    <w:p w14:paraId="35959F74" w14:textId="77777777" w:rsidR="00000000" w:rsidRDefault="00070605">
      <w:pPr>
        <w:pStyle w:val="T3Lit"/>
        <w:jc w:val="left"/>
        <w:rPr>
          <w:lang w:val="nl-NL"/>
        </w:rPr>
      </w:pPr>
      <w:r>
        <w:rPr>
          <w:i/>
          <w:iCs/>
          <w:lang w:val="nl-NL"/>
        </w:rPr>
        <w:t xml:space="preserve">Het Groninger Orgelbezit van Adorp tot Zijldijk. 3 Oldambt / </w:t>
      </w:r>
      <w:proofErr w:type="spellStart"/>
      <w:r>
        <w:rPr>
          <w:i/>
          <w:iCs/>
          <w:lang w:val="nl-NL"/>
        </w:rPr>
        <w:t>Westerwolde</w:t>
      </w:r>
      <w:proofErr w:type="spellEnd"/>
      <w:r>
        <w:rPr>
          <w:i/>
          <w:iCs/>
          <w:lang w:val="nl-NL"/>
        </w:rPr>
        <w:t xml:space="preserve">. </w:t>
      </w:r>
      <w:r>
        <w:rPr>
          <w:lang w:val="nl-NL"/>
        </w:rPr>
        <w:t>Groningen, 1996,</w:t>
      </w:r>
      <w:r>
        <w:rPr>
          <w:lang w:val="nl-NL"/>
        </w:rPr>
        <w:t xml:space="preserve"> 148-149.</w:t>
      </w:r>
    </w:p>
    <w:p w14:paraId="4812E4E8" w14:textId="77777777" w:rsidR="00000000" w:rsidRDefault="00070605">
      <w:pPr>
        <w:pStyle w:val="T3Lit"/>
        <w:jc w:val="left"/>
        <w:rPr>
          <w:lang w:val="nl-NL"/>
        </w:rPr>
      </w:pPr>
      <w:r>
        <w:rPr>
          <w:lang w:val="nl-NL"/>
        </w:rPr>
        <w:t xml:space="preserve">Lex Gunnink, </w:t>
      </w:r>
      <w:r>
        <w:rPr>
          <w:i/>
          <w:iCs/>
          <w:lang w:val="nl-NL"/>
        </w:rPr>
        <w:t xml:space="preserve">Repertorium van de orgels gebouwd door Petrus van </w:t>
      </w:r>
      <w:proofErr w:type="spellStart"/>
      <w:r>
        <w:rPr>
          <w:i/>
          <w:iCs/>
          <w:lang w:val="nl-NL"/>
        </w:rPr>
        <w:t>Oeckelen</w:t>
      </w:r>
      <w:proofErr w:type="spellEnd"/>
      <w:r>
        <w:rPr>
          <w:i/>
          <w:iCs/>
          <w:lang w:val="nl-NL"/>
        </w:rPr>
        <w:t xml:space="preserve">, orgelmaker te </w:t>
      </w:r>
      <w:proofErr w:type="spellStart"/>
      <w:r>
        <w:rPr>
          <w:i/>
          <w:iCs/>
          <w:lang w:val="nl-NL"/>
        </w:rPr>
        <w:t>Harendermolen</w:t>
      </w:r>
      <w:proofErr w:type="spellEnd"/>
      <w:r>
        <w:rPr>
          <w:i/>
          <w:iCs/>
          <w:lang w:val="nl-NL"/>
        </w:rPr>
        <w:t xml:space="preserve"> (Groningen).</w:t>
      </w:r>
      <w:r>
        <w:rPr>
          <w:lang w:val="nl-NL"/>
        </w:rPr>
        <w:t xml:space="preserve"> Zwolle, 1990, 143-145.</w:t>
      </w:r>
    </w:p>
    <w:p w14:paraId="17E461DD" w14:textId="77777777" w:rsidR="00000000" w:rsidRDefault="00070605">
      <w:pPr>
        <w:pStyle w:val="T3Lit"/>
        <w:jc w:val="left"/>
        <w:rPr>
          <w:lang w:val="nl-NL"/>
        </w:rPr>
      </w:pPr>
      <w:r>
        <w:rPr>
          <w:lang w:val="nl-NL"/>
        </w:rPr>
        <w:t xml:space="preserve">Lex Gunnink, </w:t>
      </w:r>
      <w:r>
        <w:rPr>
          <w:i/>
          <w:iCs/>
          <w:lang w:val="nl-NL"/>
        </w:rPr>
        <w:t xml:space="preserve">De Orgelmaker Petrus van </w:t>
      </w:r>
      <w:proofErr w:type="spellStart"/>
      <w:r>
        <w:rPr>
          <w:i/>
          <w:iCs/>
          <w:lang w:val="nl-NL"/>
        </w:rPr>
        <w:t>Oeckelen</w:t>
      </w:r>
      <w:proofErr w:type="spellEnd"/>
      <w:r>
        <w:rPr>
          <w:lang w:val="nl-NL"/>
        </w:rPr>
        <w:t xml:space="preserve">. Tekstboek </w:t>
      </w:r>
      <w:proofErr w:type="spellStart"/>
      <w:r>
        <w:rPr>
          <w:lang w:val="nl-NL"/>
        </w:rPr>
        <w:t>CD-box</w:t>
      </w:r>
      <w:proofErr w:type="spellEnd"/>
      <w:r>
        <w:rPr>
          <w:lang w:val="nl-NL"/>
        </w:rPr>
        <w:t xml:space="preserve"> VLS Records Beilen, 1992, 68-71.</w:t>
      </w:r>
    </w:p>
    <w:p w14:paraId="2F8B1D00" w14:textId="77777777" w:rsidR="00000000" w:rsidRDefault="00070605">
      <w:pPr>
        <w:pStyle w:val="T3Lit"/>
        <w:jc w:val="left"/>
        <w:rPr>
          <w:lang w:val="nl-NL"/>
        </w:rPr>
      </w:pPr>
      <w:r>
        <w:rPr>
          <w:i/>
          <w:iCs/>
          <w:lang w:val="nl-NL"/>
        </w:rPr>
        <w:t xml:space="preserve">Kerkelijke </w:t>
      </w:r>
      <w:r>
        <w:rPr>
          <w:i/>
          <w:iCs/>
          <w:lang w:val="nl-NL"/>
        </w:rPr>
        <w:t>Courant</w:t>
      </w:r>
      <w:r>
        <w:rPr>
          <w:lang w:val="nl-NL"/>
        </w:rPr>
        <w:t>, 30/25 (1876).</w:t>
      </w:r>
    </w:p>
    <w:p w14:paraId="06E447F2" w14:textId="77777777" w:rsidR="00000000" w:rsidRDefault="00070605">
      <w:pPr>
        <w:pStyle w:val="T3Lit"/>
        <w:jc w:val="left"/>
        <w:rPr>
          <w:lang w:val="nl-NL"/>
        </w:rPr>
      </w:pPr>
      <w:r>
        <w:rPr>
          <w:i/>
          <w:iCs/>
          <w:lang w:val="nl-NL"/>
        </w:rPr>
        <w:t>Stemmen voor Waarheid en Vrede</w:t>
      </w:r>
      <w:r>
        <w:rPr>
          <w:lang w:val="nl-NL"/>
        </w:rPr>
        <w:t>, 1876, 843 (Nieuw-Stadskanaal).</w:t>
      </w:r>
    </w:p>
    <w:p w14:paraId="7EA8B234" w14:textId="77777777" w:rsidR="00000000" w:rsidRDefault="00070605">
      <w:pPr>
        <w:pStyle w:val="T3Lit"/>
        <w:jc w:val="left"/>
        <w:rPr>
          <w:lang w:val="nl-NL"/>
        </w:rPr>
      </w:pPr>
    </w:p>
    <w:p w14:paraId="28C963F0" w14:textId="77777777" w:rsidR="00000000" w:rsidRDefault="00070605">
      <w:pPr>
        <w:pStyle w:val="T3Lit"/>
        <w:jc w:val="left"/>
        <w:rPr>
          <w:b/>
          <w:lang w:val="nl-NL"/>
        </w:rPr>
      </w:pPr>
      <w:r>
        <w:rPr>
          <w:b/>
          <w:lang w:val="nl-NL"/>
        </w:rPr>
        <w:t>Niet gepubliceerde bronnen</w:t>
      </w:r>
    </w:p>
    <w:p w14:paraId="510BA928" w14:textId="77777777" w:rsidR="00000000" w:rsidRDefault="00070605">
      <w:pPr>
        <w:pStyle w:val="T3Lit"/>
        <w:jc w:val="left"/>
        <w:rPr>
          <w:lang w:val="nl-NL"/>
        </w:rPr>
      </w:pPr>
      <w:r>
        <w:rPr>
          <w:lang w:val="nl-NL"/>
        </w:rPr>
        <w:t>Orgelarchief Klaas Bolt.</w:t>
      </w:r>
    </w:p>
    <w:p w14:paraId="47653B7F" w14:textId="77777777" w:rsidR="00000000" w:rsidRDefault="00070605">
      <w:pPr>
        <w:pStyle w:val="T3Lit"/>
        <w:jc w:val="left"/>
        <w:rPr>
          <w:lang w:val="nl-NL"/>
        </w:rPr>
      </w:pPr>
      <w:r>
        <w:rPr>
          <w:lang w:val="nl-NL"/>
        </w:rPr>
        <w:t>Orgelarchief Peter van Dijk.</w:t>
      </w:r>
    </w:p>
    <w:p w14:paraId="11A85A6B" w14:textId="77777777" w:rsidR="00000000" w:rsidRDefault="00070605">
      <w:pPr>
        <w:pStyle w:val="T3Lit"/>
        <w:jc w:val="left"/>
        <w:rPr>
          <w:lang w:val="nl-NL"/>
        </w:rPr>
      </w:pPr>
    </w:p>
    <w:p w14:paraId="02A18833" w14:textId="77777777" w:rsidR="00000000" w:rsidRDefault="00070605">
      <w:pPr>
        <w:pStyle w:val="T3Lit"/>
        <w:jc w:val="left"/>
        <w:rPr>
          <w:lang w:val="nl-NL"/>
        </w:rPr>
      </w:pPr>
      <w:r>
        <w:rPr>
          <w:lang w:val="nl-NL"/>
        </w:rPr>
        <w:t>Monumentnummer 460739</w:t>
      </w:r>
    </w:p>
    <w:p w14:paraId="09F2D164" w14:textId="77777777" w:rsidR="00000000" w:rsidRDefault="00070605">
      <w:pPr>
        <w:pStyle w:val="T3Lit"/>
        <w:jc w:val="left"/>
        <w:rPr>
          <w:lang w:val="nl-NL"/>
        </w:rPr>
      </w:pPr>
      <w:r>
        <w:rPr>
          <w:lang w:val="nl-NL"/>
        </w:rPr>
        <w:t>Orgelnummer 1040</w:t>
      </w:r>
    </w:p>
    <w:p w14:paraId="43579A09" w14:textId="77777777" w:rsidR="00000000" w:rsidRDefault="00070605">
      <w:pPr>
        <w:pStyle w:val="T1"/>
        <w:jc w:val="left"/>
        <w:rPr>
          <w:lang w:val="nl-NL"/>
        </w:rPr>
      </w:pPr>
    </w:p>
    <w:p w14:paraId="12BD184A" w14:textId="77777777" w:rsidR="00000000" w:rsidRDefault="00070605">
      <w:pPr>
        <w:pStyle w:val="Heading2"/>
        <w:rPr>
          <w:i w:val="0"/>
          <w:iCs/>
        </w:rPr>
      </w:pPr>
      <w:r>
        <w:rPr>
          <w:i w:val="0"/>
          <w:iCs/>
        </w:rPr>
        <w:t>Historische gegevens</w:t>
      </w:r>
    </w:p>
    <w:p w14:paraId="7B598EF1" w14:textId="77777777" w:rsidR="00000000" w:rsidRDefault="00070605">
      <w:pPr>
        <w:pStyle w:val="T1"/>
        <w:jc w:val="left"/>
        <w:rPr>
          <w:lang w:val="nl-NL"/>
        </w:rPr>
      </w:pPr>
    </w:p>
    <w:p w14:paraId="35CDBF5E" w14:textId="77777777" w:rsidR="00000000" w:rsidRDefault="00070605">
      <w:pPr>
        <w:pStyle w:val="T1"/>
        <w:jc w:val="left"/>
        <w:rPr>
          <w:lang w:val="nl-NL"/>
        </w:rPr>
      </w:pPr>
      <w:r>
        <w:rPr>
          <w:lang w:val="nl-NL"/>
        </w:rPr>
        <w:t>Bouwer</w:t>
      </w:r>
    </w:p>
    <w:p w14:paraId="313350E4" w14:textId="77777777" w:rsidR="00000000" w:rsidRDefault="00070605">
      <w:pPr>
        <w:pStyle w:val="T1"/>
        <w:jc w:val="left"/>
        <w:rPr>
          <w:lang w:val="nl-NL"/>
        </w:rPr>
      </w:pPr>
      <w:r>
        <w:rPr>
          <w:lang w:val="nl-NL"/>
        </w:rPr>
        <w:t xml:space="preserve">P. van </w:t>
      </w:r>
      <w:proofErr w:type="spellStart"/>
      <w:r>
        <w:rPr>
          <w:lang w:val="nl-NL"/>
        </w:rPr>
        <w:t>Oeckelen</w:t>
      </w:r>
      <w:proofErr w:type="spellEnd"/>
      <w:r>
        <w:rPr>
          <w:lang w:val="nl-NL"/>
        </w:rPr>
        <w:t xml:space="preserve"> &amp; </w:t>
      </w:r>
      <w:r>
        <w:rPr>
          <w:lang w:val="nl-NL"/>
        </w:rPr>
        <w:t>Zonen</w:t>
      </w:r>
    </w:p>
    <w:p w14:paraId="18B30935" w14:textId="77777777" w:rsidR="00000000" w:rsidRDefault="00070605">
      <w:pPr>
        <w:pStyle w:val="T1"/>
        <w:jc w:val="left"/>
        <w:rPr>
          <w:lang w:val="nl-NL"/>
        </w:rPr>
      </w:pPr>
    </w:p>
    <w:p w14:paraId="2774E995" w14:textId="77777777" w:rsidR="00000000" w:rsidRDefault="00070605">
      <w:pPr>
        <w:pStyle w:val="T1"/>
        <w:jc w:val="left"/>
        <w:rPr>
          <w:lang w:val="nl-NL"/>
        </w:rPr>
      </w:pPr>
      <w:r>
        <w:rPr>
          <w:lang w:val="nl-NL"/>
        </w:rPr>
        <w:t>Jaar van oplevering</w:t>
      </w:r>
    </w:p>
    <w:p w14:paraId="4B31BCDD" w14:textId="77777777" w:rsidR="00000000" w:rsidRDefault="00070605">
      <w:pPr>
        <w:pStyle w:val="T1"/>
        <w:jc w:val="left"/>
        <w:rPr>
          <w:lang w:val="nl-NL"/>
        </w:rPr>
      </w:pPr>
      <w:r>
        <w:rPr>
          <w:lang w:val="nl-NL"/>
        </w:rPr>
        <w:t>1876</w:t>
      </w:r>
    </w:p>
    <w:p w14:paraId="4E274BEB" w14:textId="77777777" w:rsidR="00000000" w:rsidRDefault="00070605">
      <w:pPr>
        <w:pStyle w:val="T1"/>
        <w:jc w:val="left"/>
        <w:rPr>
          <w:lang w:val="nl-NL"/>
        </w:rPr>
      </w:pPr>
    </w:p>
    <w:p w14:paraId="549843D9" w14:textId="77777777" w:rsidR="00000000" w:rsidRDefault="00070605">
      <w:pPr>
        <w:pStyle w:val="T1"/>
        <w:jc w:val="left"/>
        <w:rPr>
          <w:lang w:val="nl-NL"/>
        </w:rPr>
      </w:pPr>
      <w:r>
        <w:rPr>
          <w:lang w:val="nl-NL"/>
        </w:rPr>
        <w:t>Onbekend moment</w:t>
      </w:r>
    </w:p>
    <w:p w14:paraId="706FAEA0" w14:textId="77777777" w:rsidR="00000000" w:rsidRDefault="00070605">
      <w:pPr>
        <w:pStyle w:val="T1"/>
        <w:jc w:val="left"/>
        <w:rPr>
          <w:lang w:val="nl-NL"/>
        </w:rPr>
      </w:pPr>
      <w:r>
        <w:rPr>
          <w:lang w:val="nl-NL"/>
        </w:rPr>
        <w:t>.</w:t>
      </w:r>
      <w:r>
        <w:rPr>
          <w:lang w:val="nl-NL"/>
        </w:rPr>
        <w:tab/>
        <w:t>pedaaltoetsen verlengd</w:t>
      </w:r>
    </w:p>
    <w:p w14:paraId="078B2551" w14:textId="77777777" w:rsidR="00000000" w:rsidRDefault="00070605">
      <w:pPr>
        <w:pStyle w:val="T1"/>
        <w:jc w:val="left"/>
        <w:rPr>
          <w:lang w:val="nl-NL"/>
        </w:rPr>
      </w:pPr>
    </w:p>
    <w:p w14:paraId="00234B34" w14:textId="77777777" w:rsidR="00000000" w:rsidRDefault="00070605">
      <w:pPr>
        <w:pStyle w:val="T1"/>
        <w:jc w:val="left"/>
        <w:rPr>
          <w:lang w:val="nl-NL"/>
        </w:rPr>
      </w:pPr>
      <w:r>
        <w:rPr>
          <w:lang w:val="nl-NL"/>
        </w:rPr>
        <w:t>1938</w:t>
      </w:r>
    </w:p>
    <w:p w14:paraId="6508B4E6" w14:textId="77777777" w:rsidR="00000000" w:rsidRDefault="00070605">
      <w:pPr>
        <w:pStyle w:val="T1"/>
        <w:jc w:val="left"/>
        <w:rPr>
          <w:lang w:val="nl-NL"/>
        </w:rPr>
      </w:pPr>
      <w:r>
        <w:rPr>
          <w:lang w:val="nl-NL"/>
        </w:rPr>
        <w:t>.</w:t>
      </w:r>
      <w:r>
        <w:rPr>
          <w:lang w:val="nl-NL"/>
        </w:rPr>
        <w:tab/>
        <w:t>kas opnieuw geschilderd</w:t>
      </w:r>
    </w:p>
    <w:p w14:paraId="1A10BF70" w14:textId="77777777" w:rsidR="00000000" w:rsidRDefault="00070605">
      <w:pPr>
        <w:pStyle w:val="T1"/>
        <w:jc w:val="left"/>
        <w:rPr>
          <w:lang w:val="nl-NL"/>
        </w:rPr>
      </w:pPr>
    </w:p>
    <w:p w14:paraId="0F8CF26C" w14:textId="77777777" w:rsidR="00000000" w:rsidRDefault="00070605">
      <w:pPr>
        <w:pStyle w:val="T1"/>
        <w:jc w:val="left"/>
        <w:rPr>
          <w:lang w:val="nl-NL"/>
        </w:rPr>
      </w:pPr>
      <w:r>
        <w:rPr>
          <w:lang w:val="nl-NL"/>
        </w:rPr>
        <w:t>J. Reil 1954</w:t>
      </w:r>
    </w:p>
    <w:p w14:paraId="2D3CDEB2" w14:textId="77777777" w:rsidR="00000000" w:rsidRDefault="00070605">
      <w:pPr>
        <w:pStyle w:val="T1"/>
        <w:jc w:val="left"/>
        <w:rPr>
          <w:lang w:val="nl-NL"/>
        </w:rPr>
      </w:pPr>
      <w:r>
        <w:rPr>
          <w:lang w:val="nl-NL"/>
        </w:rPr>
        <w:t>.</w:t>
      </w:r>
      <w:r>
        <w:rPr>
          <w:lang w:val="nl-NL"/>
        </w:rPr>
        <w:tab/>
        <w:t>schoonmaak en herstel</w:t>
      </w:r>
    </w:p>
    <w:p w14:paraId="133814C1" w14:textId="77777777" w:rsidR="00000000" w:rsidRDefault="00070605">
      <w:pPr>
        <w:pStyle w:val="T1"/>
        <w:jc w:val="left"/>
        <w:rPr>
          <w:lang w:val="nl-NL"/>
        </w:rPr>
      </w:pPr>
    </w:p>
    <w:p w14:paraId="6980EB87" w14:textId="77777777" w:rsidR="00000000" w:rsidRDefault="00070605">
      <w:pPr>
        <w:pStyle w:val="T1"/>
        <w:jc w:val="left"/>
        <w:rPr>
          <w:lang w:val="nl-NL"/>
        </w:rPr>
      </w:pPr>
      <w:r>
        <w:rPr>
          <w:lang w:val="nl-NL"/>
        </w:rPr>
        <w:t>Ernst Leeflang 1981</w:t>
      </w:r>
    </w:p>
    <w:p w14:paraId="11D89BD2" w14:textId="77777777" w:rsidR="00000000" w:rsidRDefault="00070605">
      <w:pPr>
        <w:pStyle w:val="T1"/>
        <w:jc w:val="left"/>
        <w:rPr>
          <w:lang w:val="nl-NL"/>
        </w:rPr>
      </w:pPr>
      <w:r>
        <w:rPr>
          <w:lang w:val="nl-NL"/>
        </w:rPr>
        <w:t>.</w:t>
      </w:r>
      <w:r>
        <w:rPr>
          <w:lang w:val="nl-NL"/>
        </w:rPr>
        <w:tab/>
        <w:t>restauratie</w:t>
      </w:r>
    </w:p>
    <w:p w14:paraId="3DDE91D8" w14:textId="77777777" w:rsidR="00000000" w:rsidRDefault="00070605">
      <w:pPr>
        <w:pStyle w:val="T1"/>
        <w:jc w:val="left"/>
        <w:rPr>
          <w:lang w:val="nl-NL"/>
        </w:rPr>
      </w:pPr>
      <w:r>
        <w:rPr>
          <w:lang w:val="nl-NL"/>
        </w:rPr>
        <w:t>.</w:t>
      </w:r>
      <w:r>
        <w:rPr>
          <w:lang w:val="nl-NL"/>
        </w:rPr>
        <w:tab/>
        <w:t>draadwerk vervangen</w:t>
      </w:r>
    </w:p>
    <w:p w14:paraId="1E8DDB0C" w14:textId="77777777" w:rsidR="00000000" w:rsidRDefault="00070605">
      <w:pPr>
        <w:pStyle w:val="T1"/>
        <w:jc w:val="left"/>
        <w:rPr>
          <w:lang w:val="nl-NL"/>
        </w:rPr>
      </w:pPr>
      <w:r>
        <w:rPr>
          <w:lang w:val="nl-NL"/>
        </w:rPr>
        <w:t>.</w:t>
      </w:r>
      <w:r>
        <w:rPr>
          <w:lang w:val="nl-NL"/>
        </w:rPr>
        <w:tab/>
        <w:t>pedaalklavier in oorspronkelijke vorm hersteld</w:t>
      </w:r>
    </w:p>
    <w:p w14:paraId="43190B17" w14:textId="77777777" w:rsidR="00000000" w:rsidRDefault="00070605">
      <w:pPr>
        <w:pStyle w:val="T1"/>
        <w:jc w:val="left"/>
        <w:rPr>
          <w:lang w:val="nl-NL"/>
        </w:rPr>
      </w:pPr>
    </w:p>
    <w:p w14:paraId="32CB3FE2" w14:textId="77777777" w:rsidR="00000000" w:rsidRDefault="00070605">
      <w:pPr>
        <w:pStyle w:val="Heading2"/>
        <w:rPr>
          <w:i w:val="0"/>
          <w:iCs/>
        </w:rPr>
      </w:pPr>
      <w:r>
        <w:rPr>
          <w:i w:val="0"/>
          <w:iCs/>
        </w:rPr>
        <w:t>Techn</w:t>
      </w:r>
      <w:r>
        <w:rPr>
          <w:i w:val="0"/>
          <w:iCs/>
        </w:rPr>
        <w:t>ische gegevens</w:t>
      </w:r>
    </w:p>
    <w:p w14:paraId="3A5E825D" w14:textId="77777777" w:rsidR="00000000" w:rsidRDefault="00070605">
      <w:pPr>
        <w:pStyle w:val="T1"/>
        <w:jc w:val="left"/>
        <w:rPr>
          <w:lang w:val="nl-NL"/>
        </w:rPr>
      </w:pPr>
    </w:p>
    <w:p w14:paraId="56BC0BA4" w14:textId="77777777" w:rsidR="00000000" w:rsidRDefault="00070605">
      <w:pPr>
        <w:pStyle w:val="T1"/>
        <w:jc w:val="left"/>
        <w:rPr>
          <w:lang w:val="nl-NL"/>
        </w:rPr>
      </w:pPr>
      <w:r>
        <w:rPr>
          <w:lang w:val="nl-NL"/>
        </w:rPr>
        <w:t>Werkindeling</w:t>
      </w:r>
    </w:p>
    <w:p w14:paraId="071774F6" w14:textId="77777777" w:rsidR="00000000" w:rsidRDefault="00070605">
      <w:pPr>
        <w:pStyle w:val="T1"/>
        <w:jc w:val="left"/>
        <w:rPr>
          <w:lang w:val="nl-NL"/>
        </w:rPr>
      </w:pPr>
      <w:r>
        <w:rPr>
          <w:lang w:val="nl-NL"/>
        </w:rPr>
        <w:t>hoofdwerk, bovenwerk, aangehangen pedaal</w:t>
      </w:r>
    </w:p>
    <w:p w14:paraId="29EEC7CD" w14:textId="77777777" w:rsidR="00000000" w:rsidRDefault="00070605">
      <w:pPr>
        <w:pStyle w:val="T1"/>
        <w:jc w:val="left"/>
        <w:rPr>
          <w:lang w:val="nl-NL"/>
        </w:rPr>
      </w:pPr>
    </w:p>
    <w:p w14:paraId="4873D36C" w14:textId="77777777" w:rsidR="00000000" w:rsidRDefault="00070605">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600"/>
        <w:gridCol w:w="872"/>
        <w:gridCol w:w="1737"/>
        <w:gridCol w:w="375"/>
      </w:tblGrid>
      <w:tr w:rsidR="00000000" w14:paraId="02BB6BE8" w14:textId="77777777">
        <w:trPr>
          <w:cantSplit/>
        </w:trPr>
        <w:tc>
          <w:tcPr>
            <w:tcW w:w="1600" w:type="dxa"/>
          </w:tcPr>
          <w:p w14:paraId="1E82A8CF" w14:textId="77777777" w:rsidR="00000000" w:rsidRDefault="00070605">
            <w:pPr>
              <w:pStyle w:val="T4dispositie"/>
              <w:jc w:val="left"/>
              <w:rPr>
                <w:i/>
                <w:iCs/>
                <w:lang w:val="nl-NL"/>
              </w:rPr>
            </w:pPr>
            <w:r>
              <w:rPr>
                <w:i/>
                <w:iCs/>
                <w:lang w:val="nl-NL"/>
              </w:rPr>
              <w:lastRenderedPageBreak/>
              <w:t>Hoofdwerk (I)</w:t>
            </w:r>
          </w:p>
          <w:p w14:paraId="1592C71F" w14:textId="77777777" w:rsidR="00000000" w:rsidRDefault="00070605">
            <w:pPr>
              <w:pStyle w:val="T4dispositie"/>
              <w:jc w:val="left"/>
              <w:rPr>
                <w:lang w:val="nl-NL"/>
              </w:rPr>
            </w:pPr>
            <w:r>
              <w:rPr>
                <w:lang w:val="nl-NL"/>
              </w:rPr>
              <w:t>9 stemmen</w:t>
            </w:r>
          </w:p>
          <w:p w14:paraId="3AEDB366" w14:textId="77777777" w:rsidR="00000000" w:rsidRDefault="00070605">
            <w:pPr>
              <w:pStyle w:val="T4dispositie"/>
              <w:jc w:val="left"/>
              <w:rPr>
                <w:lang w:val="nl-NL"/>
              </w:rPr>
            </w:pPr>
          </w:p>
          <w:p w14:paraId="4C08204D" w14:textId="77777777" w:rsidR="00000000" w:rsidRDefault="00070605">
            <w:pPr>
              <w:pStyle w:val="T4dispositie"/>
              <w:jc w:val="left"/>
              <w:rPr>
                <w:lang w:val="nl-NL"/>
              </w:rPr>
            </w:pPr>
            <w:r>
              <w:rPr>
                <w:lang w:val="nl-NL"/>
              </w:rPr>
              <w:t>Bourdon</w:t>
            </w:r>
          </w:p>
          <w:p w14:paraId="6ECC186A" w14:textId="77777777" w:rsidR="00000000" w:rsidRDefault="00070605">
            <w:pPr>
              <w:pStyle w:val="T4dispositie"/>
              <w:jc w:val="left"/>
              <w:rPr>
                <w:lang w:val="nl-NL"/>
              </w:rPr>
            </w:pPr>
            <w:proofErr w:type="spellStart"/>
            <w:r>
              <w:rPr>
                <w:lang w:val="nl-NL"/>
              </w:rPr>
              <w:t>Violon</w:t>
            </w:r>
            <w:proofErr w:type="spellEnd"/>
            <w:r>
              <w:rPr>
                <w:lang w:val="nl-NL"/>
              </w:rPr>
              <w:t xml:space="preserve"> D</w:t>
            </w:r>
          </w:p>
          <w:p w14:paraId="26D190AC" w14:textId="77777777" w:rsidR="00000000" w:rsidRDefault="00070605">
            <w:pPr>
              <w:pStyle w:val="T4dispositie"/>
              <w:jc w:val="left"/>
              <w:rPr>
                <w:lang w:val="nl-NL"/>
              </w:rPr>
            </w:pPr>
            <w:r>
              <w:rPr>
                <w:lang w:val="nl-NL"/>
              </w:rPr>
              <w:t>Prestant</w:t>
            </w:r>
          </w:p>
          <w:p w14:paraId="50A7DB31" w14:textId="77777777" w:rsidR="00000000" w:rsidRDefault="00070605">
            <w:pPr>
              <w:pStyle w:val="T4dispositie"/>
              <w:jc w:val="left"/>
              <w:rPr>
                <w:lang w:val="nl-NL"/>
              </w:rPr>
            </w:pPr>
            <w:r>
              <w:rPr>
                <w:lang w:val="nl-NL"/>
              </w:rPr>
              <w:t>Roerfluit</w:t>
            </w:r>
          </w:p>
          <w:p w14:paraId="5290D64B" w14:textId="77777777" w:rsidR="00000000" w:rsidRDefault="00070605">
            <w:pPr>
              <w:pStyle w:val="T4dispositie"/>
              <w:jc w:val="left"/>
              <w:rPr>
                <w:lang w:val="nl-NL"/>
              </w:rPr>
            </w:pPr>
            <w:r>
              <w:rPr>
                <w:lang w:val="nl-NL"/>
              </w:rPr>
              <w:t>Fluittravers D</w:t>
            </w:r>
          </w:p>
          <w:p w14:paraId="1979DFE1" w14:textId="77777777" w:rsidR="00000000" w:rsidRDefault="00070605">
            <w:pPr>
              <w:pStyle w:val="T4dispositie"/>
              <w:jc w:val="left"/>
              <w:rPr>
                <w:lang w:val="nl-NL"/>
              </w:rPr>
            </w:pPr>
            <w:r>
              <w:rPr>
                <w:lang w:val="nl-NL"/>
              </w:rPr>
              <w:t>Octaaf</w:t>
            </w:r>
          </w:p>
          <w:p w14:paraId="738E6C0A" w14:textId="77777777" w:rsidR="00000000" w:rsidRDefault="00070605">
            <w:pPr>
              <w:pStyle w:val="T4dispositie"/>
              <w:jc w:val="left"/>
              <w:rPr>
                <w:lang w:val="nl-NL"/>
              </w:rPr>
            </w:pPr>
            <w:proofErr w:type="spellStart"/>
            <w:r>
              <w:rPr>
                <w:lang w:val="nl-NL"/>
              </w:rPr>
              <w:t>Quintfluit</w:t>
            </w:r>
            <w:proofErr w:type="spellEnd"/>
          </w:p>
          <w:p w14:paraId="39D3A967" w14:textId="77777777" w:rsidR="00000000" w:rsidRDefault="00070605">
            <w:pPr>
              <w:pStyle w:val="T4dispositie"/>
              <w:jc w:val="left"/>
              <w:rPr>
                <w:lang w:val="nl-NL"/>
              </w:rPr>
            </w:pPr>
            <w:r>
              <w:rPr>
                <w:lang w:val="nl-NL"/>
              </w:rPr>
              <w:t>Octaaf</w:t>
            </w:r>
          </w:p>
          <w:p w14:paraId="0816B24F" w14:textId="77777777" w:rsidR="00000000" w:rsidRDefault="00070605">
            <w:pPr>
              <w:pStyle w:val="T4dispositie"/>
              <w:jc w:val="left"/>
              <w:rPr>
                <w:lang w:val="nl-NL"/>
              </w:rPr>
            </w:pPr>
            <w:r>
              <w:rPr>
                <w:lang w:val="nl-NL"/>
              </w:rPr>
              <w:t>Trompet B/D</w:t>
            </w:r>
          </w:p>
        </w:tc>
        <w:tc>
          <w:tcPr>
            <w:tcW w:w="872" w:type="dxa"/>
          </w:tcPr>
          <w:p w14:paraId="69C324AA" w14:textId="77777777" w:rsidR="00000000" w:rsidRDefault="00070605">
            <w:pPr>
              <w:pStyle w:val="T4dispositie"/>
              <w:jc w:val="left"/>
              <w:rPr>
                <w:lang w:val="nl-NL"/>
              </w:rPr>
            </w:pPr>
          </w:p>
          <w:p w14:paraId="7E626EC9" w14:textId="77777777" w:rsidR="00000000" w:rsidRDefault="00070605">
            <w:pPr>
              <w:pStyle w:val="T4dispositie"/>
              <w:jc w:val="left"/>
              <w:rPr>
                <w:lang w:val="nl-NL"/>
              </w:rPr>
            </w:pPr>
          </w:p>
          <w:p w14:paraId="21411DD7" w14:textId="77777777" w:rsidR="00000000" w:rsidRDefault="00070605">
            <w:pPr>
              <w:pStyle w:val="T4dispositie"/>
              <w:jc w:val="left"/>
              <w:rPr>
                <w:lang w:val="nl-NL"/>
              </w:rPr>
            </w:pPr>
          </w:p>
          <w:p w14:paraId="5A228EA8" w14:textId="77777777" w:rsidR="00000000" w:rsidRDefault="00070605">
            <w:pPr>
              <w:pStyle w:val="T4dispositie"/>
              <w:jc w:val="left"/>
              <w:rPr>
                <w:lang w:val="nl-NL"/>
              </w:rPr>
            </w:pPr>
            <w:r>
              <w:rPr>
                <w:lang w:val="nl-NL"/>
              </w:rPr>
              <w:t>16'</w:t>
            </w:r>
          </w:p>
          <w:p w14:paraId="7AC79CCB" w14:textId="77777777" w:rsidR="00000000" w:rsidRDefault="00070605">
            <w:pPr>
              <w:pStyle w:val="T4dispositie"/>
              <w:jc w:val="left"/>
              <w:rPr>
                <w:lang w:val="nl-NL"/>
              </w:rPr>
            </w:pPr>
            <w:r>
              <w:rPr>
                <w:lang w:val="nl-NL"/>
              </w:rPr>
              <w:t>16'</w:t>
            </w:r>
          </w:p>
          <w:p w14:paraId="56D708D0" w14:textId="77777777" w:rsidR="00000000" w:rsidRDefault="00070605">
            <w:pPr>
              <w:pStyle w:val="T4dispositie"/>
              <w:jc w:val="left"/>
              <w:rPr>
                <w:lang w:val="nl-NL"/>
              </w:rPr>
            </w:pPr>
            <w:r>
              <w:rPr>
                <w:lang w:val="nl-NL"/>
              </w:rPr>
              <w:t>8'</w:t>
            </w:r>
          </w:p>
          <w:p w14:paraId="1279F127" w14:textId="77777777" w:rsidR="00000000" w:rsidRDefault="00070605">
            <w:pPr>
              <w:pStyle w:val="T4dispositie"/>
              <w:jc w:val="left"/>
              <w:rPr>
                <w:lang w:val="nl-NL"/>
              </w:rPr>
            </w:pPr>
            <w:r>
              <w:rPr>
                <w:lang w:val="nl-NL"/>
              </w:rPr>
              <w:t>8'</w:t>
            </w:r>
          </w:p>
          <w:p w14:paraId="6B25139F" w14:textId="77777777" w:rsidR="00000000" w:rsidRDefault="00070605">
            <w:pPr>
              <w:pStyle w:val="T4dispositie"/>
              <w:jc w:val="left"/>
              <w:rPr>
                <w:lang w:val="nl-NL"/>
              </w:rPr>
            </w:pPr>
            <w:r>
              <w:rPr>
                <w:lang w:val="nl-NL"/>
              </w:rPr>
              <w:t>8'</w:t>
            </w:r>
          </w:p>
          <w:p w14:paraId="086EAC48" w14:textId="77777777" w:rsidR="00000000" w:rsidRDefault="00070605">
            <w:pPr>
              <w:pStyle w:val="T4dispositie"/>
              <w:jc w:val="left"/>
              <w:rPr>
                <w:lang w:val="nl-NL"/>
              </w:rPr>
            </w:pPr>
            <w:r>
              <w:rPr>
                <w:lang w:val="nl-NL"/>
              </w:rPr>
              <w:t>4'</w:t>
            </w:r>
          </w:p>
          <w:p w14:paraId="18D400D4" w14:textId="77777777" w:rsidR="00000000" w:rsidRDefault="00070605">
            <w:pPr>
              <w:pStyle w:val="T4dispositie"/>
              <w:jc w:val="left"/>
              <w:rPr>
                <w:lang w:val="nl-NL"/>
              </w:rPr>
            </w:pPr>
            <w:r>
              <w:rPr>
                <w:lang w:val="nl-NL"/>
              </w:rPr>
              <w:t>3'</w:t>
            </w:r>
          </w:p>
          <w:p w14:paraId="1830811C" w14:textId="77777777" w:rsidR="00000000" w:rsidRDefault="00070605">
            <w:pPr>
              <w:pStyle w:val="T4dispositie"/>
              <w:jc w:val="left"/>
              <w:rPr>
                <w:lang w:val="nl-NL"/>
              </w:rPr>
            </w:pPr>
            <w:r>
              <w:rPr>
                <w:lang w:val="nl-NL"/>
              </w:rPr>
              <w:t>2'</w:t>
            </w:r>
          </w:p>
          <w:p w14:paraId="17D5DC93" w14:textId="77777777" w:rsidR="00000000" w:rsidRDefault="00070605">
            <w:pPr>
              <w:pStyle w:val="T4dispositie"/>
              <w:jc w:val="left"/>
              <w:rPr>
                <w:lang w:val="nl-NL"/>
              </w:rPr>
            </w:pPr>
            <w:r>
              <w:rPr>
                <w:lang w:val="nl-NL"/>
              </w:rPr>
              <w:t>8'</w:t>
            </w:r>
          </w:p>
        </w:tc>
        <w:tc>
          <w:tcPr>
            <w:tcW w:w="1737" w:type="dxa"/>
          </w:tcPr>
          <w:p w14:paraId="027BBF3C" w14:textId="77777777" w:rsidR="00000000" w:rsidRDefault="00070605">
            <w:pPr>
              <w:pStyle w:val="T4dispositie"/>
              <w:jc w:val="left"/>
              <w:rPr>
                <w:i/>
                <w:iCs/>
                <w:lang w:val="nl-NL"/>
              </w:rPr>
            </w:pPr>
            <w:r>
              <w:rPr>
                <w:i/>
                <w:iCs/>
                <w:lang w:val="nl-NL"/>
              </w:rPr>
              <w:t>Bovenwerk (II)</w:t>
            </w:r>
          </w:p>
          <w:p w14:paraId="60640D61" w14:textId="77777777" w:rsidR="00000000" w:rsidRDefault="00070605">
            <w:pPr>
              <w:pStyle w:val="T4dispositie"/>
              <w:jc w:val="left"/>
              <w:rPr>
                <w:lang w:val="nl-NL"/>
              </w:rPr>
            </w:pPr>
            <w:r>
              <w:rPr>
                <w:lang w:val="nl-NL"/>
              </w:rPr>
              <w:t>6 stemmen</w:t>
            </w:r>
          </w:p>
          <w:p w14:paraId="79621F00" w14:textId="77777777" w:rsidR="00000000" w:rsidRDefault="00070605">
            <w:pPr>
              <w:pStyle w:val="T4dispositie"/>
              <w:jc w:val="left"/>
              <w:rPr>
                <w:lang w:val="nl-NL"/>
              </w:rPr>
            </w:pPr>
          </w:p>
          <w:p w14:paraId="444C2EE6" w14:textId="77777777" w:rsidR="00000000" w:rsidRDefault="00070605">
            <w:pPr>
              <w:pStyle w:val="T4dispositie"/>
              <w:jc w:val="left"/>
              <w:rPr>
                <w:lang w:val="nl-NL"/>
              </w:rPr>
            </w:pPr>
            <w:r>
              <w:rPr>
                <w:lang w:val="nl-NL"/>
              </w:rPr>
              <w:t>Vio</w:t>
            </w:r>
            <w:r>
              <w:rPr>
                <w:lang w:val="nl-NL"/>
              </w:rPr>
              <w:t>loncel D</w:t>
            </w:r>
          </w:p>
          <w:p w14:paraId="39AFF69C" w14:textId="77777777" w:rsidR="00000000" w:rsidRDefault="00070605">
            <w:pPr>
              <w:pStyle w:val="T4dispositie"/>
              <w:jc w:val="left"/>
              <w:rPr>
                <w:lang w:val="nl-NL"/>
              </w:rPr>
            </w:pPr>
            <w:r>
              <w:rPr>
                <w:lang w:val="nl-NL"/>
              </w:rPr>
              <w:t>Holpijp</w:t>
            </w:r>
          </w:p>
          <w:p w14:paraId="2E949C55" w14:textId="77777777" w:rsidR="00000000" w:rsidRDefault="00070605">
            <w:pPr>
              <w:pStyle w:val="T4dispositie"/>
              <w:jc w:val="left"/>
              <w:rPr>
                <w:lang w:val="nl-NL"/>
              </w:rPr>
            </w:pPr>
            <w:proofErr w:type="spellStart"/>
            <w:r>
              <w:rPr>
                <w:lang w:val="nl-NL"/>
              </w:rPr>
              <w:t>Salicionaal</w:t>
            </w:r>
            <w:proofErr w:type="spellEnd"/>
          </w:p>
          <w:p w14:paraId="163E44AB" w14:textId="77777777" w:rsidR="00000000" w:rsidRDefault="00070605">
            <w:pPr>
              <w:pStyle w:val="T4dispositie"/>
              <w:jc w:val="left"/>
              <w:rPr>
                <w:lang w:val="nl-NL"/>
              </w:rPr>
            </w:pPr>
            <w:r>
              <w:rPr>
                <w:lang w:val="nl-NL"/>
              </w:rPr>
              <w:t>Viola di Gamba</w:t>
            </w:r>
          </w:p>
          <w:p w14:paraId="6DDD1B27" w14:textId="77777777" w:rsidR="00000000" w:rsidRDefault="00070605">
            <w:pPr>
              <w:pStyle w:val="T4dispositie"/>
              <w:jc w:val="left"/>
              <w:rPr>
                <w:lang w:val="nl-NL"/>
              </w:rPr>
            </w:pPr>
            <w:r>
              <w:rPr>
                <w:lang w:val="nl-NL"/>
              </w:rPr>
              <w:t>Speelfluit</w:t>
            </w:r>
          </w:p>
          <w:p w14:paraId="56678880" w14:textId="77777777" w:rsidR="00000000" w:rsidRDefault="00070605">
            <w:pPr>
              <w:pStyle w:val="T4dispositie"/>
              <w:jc w:val="left"/>
              <w:rPr>
                <w:lang w:val="nl-NL"/>
              </w:rPr>
            </w:pPr>
            <w:r>
              <w:rPr>
                <w:lang w:val="nl-NL"/>
              </w:rPr>
              <w:t>Woudfluit</w:t>
            </w:r>
          </w:p>
        </w:tc>
        <w:tc>
          <w:tcPr>
            <w:tcW w:w="375" w:type="dxa"/>
          </w:tcPr>
          <w:p w14:paraId="5CEC6E8A" w14:textId="77777777" w:rsidR="00000000" w:rsidRDefault="00070605">
            <w:pPr>
              <w:pStyle w:val="T4dispositie"/>
              <w:jc w:val="left"/>
              <w:rPr>
                <w:lang w:val="nl-NL"/>
              </w:rPr>
            </w:pPr>
          </w:p>
          <w:p w14:paraId="75598E61" w14:textId="77777777" w:rsidR="00000000" w:rsidRDefault="00070605">
            <w:pPr>
              <w:pStyle w:val="T4dispositie"/>
              <w:jc w:val="left"/>
              <w:rPr>
                <w:lang w:val="nl-NL"/>
              </w:rPr>
            </w:pPr>
          </w:p>
          <w:p w14:paraId="07B80ECF" w14:textId="77777777" w:rsidR="00000000" w:rsidRDefault="00070605">
            <w:pPr>
              <w:pStyle w:val="T4dispositie"/>
              <w:jc w:val="left"/>
              <w:rPr>
                <w:lang w:val="nl-NL"/>
              </w:rPr>
            </w:pPr>
          </w:p>
          <w:p w14:paraId="3B1CE082" w14:textId="77777777" w:rsidR="00000000" w:rsidRDefault="00070605">
            <w:pPr>
              <w:pStyle w:val="T4dispositie"/>
              <w:jc w:val="left"/>
              <w:rPr>
                <w:lang w:val="nl-NL"/>
              </w:rPr>
            </w:pPr>
            <w:r>
              <w:rPr>
                <w:lang w:val="nl-NL"/>
              </w:rPr>
              <w:t>16'</w:t>
            </w:r>
          </w:p>
          <w:p w14:paraId="5DDDB5BD" w14:textId="77777777" w:rsidR="00000000" w:rsidRDefault="00070605">
            <w:pPr>
              <w:pStyle w:val="T4dispositie"/>
              <w:jc w:val="left"/>
              <w:rPr>
                <w:lang w:val="nl-NL"/>
              </w:rPr>
            </w:pPr>
            <w:r>
              <w:rPr>
                <w:lang w:val="nl-NL"/>
              </w:rPr>
              <w:t>8'</w:t>
            </w:r>
          </w:p>
          <w:p w14:paraId="1D91FDB0" w14:textId="77777777" w:rsidR="00000000" w:rsidRDefault="00070605">
            <w:pPr>
              <w:pStyle w:val="T4dispositie"/>
              <w:jc w:val="left"/>
              <w:rPr>
                <w:lang w:val="nl-NL"/>
              </w:rPr>
            </w:pPr>
            <w:r>
              <w:rPr>
                <w:lang w:val="nl-NL"/>
              </w:rPr>
              <w:t>8'</w:t>
            </w:r>
          </w:p>
          <w:p w14:paraId="04BDFD3E" w14:textId="77777777" w:rsidR="00000000" w:rsidRDefault="00070605">
            <w:pPr>
              <w:pStyle w:val="T4dispositie"/>
              <w:jc w:val="left"/>
              <w:rPr>
                <w:lang w:val="nl-NL"/>
              </w:rPr>
            </w:pPr>
            <w:r>
              <w:rPr>
                <w:lang w:val="nl-NL"/>
              </w:rPr>
              <w:t>8'</w:t>
            </w:r>
          </w:p>
          <w:p w14:paraId="07A8DEC3" w14:textId="77777777" w:rsidR="00000000" w:rsidRDefault="00070605">
            <w:pPr>
              <w:pStyle w:val="T4dispositie"/>
              <w:jc w:val="left"/>
              <w:rPr>
                <w:lang w:val="nl-NL"/>
              </w:rPr>
            </w:pPr>
            <w:r>
              <w:rPr>
                <w:lang w:val="nl-NL"/>
              </w:rPr>
              <w:t>4'</w:t>
            </w:r>
          </w:p>
          <w:p w14:paraId="74768AE5" w14:textId="77777777" w:rsidR="00000000" w:rsidRDefault="00070605">
            <w:pPr>
              <w:pStyle w:val="T4dispositie"/>
              <w:jc w:val="left"/>
              <w:rPr>
                <w:lang w:val="nl-NL"/>
              </w:rPr>
            </w:pPr>
            <w:r>
              <w:rPr>
                <w:lang w:val="nl-NL"/>
              </w:rPr>
              <w:t>2'</w:t>
            </w:r>
          </w:p>
        </w:tc>
      </w:tr>
    </w:tbl>
    <w:p w14:paraId="6B27485E" w14:textId="77777777" w:rsidR="00000000" w:rsidRDefault="00070605">
      <w:pPr>
        <w:pStyle w:val="T4dispositie"/>
        <w:rPr>
          <w:lang w:val="nl-NL"/>
        </w:rPr>
      </w:pPr>
    </w:p>
    <w:p w14:paraId="5D103AFB" w14:textId="77777777" w:rsidR="00000000" w:rsidRDefault="00070605">
      <w:pPr>
        <w:pStyle w:val="T1"/>
        <w:jc w:val="left"/>
        <w:rPr>
          <w:lang w:val="nl-NL"/>
        </w:rPr>
      </w:pPr>
      <w:r>
        <w:rPr>
          <w:lang w:val="nl-NL"/>
        </w:rPr>
        <w:t>Werktuiglijke registers</w:t>
      </w:r>
    </w:p>
    <w:p w14:paraId="52B39144" w14:textId="77777777" w:rsidR="00000000" w:rsidRDefault="00070605">
      <w:pPr>
        <w:pStyle w:val="T1"/>
        <w:jc w:val="left"/>
        <w:rPr>
          <w:lang w:val="nl-NL"/>
        </w:rPr>
      </w:pPr>
      <w:r>
        <w:rPr>
          <w:lang w:val="nl-NL"/>
        </w:rPr>
        <w:t>koppeling HW-BW</w:t>
      </w:r>
    </w:p>
    <w:p w14:paraId="4DD8AEA0" w14:textId="77777777" w:rsidR="00000000" w:rsidRDefault="00070605">
      <w:pPr>
        <w:pStyle w:val="T1"/>
        <w:jc w:val="left"/>
        <w:rPr>
          <w:lang w:val="nl-NL"/>
        </w:rPr>
      </w:pPr>
      <w:r>
        <w:rPr>
          <w:lang w:val="nl-NL"/>
        </w:rPr>
        <w:t>afsluitingen HW, BW</w:t>
      </w:r>
    </w:p>
    <w:p w14:paraId="0CB01090" w14:textId="77777777" w:rsidR="00000000" w:rsidRDefault="00070605">
      <w:pPr>
        <w:pStyle w:val="T1"/>
        <w:jc w:val="left"/>
        <w:rPr>
          <w:lang w:val="nl-NL"/>
        </w:rPr>
      </w:pPr>
      <w:r>
        <w:rPr>
          <w:lang w:val="nl-NL"/>
        </w:rPr>
        <w:t>windlosser</w:t>
      </w:r>
    </w:p>
    <w:p w14:paraId="59780F05" w14:textId="77777777" w:rsidR="00000000" w:rsidRDefault="00070605">
      <w:pPr>
        <w:pStyle w:val="T1"/>
        <w:jc w:val="left"/>
        <w:rPr>
          <w:lang w:val="nl-NL"/>
        </w:rPr>
      </w:pPr>
      <w:r>
        <w:rPr>
          <w:lang w:val="nl-NL"/>
        </w:rPr>
        <w:t>zwijger 32' (oorspronkelijk nihil)</w:t>
      </w:r>
    </w:p>
    <w:p w14:paraId="6DE5212F" w14:textId="77777777" w:rsidR="00000000" w:rsidRDefault="00070605">
      <w:pPr>
        <w:pStyle w:val="T1"/>
        <w:jc w:val="left"/>
        <w:rPr>
          <w:lang w:val="nl-NL"/>
        </w:rPr>
      </w:pPr>
    </w:p>
    <w:p w14:paraId="0A36F745" w14:textId="77777777" w:rsidR="00000000" w:rsidRDefault="00070605">
      <w:pPr>
        <w:pStyle w:val="T1"/>
        <w:jc w:val="left"/>
        <w:rPr>
          <w:lang w:val="nl-NL"/>
        </w:rPr>
      </w:pPr>
      <w:r>
        <w:rPr>
          <w:lang w:val="nl-NL"/>
        </w:rPr>
        <w:t>Toonhoogte</w:t>
      </w:r>
    </w:p>
    <w:p w14:paraId="79B8DAD2" w14:textId="77777777" w:rsidR="00000000" w:rsidRDefault="00070605">
      <w:pPr>
        <w:pStyle w:val="T1"/>
        <w:jc w:val="left"/>
        <w:rPr>
          <w:lang w:val="nl-NL"/>
        </w:rPr>
      </w:pPr>
      <w:r>
        <w:rPr>
          <w:lang w:val="nl-NL"/>
        </w:rPr>
        <w:t>a</w:t>
      </w:r>
      <w:r>
        <w:rPr>
          <w:vertAlign w:val="superscript"/>
          <w:lang w:val="nl-NL"/>
        </w:rPr>
        <w:t>1</w:t>
      </w:r>
      <w:r>
        <w:rPr>
          <w:lang w:val="nl-NL"/>
        </w:rPr>
        <w:t xml:space="preserve"> = 440 Hz</w:t>
      </w:r>
    </w:p>
    <w:p w14:paraId="43AF9271" w14:textId="77777777" w:rsidR="00000000" w:rsidRDefault="00070605">
      <w:pPr>
        <w:pStyle w:val="T1"/>
        <w:jc w:val="left"/>
        <w:rPr>
          <w:lang w:val="nl-NL"/>
        </w:rPr>
      </w:pPr>
      <w:r>
        <w:rPr>
          <w:lang w:val="nl-NL"/>
        </w:rPr>
        <w:t>Temperatuur</w:t>
      </w:r>
    </w:p>
    <w:p w14:paraId="4191BF1C" w14:textId="77777777" w:rsidR="00000000" w:rsidRDefault="00070605">
      <w:pPr>
        <w:pStyle w:val="T1"/>
        <w:jc w:val="left"/>
        <w:rPr>
          <w:lang w:val="nl-NL"/>
        </w:rPr>
      </w:pPr>
      <w:r>
        <w:rPr>
          <w:lang w:val="nl-NL"/>
        </w:rPr>
        <w:t>evenredig zwevend</w:t>
      </w:r>
    </w:p>
    <w:p w14:paraId="0F5D68A5" w14:textId="77777777" w:rsidR="00000000" w:rsidRDefault="00070605">
      <w:pPr>
        <w:pStyle w:val="T1"/>
        <w:jc w:val="left"/>
        <w:rPr>
          <w:lang w:val="nl-NL"/>
        </w:rPr>
      </w:pPr>
    </w:p>
    <w:p w14:paraId="0D8442C2" w14:textId="77777777" w:rsidR="00000000" w:rsidRDefault="00070605">
      <w:pPr>
        <w:pStyle w:val="T1"/>
        <w:jc w:val="left"/>
        <w:rPr>
          <w:lang w:val="nl-NL"/>
        </w:rPr>
      </w:pPr>
      <w:r>
        <w:rPr>
          <w:lang w:val="nl-NL"/>
        </w:rPr>
        <w:t>Manuaa</w:t>
      </w:r>
      <w:r>
        <w:rPr>
          <w:lang w:val="nl-NL"/>
        </w:rPr>
        <w:t>lomvang</w:t>
      </w:r>
    </w:p>
    <w:p w14:paraId="2601C486" w14:textId="77777777" w:rsidR="00000000" w:rsidRDefault="00070605">
      <w:pPr>
        <w:pStyle w:val="T1"/>
        <w:jc w:val="left"/>
        <w:rPr>
          <w:vertAlign w:val="superscript"/>
          <w:lang w:val="nl-NL"/>
        </w:rPr>
      </w:pPr>
      <w:r>
        <w:rPr>
          <w:lang w:val="nl-NL"/>
        </w:rPr>
        <w:t>C-f</w:t>
      </w:r>
      <w:r>
        <w:rPr>
          <w:vertAlign w:val="superscript"/>
          <w:lang w:val="nl-NL"/>
        </w:rPr>
        <w:t>3</w:t>
      </w:r>
    </w:p>
    <w:p w14:paraId="2CDD1D6D" w14:textId="77777777" w:rsidR="00000000" w:rsidRDefault="00070605">
      <w:pPr>
        <w:pStyle w:val="T1"/>
        <w:jc w:val="left"/>
        <w:rPr>
          <w:lang w:val="nl-NL"/>
        </w:rPr>
      </w:pPr>
      <w:r>
        <w:rPr>
          <w:lang w:val="nl-NL"/>
        </w:rPr>
        <w:t>Pedaalomvang</w:t>
      </w:r>
    </w:p>
    <w:p w14:paraId="39BEA2C8" w14:textId="77777777" w:rsidR="00000000" w:rsidRDefault="00070605">
      <w:pPr>
        <w:pStyle w:val="T1"/>
        <w:jc w:val="left"/>
        <w:rPr>
          <w:vertAlign w:val="superscript"/>
          <w:lang w:val="nl-NL"/>
        </w:rPr>
      </w:pPr>
      <w:r>
        <w:rPr>
          <w:lang w:val="nl-NL"/>
        </w:rPr>
        <w:t>C-d</w:t>
      </w:r>
      <w:r>
        <w:rPr>
          <w:vertAlign w:val="superscript"/>
          <w:lang w:val="nl-NL"/>
        </w:rPr>
        <w:t>1</w:t>
      </w:r>
    </w:p>
    <w:p w14:paraId="6177B7BC" w14:textId="77777777" w:rsidR="00000000" w:rsidRDefault="00070605">
      <w:pPr>
        <w:pStyle w:val="T1"/>
        <w:jc w:val="left"/>
        <w:rPr>
          <w:lang w:val="nl-NL"/>
        </w:rPr>
      </w:pPr>
    </w:p>
    <w:p w14:paraId="48D08269" w14:textId="77777777" w:rsidR="00000000" w:rsidRDefault="00070605">
      <w:pPr>
        <w:pStyle w:val="T1"/>
        <w:jc w:val="left"/>
        <w:rPr>
          <w:lang w:val="nl-NL"/>
        </w:rPr>
      </w:pPr>
      <w:r>
        <w:rPr>
          <w:lang w:val="nl-NL"/>
        </w:rPr>
        <w:t>Windvoorziening</w:t>
      </w:r>
    </w:p>
    <w:p w14:paraId="0227CB31" w14:textId="77777777" w:rsidR="00000000" w:rsidRDefault="00070605">
      <w:pPr>
        <w:pStyle w:val="T1"/>
        <w:jc w:val="left"/>
        <w:rPr>
          <w:lang w:val="nl-NL"/>
        </w:rPr>
      </w:pPr>
      <w:r>
        <w:rPr>
          <w:lang w:val="nl-NL"/>
        </w:rPr>
        <w:t>magazijnbalg met twee schepbalgen, een regulateurbalg (BW) en handpomp (1876)</w:t>
      </w:r>
    </w:p>
    <w:p w14:paraId="4BAAD07F" w14:textId="77777777" w:rsidR="00000000" w:rsidRDefault="00070605">
      <w:pPr>
        <w:pStyle w:val="T1"/>
        <w:jc w:val="left"/>
        <w:rPr>
          <w:lang w:val="nl-NL"/>
        </w:rPr>
      </w:pPr>
      <w:r>
        <w:rPr>
          <w:lang w:val="nl-NL"/>
        </w:rPr>
        <w:t>Winddruk</w:t>
      </w:r>
    </w:p>
    <w:p w14:paraId="730D6CBB" w14:textId="77777777" w:rsidR="00000000" w:rsidRDefault="00070605">
      <w:pPr>
        <w:pStyle w:val="T1"/>
        <w:jc w:val="left"/>
        <w:rPr>
          <w:lang w:val="nl-NL"/>
        </w:rPr>
      </w:pPr>
      <w:r>
        <w:rPr>
          <w:lang w:val="nl-NL"/>
        </w:rPr>
        <w:t>85 mm</w:t>
      </w:r>
    </w:p>
    <w:p w14:paraId="6511358C" w14:textId="77777777" w:rsidR="00000000" w:rsidRDefault="00070605">
      <w:pPr>
        <w:pStyle w:val="T1"/>
        <w:jc w:val="left"/>
        <w:rPr>
          <w:lang w:val="nl-NL"/>
        </w:rPr>
      </w:pPr>
    </w:p>
    <w:p w14:paraId="60402030" w14:textId="77777777" w:rsidR="00000000" w:rsidRDefault="00070605">
      <w:pPr>
        <w:pStyle w:val="T1"/>
        <w:jc w:val="left"/>
        <w:rPr>
          <w:lang w:val="nl-NL"/>
        </w:rPr>
      </w:pPr>
      <w:r>
        <w:rPr>
          <w:lang w:val="nl-NL"/>
        </w:rPr>
        <w:t>Plaats klaviatuur</w:t>
      </w:r>
    </w:p>
    <w:p w14:paraId="171FB399" w14:textId="77777777" w:rsidR="00000000" w:rsidRDefault="00070605">
      <w:pPr>
        <w:pStyle w:val="T1"/>
        <w:jc w:val="left"/>
        <w:rPr>
          <w:lang w:val="nl-NL"/>
        </w:rPr>
      </w:pPr>
      <w:r>
        <w:rPr>
          <w:lang w:val="nl-NL"/>
        </w:rPr>
        <w:t>linkerzijde</w:t>
      </w:r>
    </w:p>
    <w:p w14:paraId="3639A61C" w14:textId="77777777" w:rsidR="00000000" w:rsidRDefault="00070605">
      <w:pPr>
        <w:pStyle w:val="T1"/>
        <w:jc w:val="left"/>
        <w:rPr>
          <w:lang w:val="nl-NL"/>
        </w:rPr>
      </w:pPr>
    </w:p>
    <w:p w14:paraId="5CA65C7B" w14:textId="77777777" w:rsidR="00000000" w:rsidRDefault="00070605">
      <w:pPr>
        <w:pStyle w:val="Heading2"/>
        <w:rPr>
          <w:i w:val="0"/>
          <w:iCs/>
        </w:rPr>
      </w:pPr>
      <w:r>
        <w:rPr>
          <w:i w:val="0"/>
          <w:iCs/>
        </w:rPr>
        <w:t>Bijzonderheden</w:t>
      </w:r>
    </w:p>
    <w:p w14:paraId="7536D27E" w14:textId="77777777" w:rsidR="00000000" w:rsidRDefault="00070605">
      <w:pPr>
        <w:pStyle w:val="T1"/>
        <w:jc w:val="left"/>
        <w:rPr>
          <w:lang w:val="nl-NL"/>
        </w:rPr>
      </w:pPr>
    </w:p>
    <w:p w14:paraId="5336169F" w14:textId="77777777" w:rsidR="00000000" w:rsidRDefault="00070605">
      <w:pPr>
        <w:pStyle w:val="T1"/>
        <w:jc w:val="left"/>
        <w:rPr>
          <w:lang w:val="nl-NL"/>
        </w:rPr>
      </w:pPr>
      <w:r>
        <w:rPr>
          <w:lang w:val="nl-NL"/>
        </w:rPr>
        <w:t>Deling B/D Trompet tussen H en c. De discantregisters beginnen op c</w:t>
      </w:r>
      <w:r>
        <w:rPr>
          <w:vertAlign w:val="superscript"/>
          <w:lang w:val="nl-NL"/>
        </w:rPr>
        <w:t>1</w:t>
      </w:r>
      <w:r>
        <w:rPr>
          <w:lang w:val="nl-NL"/>
        </w:rPr>
        <w:t>.</w:t>
      </w:r>
    </w:p>
    <w:p w14:paraId="5D0EAC80" w14:textId="77777777" w:rsidR="00000000" w:rsidRDefault="00070605">
      <w:pPr>
        <w:pStyle w:val="T1"/>
        <w:jc w:val="left"/>
        <w:rPr>
          <w:lang w:val="nl-NL"/>
        </w:rPr>
      </w:pPr>
      <w:r>
        <w:rPr>
          <w:lang w:val="nl-NL"/>
        </w:rPr>
        <w:t>Op 11 juni 1876 vond de ingebruikneming van het orgel plaats. De bouwkosten bedroegen 3.275 gulden en 80 gulden voor de borstwering ter weerszijden van de orgelkas.</w:t>
      </w:r>
    </w:p>
    <w:p w14:paraId="16FC8311" w14:textId="77777777" w:rsidR="00000000" w:rsidRDefault="00070605">
      <w:pPr>
        <w:pStyle w:val="T1"/>
        <w:jc w:val="left"/>
        <w:rPr>
          <w:lang w:val="nl-NL"/>
        </w:rPr>
      </w:pPr>
      <w:r>
        <w:rPr>
          <w:lang w:val="nl-NL"/>
        </w:rPr>
        <w:t>Waarschijnlijk had de kast oorspronkelijk een rijtuigzwarte hoofdkleur en een imitatie-e</w:t>
      </w:r>
      <w:r>
        <w:rPr>
          <w:lang w:val="nl-NL"/>
        </w:rPr>
        <w:t>ssen of -eiken klaviatuuromlijsting. In 1938 is de kast (inclusief klaviatuuromlijsting) in een donkerbruine eiken-imitatie geschilderd, met evenals in 1876 vergulde biezen.</w:t>
      </w:r>
    </w:p>
    <w:p w14:paraId="703CF179" w14:textId="77777777" w:rsidR="00000000" w:rsidRDefault="00070605">
      <w:pPr>
        <w:pStyle w:val="T1"/>
        <w:jc w:val="left"/>
        <w:rPr>
          <w:lang w:val="nl-NL"/>
        </w:rPr>
      </w:pPr>
      <w:r>
        <w:rPr>
          <w:lang w:val="nl-NL"/>
        </w:rPr>
        <w:t>De registerknoppen zijn in twee horizontale rijen boven de muzieklessenaar aangebr</w:t>
      </w:r>
      <w:r>
        <w:rPr>
          <w:lang w:val="nl-NL"/>
        </w:rPr>
        <w:t xml:space="preserve">acht. De onderste rij bevat de registerknoppen voor het HW, inclusief de HW-afsluiter, de bovenste rij bedient de registers van het BW, BW-afsluiter en windlosser. Daar is ook de Zwijger 32' gesitueerd. </w:t>
      </w:r>
    </w:p>
    <w:p w14:paraId="6D08A80A" w14:textId="77777777" w:rsidR="00000000" w:rsidRDefault="00070605">
      <w:pPr>
        <w:pStyle w:val="T1"/>
        <w:jc w:val="left"/>
        <w:rPr>
          <w:lang w:val="nl-NL"/>
        </w:rPr>
      </w:pPr>
      <w:r>
        <w:rPr>
          <w:lang w:val="nl-NL"/>
        </w:rPr>
        <w:t xml:space="preserve">Het pijpwerk van beide manualen staat in hele tonen </w:t>
      </w:r>
      <w:r>
        <w:rPr>
          <w:lang w:val="nl-NL"/>
        </w:rPr>
        <w:t xml:space="preserve">opgesteld, in grootte vanuit het midden naar de zijkanten aflopend. </w:t>
      </w:r>
    </w:p>
    <w:p w14:paraId="002375DB" w14:textId="77777777" w:rsidR="00070605" w:rsidRDefault="00070605">
      <w:pPr>
        <w:pStyle w:val="T1"/>
        <w:jc w:val="left"/>
        <w:rPr>
          <w:lang w:val="nl-NL"/>
        </w:rPr>
      </w:pPr>
      <w:r>
        <w:rPr>
          <w:lang w:val="nl-NL"/>
        </w:rPr>
        <w:t>Houten pijpwerk bevindt zich in de Bourdon 16' (</w:t>
      </w:r>
      <w:proofErr w:type="spellStart"/>
      <w:r>
        <w:rPr>
          <w:lang w:val="nl-NL"/>
        </w:rPr>
        <w:t>C-h</w:t>
      </w:r>
      <w:proofErr w:type="spellEnd"/>
      <w:r>
        <w:rPr>
          <w:lang w:val="nl-NL"/>
        </w:rPr>
        <w:t xml:space="preserve">), de Roerfluit 8' (C-H, gedekt) en de Holpijp 8' (C-H). De Viola di Gamba 8' is van C-H gecombineerd met de Holpijp 8'; de </w:t>
      </w:r>
      <w:proofErr w:type="spellStart"/>
      <w:r>
        <w:rPr>
          <w:lang w:val="nl-NL"/>
        </w:rPr>
        <w:lastRenderedPageBreak/>
        <w:t>Salicionaal</w:t>
      </w:r>
      <w:proofErr w:type="spellEnd"/>
      <w:r>
        <w:rPr>
          <w:lang w:val="nl-NL"/>
        </w:rPr>
        <w:t xml:space="preserve"> </w:t>
      </w:r>
      <w:r>
        <w:rPr>
          <w:lang w:val="nl-NL"/>
        </w:rPr>
        <w:t xml:space="preserve">8' is zelfstandig vanaf C. De </w:t>
      </w:r>
      <w:proofErr w:type="spellStart"/>
      <w:r>
        <w:rPr>
          <w:lang w:val="nl-NL"/>
        </w:rPr>
        <w:t>Quintfluit</w:t>
      </w:r>
      <w:proofErr w:type="spellEnd"/>
      <w:r>
        <w:rPr>
          <w:lang w:val="nl-NL"/>
        </w:rPr>
        <w:t xml:space="preserve"> 3' (HW) is een open cilindrische prestantkwint. De Speelfluit 4' (BW) is van C-$ gedekt en vervolgens open, conisch. De Woudfluit 2' (BW) is van C-H gedekt, het vervolg is open, conisch.</w:t>
      </w:r>
    </w:p>
    <w:sectPr w:rsidR="00070605">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FA"/>
    <w:rsid w:val="00070605"/>
    <w:rsid w:val="0054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CCC02"/>
  <w15:chartTrackingRefBased/>
  <w15:docId w15:val="{0DFDB51D-42A0-6A42-A9DD-5C383ACC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Times New Roman" w:hAnsi="Times New Roman" w:cs="Times New Roman"/>
      <w:b w:val="0"/>
      <w:i w:val="0"/>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hAnsi="Times New Roman" w:cs="Times New Roman"/>
      <w:b w:val="0"/>
      <w:i w:val="0"/>
      <w:sz w:val="24"/>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 w:type="paragraph" w:customStyle="1" w:styleId="bijschrift">
    <w:name w:val="bijschrift"/>
    <w:basedOn w:val="Normal"/>
    <w:pPr>
      <w:suppressAutoHyphens w:val="0"/>
      <w:autoSpaceDE w:val="0"/>
      <w:autoSpaceDN w:val="0"/>
      <w:adjustRightInd w:val="0"/>
    </w:pPr>
    <w:rPr>
      <w:sz w:val="20"/>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Amsterdam / 1871</vt:lpstr>
    </vt:vector>
  </TitlesOfParts>
  <Company>NIvO</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1871</dc:title>
  <dc:subject/>
  <dc:creator>WS1</dc:creator>
  <cp:keywords/>
  <dc:description/>
  <cp:lastModifiedBy>Eline J Duijsens</cp:lastModifiedBy>
  <cp:revision>2</cp:revision>
  <cp:lastPrinted>1601-01-01T00:02:05Z</cp:lastPrinted>
  <dcterms:created xsi:type="dcterms:W3CDTF">2021-09-20T13:58:00Z</dcterms:created>
  <dcterms:modified xsi:type="dcterms:W3CDTF">2021-09-20T13:58:00Z</dcterms:modified>
</cp:coreProperties>
</file>