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723F9" w14:textId="77777777" w:rsidR="00000000" w:rsidRDefault="00C94193">
      <w:pPr>
        <w:pStyle w:val="Heading1"/>
      </w:pPr>
      <w:bookmarkStart w:id="0" w:name="_GoBack"/>
      <w:bookmarkEnd w:id="0"/>
      <w:r>
        <w:t>Wesepe / 1876</w:t>
      </w:r>
    </w:p>
    <w:p w14:paraId="6B1BBB74" w14:textId="77777777" w:rsidR="00000000" w:rsidRDefault="00C94193">
      <w:pPr>
        <w:pStyle w:val="Heading2"/>
        <w:rPr>
          <w:i w:val="0"/>
          <w:iCs/>
        </w:rPr>
      </w:pPr>
      <w:r>
        <w:rPr>
          <w:i w:val="0"/>
          <w:iCs/>
        </w:rPr>
        <w:t>Hervormde Kerk</w:t>
      </w:r>
    </w:p>
    <w:p w14:paraId="21F35398" w14:textId="77777777" w:rsidR="00000000" w:rsidRDefault="00C94193">
      <w:pPr>
        <w:pStyle w:val="T1"/>
        <w:ind w:right="1260"/>
        <w:jc w:val="left"/>
        <w:rPr>
          <w:lang w:val="nl-NL"/>
        </w:rPr>
      </w:pPr>
    </w:p>
    <w:p w14:paraId="0EDAAAD7" w14:textId="77777777" w:rsidR="00000000" w:rsidRDefault="00C94193">
      <w:pPr>
        <w:pStyle w:val="T1"/>
        <w:jc w:val="left"/>
        <w:rPr>
          <w:i/>
          <w:iCs/>
          <w:lang w:val="nl-NL"/>
        </w:rPr>
      </w:pPr>
      <w:r>
        <w:rPr>
          <w:i/>
          <w:iCs/>
          <w:lang w:val="nl-NL"/>
        </w:rPr>
        <w:t xml:space="preserve">Kerk bestaande uit een toren en een naar verhouding zeer laag schip, beide uit de 14 eeuw en een hoger koor uit 1503. De kerk wordt overdekt door stenen kruisribgewelven. </w:t>
      </w:r>
    </w:p>
    <w:p w14:paraId="75D8AB8E" w14:textId="77777777" w:rsidR="00000000" w:rsidRDefault="00C94193">
      <w:pPr>
        <w:pStyle w:val="T1"/>
        <w:ind w:right="1260"/>
        <w:jc w:val="left"/>
        <w:rPr>
          <w:lang w:val="nl-NL"/>
        </w:rPr>
      </w:pPr>
    </w:p>
    <w:p w14:paraId="143A624C" w14:textId="77777777" w:rsidR="00000000" w:rsidRDefault="00C94193">
      <w:pPr>
        <w:pStyle w:val="T1"/>
        <w:ind w:right="1260"/>
        <w:jc w:val="left"/>
        <w:rPr>
          <w:lang w:val="nl-NL"/>
        </w:rPr>
      </w:pPr>
      <w:r>
        <w:rPr>
          <w:lang w:val="nl-NL"/>
        </w:rPr>
        <w:t>Kas: 1876</w:t>
      </w:r>
    </w:p>
    <w:p w14:paraId="1ED9ACE4" w14:textId="77777777" w:rsidR="00000000" w:rsidRDefault="00C94193">
      <w:pPr>
        <w:pStyle w:val="T1"/>
        <w:ind w:right="1260"/>
        <w:jc w:val="left"/>
        <w:rPr>
          <w:lang w:val="nl-NL"/>
        </w:rPr>
      </w:pPr>
    </w:p>
    <w:p w14:paraId="1FCA71E9" w14:textId="77777777" w:rsidR="00000000" w:rsidRDefault="00C94193">
      <w:pPr>
        <w:pStyle w:val="Heading2"/>
        <w:rPr>
          <w:i w:val="0"/>
          <w:iCs/>
        </w:rPr>
      </w:pPr>
      <w:r>
        <w:rPr>
          <w:i w:val="0"/>
          <w:iCs/>
        </w:rPr>
        <w:t>Kunsthistorische aspecten</w:t>
      </w:r>
    </w:p>
    <w:p w14:paraId="3480AB45" w14:textId="77777777" w:rsidR="00000000" w:rsidRDefault="00C94193">
      <w:pPr>
        <w:pStyle w:val="T2Kunst"/>
        <w:ind w:right="1080"/>
        <w:jc w:val="left"/>
        <w:rPr>
          <w:lang w:val="nl-NL"/>
        </w:rPr>
      </w:pPr>
      <w:r>
        <w:rPr>
          <w:lang w:val="nl-NL"/>
        </w:rPr>
        <w:t>[Bij details, fo</w:t>
      </w:r>
      <w:r>
        <w:rPr>
          <w:lang w:val="nl-NL"/>
        </w:rPr>
        <w:t>to's AL]</w:t>
      </w:r>
    </w:p>
    <w:p w14:paraId="473755AD" w14:textId="77777777" w:rsidR="00000000" w:rsidRDefault="00C94193">
      <w:pPr>
        <w:pStyle w:val="T2Kunst"/>
        <w:ind w:right="1080"/>
        <w:jc w:val="left"/>
        <w:rPr>
          <w:lang w:val="nl-NL"/>
        </w:rPr>
      </w:pPr>
      <w:r>
        <w:rPr>
          <w:lang w:val="nl-NL"/>
        </w:rPr>
        <w:t>Een orgel met een merkwaardig front. Het omvat een betrekkelijk smal, maar sterk gehold middenveld, dat wordt geflankeerd door twee forse ronde torens, die veel hoger zijn dan het middenveld, en door twee horizontaal afgedekte smalle gedeelde zijv</w:t>
      </w:r>
      <w:r>
        <w:rPr>
          <w:lang w:val="nl-NL"/>
        </w:rPr>
        <w:t xml:space="preserve">elden van dezelfde hoogte als het middenveld. Vergelijkbare fronten zijn verder noch in het oeuvre van H.G. </w:t>
      </w:r>
      <w:proofErr w:type="spellStart"/>
      <w:r>
        <w:rPr>
          <w:lang w:val="nl-NL"/>
        </w:rPr>
        <w:t>Holtgräve</w:t>
      </w:r>
      <w:proofErr w:type="spellEnd"/>
      <w:r>
        <w:rPr>
          <w:lang w:val="nl-NL"/>
        </w:rPr>
        <w:t xml:space="preserve"> te vinden, noch in dat van zijn vader.</w:t>
      </w:r>
    </w:p>
    <w:p w14:paraId="30DE9EFF" w14:textId="77777777" w:rsidR="00000000" w:rsidRDefault="00C94193">
      <w:pPr>
        <w:pStyle w:val="T2Kunst"/>
        <w:ind w:right="1080"/>
        <w:jc w:val="left"/>
        <w:rPr>
          <w:lang w:val="nl-NL"/>
        </w:rPr>
      </w:pPr>
      <w:r>
        <w:rPr>
          <w:lang w:val="nl-NL"/>
        </w:rPr>
        <w:t>Een zekere overeenkomst dringt zich op met een door het huis Van Dam veelvuldig gehanteerd fronttyp</w:t>
      </w:r>
      <w:r>
        <w:rPr>
          <w:lang w:val="nl-NL"/>
        </w:rPr>
        <w:t xml:space="preserve">e, met name in de variant Leeuwarden, Lutherse Kerk (1869, 1865-1872, 240-242). Ook daar zien wij een middenveld, geflankeerd door torens en zijvelden. Bij de variant Leeuwarden vertoont het middenveld ook een </w:t>
      </w:r>
      <w:proofErr w:type="spellStart"/>
      <w:r>
        <w:rPr>
          <w:lang w:val="nl-NL"/>
        </w:rPr>
        <w:t>holling</w:t>
      </w:r>
      <w:proofErr w:type="spellEnd"/>
      <w:r>
        <w:rPr>
          <w:lang w:val="nl-NL"/>
        </w:rPr>
        <w:t>, maar die is niet vergelijkbaar met di</w:t>
      </w:r>
      <w:r>
        <w:rPr>
          <w:lang w:val="nl-NL"/>
        </w:rPr>
        <w:t xml:space="preserve">e in Wesepe. Ook zijn de zijvelden bij de Van Dam-variant altijd ongedeeld. Een afleiding van het Van Dam-model lijkt al met al niet zeer waarschijnlijk. </w:t>
      </w:r>
    </w:p>
    <w:p w14:paraId="67866B9C" w14:textId="77777777" w:rsidR="00000000" w:rsidRDefault="00C94193">
      <w:pPr>
        <w:pStyle w:val="T2Kunst"/>
        <w:ind w:right="1080"/>
        <w:jc w:val="left"/>
        <w:rPr>
          <w:lang w:val="nl-NL"/>
        </w:rPr>
      </w:pPr>
      <w:r>
        <w:rPr>
          <w:lang w:val="nl-NL"/>
        </w:rPr>
        <w:t xml:space="preserve">Het front wekt ook associaties met de Zuidelijke Nederlanden, maar een vergelijkbaar orgel laat zich </w:t>
      </w:r>
      <w:r>
        <w:rPr>
          <w:lang w:val="nl-NL"/>
        </w:rPr>
        <w:t xml:space="preserve">ook daar niet direct aanwijzen. De vraag hoe </w:t>
      </w:r>
      <w:proofErr w:type="spellStart"/>
      <w:r>
        <w:rPr>
          <w:lang w:val="nl-NL"/>
        </w:rPr>
        <w:t>Holtgräve</w:t>
      </w:r>
      <w:proofErr w:type="spellEnd"/>
      <w:r>
        <w:rPr>
          <w:lang w:val="nl-NL"/>
        </w:rPr>
        <w:t xml:space="preserve"> junior aan een dergelijke ongebruikelijke vormgeving kan zijn gekomen, is vooreerst niet te beantwoorden. </w:t>
      </w:r>
    </w:p>
    <w:p w14:paraId="2ADB2ABF" w14:textId="77777777" w:rsidR="00000000" w:rsidRDefault="00C94193">
      <w:pPr>
        <w:pStyle w:val="T2Kunst"/>
        <w:ind w:right="1080"/>
        <w:jc w:val="left"/>
        <w:rPr>
          <w:lang w:val="nl-NL"/>
        </w:rPr>
      </w:pPr>
      <w:r>
        <w:rPr>
          <w:lang w:val="nl-NL"/>
        </w:rPr>
        <w:t>Ook in de decoratie laten zich enige ongebruikelijke elementen ontwaren en wel onder aan de to</w:t>
      </w:r>
      <w:r>
        <w:rPr>
          <w:lang w:val="nl-NL"/>
        </w:rPr>
        <w:t xml:space="preserve">rens. Deze hebben ten opzichte van de velden verhoogde pijpstokken en zijn daar fraai gedecoreerd met een sierlijke en transparante bladrank met C-vormige </w:t>
      </w:r>
      <w:proofErr w:type="spellStart"/>
      <w:r>
        <w:rPr>
          <w:lang w:val="nl-NL"/>
        </w:rPr>
        <w:t>omkrullingen</w:t>
      </w:r>
      <w:proofErr w:type="spellEnd"/>
      <w:r>
        <w:rPr>
          <w:lang w:val="nl-NL"/>
        </w:rPr>
        <w:t>, waar in het midden een cherubijnenkopje is aangebracht. De consoles onder de torens zij</w:t>
      </w:r>
      <w:r>
        <w:rPr>
          <w:lang w:val="nl-NL"/>
        </w:rPr>
        <w:t>n eveneens rijk en elegant versierd. Uit een plantaardig element met omkrullende bladeren van een vrij gebruikelijk model ontwikkelt zich een bladkapiteel met vlezige bladeren en twee bloemenslingers. De overige decoratie is eenvoudiger. De zijvelden hebbe</w:t>
      </w:r>
      <w:r>
        <w:rPr>
          <w:lang w:val="nl-NL"/>
        </w:rPr>
        <w:t>n eveneens verhoogde pijpstokken; daar ziet men een uit twee C-voluten opgebouwde krul die aan een ionisch kapiteel herinnert. Aan de pijpuiteinden in de zijvelden ziet men bij de torens een asymmetrische figuur, gevormd door twee C-voluten, waaruit naar d</w:t>
      </w:r>
      <w:r>
        <w:rPr>
          <w:lang w:val="nl-NL"/>
        </w:rPr>
        <w:t xml:space="preserve">e buitenzijde </w:t>
      </w:r>
      <w:proofErr w:type="spellStart"/>
      <w:r>
        <w:rPr>
          <w:lang w:val="nl-NL"/>
        </w:rPr>
        <w:t>S-ranken</w:t>
      </w:r>
      <w:proofErr w:type="spellEnd"/>
      <w:r>
        <w:rPr>
          <w:lang w:val="nl-NL"/>
        </w:rPr>
        <w:t xml:space="preserve"> ontspringen. Bij de torens bestaan de bovenblinderingen uit vlezig rankwerk, verrijkt met sterk geabstraheerd bladwerk en wat vreemde bloemmotieven. Boven in het middenveld ziet men in de hoeken vegetatieve elementen, waaruit twee st</w:t>
      </w:r>
      <w:r>
        <w:rPr>
          <w:lang w:val="nl-NL"/>
        </w:rPr>
        <w:t>engels voortkomen die in het midden bij een bloem samenkomen. Op de zijvelden is tegen de torens een forse C-voluut aangebracht, met daarnaast een forse bazuin blazende engel. De boven het middenveld aangebrachte lier werkt dan opeens tamelijk conventionee</w:t>
      </w:r>
      <w:r>
        <w:rPr>
          <w:lang w:val="nl-NL"/>
        </w:rPr>
        <w:t>l bij dit verder zo bijzondere orgelfront.</w:t>
      </w:r>
    </w:p>
    <w:p w14:paraId="3503AA85" w14:textId="77777777" w:rsidR="00000000" w:rsidRDefault="00C94193">
      <w:pPr>
        <w:pStyle w:val="T1"/>
        <w:ind w:right="1260"/>
        <w:jc w:val="left"/>
        <w:rPr>
          <w:lang w:val="nl-NL"/>
        </w:rPr>
      </w:pPr>
    </w:p>
    <w:p w14:paraId="68B16E94" w14:textId="77777777" w:rsidR="00000000" w:rsidRDefault="00C94193">
      <w:pPr>
        <w:pStyle w:val="T3Lit"/>
        <w:jc w:val="left"/>
        <w:rPr>
          <w:b/>
          <w:bCs/>
          <w:lang w:val="nl-NL"/>
        </w:rPr>
      </w:pPr>
      <w:r>
        <w:rPr>
          <w:b/>
          <w:bCs/>
          <w:lang w:val="nl-NL"/>
        </w:rPr>
        <w:t>Literatuur</w:t>
      </w:r>
    </w:p>
    <w:p w14:paraId="79EC21CB" w14:textId="77777777" w:rsidR="00000000" w:rsidRDefault="00C94193">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Orgels in Nederland.</w:t>
      </w:r>
      <w:r>
        <w:rPr>
          <w:lang w:val="nl-NL"/>
        </w:rPr>
        <w:t xml:space="preserve"> Rotterdam, 1885, 140 (Deventer).</w:t>
      </w:r>
    </w:p>
    <w:p w14:paraId="72D95683" w14:textId="77777777" w:rsidR="00000000" w:rsidRDefault="00C94193">
      <w:pPr>
        <w:pStyle w:val="T3Lit"/>
        <w:jc w:val="left"/>
        <w:rPr>
          <w:lang w:val="nl-NL"/>
        </w:rPr>
      </w:pPr>
      <w:r>
        <w:rPr>
          <w:lang w:val="nl-NL"/>
        </w:rPr>
        <w:t xml:space="preserve">A.J.J. Stegeman, </w:t>
      </w:r>
      <w:r>
        <w:rPr>
          <w:i/>
          <w:lang w:val="nl-NL"/>
        </w:rPr>
        <w:t xml:space="preserve">De Hervormde Kerk van </w:t>
      </w:r>
      <w:proofErr w:type="spellStart"/>
      <w:r>
        <w:rPr>
          <w:i/>
          <w:lang w:val="nl-NL"/>
        </w:rPr>
        <w:t>Wesep</w:t>
      </w:r>
      <w:proofErr w:type="spellEnd"/>
      <w:r>
        <w:rPr>
          <w:i/>
          <w:lang w:val="nl-NL"/>
        </w:rPr>
        <w:t xml:space="preserve">. </w:t>
      </w:r>
      <w:r>
        <w:rPr>
          <w:lang w:val="nl-NL"/>
        </w:rPr>
        <w:t>Wesepe, 1991.</w:t>
      </w:r>
    </w:p>
    <w:p w14:paraId="16D8E3D7" w14:textId="77777777" w:rsidR="00000000" w:rsidRDefault="00C94193">
      <w:pPr>
        <w:pStyle w:val="T3Lit"/>
        <w:jc w:val="left"/>
        <w:rPr>
          <w:lang w:val="nl-NL"/>
        </w:rPr>
      </w:pPr>
    </w:p>
    <w:p w14:paraId="19A97983" w14:textId="77777777" w:rsidR="00000000" w:rsidRDefault="00C94193">
      <w:pPr>
        <w:pStyle w:val="T3Lit"/>
        <w:jc w:val="left"/>
        <w:rPr>
          <w:b/>
          <w:bCs/>
          <w:lang w:val="nl-NL"/>
        </w:rPr>
      </w:pPr>
      <w:r>
        <w:rPr>
          <w:b/>
          <w:bCs/>
          <w:lang w:val="nl-NL"/>
        </w:rPr>
        <w:t>Niet gepubliceerde b</w:t>
      </w:r>
      <w:r>
        <w:rPr>
          <w:b/>
          <w:bCs/>
          <w:lang w:val="nl-NL"/>
        </w:rPr>
        <w:t>ron</w:t>
      </w:r>
    </w:p>
    <w:p w14:paraId="15A7583B" w14:textId="77777777" w:rsidR="00000000" w:rsidRDefault="00C94193">
      <w:pPr>
        <w:pStyle w:val="T3Lit"/>
        <w:jc w:val="left"/>
        <w:rPr>
          <w:lang w:val="nl-NL"/>
        </w:rPr>
      </w:pPr>
      <w:r>
        <w:rPr>
          <w:lang w:val="nl-NL"/>
        </w:rPr>
        <w:t>Gegevens verstrekt door de Orgelmakerij Gebr. Reil.</w:t>
      </w:r>
    </w:p>
    <w:p w14:paraId="4FF08768" w14:textId="77777777" w:rsidR="00000000" w:rsidRDefault="00C94193">
      <w:pPr>
        <w:pStyle w:val="T3Lit"/>
        <w:jc w:val="left"/>
        <w:rPr>
          <w:lang w:val="nl-NL"/>
        </w:rPr>
      </w:pPr>
    </w:p>
    <w:p w14:paraId="59876E8E" w14:textId="77777777" w:rsidR="00000000" w:rsidRDefault="00C94193">
      <w:pPr>
        <w:pStyle w:val="T3Lit"/>
        <w:jc w:val="left"/>
        <w:rPr>
          <w:lang w:val="nl-NL"/>
        </w:rPr>
      </w:pPr>
      <w:r>
        <w:rPr>
          <w:lang w:val="nl-NL"/>
        </w:rPr>
        <w:t>Monumentnummer 31455</w:t>
      </w:r>
    </w:p>
    <w:p w14:paraId="3BA92C41" w14:textId="77777777" w:rsidR="00000000" w:rsidRDefault="00C94193">
      <w:pPr>
        <w:pStyle w:val="T3Lit"/>
        <w:jc w:val="left"/>
        <w:rPr>
          <w:lang w:val="nl-NL"/>
        </w:rPr>
      </w:pPr>
      <w:r>
        <w:rPr>
          <w:lang w:val="nl-NL"/>
        </w:rPr>
        <w:t>Orgelnummer 1636</w:t>
      </w:r>
    </w:p>
    <w:p w14:paraId="64139E51" w14:textId="77777777" w:rsidR="00000000" w:rsidRDefault="00C94193">
      <w:pPr>
        <w:pStyle w:val="T1"/>
        <w:ind w:right="1260"/>
        <w:jc w:val="left"/>
        <w:rPr>
          <w:lang w:val="nl-NL"/>
        </w:rPr>
      </w:pPr>
    </w:p>
    <w:p w14:paraId="5FAD680F" w14:textId="77777777" w:rsidR="00000000" w:rsidRDefault="00C94193">
      <w:pPr>
        <w:pStyle w:val="Heading2"/>
        <w:rPr>
          <w:i w:val="0"/>
          <w:iCs/>
        </w:rPr>
      </w:pPr>
      <w:r>
        <w:rPr>
          <w:i w:val="0"/>
          <w:iCs/>
        </w:rPr>
        <w:t>Historische gegevens</w:t>
      </w:r>
    </w:p>
    <w:p w14:paraId="1A7DF11A" w14:textId="77777777" w:rsidR="00000000" w:rsidRDefault="00C94193">
      <w:pPr>
        <w:pStyle w:val="T1"/>
        <w:ind w:right="1260"/>
        <w:jc w:val="left"/>
        <w:rPr>
          <w:lang w:val="nl-NL"/>
        </w:rPr>
      </w:pPr>
    </w:p>
    <w:p w14:paraId="6C972A44" w14:textId="77777777" w:rsidR="00000000" w:rsidRDefault="00C94193">
      <w:pPr>
        <w:pStyle w:val="T1"/>
        <w:ind w:right="1260"/>
        <w:jc w:val="left"/>
        <w:rPr>
          <w:lang w:val="nl-NL"/>
        </w:rPr>
      </w:pPr>
      <w:r>
        <w:rPr>
          <w:lang w:val="nl-NL"/>
        </w:rPr>
        <w:t>Bouwers</w:t>
      </w:r>
    </w:p>
    <w:p w14:paraId="7E3D58E7" w14:textId="77777777" w:rsidR="00000000" w:rsidRDefault="00C94193">
      <w:pPr>
        <w:pStyle w:val="T1"/>
        <w:ind w:right="1260"/>
        <w:jc w:val="left"/>
        <w:rPr>
          <w:lang w:val="nl-NL"/>
        </w:rPr>
      </w:pPr>
      <w:r>
        <w:rPr>
          <w:lang w:val="nl-NL"/>
        </w:rPr>
        <w:t xml:space="preserve">1. H.G. </w:t>
      </w:r>
      <w:proofErr w:type="spellStart"/>
      <w:r>
        <w:rPr>
          <w:lang w:val="nl-NL"/>
        </w:rPr>
        <w:t>Holtgräve</w:t>
      </w:r>
      <w:proofErr w:type="spellEnd"/>
    </w:p>
    <w:p w14:paraId="12888CD5" w14:textId="77777777" w:rsidR="00000000" w:rsidRDefault="00C94193">
      <w:pPr>
        <w:pStyle w:val="T1"/>
        <w:ind w:right="1260"/>
        <w:jc w:val="left"/>
        <w:rPr>
          <w:lang w:val="nl-NL"/>
        </w:rPr>
      </w:pPr>
      <w:r>
        <w:rPr>
          <w:lang w:val="nl-NL"/>
        </w:rPr>
        <w:t>2. Orgelmakerij Gebr. Reil</w:t>
      </w:r>
    </w:p>
    <w:p w14:paraId="1B8F850C" w14:textId="77777777" w:rsidR="00000000" w:rsidRDefault="00C94193">
      <w:pPr>
        <w:pStyle w:val="T1"/>
        <w:ind w:right="1260"/>
        <w:jc w:val="left"/>
        <w:rPr>
          <w:lang w:val="nl-NL"/>
        </w:rPr>
      </w:pPr>
    </w:p>
    <w:p w14:paraId="6BEFE3A4" w14:textId="77777777" w:rsidR="00000000" w:rsidRDefault="00C94193">
      <w:pPr>
        <w:pStyle w:val="T1"/>
        <w:ind w:right="1260"/>
        <w:jc w:val="left"/>
        <w:rPr>
          <w:lang w:val="nl-NL"/>
        </w:rPr>
      </w:pPr>
      <w:r>
        <w:rPr>
          <w:lang w:val="nl-NL"/>
        </w:rPr>
        <w:t>Jaren van oplevering</w:t>
      </w:r>
    </w:p>
    <w:p w14:paraId="6CFCF2F3" w14:textId="77777777" w:rsidR="00000000" w:rsidRDefault="00C94193">
      <w:pPr>
        <w:pStyle w:val="T1"/>
        <w:ind w:right="1260"/>
        <w:jc w:val="left"/>
        <w:rPr>
          <w:lang w:val="nl-NL"/>
        </w:rPr>
      </w:pPr>
      <w:r>
        <w:rPr>
          <w:lang w:val="nl-NL"/>
        </w:rPr>
        <w:t>1. 1876</w:t>
      </w:r>
    </w:p>
    <w:p w14:paraId="3F015587" w14:textId="77777777" w:rsidR="00000000" w:rsidRDefault="00C94193">
      <w:pPr>
        <w:pStyle w:val="T1"/>
        <w:ind w:right="1260"/>
        <w:jc w:val="left"/>
        <w:rPr>
          <w:lang w:val="nl-NL"/>
        </w:rPr>
      </w:pPr>
      <w:r>
        <w:rPr>
          <w:lang w:val="nl-NL"/>
        </w:rPr>
        <w:t>2. 1993</w:t>
      </w:r>
    </w:p>
    <w:p w14:paraId="313B029F" w14:textId="77777777" w:rsidR="00000000" w:rsidRDefault="00C94193">
      <w:pPr>
        <w:pStyle w:val="T1"/>
        <w:ind w:right="1260"/>
        <w:jc w:val="left"/>
        <w:rPr>
          <w:lang w:val="nl-NL"/>
        </w:rPr>
      </w:pPr>
    </w:p>
    <w:p w14:paraId="3FE05ACA" w14:textId="77777777" w:rsidR="00000000" w:rsidRDefault="00C94193">
      <w:pPr>
        <w:pStyle w:val="T1"/>
        <w:ind w:right="1260"/>
        <w:jc w:val="left"/>
        <w:rPr>
          <w:lang w:val="nl-NL"/>
        </w:rPr>
      </w:pPr>
      <w:r>
        <w:rPr>
          <w:lang w:val="nl-NL"/>
        </w:rPr>
        <w:t>Oorspronkelijke locatie</w:t>
      </w:r>
    </w:p>
    <w:p w14:paraId="1D07C6BC" w14:textId="77777777" w:rsidR="00000000" w:rsidRDefault="00C94193">
      <w:pPr>
        <w:pStyle w:val="T1"/>
        <w:ind w:right="1260"/>
        <w:jc w:val="left"/>
        <w:rPr>
          <w:lang w:val="nl-NL"/>
        </w:rPr>
      </w:pPr>
      <w:r>
        <w:rPr>
          <w:lang w:val="nl-NL"/>
        </w:rPr>
        <w:t>Deventer, Doopsgezinde</w:t>
      </w:r>
      <w:r>
        <w:rPr>
          <w:lang w:val="nl-NL"/>
        </w:rPr>
        <w:t xml:space="preserve"> Kerk aan de Korte Assestraat</w:t>
      </w:r>
    </w:p>
    <w:p w14:paraId="4E5FDB7C" w14:textId="77777777" w:rsidR="00000000" w:rsidRDefault="00C94193">
      <w:pPr>
        <w:pStyle w:val="T1"/>
        <w:ind w:right="1260"/>
        <w:jc w:val="left"/>
        <w:rPr>
          <w:lang w:val="nl-NL"/>
        </w:rPr>
      </w:pPr>
    </w:p>
    <w:p w14:paraId="4E73FEEF" w14:textId="77777777" w:rsidR="00000000" w:rsidRDefault="00C94193">
      <w:pPr>
        <w:pStyle w:val="T1"/>
        <w:ind w:right="1260"/>
        <w:jc w:val="left"/>
        <w:rPr>
          <w:lang w:val="nl-NL"/>
        </w:rPr>
      </w:pPr>
      <w:r>
        <w:rPr>
          <w:lang w:val="nl-NL"/>
        </w:rPr>
        <w:t xml:space="preserve">Dispositie 1876, volgens Van ‘t </w:t>
      </w:r>
      <w:proofErr w:type="spellStart"/>
      <w:r>
        <w:rPr>
          <w:lang w:val="nl-NL"/>
        </w:rPr>
        <w:t>Kruijs</w:t>
      </w:r>
      <w:proofErr w:type="spellEnd"/>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36"/>
        <w:gridCol w:w="375"/>
        <w:gridCol w:w="1737"/>
        <w:gridCol w:w="375"/>
      </w:tblGrid>
      <w:tr w:rsidR="00000000" w14:paraId="072E357E" w14:textId="77777777">
        <w:tblPrEx>
          <w:tblCellMar>
            <w:top w:w="0" w:type="dxa"/>
            <w:bottom w:w="0" w:type="dxa"/>
          </w:tblCellMar>
        </w:tblPrEx>
        <w:tc>
          <w:tcPr>
            <w:tcW w:w="1636" w:type="dxa"/>
          </w:tcPr>
          <w:p w14:paraId="5307FD53" w14:textId="77777777" w:rsidR="00000000" w:rsidRDefault="00C94193">
            <w:pPr>
              <w:pStyle w:val="T4dispositie"/>
              <w:jc w:val="left"/>
              <w:rPr>
                <w:i/>
                <w:iCs/>
                <w:lang w:val="nl-NL"/>
              </w:rPr>
            </w:pPr>
            <w:r>
              <w:rPr>
                <w:i/>
                <w:iCs/>
                <w:lang w:val="nl-NL"/>
              </w:rPr>
              <w:t>Hoofdmanuaal</w:t>
            </w:r>
          </w:p>
          <w:p w14:paraId="748E4592" w14:textId="77777777" w:rsidR="00000000" w:rsidRDefault="00C94193">
            <w:pPr>
              <w:pStyle w:val="T4dispositie"/>
              <w:jc w:val="left"/>
              <w:rPr>
                <w:lang w:val="nl-NL"/>
              </w:rPr>
            </w:pPr>
            <w:r>
              <w:rPr>
                <w:lang w:val="nl-NL"/>
              </w:rPr>
              <w:t>Prestant</w:t>
            </w:r>
          </w:p>
          <w:p w14:paraId="110FEBE0" w14:textId="77777777" w:rsidR="00000000" w:rsidRDefault="00C94193">
            <w:pPr>
              <w:pStyle w:val="T4dispositie"/>
              <w:jc w:val="left"/>
              <w:rPr>
                <w:lang w:val="nl-NL"/>
              </w:rPr>
            </w:pPr>
            <w:r>
              <w:rPr>
                <w:lang w:val="nl-NL"/>
              </w:rPr>
              <w:t>Holpijp</w:t>
            </w:r>
          </w:p>
          <w:p w14:paraId="2AD8B157" w14:textId="77777777" w:rsidR="00000000" w:rsidRDefault="00C94193">
            <w:pPr>
              <w:pStyle w:val="T4dispositie"/>
              <w:jc w:val="left"/>
              <w:rPr>
                <w:lang w:val="nl-NL"/>
              </w:rPr>
            </w:pPr>
            <w:r>
              <w:rPr>
                <w:lang w:val="nl-NL"/>
              </w:rPr>
              <w:t>Octaaf</w:t>
            </w:r>
          </w:p>
          <w:p w14:paraId="56181C96" w14:textId="77777777" w:rsidR="00000000" w:rsidRDefault="00C94193">
            <w:pPr>
              <w:pStyle w:val="T4dispositie"/>
              <w:jc w:val="left"/>
              <w:rPr>
                <w:lang w:val="nl-NL"/>
              </w:rPr>
            </w:pPr>
            <w:r>
              <w:rPr>
                <w:lang w:val="nl-NL"/>
              </w:rPr>
              <w:t>Woudfluit</w:t>
            </w:r>
          </w:p>
          <w:p w14:paraId="760D995B" w14:textId="77777777" w:rsidR="00000000" w:rsidRDefault="00C94193">
            <w:pPr>
              <w:pStyle w:val="T4dispositie"/>
              <w:jc w:val="left"/>
              <w:rPr>
                <w:lang w:val="nl-NL"/>
              </w:rPr>
            </w:pPr>
            <w:r>
              <w:rPr>
                <w:lang w:val="nl-NL"/>
              </w:rPr>
              <w:t>Bassethoorn</w:t>
            </w:r>
          </w:p>
        </w:tc>
        <w:tc>
          <w:tcPr>
            <w:tcW w:w="375" w:type="dxa"/>
          </w:tcPr>
          <w:p w14:paraId="02C1235C" w14:textId="77777777" w:rsidR="00000000" w:rsidRDefault="00C94193">
            <w:pPr>
              <w:pStyle w:val="T4dispositie"/>
              <w:jc w:val="left"/>
              <w:rPr>
                <w:lang w:val="nl-NL"/>
              </w:rPr>
            </w:pPr>
          </w:p>
          <w:p w14:paraId="46763818" w14:textId="77777777" w:rsidR="00000000" w:rsidRDefault="00C94193">
            <w:pPr>
              <w:pStyle w:val="T4dispositie"/>
              <w:jc w:val="left"/>
              <w:rPr>
                <w:lang w:val="nl-NL"/>
              </w:rPr>
            </w:pPr>
            <w:r>
              <w:rPr>
                <w:lang w:val="nl-NL"/>
              </w:rPr>
              <w:t>8'</w:t>
            </w:r>
          </w:p>
          <w:p w14:paraId="4052C8FD" w14:textId="77777777" w:rsidR="00000000" w:rsidRDefault="00C94193">
            <w:pPr>
              <w:pStyle w:val="T4dispositie"/>
              <w:jc w:val="left"/>
              <w:rPr>
                <w:lang w:val="nl-NL"/>
              </w:rPr>
            </w:pPr>
            <w:r>
              <w:rPr>
                <w:lang w:val="nl-NL"/>
              </w:rPr>
              <w:t>8'</w:t>
            </w:r>
          </w:p>
          <w:p w14:paraId="42F55B57" w14:textId="77777777" w:rsidR="00000000" w:rsidRDefault="00C94193">
            <w:pPr>
              <w:pStyle w:val="T4dispositie"/>
              <w:jc w:val="left"/>
              <w:rPr>
                <w:lang w:val="nl-NL"/>
              </w:rPr>
            </w:pPr>
            <w:r>
              <w:rPr>
                <w:lang w:val="nl-NL"/>
              </w:rPr>
              <w:t>4'</w:t>
            </w:r>
          </w:p>
          <w:p w14:paraId="59BDF2BE" w14:textId="77777777" w:rsidR="00000000" w:rsidRDefault="00C94193">
            <w:pPr>
              <w:pStyle w:val="T4dispositie"/>
              <w:jc w:val="left"/>
              <w:rPr>
                <w:lang w:val="nl-NL"/>
              </w:rPr>
            </w:pPr>
            <w:r>
              <w:rPr>
                <w:lang w:val="nl-NL"/>
              </w:rPr>
              <w:t>2'</w:t>
            </w:r>
          </w:p>
          <w:p w14:paraId="67165091" w14:textId="77777777" w:rsidR="00000000" w:rsidRDefault="00C94193">
            <w:pPr>
              <w:pStyle w:val="T4dispositie"/>
              <w:jc w:val="left"/>
              <w:rPr>
                <w:lang w:val="nl-NL"/>
              </w:rPr>
            </w:pPr>
            <w:r>
              <w:rPr>
                <w:lang w:val="nl-NL"/>
              </w:rPr>
              <w:t>8'</w:t>
            </w:r>
          </w:p>
        </w:tc>
        <w:tc>
          <w:tcPr>
            <w:tcW w:w="1737" w:type="dxa"/>
          </w:tcPr>
          <w:p w14:paraId="5E1DB9F1" w14:textId="77777777" w:rsidR="00000000" w:rsidRDefault="00C94193">
            <w:pPr>
              <w:pStyle w:val="T4dispositie"/>
              <w:jc w:val="left"/>
              <w:rPr>
                <w:i/>
                <w:iCs/>
                <w:lang w:val="nl-NL"/>
              </w:rPr>
            </w:pPr>
            <w:r>
              <w:rPr>
                <w:i/>
                <w:iCs/>
                <w:lang w:val="nl-NL"/>
              </w:rPr>
              <w:t>Bovenmanuaal</w:t>
            </w:r>
          </w:p>
          <w:p w14:paraId="357348A4" w14:textId="77777777" w:rsidR="00000000" w:rsidRDefault="00C94193">
            <w:pPr>
              <w:pStyle w:val="T4dispositie"/>
              <w:jc w:val="left"/>
              <w:rPr>
                <w:lang w:val="nl-NL"/>
              </w:rPr>
            </w:pPr>
            <w:r>
              <w:rPr>
                <w:lang w:val="nl-NL"/>
              </w:rPr>
              <w:t>Roerfluit</w:t>
            </w:r>
          </w:p>
          <w:p w14:paraId="22B6793F" w14:textId="77777777" w:rsidR="00000000" w:rsidRDefault="00C94193">
            <w:pPr>
              <w:pStyle w:val="T4dispositie"/>
              <w:jc w:val="left"/>
              <w:rPr>
                <w:lang w:val="nl-NL"/>
              </w:rPr>
            </w:pPr>
            <w:r>
              <w:rPr>
                <w:lang w:val="nl-NL"/>
              </w:rPr>
              <w:t>Viola di Gamba</w:t>
            </w:r>
          </w:p>
          <w:p w14:paraId="4D562C2B" w14:textId="77777777" w:rsidR="00000000" w:rsidRDefault="00C94193">
            <w:pPr>
              <w:pStyle w:val="T4dispositie"/>
              <w:jc w:val="left"/>
              <w:rPr>
                <w:lang w:val="nl-NL"/>
              </w:rPr>
            </w:pPr>
            <w:r>
              <w:rPr>
                <w:lang w:val="nl-NL"/>
              </w:rPr>
              <w:t>Roerfluit</w:t>
            </w:r>
          </w:p>
        </w:tc>
        <w:tc>
          <w:tcPr>
            <w:tcW w:w="375" w:type="dxa"/>
          </w:tcPr>
          <w:p w14:paraId="7DE955FE" w14:textId="77777777" w:rsidR="00000000" w:rsidRDefault="00C94193">
            <w:pPr>
              <w:pStyle w:val="T4dispositie"/>
              <w:jc w:val="left"/>
              <w:rPr>
                <w:lang w:val="nl-NL"/>
              </w:rPr>
            </w:pPr>
          </w:p>
          <w:p w14:paraId="7B94F272" w14:textId="77777777" w:rsidR="00000000" w:rsidRDefault="00C94193">
            <w:pPr>
              <w:pStyle w:val="T4dispositie"/>
              <w:jc w:val="left"/>
              <w:rPr>
                <w:lang w:val="nl-NL"/>
              </w:rPr>
            </w:pPr>
            <w:r>
              <w:rPr>
                <w:lang w:val="nl-NL"/>
              </w:rPr>
              <w:t>8'</w:t>
            </w:r>
          </w:p>
          <w:p w14:paraId="1C260550" w14:textId="77777777" w:rsidR="00000000" w:rsidRDefault="00C94193">
            <w:pPr>
              <w:pStyle w:val="T4dispositie"/>
              <w:jc w:val="left"/>
              <w:rPr>
                <w:lang w:val="nl-NL"/>
              </w:rPr>
            </w:pPr>
            <w:r>
              <w:rPr>
                <w:lang w:val="nl-NL"/>
              </w:rPr>
              <w:t>8'</w:t>
            </w:r>
          </w:p>
          <w:p w14:paraId="79A69850" w14:textId="77777777" w:rsidR="00000000" w:rsidRDefault="00C94193">
            <w:pPr>
              <w:pStyle w:val="T4dispositie"/>
              <w:jc w:val="left"/>
              <w:rPr>
                <w:lang w:val="nl-NL"/>
              </w:rPr>
            </w:pPr>
            <w:r>
              <w:rPr>
                <w:lang w:val="nl-NL"/>
              </w:rPr>
              <w:t>4'</w:t>
            </w:r>
          </w:p>
        </w:tc>
      </w:tr>
    </w:tbl>
    <w:p w14:paraId="12C6E324" w14:textId="77777777" w:rsidR="00000000" w:rsidRDefault="00C94193">
      <w:pPr>
        <w:pStyle w:val="T4dispositie"/>
        <w:jc w:val="left"/>
        <w:rPr>
          <w:lang w:val="nl-NL"/>
        </w:rPr>
      </w:pPr>
    </w:p>
    <w:p w14:paraId="730490AD" w14:textId="77777777" w:rsidR="00000000" w:rsidRDefault="00C94193">
      <w:pPr>
        <w:pStyle w:val="T4dispositie"/>
        <w:jc w:val="left"/>
        <w:rPr>
          <w:lang w:val="nl-NL"/>
        </w:rPr>
      </w:pPr>
      <w:r>
        <w:rPr>
          <w:lang w:val="nl-NL"/>
        </w:rPr>
        <w:t>manuaalkoppeling</w:t>
      </w:r>
    </w:p>
    <w:p w14:paraId="112F2A52" w14:textId="77777777" w:rsidR="00000000" w:rsidRDefault="00C94193">
      <w:pPr>
        <w:pStyle w:val="T4dispositie"/>
        <w:jc w:val="left"/>
        <w:rPr>
          <w:lang w:val="nl-NL"/>
        </w:rPr>
      </w:pPr>
      <w:r>
        <w:rPr>
          <w:lang w:val="nl-NL"/>
        </w:rPr>
        <w:t>aangehangen pedaal</w:t>
      </w:r>
    </w:p>
    <w:p w14:paraId="59774DCD" w14:textId="77777777" w:rsidR="00000000" w:rsidRDefault="00C94193">
      <w:pPr>
        <w:pStyle w:val="T1"/>
        <w:ind w:right="1260"/>
        <w:jc w:val="left"/>
        <w:rPr>
          <w:lang w:val="nl-NL"/>
        </w:rPr>
      </w:pPr>
    </w:p>
    <w:p w14:paraId="50F08C49" w14:textId="77777777" w:rsidR="00000000" w:rsidRDefault="00C94193">
      <w:pPr>
        <w:pStyle w:val="T1"/>
        <w:ind w:right="1260"/>
        <w:jc w:val="left"/>
        <w:rPr>
          <w:lang w:val="nl-NL"/>
        </w:rPr>
      </w:pPr>
      <w:r>
        <w:rPr>
          <w:lang w:val="nl-NL"/>
        </w:rPr>
        <w:t>Onbekend momen</w:t>
      </w:r>
      <w:r>
        <w:rPr>
          <w:lang w:val="nl-NL"/>
        </w:rPr>
        <w:t>t</w:t>
      </w:r>
    </w:p>
    <w:p w14:paraId="3742AC0E" w14:textId="77777777" w:rsidR="00000000" w:rsidRDefault="00C94193">
      <w:pPr>
        <w:pStyle w:val="T1"/>
        <w:ind w:right="1260"/>
        <w:jc w:val="left"/>
        <w:rPr>
          <w:lang w:val="nl-NL"/>
        </w:rPr>
      </w:pPr>
      <w:r>
        <w:rPr>
          <w:lang w:val="nl-NL"/>
        </w:rPr>
        <w:t>.</w:t>
      </w:r>
      <w:r>
        <w:rPr>
          <w:lang w:val="nl-NL"/>
        </w:rPr>
        <w:tab/>
        <w:t xml:space="preserve">orgel overgeplaatst naar de Doopsgezinde Kerk in de </w:t>
      </w:r>
      <w:proofErr w:type="spellStart"/>
      <w:r>
        <w:rPr>
          <w:lang w:val="nl-NL"/>
        </w:rPr>
        <w:t>Penninckshoek</w:t>
      </w:r>
      <w:proofErr w:type="spellEnd"/>
    </w:p>
    <w:p w14:paraId="13CF5F45" w14:textId="77777777" w:rsidR="00000000" w:rsidRDefault="00C94193">
      <w:pPr>
        <w:pStyle w:val="T1"/>
        <w:ind w:right="1260"/>
        <w:jc w:val="left"/>
        <w:rPr>
          <w:lang w:val="nl-NL"/>
        </w:rPr>
      </w:pPr>
    </w:p>
    <w:p w14:paraId="158686CD" w14:textId="77777777" w:rsidR="00000000" w:rsidRDefault="00C94193">
      <w:pPr>
        <w:pStyle w:val="T1"/>
        <w:ind w:right="1260"/>
        <w:jc w:val="left"/>
        <w:rPr>
          <w:lang w:val="nl-NL"/>
        </w:rPr>
      </w:pPr>
      <w:proofErr w:type="spellStart"/>
      <w:r>
        <w:rPr>
          <w:lang w:val="nl-NL"/>
        </w:rPr>
        <w:t>Maarschalkerweerd</w:t>
      </w:r>
      <w:proofErr w:type="spellEnd"/>
      <w:r>
        <w:rPr>
          <w:lang w:val="nl-NL"/>
        </w:rPr>
        <w:t xml:space="preserve"> &amp; Zn 1894</w:t>
      </w:r>
    </w:p>
    <w:p w14:paraId="64EE2ACE" w14:textId="77777777" w:rsidR="00000000" w:rsidRDefault="00C94193">
      <w:pPr>
        <w:pStyle w:val="T1"/>
        <w:ind w:right="1260"/>
        <w:jc w:val="left"/>
        <w:rPr>
          <w:lang w:val="nl-NL"/>
        </w:rPr>
      </w:pPr>
      <w:r>
        <w:rPr>
          <w:lang w:val="nl-NL"/>
        </w:rPr>
        <w:t>.</w:t>
      </w:r>
      <w:r>
        <w:rPr>
          <w:lang w:val="nl-NL"/>
        </w:rPr>
        <w:tab/>
        <w:t>orgel overgeplaatst naar Wesepe, Hervormde Kerk</w:t>
      </w:r>
    </w:p>
    <w:p w14:paraId="1FED13DA" w14:textId="77777777" w:rsidR="00000000" w:rsidRDefault="00C94193">
      <w:pPr>
        <w:pStyle w:val="T1"/>
        <w:ind w:right="1260"/>
        <w:jc w:val="left"/>
        <w:rPr>
          <w:lang w:val="nl-NL"/>
        </w:rPr>
      </w:pPr>
      <w:r>
        <w:rPr>
          <w:lang w:val="nl-NL"/>
        </w:rPr>
        <w:t>.</w:t>
      </w:r>
      <w:r>
        <w:rPr>
          <w:lang w:val="nl-NL"/>
        </w:rPr>
        <w:tab/>
        <w:t>mogelijk bij die gelegenheid Bassethoorn 8' vervangen door ander tongwerk</w:t>
      </w:r>
    </w:p>
    <w:p w14:paraId="651F6510" w14:textId="77777777" w:rsidR="00000000" w:rsidRDefault="00C94193">
      <w:pPr>
        <w:pStyle w:val="T1"/>
        <w:ind w:right="1260"/>
        <w:jc w:val="left"/>
        <w:rPr>
          <w:lang w:val="nl-NL"/>
        </w:rPr>
      </w:pPr>
    </w:p>
    <w:p w14:paraId="007512F9" w14:textId="77777777" w:rsidR="00000000" w:rsidRDefault="00C94193">
      <w:pPr>
        <w:pStyle w:val="T1"/>
        <w:ind w:right="1260"/>
        <w:jc w:val="left"/>
        <w:rPr>
          <w:lang w:val="nl-NL"/>
        </w:rPr>
      </w:pPr>
      <w:r>
        <w:rPr>
          <w:lang w:val="nl-NL"/>
        </w:rPr>
        <w:t>1950</w:t>
      </w:r>
    </w:p>
    <w:p w14:paraId="26658D1C" w14:textId="77777777" w:rsidR="00000000" w:rsidRDefault="00C94193">
      <w:pPr>
        <w:pStyle w:val="T1"/>
        <w:ind w:right="1260"/>
        <w:jc w:val="left"/>
        <w:rPr>
          <w:lang w:val="nl-NL"/>
        </w:rPr>
      </w:pPr>
      <w:r>
        <w:rPr>
          <w:lang w:val="nl-NL"/>
        </w:rPr>
        <w:t>.</w:t>
      </w:r>
      <w:r>
        <w:rPr>
          <w:lang w:val="nl-NL"/>
        </w:rPr>
        <w:tab/>
        <w:t>orgel binnen kerkgebouw</w:t>
      </w:r>
      <w:r>
        <w:rPr>
          <w:lang w:val="nl-NL"/>
        </w:rPr>
        <w:t xml:space="preserve"> verplaatst</w:t>
      </w:r>
    </w:p>
    <w:p w14:paraId="20E33CEC" w14:textId="77777777" w:rsidR="00000000" w:rsidRDefault="00C94193">
      <w:pPr>
        <w:pStyle w:val="T1"/>
        <w:ind w:right="1260"/>
        <w:jc w:val="left"/>
        <w:rPr>
          <w:lang w:val="nl-NL"/>
        </w:rPr>
      </w:pPr>
    </w:p>
    <w:p w14:paraId="48A4EF3B" w14:textId="77777777" w:rsidR="00000000" w:rsidRDefault="00C94193">
      <w:pPr>
        <w:pStyle w:val="T1"/>
        <w:ind w:right="1260"/>
        <w:jc w:val="left"/>
        <w:rPr>
          <w:lang w:val="nl-NL"/>
        </w:rPr>
      </w:pPr>
      <w:r>
        <w:rPr>
          <w:lang w:val="nl-NL"/>
        </w:rPr>
        <w:t xml:space="preserve">W. van Leeuwen </w:t>
      </w:r>
      <w:proofErr w:type="spellStart"/>
      <w:r>
        <w:rPr>
          <w:lang w:val="nl-NL"/>
        </w:rPr>
        <w:t>Gzn</w:t>
      </w:r>
      <w:proofErr w:type="spellEnd"/>
      <w:r>
        <w:rPr>
          <w:lang w:val="nl-NL"/>
        </w:rPr>
        <w:t>. 1951</w:t>
      </w:r>
    </w:p>
    <w:p w14:paraId="7A7A832F" w14:textId="77777777" w:rsidR="00000000" w:rsidRDefault="00C94193">
      <w:pPr>
        <w:pStyle w:val="T1"/>
        <w:ind w:right="1260"/>
        <w:jc w:val="left"/>
        <w:rPr>
          <w:lang w:val="nl-NL"/>
        </w:rPr>
      </w:pPr>
      <w:r>
        <w:rPr>
          <w:lang w:val="nl-NL"/>
        </w:rPr>
        <w:t>.</w:t>
      </w:r>
      <w:r>
        <w:rPr>
          <w:lang w:val="nl-NL"/>
        </w:rPr>
        <w:tab/>
        <w:t xml:space="preserve">dispositiewijzigingen: </w:t>
      </w:r>
    </w:p>
    <w:p w14:paraId="49079504" w14:textId="77777777" w:rsidR="00000000" w:rsidRDefault="00C94193">
      <w:pPr>
        <w:pStyle w:val="T1"/>
        <w:ind w:right="1260"/>
        <w:jc w:val="left"/>
        <w:rPr>
          <w:lang w:val="nl-NL"/>
        </w:rPr>
      </w:pPr>
      <w:r>
        <w:rPr>
          <w:lang w:val="nl-NL"/>
        </w:rPr>
        <w:tab/>
        <w:t>HW + Mixtuur 3-5 st.</w:t>
      </w:r>
    </w:p>
    <w:p w14:paraId="42EC8681" w14:textId="77777777" w:rsidR="00000000" w:rsidRDefault="00C94193">
      <w:pPr>
        <w:pStyle w:val="T1"/>
        <w:ind w:right="1260"/>
        <w:jc w:val="left"/>
        <w:rPr>
          <w:lang w:val="nl-NL"/>
        </w:rPr>
      </w:pPr>
      <w:r>
        <w:rPr>
          <w:lang w:val="nl-NL"/>
        </w:rPr>
        <w:tab/>
        <w:t xml:space="preserve">NW + Octaaf 2', + </w:t>
      </w:r>
      <w:proofErr w:type="spellStart"/>
      <w:r>
        <w:rPr>
          <w:lang w:val="nl-NL"/>
        </w:rPr>
        <w:t>Sesquialter</w:t>
      </w:r>
      <w:proofErr w:type="spellEnd"/>
      <w:r>
        <w:rPr>
          <w:lang w:val="nl-NL"/>
        </w:rPr>
        <w:t xml:space="preserve"> 2 st.; Viola di Gamba 8' $ Prestant 4'</w:t>
      </w:r>
    </w:p>
    <w:p w14:paraId="06F0EAB8" w14:textId="77777777" w:rsidR="00000000" w:rsidRDefault="00C94193">
      <w:pPr>
        <w:pStyle w:val="T1"/>
        <w:numPr>
          <w:ilvl w:val="0"/>
          <w:numId w:val="2"/>
        </w:numPr>
        <w:ind w:right="1260"/>
        <w:jc w:val="left"/>
        <w:rPr>
          <w:lang w:val="nl-NL"/>
        </w:rPr>
      </w:pPr>
      <w:r>
        <w:rPr>
          <w:lang w:val="nl-NL"/>
        </w:rPr>
        <w:t>mogelijk bij die gelegenheid registernamen Bassethoorn 8' (HW) en Roerfluit 4' (NW) gewijzigd in Tro</w:t>
      </w:r>
      <w:r>
        <w:rPr>
          <w:lang w:val="nl-NL"/>
        </w:rPr>
        <w:t>mpet 8' en Speelfluit 4'</w:t>
      </w:r>
    </w:p>
    <w:p w14:paraId="63693EE0" w14:textId="77777777" w:rsidR="00000000" w:rsidRDefault="00C94193">
      <w:pPr>
        <w:pStyle w:val="T1"/>
        <w:ind w:right="1260"/>
        <w:jc w:val="left"/>
        <w:rPr>
          <w:lang w:val="nl-NL"/>
        </w:rPr>
      </w:pPr>
    </w:p>
    <w:p w14:paraId="579E13C1" w14:textId="77777777" w:rsidR="00000000" w:rsidRDefault="00C94193">
      <w:pPr>
        <w:pStyle w:val="T1"/>
        <w:ind w:right="1260"/>
        <w:jc w:val="left"/>
        <w:rPr>
          <w:lang w:val="nl-NL"/>
        </w:rPr>
      </w:pPr>
      <w:r>
        <w:rPr>
          <w:lang w:val="nl-NL"/>
        </w:rPr>
        <w:t>Orgelmakerij Gebr. Reil 1993</w:t>
      </w:r>
    </w:p>
    <w:p w14:paraId="6668C108" w14:textId="77777777" w:rsidR="00000000" w:rsidRDefault="00C94193">
      <w:pPr>
        <w:pStyle w:val="T1"/>
        <w:ind w:right="1260"/>
        <w:jc w:val="left"/>
        <w:rPr>
          <w:lang w:val="nl-NL"/>
        </w:rPr>
      </w:pPr>
      <w:r>
        <w:rPr>
          <w:lang w:val="nl-NL"/>
        </w:rPr>
        <w:t>.</w:t>
      </w:r>
      <w:r>
        <w:rPr>
          <w:lang w:val="nl-NL"/>
        </w:rPr>
        <w:tab/>
        <w:t>orgel gerestaureerd en uitgebreid met vrij pedaal voorzien van Subbas 16'</w:t>
      </w:r>
    </w:p>
    <w:p w14:paraId="5BC23BA7" w14:textId="77777777" w:rsidR="00000000" w:rsidRDefault="00C94193">
      <w:pPr>
        <w:pStyle w:val="T1"/>
        <w:ind w:right="1260"/>
        <w:jc w:val="left"/>
        <w:rPr>
          <w:lang w:val="nl-NL"/>
        </w:rPr>
      </w:pPr>
      <w:r>
        <w:rPr>
          <w:lang w:val="nl-NL"/>
        </w:rPr>
        <w:t>.</w:t>
      </w:r>
      <w:r>
        <w:rPr>
          <w:lang w:val="nl-NL"/>
        </w:rPr>
        <w:tab/>
        <w:t xml:space="preserve">koppeling </w:t>
      </w:r>
      <w:proofErr w:type="spellStart"/>
      <w:r>
        <w:rPr>
          <w:lang w:val="nl-NL"/>
        </w:rPr>
        <w:t>Ped</w:t>
      </w:r>
      <w:proofErr w:type="spellEnd"/>
      <w:r>
        <w:rPr>
          <w:lang w:val="nl-NL"/>
        </w:rPr>
        <w:t>-HW en tremulant toegevoegd</w:t>
      </w:r>
    </w:p>
    <w:p w14:paraId="45775726" w14:textId="77777777" w:rsidR="00000000" w:rsidRDefault="00C94193">
      <w:pPr>
        <w:pStyle w:val="T1"/>
        <w:ind w:right="1260"/>
        <w:jc w:val="left"/>
        <w:rPr>
          <w:lang w:val="nl-NL"/>
        </w:rPr>
      </w:pPr>
      <w:r>
        <w:rPr>
          <w:lang w:val="nl-NL"/>
        </w:rPr>
        <w:t>.</w:t>
      </w:r>
      <w:r>
        <w:rPr>
          <w:lang w:val="nl-NL"/>
        </w:rPr>
        <w:tab/>
        <w:t>naamsveranderingen 1951 ongedaan gemaakt</w:t>
      </w:r>
    </w:p>
    <w:p w14:paraId="0E5732B6" w14:textId="77777777" w:rsidR="00000000" w:rsidRDefault="00C94193">
      <w:pPr>
        <w:pStyle w:val="T1"/>
        <w:ind w:right="1260"/>
        <w:jc w:val="left"/>
        <w:rPr>
          <w:lang w:val="nl-NL"/>
        </w:rPr>
      </w:pPr>
      <w:r>
        <w:rPr>
          <w:lang w:val="nl-NL"/>
        </w:rPr>
        <w:t>.</w:t>
      </w:r>
      <w:r>
        <w:rPr>
          <w:lang w:val="nl-NL"/>
        </w:rPr>
        <w:tab/>
        <w:t>dispositiewijzigingen:</w:t>
      </w:r>
    </w:p>
    <w:p w14:paraId="424124CB" w14:textId="77777777" w:rsidR="00000000" w:rsidRDefault="00C94193">
      <w:pPr>
        <w:pStyle w:val="T1"/>
        <w:ind w:right="1260" w:firstLine="708"/>
        <w:jc w:val="left"/>
        <w:rPr>
          <w:lang w:val="nl-NL"/>
        </w:rPr>
      </w:pPr>
      <w:r>
        <w:rPr>
          <w:lang w:val="nl-NL"/>
        </w:rPr>
        <w:t>HW - Woudfluit</w:t>
      </w:r>
      <w:r>
        <w:rPr>
          <w:lang w:val="nl-NL"/>
        </w:rPr>
        <w:t xml:space="preserve"> 2', - Mixtuur 3-5 st., + Octaaf 2' (NW), + Cornet D 3 st.</w:t>
      </w:r>
    </w:p>
    <w:p w14:paraId="582D4DD2" w14:textId="77777777" w:rsidR="00000000" w:rsidRDefault="00C94193">
      <w:pPr>
        <w:pStyle w:val="T1"/>
        <w:ind w:right="1260" w:firstLine="708"/>
        <w:jc w:val="left"/>
        <w:rPr>
          <w:lang w:val="nl-NL"/>
        </w:rPr>
      </w:pPr>
      <w:r>
        <w:rPr>
          <w:lang w:val="nl-NL"/>
        </w:rPr>
        <w:t xml:space="preserve">NW - Octaaf 2', - </w:t>
      </w:r>
      <w:proofErr w:type="spellStart"/>
      <w:r>
        <w:rPr>
          <w:lang w:val="nl-NL"/>
        </w:rPr>
        <w:t>Sesquialter</w:t>
      </w:r>
      <w:proofErr w:type="spellEnd"/>
      <w:r>
        <w:rPr>
          <w:lang w:val="nl-NL"/>
        </w:rPr>
        <w:t>, + Woudfluit 2' (van HW); Prestant 4' $ Viola di Gamba 8'</w:t>
      </w:r>
    </w:p>
    <w:p w14:paraId="5D0F5577" w14:textId="77777777" w:rsidR="00000000" w:rsidRDefault="00C94193">
      <w:pPr>
        <w:pStyle w:val="T1"/>
        <w:ind w:right="1260"/>
        <w:jc w:val="left"/>
        <w:rPr>
          <w:lang w:val="nl-NL"/>
        </w:rPr>
      </w:pPr>
    </w:p>
    <w:p w14:paraId="304EB0D0" w14:textId="77777777" w:rsidR="00000000" w:rsidRDefault="00C94193">
      <w:pPr>
        <w:pStyle w:val="Heading2"/>
        <w:rPr>
          <w:i w:val="0"/>
          <w:iCs/>
        </w:rPr>
      </w:pPr>
      <w:r>
        <w:rPr>
          <w:i w:val="0"/>
          <w:iCs/>
        </w:rPr>
        <w:lastRenderedPageBreak/>
        <w:t>Technische gegevens</w:t>
      </w:r>
    </w:p>
    <w:p w14:paraId="55E1FBB2" w14:textId="77777777" w:rsidR="00000000" w:rsidRDefault="00C94193">
      <w:pPr>
        <w:pStyle w:val="T1"/>
        <w:ind w:right="1260"/>
        <w:jc w:val="left"/>
        <w:rPr>
          <w:lang w:val="nl-NL"/>
        </w:rPr>
      </w:pPr>
    </w:p>
    <w:p w14:paraId="5981B73A" w14:textId="77777777" w:rsidR="00000000" w:rsidRDefault="00C94193">
      <w:pPr>
        <w:pStyle w:val="T1"/>
        <w:ind w:right="1260"/>
        <w:jc w:val="left"/>
        <w:rPr>
          <w:lang w:val="nl-NL"/>
        </w:rPr>
      </w:pPr>
      <w:r>
        <w:rPr>
          <w:lang w:val="nl-NL"/>
        </w:rPr>
        <w:t>Werkindeling</w:t>
      </w:r>
    </w:p>
    <w:p w14:paraId="605F048F" w14:textId="77777777" w:rsidR="00000000" w:rsidRDefault="00C94193">
      <w:pPr>
        <w:pStyle w:val="T1"/>
        <w:ind w:right="1260"/>
        <w:jc w:val="left"/>
        <w:rPr>
          <w:lang w:val="nl-NL"/>
        </w:rPr>
      </w:pPr>
      <w:r>
        <w:rPr>
          <w:lang w:val="nl-NL"/>
        </w:rPr>
        <w:t>hoofdwerk, nevenwerk, pedaal</w:t>
      </w:r>
    </w:p>
    <w:p w14:paraId="383ECFA5" w14:textId="77777777" w:rsidR="00000000" w:rsidRDefault="00C94193">
      <w:pPr>
        <w:pStyle w:val="T1"/>
        <w:ind w:right="1260"/>
        <w:jc w:val="left"/>
        <w:rPr>
          <w:lang w:val="nl-NL"/>
        </w:rPr>
      </w:pPr>
    </w:p>
    <w:p w14:paraId="5CB0C3C8" w14:textId="77777777" w:rsidR="00000000" w:rsidRDefault="00C94193">
      <w:pPr>
        <w:pStyle w:val="T1"/>
        <w:ind w:right="1260"/>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37"/>
        <w:gridCol w:w="375"/>
        <w:gridCol w:w="933"/>
        <w:gridCol w:w="492"/>
      </w:tblGrid>
      <w:tr w:rsidR="00000000" w14:paraId="4D73A7B4" w14:textId="77777777">
        <w:tblPrEx>
          <w:tblCellMar>
            <w:top w:w="0" w:type="dxa"/>
            <w:bottom w:w="0" w:type="dxa"/>
          </w:tblCellMar>
        </w:tblPrEx>
        <w:tc>
          <w:tcPr>
            <w:tcW w:w="1600" w:type="dxa"/>
          </w:tcPr>
          <w:p w14:paraId="0453BD81" w14:textId="77777777" w:rsidR="00000000" w:rsidRDefault="00C94193">
            <w:pPr>
              <w:pStyle w:val="T4dispositie"/>
              <w:jc w:val="left"/>
              <w:rPr>
                <w:i/>
                <w:iCs/>
                <w:lang w:val="nl-NL"/>
              </w:rPr>
            </w:pPr>
            <w:r>
              <w:rPr>
                <w:i/>
                <w:iCs/>
                <w:lang w:val="nl-NL"/>
              </w:rPr>
              <w:t>Hoofdwerk (I)</w:t>
            </w:r>
          </w:p>
          <w:p w14:paraId="1B99BC48" w14:textId="77777777" w:rsidR="00000000" w:rsidRDefault="00C94193">
            <w:pPr>
              <w:pStyle w:val="T4dispositie"/>
              <w:jc w:val="left"/>
              <w:rPr>
                <w:lang w:val="nl-NL"/>
              </w:rPr>
            </w:pPr>
            <w:r>
              <w:rPr>
                <w:lang w:val="nl-NL"/>
              </w:rPr>
              <w:t>6 stemmen</w:t>
            </w:r>
          </w:p>
          <w:p w14:paraId="73D8D565" w14:textId="77777777" w:rsidR="00000000" w:rsidRDefault="00C94193">
            <w:pPr>
              <w:pStyle w:val="T4dispositie"/>
              <w:jc w:val="left"/>
              <w:rPr>
                <w:lang w:val="nl-NL"/>
              </w:rPr>
            </w:pPr>
          </w:p>
          <w:p w14:paraId="607F6938" w14:textId="77777777" w:rsidR="00000000" w:rsidRDefault="00C94193">
            <w:pPr>
              <w:pStyle w:val="T4dispositie"/>
              <w:jc w:val="left"/>
              <w:rPr>
                <w:lang w:val="nl-NL"/>
              </w:rPr>
            </w:pPr>
            <w:proofErr w:type="spellStart"/>
            <w:r>
              <w:rPr>
                <w:lang w:val="nl-NL"/>
              </w:rPr>
              <w:t>Praestan</w:t>
            </w:r>
            <w:r>
              <w:rPr>
                <w:lang w:val="nl-NL"/>
              </w:rPr>
              <w:t>t</w:t>
            </w:r>
            <w:proofErr w:type="spellEnd"/>
          </w:p>
          <w:p w14:paraId="12F467FB" w14:textId="77777777" w:rsidR="00000000" w:rsidRDefault="00C94193">
            <w:pPr>
              <w:pStyle w:val="T4dispositie"/>
              <w:jc w:val="left"/>
              <w:rPr>
                <w:lang w:val="nl-NL"/>
              </w:rPr>
            </w:pPr>
            <w:r>
              <w:rPr>
                <w:lang w:val="nl-NL"/>
              </w:rPr>
              <w:t>Holpijp</w:t>
            </w:r>
          </w:p>
          <w:p w14:paraId="4545CB78" w14:textId="77777777" w:rsidR="00000000" w:rsidRDefault="00C94193">
            <w:pPr>
              <w:pStyle w:val="T4dispositie"/>
              <w:jc w:val="left"/>
              <w:rPr>
                <w:lang w:val="nl-NL"/>
              </w:rPr>
            </w:pPr>
            <w:r>
              <w:rPr>
                <w:lang w:val="nl-NL"/>
              </w:rPr>
              <w:t>Octaaf</w:t>
            </w:r>
          </w:p>
          <w:p w14:paraId="219B98C8" w14:textId="77777777" w:rsidR="00000000" w:rsidRDefault="00C94193">
            <w:pPr>
              <w:pStyle w:val="T4dispositie"/>
              <w:jc w:val="left"/>
              <w:rPr>
                <w:lang w:val="nl-NL"/>
              </w:rPr>
            </w:pPr>
            <w:r>
              <w:rPr>
                <w:lang w:val="nl-NL"/>
              </w:rPr>
              <w:t>Octaaf</w:t>
            </w:r>
          </w:p>
          <w:p w14:paraId="6940F07E" w14:textId="77777777" w:rsidR="00000000" w:rsidRDefault="00C94193">
            <w:pPr>
              <w:pStyle w:val="T4dispositie"/>
              <w:jc w:val="left"/>
              <w:rPr>
                <w:lang w:val="nl-NL"/>
              </w:rPr>
            </w:pPr>
            <w:r>
              <w:rPr>
                <w:lang w:val="nl-NL"/>
              </w:rPr>
              <w:t>Cornet D</w:t>
            </w:r>
          </w:p>
          <w:p w14:paraId="7B5708AE" w14:textId="77777777" w:rsidR="00000000" w:rsidRDefault="00C94193">
            <w:pPr>
              <w:pStyle w:val="T4dispositie"/>
              <w:jc w:val="left"/>
              <w:rPr>
                <w:lang w:val="nl-NL"/>
              </w:rPr>
            </w:pPr>
            <w:r>
              <w:rPr>
                <w:lang w:val="nl-NL"/>
              </w:rPr>
              <w:t>Bassethoorn</w:t>
            </w:r>
          </w:p>
        </w:tc>
        <w:tc>
          <w:tcPr>
            <w:tcW w:w="631" w:type="dxa"/>
          </w:tcPr>
          <w:p w14:paraId="54F50587" w14:textId="77777777" w:rsidR="00000000" w:rsidRDefault="00C94193">
            <w:pPr>
              <w:pStyle w:val="T4dispositie"/>
              <w:jc w:val="left"/>
              <w:rPr>
                <w:lang w:val="nl-NL"/>
              </w:rPr>
            </w:pPr>
          </w:p>
          <w:p w14:paraId="56E1F1DF" w14:textId="77777777" w:rsidR="00000000" w:rsidRDefault="00C94193">
            <w:pPr>
              <w:pStyle w:val="T4dispositie"/>
              <w:jc w:val="left"/>
              <w:rPr>
                <w:lang w:val="nl-NL"/>
              </w:rPr>
            </w:pPr>
          </w:p>
          <w:p w14:paraId="3508CC15" w14:textId="77777777" w:rsidR="00000000" w:rsidRDefault="00C94193">
            <w:pPr>
              <w:pStyle w:val="T4dispositie"/>
              <w:jc w:val="left"/>
              <w:rPr>
                <w:lang w:val="nl-NL"/>
              </w:rPr>
            </w:pPr>
          </w:p>
          <w:p w14:paraId="2D8A13D4" w14:textId="77777777" w:rsidR="00000000" w:rsidRDefault="00C94193">
            <w:pPr>
              <w:pStyle w:val="T4dispositie"/>
              <w:jc w:val="left"/>
              <w:rPr>
                <w:lang w:val="nl-NL"/>
              </w:rPr>
            </w:pPr>
            <w:r>
              <w:rPr>
                <w:lang w:val="nl-NL"/>
              </w:rPr>
              <w:t>8'</w:t>
            </w:r>
          </w:p>
          <w:p w14:paraId="25276975" w14:textId="77777777" w:rsidR="00000000" w:rsidRDefault="00C94193">
            <w:pPr>
              <w:pStyle w:val="T4dispositie"/>
              <w:jc w:val="left"/>
              <w:rPr>
                <w:lang w:val="nl-NL"/>
              </w:rPr>
            </w:pPr>
            <w:r>
              <w:rPr>
                <w:lang w:val="nl-NL"/>
              </w:rPr>
              <w:t>8'</w:t>
            </w:r>
          </w:p>
          <w:p w14:paraId="7405853E" w14:textId="77777777" w:rsidR="00000000" w:rsidRDefault="00C94193">
            <w:pPr>
              <w:pStyle w:val="T4dispositie"/>
              <w:jc w:val="left"/>
              <w:rPr>
                <w:lang w:val="nl-NL"/>
              </w:rPr>
            </w:pPr>
            <w:r>
              <w:rPr>
                <w:lang w:val="nl-NL"/>
              </w:rPr>
              <w:t>4'</w:t>
            </w:r>
          </w:p>
          <w:p w14:paraId="12D59044" w14:textId="77777777" w:rsidR="00000000" w:rsidRDefault="00C94193">
            <w:pPr>
              <w:pStyle w:val="T4dispositie"/>
              <w:jc w:val="left"/>
              <w:rPr>
                <w:lang w:val="nl-NL"/>
              </w:rPr>
            </w:pPr>
            <w:r>
              <w:rPr>
                <w:lang w:val="nl-NL"/>
              </w:rPr>
              <w:t>2'</w:t>
            </w:r>
          </w:p>
          <w:p w14:paraId="260C342E" w14:textId="77777777" w:rsidR="00000000" w:rsidRDefault="00C94193">
            <w:pPr>
              <w:pStyle w:val="T4dispositie"/>
              <w:jc w:val="left"/>
              <w:rPr>
                <w:lang w:val="nl-NL"/>
              </w:rPr>
            </w:pPr>
            <w:r>
              <w:rPr>
                <w:lang w:val="nl-NL"/>
              </w:rPr>
              <w:t>3 st.</w:t>
            </w:r>
          </w:p>
          <w:p w14:paraId="3D3A9A62" w14:textId="77777777" w:rsidR="00000000" w:rsidRDefault="00C94193">
            <w:pPr>
              <w:pStyle w:val="T4dispositie"/>
              <w:jc w:val="left"/>
              <w:rPr>
                <w:lang w:val="nl-NL"/>
              </w:rPr>
            </w:pPr>
            <w:r>
              <w:rPr>
                <w:lang w:val="nl-NL"/>
              </w:rPr>
              <w:t>8'</w:t>
            </w:r>
          </w:p>
        </w:tc>
        <w:tc>
          <w:tcPr>
            <w:tcW w:w="1737" w:type="dxa"/>
          </w:tcPr>
          <w:p w14:paraId="0C417AFF" w14:textId="77777777" w:rsidR="00000000" w:rsidRDefault="00C94193">
            <w:pPr>
              <w:pStyle w:val="T4dispositie"/>
              <w:jc w:val="left"/>
              <w:rPr>
                <w:i/>
                <w:iCs/>
                <w:lang w:val="nl-NL"/>
              </w:rPr>
            </w:pPr>
            <w:r>
              <w:rPr>
                <w:i/>
                <w:iCs/>
                <w:lang w:val="nl-NL"/>
              </w:rPr>
              <w:t>Nevenwerk (II)</w:t>
            </w:r>
          </w:p>
          <w:p w14:paraId="47183080" w14:textId="77777777" w:rsidR="00000000" w:rsidRDefault="00C94193">
            <w:pPr>
              <w:pStyle w:val="T4dispositie"/>
              <w:jc w:val="left"/>
              <w:rPr>
                <w:lang w:val="nl-NL"/>
              </w:rPr>
            </w:pPr>
            <w:r>
              <w:rPr>
                <w:lang w:val="nl-NL"/>
              </w:rPr>
              <w:t>4 stemmen</w:t>
            </w:r>
          </w:p>
          <w:p w14:paraId="06096A42" w14:textId="77777777" w:rsidR="00000000" w:rsidRDefault="00C94193">
            <w:pPr>
              <w:pStyle w:val="T4dispositie"/>
              <w:jc w:val="left"/>
              <w:rPr>
                <w:lang w:val="nl-NL"/>
              </w:rPr>
            </w:pPr>
          </w:p>
          <w:p w14:paraId="323E0B97" w14:textId="77777777" w:rsidR="00000000" w:rsidRDefault="00C94193">
            <w:pPr>
              <w:pStyle w:val="T4dispositie"/>
              <w:jc w:val="left"/>
              <w:rPr>
                <w:lang w:val="nl-NL"/>
              </w:rPr>
            </w:pPr>
            <w:r>
              <w:rPr>
                <w:lang w:val="nl-NL"/>
              </w:rPr>
              <w:t>Roerfluit</w:t>
            </w:r>
          </w:p>
          <w:p w14:paraId="114F80BE" w14:textId="77777777" w:rsidR="00000000" w:rsidRDefault="00C94193">
            <w:pPr>
              <w:pStyle w:val="T4dispositie"/>
              <w:jc w:val="left"/>
              <w:rPr>
                <w:lang w:val="nl-NL"/>
              </w:rPr>
            </w:pPr>
            <w:r>
              <w:rPr>
                <w:lang w:val="nl-NL"/>
              </w:rPr>
              <w:t>Viola di Gamba</w:t>
            </w:r>
          </w:p>
          <w:p w14:paraId="320AA72E" w14:textId="77777777" w:rsidR="00000000" w:rsidRDefault="00C94193">
            <w:pPr>
              <w:pStyle w:val="T4dispositie"/>
              <w:jc w:val="left"/>
              <w:rPr>
                <w:lang w:val="nl-NL"/>
              </w:rPr>
            </w:pPr>
            <w:r>
              <w:rPr>
                <w:lang w:val="nl-NL"/>
              </w:rPr>
              <w:t>Roerfluit</w:t>
            </w:r>
          </w:p>
          <w:p w14:paraId="5DBC655A" w14:textId="77777777" w:rsidR="00000000" w:rsidRDefault="00C94193">
            <w:pPr>
              <w:pStyle w:val="T4dispositie"/>
              <w:jc w:val="left"/>
              <w:rPr>
                <w:lang w:val="nl-NL"/>
              </w:rPr>
            </w:pPr>
            <w:r>
              <w:rPr>
                <w:lang w:val="nl-NL"/>
              </w:rPr>
              <w:t>Woudfluit</w:t>
            </w:r>
          </w:p>
        </w:tc>
        <w:tc>
          <w:tcPr>
            <w:tcW w:w="375" w:type="dxa"/>
          </w:tcPr>
          <w:p w14:paraId="1F891F24" w14:textId="77777777" w:rsidR="00000000" w:rsidRDefault="00C94193">
            <w:pPr>
              <w:pStyle w:val="T4dispositie"/>
              <w:jc w:val="left"/>
              <w:rPr>
                <w:lang w:val="nl-NL"/>
              </w:rPr>
            </w:pPr>
          </w:p>
          <w:p w14:paraId="6A7C5BB4" w14:textId="77777777" w:rsidR="00000000" w:rsidRDefault="00C94193">
            <w:pPr>
              <w:pStyle w:val="T4dispositie"/>
              <w:jc w:val="left"/>
              <w:rPr>
                <w:lang w:val="nl-NL"/>
              </w:rPr>
            </w:pPr>
          </w:p>
          <w:p w14:paraId="3FD6E800" w14:textId="77777777" w:rsidR="00000000" w:rsidRDefault="00C94193">
            <w:pPr>
              <w:pStyle w:val="T4dispositie"/>
              <w:jc w:val="left"/>
              <w:rPr>
                <w:lang w:val="nl-NL"/>
              </w:rPr>
            </w:pPr>
          </w:p>
          <w:p w14:paraId="328F1926" w14:textId="77777777" w:rsidR="00000000" w:rsidRDefault="00C94193">
            <w:pPr>
              <w:pStyle w:val="T4dispositie"/>
              <w:jc w:val="left"/>
              <w:rPr>
                <w:lang w:val="nl-NL"/>
              </w:rPr>
            </w:pPr>
            <w:r>
              <w:rPr>
                <w:lang w:val="nl-NL"/>
              </w:rPr>
              <w:t>8'</w:t>
            </w:r>
          </w:p>
          <w:p w14:paraId="36C495C8" w14:textId="77777777" w:rsidR="00000000" w:rsidRDefault="00C94193">
            <w:pPr>
              <w:pStyle w:val="T4dispositie"/>
              <w:jc w:val="left"/>
              <w:rPr>
                <w:lang w:val="nl-NL"/>
              </w:rPr>
            </w:pPr>
            <w:r>
              <w:rPr>
                <w:lang w:val="nl-NL"/>
              </w:rPr>
              <w:t>8'</w:t>
            </w:r>
          </w:p>
          <w:p w14:paraId="2EB2DE5E" w14:textId="77777777" w:rsidR="00000000" w:rsidRDefault="00C94193">
            <w:pPr>
              <w:pStyle w:val="T4dispositie"/>
              <w:jc w:val="left"/>
              <w:rPr>
                <w:lang w:val="nl-NL"/>
              </w:rPr>
            </w:pPr>
            <w:r>
              <w:rPr>
                <w:lang w:val="nl-NL"/>
              </w:rPr>
              <w:t>4'</w:t>
            </w:r>
          </w:p>
          <w:p w14:paraId="1F098548" w14:textId="77777777" w:rsidR="00000000" w:rsidRDefault="00C94193">
            <w:pPr>
              <w:pStyle w:val="T4dispositie"/>
              <w:jc w:val="left"/>
              <w:rPr>
                <w:lang w:val="nl-NL"/>
              </w:rPr>
            </w:pPr>
            <w:r>
              <w:rPr>
                <w:lang w:val="nl-NL"/>
              </w:rPr>
              <w:t>2'</w:t>
            </w:r>
          </w:p>
        </w:tc>
        <w:tc>
          <w:tcPr>
            <w:tcW w:w="933" w:type="dxa"/>
          </w:tcPr>
          <w:p w14:paraId="4B4AD96C" w14:textId="77777777" w:rsidR="00000000" w:rsidRDefault="00C94193">
            <w:pPr>
              <w:pStyle w:val="T4dispositie"/>
              <w:jc w:val="left"/>
              <w:rPr>
                <w:i/>
                <w:iCs/>
                <w:lang w:val="nl-NL"/>
              </w:rPr>
            </w:pPr>
            <w:r>
              <w:rPr>
                <w:i/>
                <w:iCs/>
                <w:lang w:val="nl-NL"/>
              </w:rPr>
              <w:t>Pedaal</w:t>
            </w:r>
          </w:p>
          <w:p w14:paraId="1183DBE7" w14:textId="77777777" w:rsidR="00000000" w:rsidRDefault="00C94193">
            <w:pPr>
              <w:pStyle w:val="T4dispositie"/>
              <w:jc w:val="left"/>
              <w:rPr>
                <w:lang w:val="nl-NL"/>
              </w:rPr>
            </w:pPr>
            <w:r>
              <w:rPr>
                <w:lang w:val="nl-NL"/>
              </w:rPr>
              <w:t>1 stem</w:t>
            </w:r>
          </w:p>
          <w:p w14:paraId="0A97F454" w14:textId="77777777" w:rsidR="00000000" w:rsidRDefault="00C94193">
            <w:pPr>
              <w:pStyle w:val="T4dispositie"/>
              <w:jc w:val="left"/>
              <w:rPr>
                <w:lang w:val="nl-NL"/>
              </w:rPr>
            </w:pPr>
          </w:p>
          <w:p w14:paraId="0284F1F7" w14:textId="77777777" w:rsidR="00000000" w:rsidRDefault="00C94193">
            <w:pPr>
              <w:pStyle w:val="T4dispositie"/>
              <w:jc w:val="left"/>
              <w:rPr>
                <w:lang w:val="nl-NL"/>
              </w:rPr>
            </w:pPr>
            <w:r>
              <w:rPr>
                <w:lang w:val="nl-NL"/>
              </w:rPr>
              <w:t>Subbas</w:t>
            </w:r>
          </w:p>
        </w:tc>
        <w:tc>
          <w:tcPr>
            <w:tcW w:w="492" w:type="dxa"/>
          </w:tcPr>
          <w:p w14:paraId="41435417" w14:textId="77777777" w:rsidR="00000000" w:rsidRDefault="00C94193">
            <w:pPr>
              <w:pStyle w:val="T4dispositie"/>
              <w:jc w:val="left"/>
              <w:rPr>
                <w:lang w:val="nl-NL"/>
              </w:rPr>
            </w:pPr>
          </w:p>
          <w:p w14:paraId="4EFDDB83" w14:textId="77777777" w:rsidR="00000000" w:rsidRDefault="00C94193">
            <w:pPr>
              <w:pStyle w:val="T4dispositie"/>
              <w:jc w:val="left"/>
              <w:rPr>
                <w:lang w:val="nl-NL"/>
              </w:rPr>
            </w:pPr>
          </w:p>
          <w:p w14:paraId="7BDB034F" w14:textId="77777777" w:rsidR="00000000" w:rsidRDefault="00C94193">
            <w:pPr>
              <w:pStyle w:val="T4dispositie"/>
              <w:jc w:val="left"/>
              <w:rPr>
                <w:lang w:val="nl-NL"/>
              </w:rPr>
            </w:pPr>
          </w:p>
          <w:p w14:paraId="1C1ADBEC" w14:textId="77777777" w:rsidR="00000000" w:rsidRDefault="00C94193">
            <w:pPr>
              <w:pStyle w:val="T4dispositie"/>
              <w:jc w:val="left"/>
              <w:rPr>
                <w:lang w:val="nl-NL"/>
              </w:rPr>
            </w:pPr>
            <w:r>
              <w:rPr>
                <w:lang w:val="nl-NL"/>
              </w:rPr>
              <w:t>16'</w:t>
            </w:r>
          </w:p>
        </w:tc>
      </w:tr>
    </w:tbl>
    <w:p w14:paraId="68F57C5B" w14:textId="77777777" w:rsidR="00000000" w:rsidRDefault="00C94193">
      <w:pPr>
        <w:pStyle w:val="T1"/>
        <w:ind w:right="1260"/>
        <w:jc w:val="left"/>
        <w:rPr>
          <w:lang w:val="nl-NL"/>
        </w:rPr>
      </w:pPr>
    </w:p>
    <w:p w14:paraId="2CB09257" w14:textId="77777777" w:rsidR="00000000" w:rsidRDefault="00C94193">
      <w:pPr>
        <w:pStyle w:val="T1"/>
        <w:ind w:right="1260"/>
        <w:jc w:val="left"/>
        <w:rPr>
          <w:lang w:val="nl-NL"/>
        </w:rPr>
      </w:pPr>
      <w:r>
        <w:rPr>
          <w:lang w:val="nl-NL"/>
        </w:rPr>
        <w:t>Werktuiglijke registers</w:t>
      </w:r>
    </w:p>
    <w:p w14:paraId="0CEAE0EF" w14:textId="77777777" w:rsidR="00000000" w:rsidRDefault="00C94193">
      <w:pPr>
        <w:pStyle w:val="T1"/>
        <w:ind w:right="1260"/>
        <w:jc w:val="left"/>
        <w:rPr>
          <w:lang w:val="nl-NL"/>
        </w:rPr>
      </w:pPr>
      <w:r>
        <w:rPr>
          <w:lang w:val="nl-NL"/>
        </w:rPr>
        <w:t>manuaalkoppel, pedaalkoppel</w:t>
      </w:r>
    </w:p>
    <w:p w14:paraId="29C3F5AF" w14:textId="77777777" w:rsidR="00000000" w:rsidRDefault="00C94193">
      <w:pPr>
        <w:pStyle w:val="T1"/>
        <w:ind w:right="1260"/>
        <w:jc w:val="left"/>
        <w:rPr>
          <w:lang w:val="nl-NL"/>
        </w:rPr>
      </w:pPr>
      <w:r>
        <w:rPr>
          <w:lang w:val="nl-NL"/>
        </w:rPr>
        <w:t>tremulant</w:t>
      </w:r>
    </w:p>
    <w:p w14:paraId="5DB511A4" w14:textId="77777777" w:rsidR="00000000" w:rsidRDefault="00C94193">
      <w:pPr>
        <w:pStyle w:val="T1"/>
        <w:ind w:right="1260"/>
        <w:jc w:val="left"/>
        <w:rPr>
          <w:lang w:val="nl-NL"/>
        </w:rPr>
      </w:pPr>
    </w:p>
    <w:p w14:paraId="06729CF8" w14:textId="77777777" w:rsidR="00000000" w:rsidRDefault="00C94193">
      <w:pPr>
        <w:pStyle w:val="T1"/>
        <w:ind w:right="1260"/>
        <w:jc w:val="left"/>
        <w:rPr>
          <w:lang w:val="nl-NL"/>
        </w:rPr>
      </w:pPr>
      <w:r>
        <w:rPr>
          <w:lang w:val="nl-NL"/>
        </w:rPr>
        <w:t>Samenst</w:t>
      </w:r>
      <w:r>
        <w:rPr>
          <w:lang w:val="nl-NL"/>
        </w:rPr>
        <w:t>elling vulstem</w:t>
      </w:r>
    </w:p>
    <w:p w14:paraId="75FC8825" w14:textId="77777777" w:rsidR="00000000" w:rsidRDefault="00C94193">
      <w:pPr>
        <w:pStyle w:val="T1"/>
        <w:ind w:right="1260"/>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14:paraId="73FFDA2A" w14:textId="77777777" w:rsidR="00000000" w:rsidRDefault="00C94193">
      <w:pPr>
        <w:pStyle w:val="T1"/>
        <w:ind w:right="1260"/>
        <w:jc w:val="left"/>
        <w:rPr>
          <w:lang w:val="nl-NL"/>
        </w:rPr>
      </w:pPr>
    </w:p>
    <w:p w14:paraId="39617EA9" w14:textId="77777777" w:rsidR="00000000" w:rsidRDefault="00C94193">
      <w:pPr>
        <w:pStyle w:val="T1"/>
        <w:ind w:right="1260"/>
        <w:jc w:val="left"/>
        <w:rPr>
          <w:lang w:val="nl-NL"/>
        </w:rPr>
      </w:pPr>
      <w:r>
        <w:rPr>
          <w:lang w:val="nl-NL"/>
        </w:rPr>
        <w:t>Toonhoogte</w:t>
      </w:r>
    </w:p>
    <w:p w14:paraId="6C44E78B" w14:textId="77777777" w:rsidR="00000000" w:rsidRDefault="00C94193">
      <w:pPr>
        <w:pStyle w:val="T1"/>
        <w:ind w:right="1260"/>
        <w:jc w:val="left"/>
        <w:rPr>
          <w:lang w:val="nl-NL"/>
        </w:rPr>
      </w:pPr>
      <w:r>
        <w:rPr>
          <w:lang w:val="nl-NL"/>
        </w:rPr>
        <w:t>a</w:t>
      </w:r>
      <w:r>
        <w:rPr>
          <w:vertAlign w:val="superscript"/>
          <w:lang w:val="nl-NL"/>
        </w:rPr>
        <w:t>1</w:t>
      </w:r>
      <w:r>
        <w:rPr>
          <w:lang w:val="nl-NL"/>
        </w:rPr>
        <w:t xml:space="preserve"> = 439 Hz</w:t>
      </w:r>
    </w:p>
    <w:p w14:paraId="2A73AAA5" w14:textId="77777777" w:rsidR="00000000" w:rsidRDefault="00C94193">
      <w:pPr>
        <w:pStyle w:val="T1"/>
        <w:ind w:right="1260"/>
        <w:jc w:val="left"/>
        <w:rPr>
          <w:lang w:val="nl-NL"/>
        </w:rPr>
      </w:pPr>
      <w:r>
        <w:rPr>
          <w:lang w:val="nl-NL"/>
        </w:rPr>
        <w:t>Temperatuur</w:t>
      </w:r>
    </w:p>
    <w:p w14:paraId="32664C31" w14:textId="77777777" w:rsidR="00000000" w:rsidRDefault="00C94193">
      <w:pPr>
        <w:pStyle w:val="T1"/>
        <w:ind w:right="1260"/>
        <w:jc w:val="left"/>
        <w:rPr>
          <w:lang w:val="nl-NL"/>
        </w:rPr>
      </w:pPr>
      <w:proofErr w:type="spellStart"/>
      <w:r>
        <w:rPr>
          <w:lang w:val="nl-NL"/>
        </w:rPr>
        <w:t>Neidthardt</w:t>
      </w:r>
      <w:proofErr w:type="spellEnd"/>
    </w:p>
    <w:p w14:paraId="1985BBE2" w14:textId="77777777" w:rsidR="00000000" w:rsidRDefault="00C94193">
      <w:pPr>
        <w:pStyle w:val="T1"/>
        <w:ind w:right="1260"/>
        <w:jc w:val="left"/>
        <w:rPr>
          <w:lang w:val="nl-NL"/>
        </w:rPr>
      </w:pPr>
    </w:p>
    <w:p w14:paraId="3A859CE7" w14:textId="77777777" w:rsidR="00000000" w:rsidRDefault="00C94193">
      <w:pPr>
        <w:pStyle w:val="T1"/>
        <w:ind w:right="1260"/>
        <w:jc w:val="left"/>
        <w:rPr>
          <w:lang w:val="nl-NL"/>
        </w:rPr>
      </w:pPr>
      <w:r>
        <w:rPr>
          <w:lang w:val="nl-NL"/>
        </w:rPr>
        <w:t>Manuaalomvang</w:t>
      </w:r>
    </w:p>
    <w:p w14:paraId="32E10E8E" w14:textId="77777777" w:rsidR="00000000" w:rsidRDefault="00C94193">
      <w:pPr>
        <w:pStyle w:val="T1"/>
        <w:ind w:right="1260"/>
        <w:jc w:val="left"/>
        <w:rPr>
          <w:vertAlign w:val="superscript"/>
          <w:lang w:val="nl-NL"/>
        </w:rPr>
      </w:pPr>
      <w:r>
        <w:rPr>
          <w:lang w:val="nl-NL"/>
        </w:rPr>
        <w:t>C-f</w:t>
      </w:r>
      <w:r>
        <w:rPr>
          <w:vertAlign w:val="superscript"/>
          <w:lang w:val="nl-NL"/>
        </w:rPr>
        <w:t>3</w:t>
      </w:r>
    </w:p>
    <w:p w14:paraId="7EF81FBE" w14:textId="77777777" w:rsidR="00000000" w:rsidRDefault="00C94193">
      <w:pPr>
        <w:pStyle w:val="T1"/>
        <w:ind w:right="1260"/>
        <w:jc w:val="left"/>
        <w:rPr>
          <w:lang w:val="nl-NL"/>
        </w:rPr>
      </w:pPr>
      <w:r>
        <w:rPr>
          <w:lang w:val="nl-NL"/>
        </w:rPr>
        <w:t>Pedaalomvang</w:t>
      </w:r>
    </w:p>
    <w:p w14:paraId="0FE6CB24" w14:textId="77777777" w:rsidR="00000000" w:rsidRDefault="00C94193">
      <w:pPr>
        <w:pStyle w:val="T1"/>
        <w:ind w:right="1260"/>
        <w:jc w:val="left"/>
        <w:rPr>
          <w:vertAlign w:val="superscript"/>
          <w:lang w:val="nl-NL"/>
        </w:rPr>
      </w:pPr>
      <w:r>
        <w:rPr>
          <w:lang w:val="nl-NL"/>
        </w:rPr>
        <w:t>C-d</w:t>
      </w:r>
      <w:r>
        <w:rPr>
          <w:vertAlign w:val="superscript"/>
          <w:lang w:val="nl-NL"/>
        </w:rPr>
        <w:t>1</w:t>
      </w:r>
    </w:p>
    <w:p w14:paraId="240BD528" w14:textId="77777777" w:rsidR="00000000" w:rsidRDefault="00C94193">
      <w:pPr>
        <w:pStyle w:val="T1"/>
        <w:ind w:right="1260"/>
        <w:jc w:val="left"/>
        <w:rPr>
          <w:lang w:val="nl-NL"/>
        </w:rPr>
      </w:pPr>
    </w:p>
    <w:p w14:paraId="74FD3865" w14:textId="77777777" w:rsidR="00000000" w:rsidRDefault="00C94193">
      <w:pPr>
        <w:pStyle w:val="T1"/>
        <w:ind w:right="1260"/>
        <w:jc w:val="left"/>
        <w:rPr>
          <w:lang w:val="nl-NL"/>
        </w:rPr>
      </w:pPr>
      <w:r>
        <w:rPr>
          <w:lang w:val="nl-NL"/>
        </w:rPr>
        <w:t>Windvoorziening</w:t>
      </w:r>
    </w:p>
    <w:p w14:paraId="316964DE" w14:textId="77777777" w:rsidR="00000000" w:rsidRDefault="00C94193">
      <w:pPr>
        <w:pStyle w:val="T1"/>
        <w:ind w:right="1260"/>
        <w:jc w:val="left"/>
        <w:rPr>
          <w:lang w:val="nl-NL"/>
        </w:rPr>
      </w:pPr>
      <w:r>
        <w:rPr>
          <w:lang w:val="nl-NL"/>
        </w:rPr>
        <w:t>magazijnbalg met dubbele vouw (1876)</w:t>
      </w:r>
    </w:p>
    <w:p w14:paraId="334F5AF6" w14:textId="77777777" w:rsidR="00000000" w:rsidRDefault="00C94193">
      <w:pPr>
        <w:pStyle w:val="T1"/>
        <w:ind w:right="1260"/>
        <w:jc w:val="left"/>
        <w:rPr>
          <w:lang w:val="nl-NL"/>
        </w:rPr>
      </w:pPr>
      <w:r>
        <w:rPr>
          <w:lang w:val="nl-NL"/>
        </w:rPr>
        <w:t>Winddruk</w:t>
      </w:r>
    </w:p>
    <w:p w14:paraId="06615FB2" w14:textId="77777777" w:rsidR="00000000" w:rsidRDefault="00C94193">
      <w:pPr>
        <w:pStyle w:val="T1"/>
        <w:ind w:right="1260"/>
        <w:jc w:val="left"/>
        <w:rPr>
          <w:lang w:val="nl-NL"/>
        </w:rPr>
      </w:pPr>
      <w:r>
        <w:rPr>
          <w:lang w:val="nl-NL"/>
        </w:rPr>
        <w:t>66 mm</w:t>
      </w:r>
    </w:p>
    <w:p w14:paraId="60A0D859" w14:textId="77777777" w:rsidR="00000000" w:rsidRDefault="00C94193">
      <w:pPr>
        <w:pStyle w:val="T1"/>
        <w:ind w:right="1260"/>
        <w:jc w:val="left"/>
        <w:rPr>
          <w:lang w:val="nl-NL"/>
        </w:rPr>
      </w:pPr>
    </w:p>
    <w:p w14:paraId="1598C060" w14:textId="77777777" w:rsidR="00000000" w:rsidRDefault="00C94193">
      <w:pPr>
        <w:pStyle w:val="T1"/>
        <w:ind w:right="1260"/>
        <w:jc w:val="left"/>
        <w:rPr>
          <w:lang w:val="nl-NL"/>
        </w:rPr>
      </w:pPr>
      <w:r>
        <w:rPr>
          <w:lang w:val="nl-NL"/>
        </w:rPr>
        <w:t>Plaats klaviatuur</w:t>
      </w:r>
    </w:p>
    <w:p w14:paraId="2018E7E3" w14:textId="77777777" w:rsidR="00000000" w:rsidRDefault="00C94193">
      <w:pPr>
        <w:pStyle w:val="T1"/>
        <w:ind w:right="1260"/>
        <w:jc w:val="left"/>
        <w:rPr>
          <w:lang w:val="nl-NL"/>
        </w:rPr>
      </w:pPr>
      <w:r>
        <w:rPr>
          <w:lang w:val="nl-NL"/>
        </w:rPr>
        <w:t>linkerzijde</w:t>
      </w:r>
    </w:p>
    <w:p w14:paraId="7684AE1A" w14:textId="77777777" w:rsidR="00000000" w:rsidRDefault="00C94193">
      <w:pPr>
        <w:pStyle w:val="T1"/>
        <w:ind w:right="1260"/>
        <w:jc w:val="left"/>
        <w:rPr>
          <w:lang w:val="nl-NL"/>
        </w:rPr>
      </w:pPr>
    </w:p>
    <w:p w14:paraId="5B1815F4" w14:textId="77777777" w:rsidR="00000000" w:rsidRDefault="00C94193">
      <w:pPr>
        <w:pStyle w:val="Heading2"/>
        <w:rPr>
          <w:i w:val="0"/>
          <w:iCs/>
        </w:rPr>
      </w:pPr>
      <w:r>
        <w:rPr>
          <w:i w:val="0"/>
          <w:iCs/>
        </w:rPr>
        <w:t>Bijzonderheden</w:t>
      </w:r>
    </w:p>
    <w:p w14:paraId="460F0AE1" w14:textId="77777777" w:rsidR="00000000" w:rsidRDefault="00C94193">
      <w:pPr>
        <w:pStyle w:val="T1"/>
        <w:ind w:right="1260"/>
        <w:jc w:val="left"/>
        <w:rPr>
          <w:lang w:val="nl-NL"/>
        </w:rPr>
      </w:pPr>
    </w:p>
    <w:p w14:paraId="4A214064" w14:textId="77777777" w:rsidR="00000000" w:rsidRDefault="00C94193">
      <w:pPr>
        <w:pStyle w:val="T1"/>
        <w:ind w:right="1260"/>
        <w:jc w:val="left"/>
        <w:rPr>
          <w:lang w:val="nl-NL"/>
        </w:rPr>
      </w:pPr>
      <w:r>
        <w:rPr>
          <w:lang w:val="nl-NL"/>
        </w:rPr>
        <w:t xml:space="preserve">De kas </w:t>
      </w:r>
      <w:r>
        <w:rPr>
          <w:lang w:val="nl-NL"/>
        </w:rPr>
        <w:t>is gemaakt van naaldhout.</w:t>
      </w:r>
    </w:p>
    <w:p w14:paraId="78B01052" w14:textId="77777777" w:rsidR="00000000" w:rsidRDefault="00C94193">
      <w:pPr>
        <w:pStyle w:val="T1"/>
        <w:ind w:right="1260"/>
        <w:jc w:val="left"/>
        <w:rPr>
          <w:lang w:val="nl-NL"/>
        </w:rPr>
      </w:pPr>
      <w:r>
        <w:rPr>
          <w:lang w:val="nl-NL"/>
        </w:rPr>
        <w:t>De magazijnbalg bevindt zich in een kist in de toren.</w:t>
      </w:r>
    </w:p>
    <w:p w14:paraId="156F0B62" w14:textId="77777777" w:rsidR="00000000" w:rsidRDefault="00C94193">
      <w:pPr>
        <w:pStyle w:val="T1"/>
        <w:ind w:right="1260"/>
        <w:jc w:val="left"/>
        <w:rPr>
          <w:lang w:val="nl-NL"/>
        </w:rPr>
      </w:pPr>
      <w:r>
        <w:rPr>
          <w:lang w:val="nl-NL"/>
        </w:rPr>
        <w:t>De registerknoppen bevinden zich in verticale rijen aan weerszijden van de klaviatuur, hetgeen voor een instrument met zijkantbespeling ongebruikelijk is.</w:t>
      </w:r>
    </w:p>
    <w:p w14:paraId="6014702A" w14:textId="77777777" w:rsidR="00000000" w:rsidRDefault="00C94193">
      <w:pPr>
        <w:pStyle w:val="T1"/>
        <w:ind w:right="1260"/>
        <w:jc w:val="left"/>
        <w:rPr>
          <w:lang w:val="nl-NL"/>
        </w:rPr>
      </w:pPr>
      <w:r>
        <w:rPr>
          <w:lang w:val="nl-NL"/>
        </w:rPr>
        <w:t>Het pijpwerk van beid</w:t>
      </w:r>
      <w:r>
        <w:rPr>
          <w:lang w:val="nl-NL"/>
        </w:rPr>
        <w:t>e manualen staat op één enkele lade, in hele tonen ingedeeld, van buiten naar binnen aflopend. De registers van het NW staan direct achter het front. Het pijpwerk van de Subbas 16' is van hout en liggende onder de lade.</w:t>
      </w:r>
    </w:p>
    <w:p w14:paraId="0B1FD2A1" w14:textId="77777777" w:rsidR="00000000" w:rsidRDefault="00C94193">
      <w:pPr>
        <w:pStyle w:val="T1"/>
        <w:ind w:right="1260"/>
        <w:jc w:val="left"/>
        <w:rPr>
          <w:lang w:val="nl-NL"/>
        </w:rPr>
      </w:pPr>
      <w:r>
        <w:rPr>
          <w:lang w:val="nl-NL"/>
        </w:rPr>
        <w:t xml:space="preserve">Van de </w:t>
      </w:r>
      <w:proofErr w:type="spellStart"/>
      <w:r>
        <w:rPr>
          <w:lang w:val="nl-NL"/>
        </w:rPr>
        <w:t>Praestant</w:t>
      </w:r>
      <w:proofErr w:type="spellEnd"/>
      <w:r>
        <w:rPr>
          <w:lang w:val="nl-NL"/>
        </w:rPr>
        <w:t xml:space="preserve"> 8' zijn C-Dis gedek</w:t>
      </w:r>
      <w:r>
        <w:rPr>
          <w:lang w:val="nl-NL"/>
        </w:rPr>
        <w:t xml:space="preserve">t; vanaf E staat het register deels in het front. Het groot octaaf van de Holpijp 8' is van hout (gedekt), met boogvormige opsneden. De in 1993 geplaatste Cornet is </w:t>
      </w:r>
      <w:r>
        <w:rPr>
          <w:lang w:val="nl-NL"/>
        </w:rPr>
        <w:lastRenderedPageBreak/>
        <w:t>opgesteld op een verhoogde bank.</w:t>
      </w:r>
    </w:p>
    <w:p w14:paraId="5EE01605" w14:textId="77777777" w:rsidR="00000000" w:rsidRDefault="00C94193">
      <w:pPr>
        <w:pStyle w:val="T1"/>
        <w:ind w:right="1260"/>
        <w:jc w:val="left"/>
        <w:rPr>
          <w:lang w:val="nl-NL"/>
        </w:rPr>
      </w:pPr>
      <w:r>
        <w:rPr>
          <w:lang w:val="nl-NL"/>
        </w:rPr>
        <w:t>De Bassethoorn 8' heeft metalen stevels met messing banden</w:t>
      </w:r>
      <w:r>
        <w:rPr>
          <w:lang w:val="nl-NL"/>
        </w:rPr>
        <w:t>, metalen koppen en trompetbekers.</w:t>
      </w:r>
    </w:p>
    <w:p w14:paraId="55B9AC1C" w14:textId="77777777" w:rsidR="00C94193" w:rsidRDefault="00C94193">
      <w:pPr>
        <w:pStyle w:val="T1"/>
        <w:ind w:right="1260"/>
        <w:jc w:val="left"/>
        <w:rPr>
          <w:lang w:val="nl-NL"/>
        </w:rPr>
      </w:pPr>
      <w:r>
        <w:rPr>
          <w:lang w:val="nl-NL"/>
        </w:rPr>
        <w:t>Het groot octaaf van de Holpijp 8' (HW) en de Roerfluit 8' (NW) is van hout (gedekt). De Viola di Gamba 8' begint op c. De Roerfluit 4' heeft extreem lange roeren tot en met f</w:t>
      </w:r>
      <w:r>
        <w:rPr>
          <w:vertAlign w:val="superscript"/>
          <w:lang w:val="nl-NL"/>
        </w:rPr>
        <w:t>2</w:t>
      </w:r>
      <w:r>
        <w:rPr>
          <w:lang w:val="nl-NL"/>
        </w:rPr>
        <w:t xml:space="preserve">, het vervolg is open, conisch. De Woudfluit </w:t>
      </w:r>
      <w:r>
        <w:rPr>
          <w:lang w:val="nl-NL"/>
        </w:rPr>
        <w:t>2' is op enkele grote pijpen na open, cilindrisch.</w:t>
      </w:r>
    </w:p>
    <w:sectPr w:rsidR="00C94193">
      <w:pgSz w:w="12240" w:h="15840"/>
      <w:pgMar w:top="720" w:right="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D6C20"/>
    <w:multiLevelType w:val="hybridMultilevel"/>
    <w:tmpl w:val="C4AA392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2D6C60"/>
    <w:multiLevelType w:val="hybridMultilevel"/>
    <w:tmpl w:val="EE12E39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80"/>
    <w:rsid w:val="009C3880"/>
    <w:rsid w:val="00C9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F293EF"/>
  <w15:chartTrackingRefBased/>
  <w15:docId w15:val="{709B399B-637D-AC4E-A177-1DB0960C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5271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Wesepe / 1876</vt:lpstr>
    </vt:vector>
  </TitlesOfParts>
  <Company>NIvO</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Wesepe / 1876</dc:title>
  <dc:subject/>
  <dc:creator>WS1</dc:creator>
  <cp:keywords/>
  <dc:description/>
  <cp:lastModifiedBy>Eline J Duijsens</cp:lastModifiedBy>
  <cp:revision>2</cp:revision>
  <cp:lastPrinted>2005-01-28T15:49:00Z</cp:lastPrinted>
  <dcterms:created xsi:type="dcterms:W3CDTF">2021-09-20T13:58:00Z</dcterms:created>
  <dcterms:modified xsi:type="dcterms:W3CDTF">2021-09-20T13:58:00Z</dcterms:modified>
</cp:coreProperties>
</file>