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4F1E" w14:textId="77777777" w:rsidR="003A76C1" w:rsidRDefault="002C634D">
      <w:pPr>
        <w:pStyle w:val="Heading1"/>
      </w:pPr>
      <w:r>
        <w:t>Buitenpost / 1877</w:t>
      </w:r>
    </w:p>
    <w:p w14:paraId="0E98F69C" w14:textId="77777777" w:rsidR="003A76C1" w:rsidRDefault="002C634D">
      <w:pPr>
        <w:pStyle w:val="Heading2"/>
        <w:rPr>
          <w:i w:val="0"/>
          <w:iCs/>
        </w:rPr>
      </w:pPr>
      <w:r>
        <w:rPr>
          <w:i w:val="0"/>
          <w:iCs/>
        </w:rPr>
        <w:t>Hervormde Kerk</w:t>
      </w:r>
    </w:p>
    <w:p w14:paraId="1D3987CE" w14:textId="77777777" w:rsidR="003A76C1" w:rsidRDefault="003A76C1">
      <w:pPr>
        <w:pStyle w:val="T1"/>
        <w:jc w:val="left"/>
        <w:rPr>
          <w:i/>
          <w:iCs/>
          <w:lang w:val="nl-NL"/>
        </w:rPr>
      </w:pPr>
    </w:p>
    <w:p w14:paraId="431BA81A" w14:textId="77777777" w:rsidR="003A76C1" w:rsidRDefault="002C634D">
      <w:pPr>
        <w:pStyle w:val="T1"/>
        <w:jc w:val="left"/>
        <w:rPr>
          <w:i/>
          <w:iCs/>
          <w:lang w:val="nl-NL"/>
        </w:rPr>
      </w:pPr>
      <w:r>
        <w:rPr>
          <w:i/>
          <w:iCs/>
          <w:lang w:val="nl-NL"/>
        </w:rPr>
        <w:t>Eenbeukige kerk van forse afmetingen met vijfzijdig gesloten koor. Toren van twee geledingen met tentdak, ca 1200 begonnen, in de 16e eeuw verhoogd.</w:t>
      </w:r>
    </w:p>
    <w:p w14:paraId="170CC51D" w14:textId="77777777" w:rsidR="003A76C1" w:rsidRDefault="002C634D">
      <w:pPr>
        <w:pStyle w:val="T1"/>
        <w:jc w:val="left"/>
        <w:rPr>
          <w:i/>
          <w:iCs/>
          <w:lang w:val="nl-NL"/>
        </w:rPr>
      </w:pPr>
      <w:r>
        <w:rPr>
          <w:i/>
          <w:iCs/>
          <w:lang w:val="nl-NL"/>
        </w:rPr>
        <w:t>Interieur in de 19e eeuw van een stucplafond voorzien, bij een meer recente restauratie is een vlakke houten zoldering aangebracht. Belangwekkend gotisch doopvont, herenbanken en ruitvormige rouwborden uit de 17e eeuw, kansel en dooptuin uit 1769. Verschillende bewerkte zerken uit de 16e en 17e eeuw.</w:t>
      </w:r>
    </w:p>
    <w:p w14:paraId="5FF2B0F1" w14:textId="77777777" w:rsidR="003A76C1" w:rsidRDefault="003A76C1">
      <w:pPr>
        <w:pStyle w:val="T1"/>
        <w:jc w:val="left"/>
        <w:rPr>
          <w:lang w:val="nl-NL"/>
        </w:rPr>
      </w:pPr>
    </w:p>
    <w:p w14:paraId="7C7AEB5C" w14:textId="77777777" w:rsidR="003A76C1" w:rsidRDefault="002C634D">
      <w:pPr>
        <w:pStyle w:val="T1"/>
        <w:jc w:val="left"/>
        <w:rPr>
          <w:lang w:val="nl-NL"/>
        </w:rPr>
      </w:pPr>
      <w:r>
        <w:rPr>
          <w:lang w:val="nl-NL"/>
        </w:rPr>
        <w:t>Kas: 1877</w:t>
      </w:r>
    </w:p>
    <w:p w14:paraId="12A41226" w14:textId="77777777" w:rsidR="003A76C1" w:rsidRDefault="003A76C1">
      <w:pPr>
        <w:pStyle w:val="T1"/>
        <w:jc w:val="left"/>
        <w:rPr>
          <w:lang w:val="nl-NL"/>
        </w:rPr>
      </w:pPr>
    </w:p>
    <w:p w14:paraId="3B58FAAC" w14:textId="77777777" w:rsidR="003A76C1" w:rsidRDefault="002C634D">
      <w:pPr>
        <w:pStyle w:val="Heading2"/>
        <w:rPr>
          <w:i w:val="0"/>
          <w:iCs/>
        </w:rPr>
      </w:pPr>
      <w:r>
        <w:rPr>
          <w:i w:val="0"/>
          <w:iCs/>
        </w:rPr>
        <w:t>Kunsthistorische aspecten</w:t>
      </w:r>
    </w:p>
    <w:p w14:paraId="164B3799" w14:textId="77777777" w:rsidR="00654CF5" w:rsidRPr="00654CF5" w:rsidRDefault="00654CF5" w:rsidP="00654CF5">
      <w:pPr>
        <w:pStyle w:val="T2Kunst"/>
        <w:jc w:val="left"/>
        <w:rPr>
          <w:lang w:val="nl-NL"/>
        </w:rPr>
      </w:pPr>
      <w:r w:rsidRPr="00E94C39">
        <w:rPr>
          <w:lang w:val="nl-NL"/>
        </w:rPr>
        <w:t xml:space="preserve">Voor dit front was het in 1875 in Anjum gepresenteerde ontwerp uitgangspunt. Een dubbelfront dus, waarbij voldoende breedte was geschapen om een orgel met vrij pedaal te kunnen leveren. Omdat de beschikbare hoogte in het kerkgebouw beperkt was moesten enkele kunstgrepen worden toegepast om het front te kunnen plaatsen. De zijpartijen werden niet hoog in de balustrade geplaatst, maar direct op het hoofdgestel. </w:t>
      </w:r>
      <w:r w:rsidRPr="00654CF5">
        <w:rPr>
          <w:lang w:val="nl-NL"/>
        </w:rPr>
        <w:t xml:space="preserve">Omdat het onderfront lager </w:t>
      </w:r>
    </w:p>
    <w:p w14:paraId="5EA097A3" w14:textId="77777777" w:rsidR="00654CF5" w:rsidRPr="00654CF5" w:rsidRDefault="00654CF5" w:rsidP="00654CF5">
      <w:pPr>
        <w:pStyle w:val="T2Kunst"/>
        <w:jc w:val="left"/>
        <w:rPr>
          <w:lang w:val="nl-NL"/>
        </w:rPr>
      </w:pPr>
      <w:r w:rsidRPr="00654CF5">
        <w:rPr>
          <w:lang w:val="nl-NL"/>
        </w:rPr>
        <w:t>geplaatst moest worden, kreeg het ook een eigen hoofdgestel, gedragen door twee zuilen met composietkapitelen. Het hoofdgestel van de eigenlijke orgelgalerij wordt verder niet door kolommen ondersteund. Het middenveld van het onderfront en de grote gedeelde velden naast de zijtorens van het grote front werden hol gewelfd uitgevoerd.</w:t>
      </w:r>
    </w:p>
    <w:p w14:paraId="51E624C0" w14:textId="77777777" w:rsidR="00654CF5" w:rsidRPr="00654CF5" w:rsidRDefault="00654CF5" w:rsidP="00654CF5">
      <w:pPr>
        <w:pStyle w:val="T2Kunst"/>
        <w:jc w:val="left"/>
        <w:rPr>
          <w:lang w:val="nl-NL"/>
        </w:rPr>
      </w:pPr>
      <w:r w:rsidRPr="00654CF5">
        <w:rPr>
          <w:lang w:val="nl-NL"/>
        </w:rPr>
        <w:t>Al met al is hier een ensemble ontstaan dat een tamelijk brede en zware indruk maakt.</w:t>
      </w:r>
    </w:p>
    <w:p w14:paraId="051CC01B" w14:textId="77777777" w:rsidR="00654CF5" w:rsidRPr="00654CF5" w:rsidRDefault="00654CF5" w:rsidP="00654CF5">
      <w:pPr>
        <w:pStyle w:val="T2Kunst"/>
        <w:jc w:val="left"/>
        <w:rPr>
          <w:lang w:val="nl-NL"/>
        </w:rPr>
      </w:pPr>
      <w:r w:rsidRPr="00654CF5">
        <w:rPr>
          <w:lang w:val="nl-NL"/>
        </w:rPr>
        <w:t xml:space="preserve">Door de uitbundige ornamentiek wordt hieraan echter een tegenwicht gegeven. Alle blinderingen zijn integraal verguld. Daarnaast is groen als basiskleur toegepast in de </w:t>
      </w:r>
      <w:r w:rsidRPr="00654CF5">
        <w:rPr>
          <w:i/>
          <w:iCs/>
          <w:lang w:val="nl-NL"/>
        </w:rPr>
        <w:t>culs-de-lampe</w:t>
      </w:r>
      <w:r w:rsidRPr="00654CF5">
        <w:rPr>
          <w:lang w:val="nl-NL"/>
        </w:rPr>
        <w:t>, de vier vleugelstukken en in de vijf opzetstukken op de kappen van de torens.</w:t>
      </w:r>
    </w:p>
    <w:p w14:paraId="3B0283EE" w14:textId="77777777" w:rsidR="00654CF5" w:rsidRDefault="00654CF5" w:rsidP="00654CF5">
      <w:pPr>
        <w:pStyle w:val="T2Kunst"/>
        <w:jc w:val="left"/>
      </w:pPr>
      <w:r w:rsidRPr="00654CF5">
        <w:rPr>
          <w:lang w:val="nl-NL"/>
        </w:rPr>
        <w:t xml:space="preserve">Drie torens bezitten een </w:t>
      </w:r>
      <w:r w:rsidRPr="00654CF5">
        <w:rPr>
          <w:i/>
          <w:iCs/>
          <w:lang w:val="nl-NL"/>
        </w:rPr>
        <w:t>cul-de-lampe</w:t>
      </w:r>
      <w:r w:rsidRPr="00654CF5">
        <w:rPr>
          <w:lang w:val="nl-NL"/>
        </w:rPr>
        <w:t xml:space="preserve">, de beide grote zijtorens en de middentoren van het bovenfront. Ze zijn wat vormgeving zeer aan elkaar verwant, met hun gespiegeld geplaatste C-voluten, ondereen eindigend in een forse en plastisch gesneden krul. </w:t>
      </w:r>
      <w:r>
        <w:t>Onder de beide torens van het onderfront is geen ornament aanwezig. De leidende gedachte bij de blinderingen is een compositie, bestaande uit voluten als hoofdbestanddeel, aangevuld met bladmotieven en bloemen. Op velerlei wijze is in dit front op dit thema gevarieerd.</w:t>
      </w:r>
    </w:p>
    <w:p w14:paraId="6A8C1D2C" w14:textId="77777777" w:rsidR="00654CF5" w:rsidRDefault="00654CF5" w:rsidP="00654CF5">
      <w:pPr>
        <w:pStyle w:val="T2Kunst"/>
        <w:jc w:val="left"/>
      </w:pPr>
      <w:r>
        <w:t>In het onderfront zijn bij de pijpvoeten van de zijtorens de binnenste krullen van de voluten met elkaar verbonden door een maïskolf, een vrij zeldzame verschijning in de wereld van het Van Dam-ornament. In de ornamenten onder de kappen overheerst de voluutband, de toegevoegde elementen zijn daaraan zeer ondergeschikt. Bij de pijpvoeten van het middenveld zijn uitgerekte S-voluten te zien, omlijst door bladmotieven en bloemen.</w:t>
      </w:r>
    </w:p>
    <w:p w14:paraId="1C48076A" w14:textId="77777777" w:rsidR="00654CF5" w:rsidRDefault="00654CF5" w:rsidP="00654CF5">
      <w:pPr>
        <w:pStyle w:val="T2Kunst"/>
        <w:jc w:val="left"/>
      </w:pPr>
      <w:r>
        <w:t xml:space="preserve">Het snijstuk boven het middenveld bezit in het midden een schelpvorm, waarbij in het hart hiervan vruchten zijn aangebracht. C-voluten vormen de verbinding met </w:t>
      </w:r>
      <w:r>
        <w:lastRenderedPageBreak/>
        <w:t>de frontstijlen, naar boven toe ontspruiten hieruit bladeren met bloemknoppen, naar onderen toe alleen bladornament.</w:t>
      </w:r>
    </w:p>
    <w:p w14:paraId="12512C9A" w14:textId="77777777" w:rsidR="00654CF5" w:rsidRDefault="00654CF5" w:rsidP="00654CF5">
      <w:pPr>
        <w:pStyle w:val="T2Kunst"/>
        <w:jc w:val="left"/>
      </w:pPr>
      <w:r>
        <w:t>De blinderingen bij de pijpvoeten van het grote front zijn wat rijker uitgewerkt dan bij de torens van het onderfront het geval is. De blinderingen die tegen de kappen van de drie grote torens zijn aangebracht zijn virtuozer van vorm. Ook de koppelmotieven, waarin het leliemotief herkenbaar is, zijn hier nadrukkelijker aanwezig en strekken zich over de rand van de kappen uit.</w:t>
      </w:r>
    </w:p>
    <w:p w14:paraId="4F28C12C" w14:textId="77777777" w:rsidR="00654CF5" w:rsidRDefault="00654CF5" w:rsidP="00654CF5">
      <w:pPr>
        <w:pStyle w:val="T2Kunst"/>
        <w:jc w:val="left"/>
      </w:pPr>
      <w:r>
        <w:t>De scheiding tussen de grote velden bestaat uit twee banden, vertrekkend vanuit de frontstijlen, en in het midden eindigend in een krul. Een bloemstuk vormt de verbinden tussen de twee banden, die verder door bladranken in voortdurend contrasterende bewegingen worden omlijst. Een uitgerekte C-voluut sluit aan de bovenzijde de bovenvelden af, het aangebrachte blad krult over de bovenrand heen en hangt in het midden over de band af naar onderen. Het opzetstuk op de middenkap is heel bescheiden, samenhangend met de geringe beschikbare hoogte. Naar weerskanten uitwaaierende golfranken dragen een in het midden geplaatst ovaal ornament, waarin veel bloemen en een gevlochten slinger zijn verwerkt. Dit idee is rijker uitgewerkt in de opzetstukken op de zijtorens. Hier ziet men ook weer een ovaal in het midden, ditmaal staand, met bloemen, gedragen door een combinatie van S- en C-voluten.</w:t>
      </w:r>
    </w:p>
    <w:p w14:paraId="69879BC9" w14:textId="77777777" w:rsidR="00654CF5" w:rsidRDefault="00654CF5" w:rsidP="00654CF5">
      <w:pPr>
        <w:pStyle w:val="T2Kunst"/>
        <w:jc w:val="left"/>
      </w:pPr>
      <w:r>
        <w:t>De vleugelstukken van het onderfront tonen een band, die boven uit een golfrankje ontspringt, en onderaan in een cirkelvormige krul eindigt. Bloemen en acanthusblad omlijsten het geheel.</w:t>
      </w:r>
    </w:p>
    <w:p w14:paraId="12704FF4" w14:textId="77777777" w:rsidR="00654CF5" w:rsidRDefault="00654CF5" w:rsidP="00654CF5">
      <w:pPr>
        <w:pStyle w:val="T2Kunst"/>
        <w:jc w:val="left"/>
      </w:pPr>
      <w:r>
        <w:t>De grote vleugels zijn ook vanuit een band opgebouwd die onderaan in een grote cirkelvormige krul eindigt. Hier komt uit die grote krul een hoorn des overvloed tevoorschijn, die op de bovenlijst van de balustrade rust. Naast het verticale deel van de band is hier ruitwerk te zien. Op het hart van de grote krul is een verguld vogeltje aangebracht.</w:t>
      </w:r>
    </w:p>
    <w:p w14:paraId="064025A5" w14:textId="79B806A0" w:rsidR="003A76C1" w:rsidRDefault="00654CF5" w:rsidP="00654CF5">
      <w:pPr>
        <w:pStyle w:val="T2Kunst"/>
        <w:jc w:val="left"/>
        <w:rPr>
          <w:lang w:val="nl-NL"/>
        </w:rPr>
      </w:pPr>
      <w:r>
        <w:t>Boven het vogeltje is blad van de wijnstok aangebracht, met een druiventros.</w:t>
      </w:r>
    </w:p>
    <w:p w14:paraId="65F0ECA7" w14:textId="77777777" w:rsidR="003A76C1" w:rsidRDefault="003A76C1">
      <w:pPr>
        <w:pStyle w:val="T1"/>
        <w:jc w:val="left"/>
        <w:rPr>
          <w:lang w:val="nl-NL"/>
        </w:rPr>
      </w:pPr>
    </w:p>
    <w:p w14:paraId="66B3A7F8" w14:textId="77777777" w:rsidR="003A76C1" w:rsidRDefault="002C634D">
      <w:pPr>
        <w:pStyle w:val="T3Lit"/>
        <w:jc w:val="left"/>
        <w:rPr>
          <w:b/>
          <w:bCs/>
          <w:lang w:val="nl-NL"/>
        </w:rPr>
      </w:pPr>
      <w:r>
        <w:rPr>
          <w:b/>
          <w:bCs/>
          <w:lang w:val="nl-NL"/>
        </w:rPr>
        <w:t>Literatuur</w:t>
      </w:r>
    </w:p>
    <w:p w14:paraId="153FC51D" w14:textId="77777777" w:rsidR="003A76C1" w:rsidRDefault="002C634D">
      <w:pPr>
        <w:pStyle w:val="T3Lit"/>
        <w:jc w:val="left"/>
        <w:rPr>
          <w:lang w:val="nl-NL"/>
        </w:rPr>
      </w:pPr>
      <w:r>
        <w:rPr>
          <w:lang w:val="nl-NL"/>
        </w:rPr>
        <w:t xml:space="preserve">Jan Jongepier, </w:t>
      </w:r>
      <w:r>
        <w:rPr>
          <w:i/>
          <w:iCs/>
          <w:lang w:val="nl-NL"/>
        </w:rPr>
        <w:t>Vijf eeuwen Friese orgelbouw</w:t>
      </w:r>
      <w:r>
        <w:rPr>
          <w:lang w:val="nl-NL"/>
        </w:rPr>
        <w:t>. Leeuwarden, 2004, 100-101, 180.</w:t>
      </w:r>
    </w:p>
    <w:p w14:paraId="4A79B237" w14:textId="77777777" w:rsidR="003A76C1" w:rsidRDefault="002C634D">
      <w:pPr>
        <w:pStyle w:val="T3Lit"/>
        <w:jc w:val="left"/>
        <w:rPr>
          <w:lang w:val="nl-NL"/>
        </w:rPr>
      </w:pPr>
      <w:r>
        <w:rPr>
          <w:i/>
          <w:iCs/>
          <w:lang w:val="nl-NL"/>
        </w:rPr>
        <w:t>Kerkelijke Courant</w:t>
      </w:r>
      <w:r>
        <w:rPr>
          <w:lang w:val="nl-NL"/>
        </w:rPr>
        <w:t>, 31/10 (1877).</w:t>
      </w:r>
    </w:p>
    <w:p w14:paraId="39B6C92A" w14:textId="77777777" w:rsidR="003A76C1" w:rsidRDefault="002C634D">
      <w:pPr>
        <w:pStyle w:val="T3Lit"/>
        <w:jc w:val="left"/>
        <w:rPr>
          <w:lang w:val="nl-NL"/>
        </w:rPr>
      </w:pPr>
      <w:r>
        <w:rPr>
          <w:i/>
          <w:iCs/>
          <w:lang w:val="nl-NL"/>
        </w:rPr>
        <w:t>Het Orgel</w:t>
      </w:r>
      <w:r>
        <w:rPr>
          <w:lang w:val="nl-NL"/>
        </w:rPr>
        <w:t xml:space="preserve">, 70/5 (1974), 184-185. </w:t>
      </w:r>
    </w:p>
    <w:p w14:paraId="34501A4A" w14:textId="77777777" w:rsidR="003A76C1" w:rsidRDefault="002C634D">
      <w:pPr>
        <w:pStyle w:val="T3Lit"/>
        <w:jc w:val="left"/>
        <w:rPr>
          <w:lang w:val="nl-NL"/>
        </w:rPr>
      </w:pPr>
      <w:r>
        <w:rPr>
          <w:i/>
          <w:iCs/>
          <w:lang w:val="nl-NL"/>
        </w:rPr>
        <w:t>Stemmen voor Waarheid en Vrede</w:t>
      </w:r>
      <w:r>
        <w:rPr>
          <w:lang w:val="nl-NL"/>
        </w:rPr>
        <w:t>, 1877, 506.</w:t>
      </w:r>
    </w:p>
    <w:p w14:paraId="000D4E0C" w14:textId="77777777" w:rsidR="003A76C1" w:rsidRDefault="003A76C1">
      <w:pPr>
        <w:pStyle w:val="T3Lit"/>
        <w:jc w:val="left"/>
        <w:rPr>
          <w:lang w:val="nl-NL"/>
        </w:rPr>
      </w:pPr>
    </w:p>
    <w:p w14:paraId="1977C893" w14:textId="77777777" w:rsidR="003A76C1" w:rsidRDefault="002C634D">
      <w:pPr>
        <w:pStyle w:val="T3Lit"/>
        <w:jc w:val="left"/>
        <w:rPr>
          <w:lang w:val="nl-NL"/>
        </w:rPr>
      </w:pPr>
      <w:r>
        <w:rPr>
          <w:b/>
          <w:bCs/>
          <w:lang w:val="nl-NL"/>
        </w:rPr>
        <w:t>Niet gepubliceerde bron</w:t>
      </w:r>
    </w:p>
    <w:p w14:paraId="23567B4F" w14:textId="77777777" w:rsidR="003A76C1" w:rsidRDefault="002C634D">
      <w:pPr>
        <w:pStyle w:val="T3Lit"/>
        <w:jc w:val="left"/>
        <w:rPr>
          <w:lang w:val="nl-NL"/>
        </w:rPr>
      </w:pPr>
      <w:r>
        <w:rPr>
          <w:lang w:val="nl-NL"/>
        </w:rPr>
        <w:t xml:space="preserve">A. Bouman, </w:t>
      </w:r>
      <w:r>
        <w:rPr>
          <w:i/>
          <w:iCs/>
          <w:lang w:val="nl-NL"/>
        </w:rPr>
        <w:t>Dispositiecahier VI</w:t>
      </w:r>
      <w:r>
        <w:rPr>
          <w:lang w:val="nl-NL"/>
        </w:rPr>
        <w:t>.</w:t>
      </w:r>
    </w:p>
    <w:p w14:paraId="47C546E8" w14:textId="77777777" w:rsidR="003A76C1" w:rsidRDefault="003A76C1">
      <w:pPr>
        <w:pStyle w:val="T3Lit"/>
        <w:jc w:val="left"/>
        <w:rPr>
          <w:lang w:val="nl-NL"/>
        </w:rPr>
      </w:pPr>
    </w:p>
    <w:p w14:paraId="763E054C" w14:textId="77777777" w:rsidR="003A76C1" w:rsidRDefault="002C634D">
      <w:pPr>
        <w:pStyle w:val="T3Lit"/>
        <w:jc w:val="left"/>
        <w:rPr>
          <w:lang w:val="nl-NL"/>
        </w:rPr>
      </w:pPr>
      <w:r>
        <w:rPr>
          <w:lang w:val="nl-NL"/>
        </w:rPr>
        <w:t>Monumentnummer 7036</w:t>
      </w:r>
    </w:p>
    <w:p w14:paraId="445E3EB4" w14:textId="77777777" w:rsidR="003A76C1" w:rsidRDefault="002C634D">
      <w:pPr>
        <w:pStyle w:val="T3Lit"/>
        <w:jc w:val="left"/>
        <w:rPr>
          <w:lang w:val="nl-NL"/>
        </w:rPr>
      </w:pPr>
      <w:r>
        <w:rPr>
          <w:lang w:val="nl-NL"/>
        </w:rPr>
        <w:t>Orgelnummer 251</w:t>
      </w:r>
    </w:p>
    <w:p w14:paraId="6E98503C" w14:textId="77777777" w:rsidR="003A76C1" w:rsidRDefault="003A76C1">
      <w:pPr>
        <w:pStyle w:val="T1"/>
        <w:jc w:val="left"/>
        <w:rPr>
          <w:lang w:val="nl-NL"/>
        </w:rPr>
      </w:pPr>
    </w:p>
    <w:p w14:paraId="644B0D9F" w14:textId="77777777" w:rsidR="003A76C1" w:rsidRDefault="002C634D">
      <w:pPr>
        <w:pStyle w:val="Heading2"/>
        <w:rPr>
          <w:i w:val="0"/>
          <w:iCs/>
        </w:rPr>
      </w:pPr>
      <w:r>
        <w:rPr>
          <w:i w:val="0"/>
          <w:iCs/>
        </w:rPr>
        <w:t>Historische gegevens</w:t>
      </w:r>
    </w:p>
    <w:p w14:paraId="2E568878" w14:textId="77777777" w:rsidR="003A76C1" w:rsidRDefault="003A76C1">
      <w:pPr>
        <w:pStyle w:val="T1"/>
        <w:jc w:val="left"/>
        <w:rPr>
          <w:lang w:val="nl-NL"/>
        </w:rPr>
      </w:pPr>
    </w:p>
    <w:p w14:paraId="48BE3929" w14:textId="77777777" w:rsidR="003A76C1" w:rsidRDefault="002C634D">
      <w:pPr>
        <w:pStyle w:val="T1"/>
        <w:jc w:val="left"/>
        <w:rPr>
          <w:lang w:val="nl-NL"/>
        </w:rPr>
      </w:pPr>
      <w:r>
        <w:rPr>
          <w:lang w:val="nl-NL"/>
        </w:rPr>
        <w:t>Bouwers</w:t>
      </w:r>
    </w:p>
    <w:p w14:paraId="44A3C45E" w14:textId="77777777" w:rsidR="003A76C1" w:rsidRDefault="002C634D">
      <w:pPr>
        <w:pStyle w:val="T1"/>
        <w:jc w:val="left"/>
        <w:rPr>
          <w:lang w:val="nl-NL"/>
        </w:rPr>
      </w:pPr>
      <w:r>
        <w:rPr>
          <w:lang w:val="nl-NL"/>
        </w:rPr>
        <w:t>1. L. van Dam en Zonen</w:t>
      </w:r>
    </w:p>
    <w:p w14:paraId="59B12842" w14:textId="77777777" w:rsidR="003A76C1" w:rsidRDefault="002C634D">
      <w:pPr>
        <w:pStyle w:val="T1"/>
        <w:jc w:val="left"/>
        <w:rPr>
          <w:lang w:val="nl-NL"/>
        </w:rPr>
      </w:pPr>
      <w:r>
        <w:rPr>
          <w:lang w:val="nl-NL"/>
        </w:rPr>
        <w:t>2. Fama &amp; Raadgever</w:t>
      </w:r>
    </w:p>
    <w:p w14:paraId="7C624B35" w14:textId="77777777" w:rsidR="003A76C1" w:rsidRDefault="003A76C1">
      <w:pPr>
        <w:pStyle w:val="T1"/>
        <w:jc w:val="left"/>
        <w:rPr>
          <w:lang w:val="nl-NL"/>
        </w:rPr>
      </w:pPr>
    </w:p>
    <w:p w14:paraId="61EC2B49" w14:textId="77777777" w:rsidR="003A76C1" w:rsidRDefault="002C634D">
      <w:pPr>
        <w:pStyle w:val="T1"/>
        <w:jc w:val="left"/>
        <w:rPr>
          <w:lang w:val="nl-NL"/>
        </w:rPr>
      </w:pPr>
      <w:r>
        <w:rPr>
          <w:lang w:val="nl-NL"/>
        </w:rPr>
        <w:t>Jaren van oplevering</w:t>
      </w:r>
    </w:p>
    <w:p w14:paraId="3C457340" w14:textId="77777777" w:rsidR="003A76C1" w:rsidRDefault="002C634D">
      <w:pPr>
        <w:pStyle w:val="T1"/>
        <w:jc w:val="left"/>
        <w:rPr>
          <w:lang w:val="nl-NL"/>
        </w:rPr>
      </w:pPr>
      <w:r>
        <w:rPr>
          <w:lang w:val="nl-NL"/>
        </w:rPr>
        <w:lastRenderedPageBreak/>
        <w:t>1. 1877</w:t>
      </w:r>
    </w:p>
    <w:p w14:paraId="4F632F06" w14:textId="77777777" w:rsidR="003A76C1" w:rsidRDefault="002C634D">
      <w:pPr>
        <w:pStyle w:val="T1"/>
        <w:jc w:val="left"/>
        <w:rPr>
          <w:lang w:val="nl-NL"/>
        </w:rPr>
      </w:pPr>
      <w:r>
        <w:rPr>
          <w:lang w:val="nl-NL"/>
        </w:rPr>
        <w:t>2. 1974</w:t>
      </w:r>
    </w:p>
    <w:p w14:paraId="2B0FCBAD" w14:textId="77777777" w:rsidR="003A76C1" w:rsidRDefault="003A76C1">
      <w:pPr>
        <w:pStyle w:val="T1"/>
        <w:jc w:val="left"/>
        <w:rPr>
          <w:lang w:val="nl-NL"/>
        </w:rPr>
      </w:pPr>
    </w:p>
    <w:p w14:paraId="1805852A" w14:textId="77777777" w:rsidR="003A76C1" w:rsidRDefault="002C634D">
      <w:pPr>
        <w:pStyle w:val="T1"/>
        <w:jc w:val="left"/>
        <w:rPr>
          <w:lang w:val="nl-NL"/>
        </w:rPr>
      </w:pPr>
      <w:r>
        <w:rPr>
          <w:lang w:val="nl-NL"/>
        </w:rPr>
        <w:t>N.V. v/h P. van Dam 1929</w:t>
      </w:r>
    </w:p>
    <w:p w14:paraId="26D26384" w14:textId="77777777" w:rsidR="003A76C1" w:rsidRDefault="002C634D">
      <w:pPr>
        <w:pStyle w:val="T1"/>
        <w:jc w:val="left"/>
        <w:rPr>
          <w:lang w:val="nl-NL"/>
        </w:rPr>
      </w:pPr>
      <w:r>
        <w:rPr>
          <w:lang w:val="nl-NL"/>
        </w:rPr>
        <w:t>.</w:t>
      </w:r>
      <w:r>
        <w:rPr>
          <w:lang w:val="nl-NL"/>
        </w:rPr>
        <w:tab/>
        <w:t>dispositiewijzigingen:</w:t>
      </w:r>
    </w:p>
    <w:p w14:paraId="70408ED3" w14:textId="77777777" w:rsidR="003A76C1" w:rsidRDefault="002C634D">
      <w:pPr>
        <w:pStyle w:val="T1"/>
        <w:jc w:val="left"/>
        <w:rPr>
          <w:lang w:val="nl-NL"/>
        </w:rPr>
      </w:pPr>
      <w:r>
        <w:rPr>
          <w:lang w:val="nl-NL"/>
        </w:rPr>
        <w:tab/>
        <w:t>HW – Quintprestant 3', + Cello 8'</w:t>
      </w:r>
    </w:p>
    <w:p w14:paraId="77B4269D" w14:textId="77777777" w:rsidR="003A76C1" w:rsidRDefault="002C634D">
      <w:pPr>
        <w:pStyle w:val="T1"/>
        <w:jc w:val="left"/>
        <w:rPr>
          <w:lang w:val="nl-NL"/>
        </w:rPr>
      </w:pPr>
      <w:r>
        <w:rPr>
          <w:lang w:val="nl-NL"/>
        </w:rPr>
        <w:tab/>
        <w:t>BW – Viola di Gamba 8', + Aeoline 8'</w:t>
      </w:r>
    </w:p>
    <w:p w14:paraId="553A5FE0" w14:textId="77777777" w:rsidR="003A76C1" w:rsidRDefault="003A76C1">
      <w:pPr>
        <w:pStyle w:val="T1"/>
        <w:jc w:val="left"/>
        <w:rPr>
          <w:lang w:val="nl-NL"/>
        </w:rPr>
      </w:pPr>
    </w:p>
    <w:p w14:paraId="3B7D048B" w14:textId="77777777" w:rsidR="003A76C1" w:rsidRDefault="002C634D">
      <w:pPr>
        <w:pStyle w:val="T1"/>
        <w:jc w:val="left"/>
        <w:rPr>
          <w:lang w:val="nl-NL"/>
        </w:rPr>
      </w:pPr>
      <w:r>
        <w:rPr>
          <w:lang w:val="nl-NL"/>
        </w:rPr>
        <w:t>Fama &amp; Raadgever 1974</w:t>
      </w:r>
    </w:p>
    <w:p w14:paraId="46241F1D" w14:textId="77777777" w:rsidR="003A76C1" w:rsidRDefault="002C634D">
      <w:pPr>
        <w:pStyle w:val="T1"/>
        <w:jc w:val="left"/>
        <w:rPr>
          <w:lang w:val="nl-NL"/>
        </w:rPr>
      </w:pPr>
      <w:r>
        <w:rPr>
          <w:lang w:val="nl-NL"/>
        </w:rPr>
        <w:t>.</w:t>
      </w:r>
      <w:r>
        <w:rPr>
          <w:lang w:val="nl-NL"/>
        </w:rPr>
        <w:tab/>
        <w:t>orgel gerestaureerd en uitgebreid met vrij pedaal</w:t>
      </w:r>
    </w:p>
    <w:p w14:paraId="72CA7479" w14:textId="77777777" w:rsidR="003A76C1" w:rsidRDefault="002C634D">
      <w:pPr>
        <w:pStyle w:val="T1"/>
        <w:jc w:val="left"/>
        <w:rPr>
          <w:lang w:val="nl-NL"/>
        </w:rPr>
      </w:pPr>
      <w:r>
        <w:rPr>
          <w:lang w:val="nl-NL"/>
        </w:rPr>
        <w:t>.</w:t>
      </w:r>
      <w:r>
        <w:rPr>
          <w:lang w:val="nl-NL"/>
        </w:rPr>
        <w:tab/>
        <w:t>dispositiewijzigingen:</w:t>
      </w:r>
    </w:p>
    <w:p w14:paraId="5BE33719" w14:textId="77777777" w:rsidR="003A76C1" w:rsidRDefault="002C634D">
      <w:pPr>
        <w:pStyle w:val="T1"/>
        <w:jc w:val="left"/>
        <w:rPr>
          <w:lang w:val="nl-NL"/>
        </w:rPr>
      </w:pPr>
      <w:r>
        <w:rPr>
          <w:lang w:val="nl-NL"/>
        </w:rPr>
        <w:tab/>
        <w:t>HW – Cello 8', + Quintprestant 3'</w:t>
      </w:r>
    </w:p>
    <w:p w14:paraId="36C59EB6" w14:textId="77777777" w:rsidR="003A76C1" w:rsidRDefault="002C634D">
      <w:pPr>
        <w:pStyle w:val="T1"/>
        <w:jc w:val="left"/>
        <w:rPr>
          <w:lang w:val="nl-NL"/>
        </w:rPr>
      </w:pPr>
      <w:r>
        <w:rPr>
          <w:lang w:val="nl-NL"/>
        </w:rPr>
        <w:tab/>
        <w:t>BW – Aeoline 8', + Viola di Gamba 8' (pijpwerk oude Cello)</w:t>
      </w:r>
    </w:p>
    <w:p w14:paraId="566683C8" w14:textId="77777777" w:rsidR="003A76C1" w:rsidRDefault="003A76C1">
      <w:pPr>
        <w:pStyle w:val="T1"/>
        <w:jc w:val="left"/>
        <w:rPr>
          <w:lang w:val="nl-NL"/>
        </w:rPr>
      </w:pPr>
    </w:p>
    <w:p w14:paraId="35DA7D6D" w14:textId="77777777" w:rsidR="003A76C1" w:rsidRDefault="002C634D">
      <w:pPr>
        <w:pStyle w:val="Heading2"/>
        <w:rPr>
          <w:i w:val="0"/>
          <w:iCs/>
        </w:rPr>
      </w:pPr>
      <w:r>
        <w:rPr>
          <w:i w:val="0"/>
          <w:iCs/>
        </w:rPr>
        <w:t>Technische gegevens</w:t>
      </w:r>
    </w:p>
    <w:p w14:paraId="1A0A9C69" w14:textId="77777777" w:rsidR="003A76C1" w:rsidRDefault="003A76C1">
      <w:pPr>
        <w:pStyle w:val="T1"/>
        <w:jc w:val="left"/>
        <w:rPr>
          <w:lang w:val="nl-NL"/>
        </w:rPr>
      </w:pPr>
    </w:p>
    <w:p w14:paraId="241F2B82" w14:textId="77777777" w:rsidR="003A76C1" w:rsidRDefault="002C634D">
      <w:pPr>
        <w:pStyle w:val="T1"/>
        <w:jc w:val="left"/>
        <w:rPr>
          <w:lang w:val="nl-NL"/>
        </w:rPr>
      </w:pPr>
      <w:r>
        <w:rPr>
          <w:lang w:val="nl-NL"/>
        </w:rPr>
        <w:t>Werkindeling</w:t>
      </w:r>
    </w:p>
    <w:p w14:paraId="5AD4D904" w14:textId="77777777" w:rsidR="003A76C1" w:rsidRDefault="002C634D">
      <w:pPr>
        <w:pStyle w:val="T1"/>
        <w:jc w:val="left"/>
        <w:rPr>
          <w:lang w:val="nl-NL"/>
        </w:rPr>
      </w:pPr>
      <w:r>
        <w:rPr>
          <w:lang w:val="nl-NL"/>
        </w:rPr>
        <w:t>hoofdwerk, bovenwerk, pedaal</w:t>
      </w:r>
    </w:p>
    <w:p w14:paraId="32965089" w14:textId="77777777" w:rsidR="003A76C1" w:rsidRDefault="003A76C1">
      <w:pPr>
        <w:pStyle w:val="T1"/>
        <w:jc w:val="left"/>
        <w:rPr>
          <w:lang w:val="nl-NL"/>
        </w:rPr>
      </w:pPr>
    </w:p>
    <w:p w14:paraId="4B9C68B1" w14:textId="77777777" w:rsidR="003A76C1" w:rsidRDefault="002C634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825"/>
        <w:gridCol w:w="1898"/>
        <w:gridCol w:w="375"/>
        <w:gridCol w:w="1266"/>
        <w:gridCol w:w="492"/>
      </w:tblGrid>
      <w:tr w:rsidR="003A76C1" w14:paraId="2FC52495" w14:textId="77777777">
        <w:tc>
          <w:tcPr>
            <w:tcW w:w="1600" w:type="dxa"/>
          </w:tcPr>
          <w:p w14:paraId="4A692EBC" w14:textId="77777777" w:rsidR="003A76C1" w:rsidRDefault="002C634D">
            <w:pPr>
              <w:pStyle w:val="T4dispositie"/>
              <w:jc w:val="left"/>
              <w:rPr>
                <w:i/>
                <w:iCs/>
                <w:lang w:val="nl-NL"/>
              </w:rPr>
            </w:pPr>
            <w:r>
              <w:rPr>
                <w:i/>
                <w:iCs/>
                <w:lang w:val="nl-NL"/>
              </w:rPr>
              <w:t>Hoofdwerk (I)</w:t>
            </w:r>
          </w:p>
          <w:p w14:paraId="4032B35F" w14:textId="77777777" w:rsidR="003A76C1" w:rsidRDefault="002C634D">
            <w:pPr>
              <w:pStyle w:val="T4dispositie"/>
              <w:jc w:val="left"/>
              <w:rPr>
                <w:lang w:val="nl-NL"/>
              </w:rPr>
            </w:pPr>
            <w:r>
              <w:rPr>
                <w:lang w:val="nl-NL"/>
              </w:rPr>
              <w:t>10 stemmen</w:t>
            </w:r>
          </w:p>
          <w:p w14:paraId="74180B84" w14:textId="77777777" w:rsidR="003A76C1" w:rsidRDefault="003A76C1">
            <w:pPr>
              <w:pStyle w:val="T4dispositie"/>
              <w:jc w:val="left"/>
              <w:rPr>
                <w:lang w:val="nl-NL"/>
              </w:rPr>
            </w:pPr>
          </w:p>
          <w:p w14:paraId="597EB625" w14:textId="77777777" w:rsidR="003A76C1" w:rsidRDefault="002C634D">
            <w:pPr>
              <w:pStyle w:val="T4dispositie"/>
              <w:jc w:val="left"/>
              <w:rPr>
                <w:lang w:val="nl-NL"/>
              </w:rPr>
            </w:pPr>
            <w:r>
              <w:rPr>
                <w:lang w:val="nl-NL"/>
              </w:rPr>
              <w:t>Bourdon</w:t>
            </w:r>
          </w:p>
          <w:p w14:paraId="6D1E988F" w14:textId="77777777" w:rsidR="003A76C1" w:rsidRDefault="002C634D">
            <w:pPr>
              <w:pStyle w:val="T4dispositie"/>
              <w:jc w:val="left"/>
              <w:rPr>
                <w:lang w:val="nl-NL"/>
              </w:rPr>
            </w:pPr>
            <w:r>
              <w:rPr>
                <w:lang w:val="nl-NL"/>
              </w:rPr>
              <w:t>Violon D</w:t>
            </w:r>
          </w:p>
          <w:p w14:paraId="49CF8E19" w14:textId="77777777" w:rsidR="003A76C1" w:rsidRDefault="002C634D">
            <w:pPr>
              <w:pStyle w:val="T4dispositie"/>
              <w:jc w:val="left"/>
              <w:rPr>
                <w:lang w:val="nl-NL"/>
              </w:rPr>
            </w:pPr>
            <w:r>
              <w:rPr>
                <w:lang w:val="nl-NL"/>
              </w:rPr>
              <w:t>Prestant</w:t>
            </w:r>
          </w:p>
          <w:p w14:paraId="3A8B4181" w14:textId="77777777" w:rsidR="003A76C1" w:rsidRDefault="002C634D">
            <w:pPr>
              <w:pStyle w:val="T4dispositie"/>
              <w:jc w:val="left"/>
              <w:rPr>
                <w:lang w:val="nl-NL"/>
              </w:rPr>
            </w:pPr>
            <w:r>
              <w:rPr>
                <w:lang w:val="nl-NL"/>
              </w:rPr>
              <w:t>Holpijp</w:t>
            </w:r>
          </w:p>
          <w:p w14:paraId="0B5CC556" w14:textId="77777777" w:rsidR="003A76C1" w:rsidRDefault="002C634D">
            <w:pPr>
              <w:pStyle w:val="T4dispositie"/>
              <w:jc w:val="left"/>
              <w:rPr>
                <w:lang w:val="nl-NL"/>
              </w:rPr>
            </w:pPr>
            <w:r>
              <w:rPr>
                <w:lang w:val="nl-NL"/>
              </w:rPr>
              <w:t>Octaaf</w:t>
            </w:r>
          </w:p>
          <w:p w14:paraId="010B350F" w14:textId="77777777" w:rsidR="003A76C1" w:rsidRDefault="002C634D">
            <w:pPr>
              <w:pStyle w:val="T4dispositie"/>
              <w:jc w:val="left"/>
              <w:rPr>
                <w:lang w:val="nl-NL"/>
              </w:rPr>
            </w:pPr>
            <w:r>
              <w:rPr>
                <w:lang w:val="nl-NL"/>
              </w:rPr>
              <w:t>Roerfluit</w:t>
            </w:r>
          </w:p>
          <w:p w14:paraId="25FF387F" w14:textId="77777777" w:rsidR="003A76C1" w:rsidRDefault="002C634D">
            <w:pPr>
              <w:pStyle w:val="T4dispositie"/>
              <w:jc w:val="left"/>
              <w:rPr>
                <w:lang w:val="nl-NL"/>
              </w:rPr>
            </w:pPr>
            <w:r>
              <w:rPr>
                <w:lang w:val="nl-NL"/>
              </w:rPr>
              <w:t>Quintprestant</w:t>
            </w:r>
          </w:p>
          <w:p w14:paraId="4B2734E2" w14:textId="77777777" w:rsidR="003A76C1" w:rsidRDefault="002C634D">
            <w:pPr>
              <w:pStyle w:val="T4dispositie"/>
              <w:jc w:val="left"/>
              <w:rPr>
                <w:lang w:val="nl-NL"/>
              </w:rPr>
            </w:pPr>
            <w:r>
              <w:rPr>
                <w:lang w:val="nl-NL"/>
              </w:rPr>
              <w:t>Octaaf</w:t>
            </w:r>
          </w:p>
          <w:p w14:paraId="3A2491CA" w14:textId="77777777" w:rsidR="003A76C1" w:rsidRDefault="002C634D">
            <w:pPr>
              <w:pStyle w:val="T4dispositie"/>
              <w:jc w:val="left"/>
              <w:rPr>
                <w:lang w:val="nl-NL"/>
              </w:rPr>
            </w:pPr>
            <w:r>
              <w:rPr>
                <w:lang w:val="nl-NL"/>
              </w:rPr>
              <w:t>Cornet D</w:t>
            </w:r>
          </w:p>
          <w:p w14:paraId="27F9BFB6" w14:textId="77777777" w:rsidR="003A76C1" w:rsidRDefault="002C634D">
            <w:pPr>
              <w:pStyle w:val="T4dispositie"/>
              <w:jc w:val="left"/>
              <w:rPr>
                <w:lang w:val="nl-NL"/>
              </w:rPr>
            </w:pPr>
            <w:r>
              <w:rPr>
                <w:lang w:val="nl-NL"/>
              </w:rPr>
              <w:t>Trompet B/D</w:t>
            </w:r>
          </w:p>
        </w:tc>
        <w:tc>
          <w:tcPr>
            <w:tcW w:w="825" w:type="dxa"/>
          </w:tcPr>
          <w:p w14:paraId="333C6DFA" w14:textId="77777777" w:rsidR="003A76C1" w:rsidRDefault="003A76C1">
            <w:pPr>
              <w:pStyle w:val="T4dispositie"/>
              <w:jc w:val="left"/>
              <w:rPr>
                <w:lang w:val="nl-NL"/>
              </w:rPr>
            </w:pPr>
          </w:p>
          <w:p w14:paraId="3053E6E3" w14:textId="77777777" w:rsidR="003A76C1" w:rsidRDefault="003A76C1">
            <w:pPr>
              <w:pStyle w:val="T4dispositie"/>
              <w:jc w:val="left"/>
              <w:rPr>
                <w:lang w:val="nl-NL"/>
              </w:rPr>
            </w:pPr>
          </w:p>
          <w:p w14:paraId="1DCD6EDB" w14:textId="77777777" w:rsidR="003A76C1" w:rsidRDefault="003A76C1">
            <w:pPr>
              <w:pStyle w:val="T4dispositie"/>
              <w:jc w:val="left"/>
              <w:rPr>
                <w:lang w:val="nl-NL"/>
              </w:rPr>
            </w:pPr>
          </w:p>
          <w:p w14:paraId="6D22799C" w14:textId="77777777" w:rsidR="003A76C1" w:rsidRDefault="002C634D">
            <w:pPr>
              <w:pStyle w:val="T4dispositie"/>
              <w:jc w:val="left"/>
              <w:rPr>
                <w:lang w:val="nl-NL"/>
              </w:rPr>
            </w:pPr>
            <w:r>
              <w:rPr>
                <w:lang w:val="nl-NL"/>
              </w:rPr>
              <w:t>16'</w:t>
            </w:r>
          </w:p>
          <w:p w14:paraId="5EA03C66" w14:textId="77777777" w:rsidR="003A76C1" w:rsidRDefault="002C634D">
            <w:pPr>
              <w:pStyle w:val="T4dispositie"/>
              <w:jc w:val="left"/>
              <w:rPr>
                <w:lang w:val="nl-NL"/>
              </w:rPr>
            </w:pPr>
            <w:r>
              <w:rPr>
                <w:lang w:val="nl-NL"/>
              </w:rPr>
              <w:t>16'</w:t>
            </w:r>
          </w:p>
          <w:p w14:paraId="4439F018" w14:textId="77777777" w:rsidR="003A76C1" w:rsidRDefault="002C634D">
            <w:pPr>
              <w:pStyle w:val="T4dispositie"/>
              <w:jc w:val="left"/>
              <w:rPr>
                <w:lang w:val="nl-NL"/>
              </w:rPr>
            </w:pPr>
            <w:r>
              <w:rPr>
                <w:lang w:val="nl-NL"/>
              </w:rPr>
              <w:t>8'</w:t>
            </w:r>
          </w:p>
          <w:p w14:paraId="7DBC96CA" w14:textId="77777777" w:rsidR="003A76C1" w:rsidRDefault="002C634D">
            <w:pPr>
              <w:pStyle w:val="T4dispositie"/>
              <w:jc w:val="left"/>
              <w:rPr>
                <w:lang w:val="nl-NL"/>
              </w:rPr>
            </w:pPr>
            <w:r>
              <w:rPr>
                <w:lang w:val="nl-NL"/>
              </w:rPr>
              <w:t>8'</w:t>
            </w:r>
          </w:p>
          <w:p w14:paraId="46F1CDED" w14:textId="77777777" w:rsidR="003A76C1" w:rsidRDefault="002C634D">
            <w:pPr>
              <w:pStyle w:val="T4dispositie"/>
              <w:jc w:val="left"/>
              <w:rPr>
                <w:lang w:val="nl-NL"/>
              </w:rPr>
            </w:pPr>
            <w:r>
              <w:rPr>
                <w:lang w:val="nl-NL"/>
              </w:rPr>
              <w:t>4'</w:t>
            </w:r>
          </w:p>
          <w:p w14:paraId="4575D164" w14:textId="77777777" w:rsidR="003A76C1" w:rsidRDefault="002C634D">
            <w:pPr>
              <w:pStyle w:val="T4dispositie"/>
              <w:jc w:val="left"/>
              <w:rPr>
                <w:lang w:val="nl-NL"/>
              </w:rPr>
            </w:pPr>
            <w:r>
              <w:rPr>
                <w:lang w:val="nl-NL"/>
              </w:rPr>
              <w:t>4'</w:t>
            </w:r>
          </w:p>
          <w:p w14:paraId="53EED06E" w14:textId="77777777" w:rsidR="003A76C1" w:rsidRDefault="002C634D">
            <w:pPr>
              <w:pStyle w:val="T4dispositie"/>
              <w:jc w:val="left"/>
              <w:rPr>
                <w:lang w:val="nl-NL"/>
              </w:rPr>
            </w:pPr>
            <w:r>
              <w:rPr>
                <w:lang w:val="nl-NL"/>
              </w:rPr>
              <w:t>3'</w:t>
            </w:r>
          </w:p>
          <w:p w14:paraId="0BBEE368" w14:textId="77777777" w:rsidR="003A76C1" w:rsidRDefault="002C634D">
            <w:pPr>
              <w:pStyle w:val="T4dispositie"/>
              <w:jc w:val="left"/>
              <w:rPr>
                <w:lang w:val="nl-NL"/>
              </w:rPr>
            </w:pPr>
            <w:r>
              <w:rPr>
                <w:lang w:val="nl-NL"/>
              </w:rPr>
              <w:t>2'</w:t>
            </w:r>
          </w:p>
          <w:p w14:paraId="3526BF49" w14:textId="77777777" w:rsidR="003A76C1" w:rsidRDefault="002C634D">
            <w:pPr>
              <w:pStyle w:val="T4dispositie"/>
              <w:jc w:val="left"/>
              <w:rPr>
                <w:lang w:val="nl-NL"/>
              </w:rPr>
            </w:pPr>
            <w:r>
              <w:rPr>
                <w:lang w:val="nl-NL"/>
              </w:rPr>
              <w:t>3 st.</w:t>
            </w:r>
          </w:p>
          <w:p w14:paraId="2A851755" w14:textId="77777777" w:rsidR="003A76C1" w:rsidRDefault="002C634D">
            <w:pPr>
              <w:pStyle w:val="T4dispositie"/>
              <w:jc w:val="left"/>
              <w:rPr>
                <w:lang w:val="nl-NL"/>
              </w:rPr>
            </w:pPr>
            <w:r>
              <w:rPr>
                <w:lang w:val="nl-NL"/>
              </w:rPr>
              <w:t>8'</w:t>
            </w:r>
          </w:p>
        </w:tc>
        <w:tc>
          <w:tcPr>
            <w:tcW w:w="1898" w:type="dxa"/>
          </w:tcPr>
          <w:p w14:paraId="4EDCDA1D" w14:textId="77777777" w:rsidR="003A76C1" w:rsidRDefault="002C634D">
            <w:pPr>
              <w:pStyle w:val="T4dispositie"/>
              <w:jc w:val="left"/>
              <w:rPr>
                <w:i/>
                <w:iCs/>
                <w:lang w:val="nl-NL"/>
              </w:rPr>
            </w:pPr>
            <w:r>
              <w:rPr>
                <w:i/>
                <w:iCs/>
                <w:lang w:val="nl-NL"/>
              </w:rPr>
              <w:t>Bovenwerk (II)</w:t>
            </w:r>
          </w:p>
          <w:p w14:paraId="09A87A42" w14:textId="77777777" w:rsidR="003A76C1" w:rsidRDefault="002C634D">
            <w:pPr>
              <w:pStyle w:val="T4dispositie"/>
              <w:jc w:val="left"/>
              <w:rPr>
                <w:lang w:val="nl-NL"/>
              </w:rPr>
            </w:pPr>
            <w:r>
              <w:rPr>
                <w:lang w:val="nl-NL"/>
              </w:rPr>
              <w:t>8 stemmen</w:t>
            </w:r>
          </w:p>
          <w:p w14:paraId="1F66E2C9" w14:textId="77777777" w:rsidR="003A76C1" w:rsidRDefault="003A76C1">
            <w:pPr>
              <w:pStyle w:val="T4dispositie"/>
              <w:jc w:val="left"/>
              <w:rPr>
                <w:lang w:val="nl-NL"/>
              </w:rPr>
            </w:pPr>
          </w:p>
          <w:p w14:paraId="49170452" w14:textId="77777777" w:rsidR="003A76C1" w:rsidRDefault="002C634D">
            <w:pPr>
              <w:pStyle w:val="T4dispositie"/>
              <w:jc w:val="left"/>
              <w:rPr>
                <w:lang w:val="nl-NL"/>
              </w:rPr>
            </w:pPr>
            <w:r>
              <w:rPr>
                <w:lang w:val="nl-NL"/>
              </w:rPr>
              <w:t>Roerfluit</w:t>
            </w:r>
          </w:p>
          <w:p w14:paraId="130DACB0" w14:textId="77777777" w:rsidR="003A76C1" w:rsidRDefault="002C634D">
            <w:pPr>
              <w:pStyle w:val="T4dispositie"/>
              <w:jc w:val="left"/>
              <w:rPr>
                <w:lang w:val="nl-NL"/>
              </w:rPr>
            </w:pPr>
            <w:r>
              <w:rPr>
                <w:lang w:val="nl-NL"/>
              </w:rPr>
              <w:t>Salicionaal</w:t>
            </w:r>
          </w:p>
          <w:p w14:paraId="0EA688D3" w14:textId="77777777" w:rsidR="003A76C1" w:rsidRDefault="002C634D">
            <w:pPr>
              <w:pStyle w:val="T4dispositie"/>
              <w:jc w:val="left"/>
              <w:rPr>
                <w:lang w:val="nl-NL"/>
              </w:rPr>
            </w:pPr>
            <w:r>
              <w:rPr>
                <w:lang w:val="nl-NL"/>
              </w:rPr>
              <w:t>Viool di Gambe</w:t>
            </w:r>
          </w:p>
          <w:p w14:paraId="25DBB290" w14:textId="77777777" w:rsidR="003A76C1" w:rsidRDefault="002C634D">
            <w:pPr>
              <w:pStyle w:val="T4dispositie"/>
              <w:jc w:val="left"/>
              <w:rPr>
                <w:lang w:val="nl-NL"/>
              </w:rPr>
            </w:pPr>
            <w:r>
              <w:rPr>
                <w:lang w:val="nl-NL"/>
              </w:rPr>
              <w:t>Salicet</w:t>
            </w:r>
          </w:p>
          <w:p w14:paraId="785E02B8" w14:textId="77777777" w:rsidR="003A76C1" w:rsidRDefault="002C634D">
            <w:pPr>
              <w:pStyle w:val="T4dispositie"/>
              <w:jc w:val="left"/>
              <w:rPr>
                <w:lang w:val="nl-NL"/>
              </w:rPr>
            </w:pPr>
            <w:r>
              <w:rPr>
                <w:lang w:val="nl-NL"/>
              </w:rPr>
              <w:t>Fluit travers</w:t>
            </w:r>
          </w:p>
          <w:p w14:paraId="499B46D4" w14:textId="77777777" w:rsidR="003A76C1" w:rsidRDefault="002C634D">
            <w:pPr>
              <w:pStyle w:val="T4dispositie"/>
              <w:jc w:val="left"/>
              <w:rPr>
                <w:lang w:val="nl-NL"/>
              </w:rPr>
            </w:pPr>
            <w:r>
              <w:rPr>
                <w:lang w:val="nl-NL"/>
              </w:rPr>
              <w:t>Quintfluit</w:t>
            </w:r>
          </w:p>
          <w:p w14:paraId="64F901C3" w14:textId="77777777" w:rsidR="003A76C1" w:rsidRDefault="002C634D">
            <w:pPr>
              <w:pStyle w:val="T4dispositie"/>
              <w:jc w:val="left"/>
              <w:rPr>
                <w:lang w:val="nl-NL"/>
              </w:rPr>
            </w:pPr>
            <w:r>
              <w:rPr>
                <w:lang w:val="nl-NL"/>
              </w:rPr>
              <w:t>Gemshoorn</w:t>
            </w:r>
          </w:p>
          <w:p w14:paraId="3FC5925F" w14:textId="77777777" w:rsidR="003A76C1" w:rsidRDefault="002C634D">
            <w:pPr>
              <w:pStyle w:val="T4dispositie"/>
              <w:jc w:val="left"/>
              <w:rPr>
                <w:lang w:val="nl-NL"/>
              </w:rPr>
            </w:pPr>
            <w:r>
              <w:rPr>
                <w:lang w:val="nl-NL"/>
              </w:rPr>
              <w:t>Klarinet</w:t>
            </w:r>
          </w:p>
        </w:tc>
        <w:tc>
          <w:tcPr>
            <w:tcW w:w="375" w:type="dxa"/>
          </w:tcPr>
          <w:p w14:paraId="198D1C02" w14:textId="77777777" w:rsidR="003A76C1" w:rsidRDefault="003A76C1">
            <w:pPr>
              <w:pStyle w:val="T4dispositie"/>
              <w:jc w:val="left"/>
              <w:rPr>
                <w:lang w:val="nl-NL"/>
              </w:rPr>
            </w:pPr>
          </w:p>
          <w:p w14:paraId="557835DE" w14:textId="77777777" w:rsidR="003A76C1" w:rsidRDefault="003A76C1">
            <w:pPr>
              <w:pStyle w:val="T4dispositie"/>
              <w:jc w:val="left"/>
              <w:rPr>
                <w:lang w:val="nl-NL"/>
              </w:rPr>
            </w:pPr>
          </w:p>
          <w:p w14:paraId="7FB767E0" w14:textId="77777777" w:rsidR="003A76C1" w:rsidRDefault="003A76C1">
            <w:pPr>
              <w:pStyle w:val="T4dispositie"/>
              <w:jc w:val="left"/>
              <w:rPr>
                <w:lang w:val="nl-NL"/>
              </w:rPr>
            </w:pPr>
          </w:p>
          <w:p w14:paraId="3A190199" w14:textId="77777777" w:rsidR="003A76C1" w:rsidRDefault="002C634D">
            <w:pPr>
              <w:pStyle w:val="T4dispositie"/>
              <w:jc w:val="left"/>
              <w:rPr>
                <w:lang w:val="nl-NL"/>
              </w:rPr>
            </w:pPr>
            <w:r>
              <w:rPr>
                <w:lang w:val="nl-NL"/>
              </w:rPr>
              <w:t>8'</w:t>
            </w:r>
          </w:p>
          <w:p w14:paraId="6C5F22EC" w14:textId="77777777" w:rsidR="003A76C1" w:rsidRDefault="002C634D">
            <w:pPr>
              <w:pStyle w:val="T4dispositie"/>
              <w:jc w:val="left"/>
              <w:rPr>
                <w:lang w:val="nl-NL"/>
              </w:rPr>
            </w:pPr>
            <w:r>
              <w:rPr>
                <w:lang w:val="nl-NL"/>
              </w:rPr>
              <w:t>8'</w:t>
            </w:r>
          </w:p>
          <w:p w14:paraId="18CB977F" w14:textId="77777777" w:rsidR="003A76C1" w:rsidRDefault="002C634D">
            <w:pPr>
              <w:pStyle w:val="T4dispositie"/>
              <w:jc w:val="left"/>
              <w:rPr>
                <w:lang w:val="nl-NL"/>
              </w:rPr>
            </w:pPr>
            <w:r>
              <w:rPr>
                <w:lang w:val="nl-NL"/>
              </w:rPr>
              <w:t>8'</w:t>
            </w:r>
          </w:p>
          <w:p w14:paraId="557F9C02" w14:textId="77777777" w:rsidR="003A76C1" w:rsidRDefault="002C634D">
            <w:pPr>
              <w:pStyle w:val="T4dispositie"/>
              <w:jc w:val="left"/>
              <w:rPr>
                <w:lang w:val="nl-NL"/>
              </w:rPr>
            </w:pPr>
            <w:r>
              <w:rPr>
                <w:lang w:val="nl-NL"/>
              </w:rPr>
              <w:t>4'</w:t>
            </w:r>
          </w:p>
          <w:p w14:paraId="1B90CD66" w14:textId="77777777" w:rsidR="003A76C1" w:rsidRDefault="002C634D">
            <w:pPr>
              <w:pStyle w:val="T4dispositie"/>
              <w:jc w:val="left"/>
              <w:rPr>
                <w:lang w:val="nl-NL"/>
              </w:rPr>
            </w:pPr>
            <w:r>
              <w:rPr>
                <w:lang w:val="nl-NL"/>
              </w:rPr>
              <w:t>4'</w:t>
            </w:r>
          </w:p>
          <w:p w14:paraId="1D247F46" w14:textId="77777777" w:rsidR="003A76C1" w:rsidRDefault="002C634D">
            <w:pPr>
              <w:pStyle w:val="T4dispositie"/>
              <w:jc w:val="left"/>
              <w:rPr>
                <w:lang w:val="nl-NL"/>
              </w:rPr>
            </w:pPr>
            <w:r>
              <w:rPr>
                <w:lang w:val="nl-NL"/>
              </w:rPr>
              <w:t>3'</w:t>
            </w:r>
          </w:p>
          <w:p w14:paraId="1C336345" w14:textId="77777777" w:rsidR="003A76C1" w:rsidRDefault="002C634D">
            <w:pPr>
              <w:pStyle w:val="T4dispositie"/>
              <w:jc w:val="left"/>
              <w:rPr>
                <w:lang w:val="nl-NL"/>
              </w:rPr>
            </w:pPr>
            <w:r>
              <w:rPr>
                <w:lang w:val="nl-NL"/>
              </w:rPr>
              <w:t>2'</w:t>
            </w:r>
          </w:p>
          <w:p w14:paraId="7A740270" w14:textId="77777777" w:rsidR="003A76C1" w:rsidRDefault="002C634D">
            <w:pPr>
              <w:pStyle w:val="T4dispositie"/>
              <w:jc w:val="left"/>
              <w:rPr>
                <w:lang w:val="nl-NL"/>
              </w:rPr>
            </w:pPr>
            <w:r>
              <w:rPr>
                <w:lang w:val="nl-NL"/>
              </w:rPr>
              <w:t>8'</w:t>
            </w:r>
          </w:p>
        </w:tc>
        <w:tc>
          <w:tcPr>
            <w:tcW w:w="1266" w:type="dxa"/>
          </w:tcPr>
          <w:p w14:paraId="4F8E819E" w14:textId="77777777" w:rsidR="003A76C1" w:rsidRDefault="002C634D">
            <w:pPr>
              <w:pStyle w:val="T4dispositie"/>
              <w:jc w:val="left"/>
              <w:rPr>
                <w:i/>
                <w:iCs/>
                <w:lang w:val="nl-NL"/>
              </w:rPr>
            </w:pPr>
            <w:r>
              <w:rPr>
                <w:i/>
                <w:iCs/>
                <w:lang w:val="nl-NL"/>
              </w:rPr>
              <w:t>Pedaal</w:t>
            </w:r>
          </w:p>
          <w:p w14:paraId="290F58DA" w14:textId="77777777" w:rsidR="003A76C1" w:rsidRDefault="002C634D">
            <w:pPr>
              <w:pStyle w:val="T4dispositie"/>
              <w:jc w:val="left"/>
              <w:rPr>
                <w:lang w:val="nl-NL"/>
              </w:rPr>
            </w:pPr>
            <w:r>
              <w:rPr>
                <w:lang w:val="nl-NL"/>
              </w:rPr>
              <w:t>4 stemmen</w:t>
            </w:r>
          </w:p>
          <w:p w14:paraId="4CD05D7D" w14:textId="77777777" w:rsidR="003A76C1" w:rsidRDefault="003A76C1">
            <w:pPr>
              <w:pStyle w:val="T4dispositie"/>
              <w:jc w:val="left"/>
              <w:rPr>
                <w:lang w:val="nl-NL"/>
              </w:rPr>
            </w:pPr>
          </w:p>
          <w:p w14:paraId="709F6A63" w14:textId="77777777" w:rsidR="003A76C1" w:rsidRDefault="002C634D">
            <w:pPr>
              <w:pStyle w:val="T4dispositie"/>
              <w:jc w:val="left"/>
              <w:rPr>
                <w:lang w:val="nl-NL"/>
              </w:rPr>
            </w:pPr>
            <w:r>
              <w:rPr>
                <w:lang w:val="nl-NL"/>
              </w:rPr>
              <w:t>Subbas</w:t>
            </w:r>
          </w:p>
          <w:p w14:paraId="2EC139F9" w14:textId="77777777" w:rsidR="003A76C1" w:rsidRDefault="002C634D">
            <w:pPr>
              <w:pStyle w:val="T4dispositie"/>
              <w:jc w:val="left"/>
              <w:rPr>
                <w:lang w:val="nl-NL"/>
              </w:rPr>
            </w:pPr>
            <w:r>
              <w:rPr>
                <w:lang w:val="nl-NL"/>
              </w:rPr>
              <w:t>Prestant</w:t>
            </w:r>
          </w:p>
          <w:p w14:paraId="45D9CF69" w14:textId="77777777" w:rsidR="003A76C1" w:rsidRDefault="002C634D">
            <w:pPr>
              <w:pStyle w:val="T4dispositie"/>
              <w:jc w:val="left"/>
              <w:rPr>
                <w:lang w:val="nl-NL"/>
              </w:rPr>
            </w:pPr>
            <w:r>
              <w:rPr>
                <w:lang w:val="nl-NL"/>
              </w:rPr>
              <w:t>Octaaf</w:t>
            </w:r>
          </w:p>
          <w:p w14:paraId="4FF6D3B3" w14:textId="77777777" w:rsidR="003A76C1" w:rsidRDefault="002C634D">
            <w:pPr>
              <w:pStyle w:val="T4dispositie"/>
              <w:jc w:val="left"/>
              <w:rPr>
                <w:lang w:val="nl-NL"/>
              </w:rPr>
            </w:pPr>
            <w:r>
              <w:rPr>
                <w:lang w:val="nl-NL"/>
              </w:rPr>
              <w:t>Bazuin</w:t>
            </w:r>
          </w:p>
        </w:tc>
        <w:tc>
          <w:tcPr>
            <w:tcW w:w="492" w:type="dxa"/>
          </w:tcPr>
          <w:p w14:paraId="4B244ABA" w14:textId="77777777" w:rsidR="003A76C1" w:rsidRDefault="003A76C1">
            <w:pPr>
              <w:pStyle w:val="T4dispositie"/>
              <w:jc w:val="left"/>
              <w:rPr>
                <w:lang w:val="nl-NL"/>
              </w:rPr>
            </w:pPr>
          </w:p>
          <w:p w14:paraId="4A538D19" w14:textId="77777777" w:rsidR="003A76C1" w:rsidRDefault="003A76C1">
            <w:pPr>
              <w:pStyle w:val="T4dispositie"/>
              <w:jc w:val="left"/>
              <w:rPr>
                <w:lang w:val="nl-NL"/>
              </w:rPr>
            </w:pPr>
          </w:p>
          <w:p w14:paraId="0258D586" w14:textId="77777777" w:rsidR="003A76C1" w:rsidRDefault="003A76C1">
            <w:pPr>
              <w:pStyle w:val="T4dispositie"/>
              <w:jc w:val="left"/>
              <w:rPr>
                <w:lang w:val="nl-NL"/>
              </w:rPr>
            </w:pPr>
          </w:p>
          <w:p w14:paraId="25041633" w14:textId="77777777" w:rsidR="003A76C1" w:rsidRDefault="002C634D">
            <w:pPr>
              <w:pStyle w:val="T4dispositie"/>
              <w:jc w:val="left"/>
              <w:rPr>
                <w:lang w:val="nl-NL"/>
              </w:rPr>
            </w:pPr>
            <w:r>
              <w:rPr>
                <w:lang w:val="nl-NL"/>
              </w:rPr>
              <w:t>16'</w:t>
            </w:r>
          </w:p>
          <w:p w14:paraId="28D475ED" w14:textId="77777777" w:rsidR="003A76C1" w:rsidRDefault="002C634D">
            <w:pPr>
              <w:pStyle w:val="T4dispositie"/>
              <w:jc w:val="left"/>
              <w:rPr>
                <w:lang w:val="nl-NL"/>
              </w:rPr>
            </w:pPr>
            <w:r>
              <w:rPr>
                <w:lang w:val="nl-NL"/>
              </w:rPr>
              <w:t>8'</w:t>
            </w:r>
          </w:p>
          <w:p w14:paraId="79BCD5F1" w14:textId="77777777" w:rsidR="003A76C1" w:rsidRDefault="002C634D">
            <w:pPr>
              <w:pStyle w:val="T4dispositie"/>
              <w:jc w:val="left"/>
              <w:rPr>
                <w:lang w:val="nl-NL"/>
              </w:rPr>
            </w:pPr>
            <w:r>
              <w:rPr>
                <w:lang w:val="nl-NL"/>
              </w:rPr>
              <w:t>4'</w:t>
            </w:r>
          </w:p>
          <w:p w14:paraId="5C687E61" w14:textId="77777777" w:rsidR="003A76C1" w:rsidRDefault="002C634D">
            <w:pPr>
              <w:pStyle w:val="T4dispositie"/>
              <w:jc w:val="left"/>
              <w:rPr>
                <w:lang w:val="nl-NL"/>
              </w:rPr>
            </w:pPr>
            <w:r>
              <w:rPr>
                <w:lang w:val="nl-NL"/>
              </w:rPr>
              <w:t>16'</w:t>
            </w:r>
          </w:p>
        </w:tc>
      </w:tr>
    </w:tbl>
    <w:p w14:paraId="39193DB3" w14:textId="77777777" w:rsidR="003A76C1" w:rsidRDefault="003A76C1">
      <w:pPr>
        <w:pStyle w:val="T1"/>
        <w:jc w:val="left"/>
        <w:rPr>
          <w:lang w:val="nl-NL"/>
        </w:rPr>
      </w:pPr>
    </w:p>
    <w:p w14:paraId="1860C024" w14:textId="77777777" w:rsidR="003A76C1" w:rsidRDefault="002C634D">
      <w:pPr>
        <w:pStyle w:val="T1"/>
        <w:jc w:val="left"/>
        <w:rPr>
          <w:lang w:val="nl-NL"/>
        </w:rPr>
      </w:pPr>
      <w:r>
        <w:rPr>
          <w:lang w:val="nl-NL"/>
        </w:rPr>
        <w:t>Werktuiglijke registers</w:t>
      </w:r>
    </w:p>
    <w:p w14:paraId="52B7DCD3" w14:textId="77777777" w:rsidR="003A76C1" w:rsidRDefault="002C634D">
      <w:pPr>
        <w:pStyle w:val="T1"/>
        <w:jc w:val="left"/>
        <w:rPr>
          <w:lang w:val="nl-NL"/>
        </w:rPr>
      </w:pPr>
      <w:r>
        <w:rPr>
          <w:lang w:val="nl-NL"/>
        </w:rPr>
        <w:t>koppelingen HW-BW, Ped-HW</w:t>
      </w:r>
    </w:p>
    <w:p w14:paraId="729F69E2" w14:textId="77777777" w:rsidR="003A76C1" w:rsidRDefault="002C634D">
      <w:pPr>
        <w:pStyle w:val="T1"/>
        <w:jc w:val="left"/>
        <w:rPr>
          <w:lang w:val="nl-NL"/>
        </w:rPr>
      </w:pPr>
      <w:r>
        <w:rPr>
          <w:lang w:val="nl-NL"/>
        </w:rPr>
        <w:t>tremulant BW</w:t>
      </w:r>
    </w:p>
    <w:p w14:paraId="68ADFE22" w14:textId="77777777" w:rsidR="003A76C1" w:rsidRDefault="002C634D">
      <w:pPr>
        <w:pStyle w:val="T1"/>
        <w:jc w:val="left"/>
        <w:rPr>
          <w:lang w:val="nl-NL"/>
        </w:rPr>
      </w:pPr>
      <w:r>
        <w:rPr>
          <w:lang w:val="nl-NL"/>
        </w:rPr>
        <w:t>afsluitingen HW, BW</w:t>
      </w:r>
    </w:p>
    <w:p w14:paraId="75FB4214" w14:textId="77777777" w:rsidR="003A76C1" w:rsidRDefault="002C634D">
      <w:pPr>
        <w:pStyle w:val="T1"/>
        <w:jc w:val="left"/>
        <w:rPr>
          <w:lang w:val="nl-NL"/>
        </w:rPr>
      </w:pPr>
      <w:r>
        <w:rPr>
          <w:lang w:val="nl-NL"/>
        </w:rPr>
        <w:t>windloser</w:t>
      </w:r>
    </w:p>
    <w:p w14:paraId="4322F067" w14:textId="77777777" w:rsidR="003A76C1" w:rsidRDefault="003A76C1">
      <w:pPr>
        <w:pStyle w:val="T1"/>
        <w:jc w:val="left"/>
        <w:rPr>
          <w:lang w:val="nl-NL"/>
        </w:rPr>
      </w:pPr>
    </w:p>
    <w:p w14:paraId="2E6D7211" w14:textId="77777777" w:rsidR="003A76C1" w:rsidRDefault="002C634D">
      <w:pPr>
        <w:pStyle w:val="T1"/>
        <w:jc w:val="left"/>
        <w:rPr>
          <w:lang w:val="nl-NL"/>
        </w:rPr>
      </w:pPr>
      <w:r>
        <w:rPr>
          <w:lang w:val="nl-NL"/>
        </w:rPr>
        <w:t>Samenstelling vulstem</w:t>
      </w:r>
    </w:p>
    <w:p w14:paraId="37BDB711" w14:textId="77777777" w:rsidR="003A76C1" w:rsidRDefault="002C634D">
      <w:pPr>
        <w:pStyle w:val="T1"/>
        <w:jc w:val="left"/>
        <w:rPr>
          <w:lang w:val="nl-NL"/>
        </w:rPr>
      </w:pPr>
      <w:r>
        <w:rPr>
          <w:lang w:val="nl-NL"/>
        </w:rPr>
        <w:t>Cornet   c</w:t>
      </w:r>
      <w:r>
        <w:rPr>
          <w:vertAlign w:val="superscript"/>
          <w:lang w:val="nl-NL"/>
        </w:rPr>
        <w:t>1</w:t>
      </w:r>
      <w:r>
        <w:rPr>
          <w:lang w:val="nl-NL"/>
        </w:rPr>
        <w:t xml:space="preserve">   </w:t>
      </w:r>
      <w:r>
        <w:rPr>
          <w:sz w:val="20"/>
          <w:lang w:val="nl-NL"/>
        </w:rPr>
        <w:t>2 2/3 - 2 - 1 3/5</w:t>
      </w:r>
    </w:p>
    <w:p w14:paraId="0424C632" w14:textId="77777777" w:rsidR="003A76C1" w:rsidRDefault="003A76C1">
      <w:pPr>
        <w:pStyle w:val="T1"/>
        <w:jc w:val="left"/>
        <w:rPr>
          <w:lang w:val="nl-NL"/>
        </w:rPr>
      </w:pPr>
    </w:p>
    <w:p w14:paraId="11D4166D" w14:textId="77777777" w:rsidR="003A76C1" w:rsidRDefault="002C634D">
      <w:pPr>
        <w:pStyle w:val="T1"/>
        <w:jc w:val="left"/>
        <w:rPr>
          <w:lang w:val="nl-NL"/>
        </w:rPr>
      </w:pPr>
      <w:r>
        <w:rPr>
          <w:lang w:val="nl-NL"/>
        </w:rPr>
        <w:t>Toonhoogte</w:t>
      </w:r>
    </w:p>
    <w:p w14:paraId="106D1829" w14:textId="77777777" w:rsidR="003A76C1" w:rsidRDefault="002C634D">
      <w:pPr>
        <w:pStyle w:val="T1"/>
        <w:jc w:val="left"/>
        <w:rPr>
          <w:lang w:val="nl-NL"/>
        </w:rPr>
      </w:pPr>
      <w:r>
        <w:rPr>
          <w:lang w:val="nl-NL"/>
        </w:rPr>
        <w:t>a</w:t>
      </w:r>
      <w:r>
        <w:rPr>
          <w:vertAlign w:val="superscript"/>
          <w:lang w:val="nl-NL"/>
        </w:rPr>
        <w:t>1</w:t>
      </w:r>
      <w:r>
        <w:rPr>
          <w:lang w:val="nl-NL"/>
        </w:rPr>
        <w:t xml:space="preserve"> = 435 Hz</w:t>
      </w:r>
    </w:p>
    <w:p w14:paraId="44449817" w14:textId="77777777" w:rsidR="003A76C1" w:rsidRDefault="002C634D">
      <w:pPr>
        <w:pStyle w:val="T1"/>
        <w:jc w:val="left"/>
        <w:rPr>
          <w:lang w:val="nl-NL"/>
        </w:rPr>
      </w:pPr>
      <w:r>
        <w:rPr>
          <w:lang w:val="nl-NL"/>
        </w:rPr>
        <w:t>Temperatuur</w:t>
      </w:r>
    </w:p>
    <w:p w14:paraId="168B70DE" w14:textId="77777777" w:rsidR="003A76C1" w:rsidRDefault="002C634D">
      <w:pPr>
        <w:pStyle w:val="T1"/>
        <w:jc w:val="left"/>
        <w:rPr>
          <w:lang w:val="nl-NL"/>
        </w:rPr>
      </w:pPr>
      <w:r>
        <w:rPr>
          <w:lang w:val="nl-NL"/>
        </w:rPr>
        <w:t>evenredig zwevend</w:t>
      </w:r>
    </w:p>
    <w:p w14:paraId="7E75A533" w14:textId="77777777" w:rsidR="003A76C1" w:rsidRDefault="003A76C1">
      <w:pPr>
        <w:pStyle w:val="T1"/>
        <w:jc w:val="left"/>
        <w:rPr>
          <w:lang w:val="nl-NL"/>
        </w:rPr>
      </w:pPr>
    </w:p>
    <w:p w14:paraId="024F8A58" w14:textId="77777777" w:rsidR="003A76C1" w:rsidRDefault="002C634D">
      <w:pPr>
        <w:pStyle w:val="T1"/>
        <w:jc w:val="left"/>
        <w:rPr>
          <w:lang w:val="nl-NL"/>
        </w:rPr>
      </w:pPr>
      <w:r>
        <w:rPr>
          <w:lang w:val="nl-NL"/>
        </w:rPr>
        <w:t>Manuaalomvang</w:t>
      </w:r>
    </w:p>
    <w:p w14:paraId="407B0C57" w14:textId="77777777" w:rsidR="003A76C1" w:rsidRDefault="002C634D">
      <w:pPr>
        <w:pStyle w:val="T1"/>
        <w:jc w:val="left"/>
        <w:rPr>
          <w:vertAlign w:val="superscript"/>
          <w:lang w:val="nl-NL"/>
        </w:rPr>
      </w:pPr>
      <w:r>
        <w:rPr>
          <w:lang w:val="nl-NL"/>
        </w:rPr>
        <w:t>C-g</w:t>
      </w:r>
      <w:r>
        <w:rPr>
          <w:vertAlign w:val="superscript"/>
          <w:lang w:val="nl-NL"/>
        </w:rPr>
        <w:t>3</w:t>
      </w:r>
    </w:p>
    <w:p w14:paraId="4B952C31" w14:textId="77777777" w:rsidR="003A76C1" w:rsidRDefault="002C634D">
      <w:pPr>
        <w:pStyle w:val="T1"/>
        <w:jc w:val="left"/>
        <w:rPr>
          <w:lang w:val="nl-NL"/>
        </w:rPr>
      </w:pPr>
      <w:r>
        <w:rPr>
          <w:lang w:val="nl-NL"/>
        </w:rPr>
        <w:t>Pedaalomvang</w:t>
      </w:r>
    </w:p>
    <w:p w14:paraId="34CD2254" w14:textId="77777777" w:rsidR="003A76C1" w:rsidRDefault="002C634D">
      <w:pPr>
        <w:pStyle w:val="T1"/>
        <w:jc w:val="left"/>
        <w:rPr>
          <w:vertAlign w:val="superscript"/>
          <w:lang w:val="nl-NL"/>
        </w:rPr>
      </w:pPr>
      <w:r>
        <w:rPr>
          <w:lang w:val="nl-NL"/>
        </w:rPr>
        <w:lastRenderedPageBreak/>
        <w:t>C-d</w:t>
      </w:r>
      <w:r>
        <w:rPr>
          <w:vertAlign w:val="superscript"/>
          <w:lang w:val="nl-NL"/>
        </w:rPr>
        <w:t>1</w:t>
      </w:r>
    </w:p>
    <w:p w14:paraId="3CAAB1C7" w14:textId="77777777" w:rsidR="003A76C1" w:rsidRDefault="003A76C1">
      <w:pPr>
        <w:pStyle w:val="T1"/>
        <w:jc w:val="left"/>
        <w:rPr>
          <w:lang w:val="nl-NL"/>
        </w:rPr>
      </w:pPr>
    </w:p>
    <w:p w14:paraId="7B730125" w14:textId="77777777" w:rsidR="003A76C1" w:rsidRDefault="002C634D">
      <w:pPr>
        <w:pStyle w:val="T1"/>
        <w:jc w:val="left"/>
        <w:rPr>
          <w:lang w:val="nl-NL"/>
        </w:rPr>
      </w:pPr>
      <w:r>
        <w:rPr>
          <w:lang w:val="nl-NL"/>
        </w:rPr>
        <w:t>Windvoorziening</w:t>
      </w:r>
    </w:p>
    <w:p w14:paraId="05FFF130" w14:textId="77777777" w:rsidR="003A76C1" w:rsidRDefault="002C634D">
      <w:pPr>
        <w:pStyle w:val="T1"/>
        <w:jc w:val="left"/>
        <w:rPr>
          <w:lang w:val="nl-NL"/>
        </w:rPr>
      </w:pPr>
      <w:r>
        <w:rPr>
          <w:lang w:val="nl-NL"/>
        </w:rPr>
        <w:t>magazijnbalg met twee schepbalgen en handpomp (1877)</w:t>
      </w:r>
    </w:p>
    <w:p w14:paraId="46D484F2" w14:textId="77777777" w:rsidR="003A76C1" w:rsidRDefault="002C634D">
      <w:pPr>
        <w:pStyle w:val="T1"/>
        <w:jc w:val="left"/>
        <w:rPr>
          <w:lang w:val="nl-NL"/>
        </w:rPr>
      </w:pPr>
      <w:r>
        <w:rPr>
          <w:lang w:val="nl-NL"/>
        </w:rPr>
        <w:t>Winddruk</w:t>
      </w:r>
    </w:p>
    <w:p w14:paraId="61FD0ED4" w14:textId="77777777" w:rsidR="003A76C1" w:rsidRDefault="002C634D">
      <w:pPr>
        <w:pStyle w:val="T1"/>
        <w:jc w:val="left"/>
        <w:rPr>
          <w:lang w:val="nl-NL"/>
        </w:rPr>
      </w:pPr>
      <w:r>
        <w:rPr>
          <w:lang w:val="nl-NL"/>
        </w:rPr>
        <w:t>63 mm</w:t>
      </w:r>
    </w:p>
    <w:p w14:paraId="442ECFD4" w14:textId="77777777" w:rsidR="003A76C1" w:rsidRDefault="003A76C1">
      <w:pPr>
        <w:pStyle w:val="T1"/>
        <w:jc w:val="left"/>
        <w:rPr>
          <w:lang w:val="nl-NL"/>
        </w:rPr>
      </w:pPr>
    </w:p>
    <w:p w14:paraId="52E7D8AC" w14:textId="77777777" w:rsidR="003A76C1" w:rsidRDefault="002C634D">
      <w:pPr>
        <w:pStyle w:val="T1"/>
        <w:jc w:val="left"/>
        <w:rPr>
          <w:lang w:val="nl-NL"/>
        </w:rPr>
      </w:pPr>
      <w:r>
        <w:rPr>
          <w:lang w:val="nl-NL"/>
        </w:rPr>
        <w:t>Plaats klaviatuur</w:t>
      </w:r>
    </w:p>
    <w:p w14:paraId="23702477" w14:textId="77777777" w:rsidR="003A76C1" w:rsidRDefault="002C634D">
      <w:pPr>
        <w:pStyle w:val="T1"/>
        <w:jc w:val="left"/>
        <w:rPr>
          <w:lang w:val="nl-NL"/>
        </w:rPr>
      </w:pPr>
      <w:r>
        <w:rPr>
          <w:lang w:val="nl-NL"/>
        </w:rPr>
        <w:t>rechterzijde</w:t>
      </w:r>
    </w:p>
    <w:p w14:paraId="2033A4E0" w14:textId="77777777" w:rsidR="003A76C1" w:rsidRDefault="003A76C1">
      <w:pPr>
        <w:pStyle w:val="T1"/>
        <w:jc w:val="left"/>
        <w:rPr>
          <w:lang w:val="nl-NL"/>
        </w:rPr>
      </w:pPr>
    </w:p>
    <w:p w14:paraId="7848EF53" w14:textId="77777777" w:rsidR="003A76C1" w:rsidRDefault="002C634D">
      <w:pPr>
        <w:pStyle w:val="Heading2"/>
        <w:rPr>
          <w:i w:val="0"/>
          <w:iCs/>
        </w:rPr>
      </w:pPr>
      <w:r>
        <w:rPr>
          <w:i w:val="0"/>
          <w:iCs/>
        </w:rPr>
        <w:t>Bijzonderheden</w:t>
      </w:r>
    </w:p>
    <w:p w14:paraId="21124E12" w14:textId="77777777" w:rsidR="003A76C1" w:rsidRDefault="003A76C1">
      <w:pPr>
        <w:pStyle w:val="T1"/>
        <w:jc w:val="left"/>
        <w:rPr>
          <w:lang w:val="nl-NL"/>
        </w:rPr>
      </w:pPr>
    </w:p>
    <w:p w14:paraId="5649D963" w14:textId="77777777" w:rsidR="003A76C1" w:rsidRDefault="002C634D">
      <w:pPr>
        <w:pStyle w:val="T1"/>
        <w:jc w:val="left"/>
        <w:rPr>
          <w:lang w:val="nl-NL"/>
        </w:rPr>
      </w:pPr>
      <w:r>
        <w:rPr>
          <w:lang w:val="nl-NL"/>
        </w:rPr>
        <w:t>Deling B/D tussen h en c</w:t>
      </w:r>
      <w:r>
        <w:rPr>
          <w:vertAlign w:val="superscript"/>
          <w:lang w:val="nl-NL"/>
        </w:rPr>
        <w:t>1</w:t>
      </w:r>
      <w:r>
        <w:rPr>
          <w:lang w:val="nl-NL"/>
        </w:rPr>
        <w:t>.</w:t>
      </w:r>
    </w:p>
    <w:p w14:paraId="6A25846D" w14:textId="77777777" w:rsidR="003A76C1" w:rsidRDefault="002C634D">
      <w:pPr>
        <w:pStyle w:val="T1"/>
        <w:jc w:val="left"/>
        <w:rPr>
          <w:lang w:val="nl-NL"/>
        </w:rPr>
      </w:pPr>
      <w:r>
        <w:rPr>
          <w:lang w:val="nl-NL"/>
        </w:rPr>
        <w:t>In het front spreken pijpen van de Prestant 8' HW (zijtoren rechts en aansluitend onderveld,</w:t>
      </w:r>
    </w:p>
    <w:p w14:paraId="3C564528" w14:textId="77777777" w:rsidR="003A76C1" w:rsidRDefault="002C634D">
      <w:pPr>
        <w:pStyle w:val="T1"/>
        <w:jc w:val="left"/>
        <w:rPr>
          <w:lang w:val="nl-NL"/>
        </w:rPr>
      </w:pPr>
      <w:r>
        <w:rPr>
          <w:lang w:val="nl-NL"/>
        </w:rPr>
        <w:t>onderste smalle veldjes bovenfront, Violon D 16' HW (torens en middenveld ‘positief’-front),</w:t>
      </w:r>
    </w:p>
    <w:p w14:paraId="54A7D729" w14:textId="77777777" w:rsidR="003A76C1" w:rsidRDefault="002C634D">
      <w:pPr>
        <w:pStyle w:val="T1"/>
        <w:jc w:val="left"/>
        <w:rPr>
          <w:lang w:val="nl-NL"/>
        </w:rPr>
      </w:pPr>
      <w:r>
        <w:rPr>
          <w:lang w:val="nl-NL"/>
        </w:rPr>
        <w:t>Salicionaal 8' BW (vanaf D in middentoren, buitenste grote velden en bovenste smalle veldjes bovenfront) en Prestant 8' Ped. (zijtoren links en aansluitend veld links).</w:t>
      </w:r>
    </w:p>
    <w:p w14:paraId="45F6329C" w14:textId="77777777" w:rsidR="003A76C1" w:rsidRDefault="002C634D">
      <w:pPr>
        <w:pStyle w:val="T1"/>
        <w:jc w:val="left"/>
        <w:rPr>
          <w:lang w:val="nl-NL"/>
        </w:rPr>
      </w:pPr>
      <w:r>
        <w:rPr>
          <w:lang w:val="nl-NL"/>
        </w:rPr>
        <w:t>De uitbreiding met vrij pedaal is in Van Dam-stijl totstandgebracht. Lade dwars geplaatst aan de linkerzijde, tongwerk aan de binnenzijde, stemgang tussen zijkant HW-lade en pedaal in. De Bazuin 16' is gekopieerd van het gelijknamig register in de Hervormde Kerk te Anjum.</w:t>
      </w:r>
    </w:p>
    <w:p w14:paraId="11006809" w14:textId="77777777" w:rsidR="003A76C1" w:rsidRDefault="002C634D">
      <w:pPr>
        <w:pStyle w:val="T1"/>
        <w:jc w:val="left"/>
        <w:rPr>
          <w:lang w:val="nl-NL"/>
        </w:rPr>
      </w:pPr>
      <w:r>
        <w:rPr>
          <w:lang w:val="nl-NL"/>
        </w:rPr>
        <w:t>De magazijnbalg met schepbalgen is gesitueerd onder de HW-lade. Het pedaalklavier is origineel uit 1877.</w:t>
      </w:r>
    </w:p>
    <w:p w14:paraId="57A3E12F" w14:textId="77777777" w:rsidR="003A76C1" w:rsidRDefault="002C634D">
      <w:pPr>
        <w:pStyle w:val="T1"/>
        <w:jc w:val="left"/>
        <w:rPr>
          <w:lang w:val="nl-NL"/>
        </w:rPr>
      </w:pPr>
      <w:r>
        <w:rPr>
          <w:lang w:val="nl-NL"/>
        </w:rPr>
        <w:t>De windladen van 1877 zijn van eiken, inclusief stokken en roosters, en hebben opliggende voorslagen. De cancelvolgorde van de HW-lade is chromatisch met een deling tussen e en f: C-e / g</w:t>
      </w:r>
      <w:r>
        <w:rPr>
          <w:vertAlign w:val="superscript"/>
          <w:lang w:val="nl-NL"/>
        </w:rPr>
        <w:t>3</w:t>
      </w:r>
      <w:r>
        <w:rPr>
          <w:lang w:val="nl-NL"/>
        </w:rPr>
        <w:t>-f. De BW-lade heeft een cancelvolgorde in hele tonen, aflopend vanuit C/Cis in het midden. De pedaallade is gemaakt met cancelvolgorde in octaven: C c Cis cis et cetera.</w:t>
      </w:r>
    </w:p>
    <w:p w14:paraId="45029F97" w14:textId="77777777" w:rsidR="003A76C1" w:rsidRDefault="002C634D">
      <w:pPr>
        <w:pStyle w:val="T1"/>
        <w:jc w:val="left"/>
        <w:rPr>
          <w:lang w:val="nl-NL"/>
        </w:rPr>
      </w:pPr>
      <w:r>
        <w:rPr>
          <w:lang w:val="nl-NL"/>
        </w:rPr>
        <w:t>Eiken pijpen bevinden zich in de Bourdon 16' (C-g), Holpijp 8' (C-G), en Roerfluit 8' (C-G). De Subbas 16' van 1974 bezit geverfde houten pijpen.</w:t>
      </w:r>
    </w:p>
    <w:p w14:paraId="10B143B1" w14:textId="77777777" w:rsidR="003A76C1" w:rsidRDefault="002C634D">
      <w:pPr>
        <w:pStyle w:val="T1"/>
        <w:jc w:val="left"/>
        <w:rPr>
          <w:lang w:val="nl-NL"/>
        </w:rPr>
      </w:pPr>
      <w:r>
        <w:rPr>
          <w:lang w:val="nl-NL"/>
        </w:rPr>
        <w:t>De sleep van de Violon D 16' is als kantsleep aangebracht. Van dit register staan c</w:t>
      </w:r>
      <w:r>
        <w:rPr>
          <w:vertAlign w:val="superscript"/>
          <w:lang w:val="nl-NL"/>
        </w:rPr>
        <w:t>3</w:t>
      </w:r>
      <w:r>
        <w:rPr>
          <w:lang w:val="nl-NL"/>
        </w:rPr>
        <w:t>-g</w:t>
      </w:r>
      <w:r>
        <w:rPr>
          <w:vertAlign w:val="superscript"/>
          <w:lang w:val="nl-NL"/>
        </w:rPr>
        <w:t>3</w:t>
      </w:r>
      <w:r>
        <w:rPr>
          <w:lang w:val="nl-NL"/>
        </w:rPr>
        <w:t xml:space="preserve"> op de lade. Van de Prestant 8' staan g</w:t>
      </w:r>
      <w:r>
        <w:rPr>
          <w:vertAlign w:val="superscript"/>
          <w:lang w:val="nl-NL"/>
        </w:rPr>
        <w:t>1</w:t>
      </w:r>
      <w:r>
        <w:rPr>
          <w:lang w:val="nl-NL"/>
        </w:rPr>
        <w:t>-g</w:t>
      </w:r>
      <w:r>
        <w:rPr>
          <w:vertAlign w:val="superscript"/>
          <w:lang w:val="nl-NL"/>
        </w:rPr>
        <w:t>3</w:t>
      </w:r>
      <w:r>
        <w:rPr>
          <w:lang w:val="nl-NL"/>
        </w:rPr>
        <w:t xml:space="preserve"> op de lade, voorts zijn er nog zeven afgevoerde grotere pijpen die binnen staan. Van de Roerfluit 4' bestaat het hoogste octaaf uit open, flauw conische pijpen.</w:t>
      </w:r>
    </w:p>
    <w:p w14:paraId="7B7E9CFD" w14:textId="77777777" w:rsidR="003A76C1" w:rsidRDefault="002C634D">
      <w:pPr>
        <w:pStyle w:val="T1"/>
        <w:jc w:val="left"/>
        <w:rPr>
          <w:lang w:val="nl-NL"/>
        </w:rPr>
      </w:pPr>
      <w:r>
        <w:rPr>
          <w:lang w:val="nl-NL"/>
        </w:rPr>
        <w:t>Van de Salicionaal 8' staan b</w:t>
      </w:r>
      <w:r>
        <w:rPr>
          <w:vertAlign w:val="superscript"/>
          <w:lang w:val="nl-NL"/>
        </w:rPr>
        <w:t>1</w:t>
      </w:r>
      <w:r>
        <w:rPr>
          <w:lang w:val="nl-NL"/>
        </w:rPr>
        <w:t>-g</w:t>
      </w:r>
      <w:r>
        <w:rPr>
          <w:vertAlign w:val="superscript"/>
          <w:lang w:val="nl-NL"/>
        </w:rPr>
        <w:t>3</w:t>
      </w:r>
      <w:r>
        <w:rPr>
          <w:lang w:val="nl-NL"/>
        </w:rPr>
        <w:t xml:space="preserve"> op de lade. De Viool de Gambe 8' is in het groot octaaf gecombineerd met de Roerfluit, vanaf c bestaat het register uit metalen pijpwerk, voorzien van freins. De Fluit travers 4' is van C-e gedekt, de Quintfluit 3' van C-b, beide registers gaan als cilindrische openfluit door. De Gemshoorn 2' is conisch.</w:t>
      </w:r>
    </w:p>
    <w:p w14:paraId="43597EE3" w14:textId="77777777" w:rsidR="003A76C1" w:rsidRDefault="002C634D">
      <w:pPr>
        <w:pStyle w:val="T1"/>
        <w:jc w:val="left"/>
        <w:rPr>
          <w:lang w:val="nl-NL"/>
        </w:rPr>
      </w:pPr>
      <w:r>
        <w:rPr>
          <w:lang w:val="nl-NL"/>
        </w:rPr>
        <w:t>Voor C-cis van de Prestant 8' Ped zijn frontpijpen uit 1877 gebruikt die daarvoor waren gereserveerd.</w:t>
      </w:r>
    </w:p>
    <w:p w14:paraId="5B65905F" w14:textId="77777777" w:rsidR="003A76C1" w:rsidRDefault="002C634D">
      <w:pPr>
        <w:pStyle w:val="T1"/>
        <w:jc w:val="left"/>
        <w:rPr>
          <w:lang w:val="nl-NL"/>
        </w:rPr>
      </w:pPr>
      <w:r>
        <w:rPr>
          <w:lang w:val="nl-NL"/>
        </w:rPr>
        <w:t>De Trompet 8' is voorzien van mahonie stevels en koppen. C-f hebben mahonie kelen, die één geheel vormen met de koppen, vanaf fis zijn er messing kelen. De Klarinet 8' is een doorslaand tongwerk. De stevels zijn van grenen, met een stevelrepetie op a. De koppen en kelen, één geheel vormend, zijn van mahonie. De Bazuin 16' van 1974 is een opslaand tongwerk met grenen stevels en mahonie koppen, de bekers in het groot octaaf van grenen, geverfd, de rest van metaal.</w:t>
      </w:r>
    </w:p>
    <w:p w14:paraId="62607868" w14:textId="77777777" w:rsidR="002C634D" w:rsidRDefault="002C634D">
      <w:pPr>
        <w:pStyle w:val="T1"/>
        <w:jc w:val="left"/>
        <w:rPr>
          <w:lang w:val="nl-NL"/>
        </w:rPr>
      </w:pPr>
      <w:r>
        <w:rPr>
          <w:lang w:val="nl-NL"/>
        </w:rPr>
        <w:t>Expressions zijn toegepast bij de volgende registers: Violon D 16', Prestant 8', Salicionaal 8' (binnenpijpen), Viool de Gambe 8', Octaaf 4' C-h, Quintprestant 3' C-e, Octaaf 2' C-H, Salicet 4' C-h, Fluit travers 4' f-e</w:t>
      </w:r>
      <w:r>
        <w:rPr>
          <w:vertAlign w:val="superscript"/>
          <w:lang w:val="nl-NL"/>
        </w:rPr>
        <w:t>1</w:t>
      </w:r>
      <w:r>
        <w:rPr>
          <w:lang w:val="nl-NL"/>
        </w:rPr>
        <w:t xml:space="preserve"> en Quintfluit 3' h-h</w:t>
      </w:r>
      <w:r>
        <w:rPr>
          <w:vertAlign w:val="superscript"/>
          <w:lang w:val="nl-NL"/>
        </w:rPr>
        <w:t>1</w:t>
      </w:r>
      <w:r>
        <w:rPr>
          <w:lang w:val="nl-NL"/>
        </w:rPr>
        <w:t>.</w:t>
      </w:r>
    </w:p>
    <w:sectPr w:rsidR="002C634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26"/>
    <w:rsid w:val="00046726"/>
    <w:rsid w:val="002C634D"/>
    <w:rsid w:val="003A76C1"/>
    <w:rsid w:val="0065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850B30"/>
  <w15:chartTrackingRefBased/>
  <w15:docId w15:val="{2CE08F50-B84B-5044-B237-0E03D0BA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1344</Words>
  <Characters>7667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Daarle / 1872</vt:lpstr>
    </vt:vector>
  </TitlesOfParts>
  <Company>NIvO</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Daarle / 1872</dc:title>
  <dc:subject/>
  <dc:creator>WS1</dc:creator>
  <cp:keywords/>
  <dc:description/>
  <cp:lastModifiedBy>Peter van Kranenburg</cp:lastModifiedBy>
  <cp:revision>3</cp:revision>
  <cp:lastPrinted>2004-05-14T10:21:00Z</cp:lastPrinted>
  <dcterms:created xsi:type="dcterms:W3CDTF">2021-09-20T13:57:00Z</dcterms:created>
  <dcterms:modified xsi:type="dcterms:W3CDTF">2022-05-28T20:37:00Z</dcterms:modified>
</cp:coreProperties>
</file>