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F84EB" w14:textId="77777777" w:rsidR="00000000" w:rsidRDefault="008F72C1">
      <w:pPr>
        <w:pStyle w:val="Heading1"/>
      </w:pPr>
      <w:bookmarkStart w:id="0" w:name="_GoBack"/>
      <w:bookmarkEnd w:id="0"/>
      <w:r>
        <w:t>Baijum (</w:t>
      </w:r>
      <w:proofErr w:type="spellStart"/>
      <w:r>
        <w:t>Baaium</w:t>
      </w:r>
      <w:proofErr w:type="spellEnd"/>
      <w:r>
        <w:t>) / 1878</w:t>
      </w:r>
    </w:p>
    <w:p w14:paraId="290AF8D9" w14:textId="77777777" w:rsidR="00000000" w:rsidRDefault="008F72C1">
      <w:pPr>
        <w:pStyle w:val="Heading2"/>
        <w:rPr>
          <w:i w:val="0"/>
          <w:iCs/>
        </w:rPr>
      </w:pPr>
      <w:r>
        <w:rPr>
          <w:i w:val="0"/>
          <w:iCs/>
        </w:rPr>
        <w:t>Hervormde Kerk</w:t>
      </w:r>
    </w:p>
    <w:p w14:paraId="24F96FA1" w14:textId="77777777" w:rsidR="00000000" w:rsidRDefault="008F72C1">
      <w:pPr>
        <w:pStyle w:val="T1"/>
        <w:jc w:val="left"/>
        <w:rPr>
          <w:i/>
          <w:iCs/>
          <w:lang w:val="nl-NL"/>
        </w:rPr>
      </w:pPr>
    </w:p>
    <w:p w14:paraId="103C4251" w14:textId="77777777" w:rsidR="00000000" w:rsidRDefault="008F72C1">
      <w:pPr>
        <w:pStyle w:val="T1"/>
        <w:jc w:val="left"/>
        <w:rPr>
          <w:i/>
          <w:iCs/>
          <w:lang w:val="nl-NL"/>
        </w:rPr>
      </w:pPr>
      <w:r>
        <w:rPr>
          <w:i/>
          <w:iCs/>
          <w:lang w:val="nl-NL"/>
        </w:rPr>
        <w:t xml:space="preserve">Driezijdig gesloten zaalkerk met toren van drie geledingen en ingesnoerde spits. Toren uit 1865 naar ontwerp van B.J. </w:t>
      </w:r>
      <w:proofErr w:type="spellStart"/>
      <w:r>
        <w:rPr>
          <w:i/>
          <w:iCs/>
          <w:lang w:val="nl-NL"/>
        </w:rPr>
        <w:t>Sitema</w:t>
      </w:r>
      <w:proofErr w:type="spellEnd"/>
      <w:r>
        <w:rPr>
          <w:i/>
          <w:iCs/>
          <w:lang w:val="nl-NL"/>
        </w:rPr>
        <w:t xml:space="preserve">, ter vervanging van de middeleeuwse zadeldaktoren. Middeleeuwse kerk in 1876 vervangen door </w:t>
      </w:r>
      <w:r>
        <w:rPr>
          <w:i/>
          <w:iCs/>
          <w:lang w:val="nl-NL"/>
        </w:rPr>
        <w:t>het huidige kerkgebouw naar ontwerp van S. van der Veen. Interieur met rijk bewerkt stucplafond door J.</w:t>
      </w:r>
      <w:proofErr w:type="spellStart"/>
      <w:r>
        <w:rPr>
          <w:i/>
          <w:iCs/>
          <w:lang w:val="nl-NL"/>
        </w:rPr>
        <w:t>D</w:t>
      </w:r>
      <w:proofErr w:type="spellEnd"/>
      <w:r>
        <w:rPr>
          <w:i/>
          <w:iCs/>
          <w:lang w:val="nl-NL"/>
        </w:rPr>
        <w:t xml:space="preserve">. </w:t>
      </w:r>
      <w:proofErr w:type="spellStart"/>
      <w:r>
        <w:rPr>
          <w:i/>
          <w:iCs/>
          <w:lang w:val="nl-NL"/>
        </w:rPr>
        <w:t>Fast</w:t>
      </w:r>
      <w:proofErr w:type="spellEnd"/>
      <w:r>
        <w:rPr>
          <w:i/>
          <w:iCs/>
          <w:lang w:val="nl-NL"/>
        </w:rPr>
        <w:t>. Meubilair uit de bouwtijd, gotisch doopvont uit de 15e eeuw.</w:t>
      </w:r>
    </w:p>
    <w:p w14:paraId="72C8D432" w14:textId="77777777" w:rsidR="00000000" w:rsidRDefault="008F72C1">
      <w:pPr>
        <w:pStyle w:val="T1"/>
        <w:jc w:val="left"/>
        <w:rPr>
          <w:i/>
          <w:iCs/>
          <w:lang w:val="nl-NL"/>
        </w:rPr>
      </w:pPr>
    </w:p>
    <w:p w14:paraId="1D8179E7" w14:textId="77777777" w:rsidR="00000000" w:rsidRDefault="008F72C1">
      <w:pPr>
        <w:pStyle w:val="T1"/>
        <w:jc w:val="left"/>
        <w:rPr>
          <w:lang w:val="nl-NL"/>
        </w:rPr>
      </w:pPr>
      <w:r>
        <w:rPr>
          <w:lang w:val="nl-NL"/>
        </w:rPr>
        <w:t>Kas: 1878</w:t>
      </w:r>
    </w:p>
    <w:p w14:paraId="0B2E5096" w14:textId="77777777" w:rsidR="00000000" w:rsidRDefault="008F72C1">
      <w:pPr>
        <w:pStyle w:val="T1"/>
        <w:jc w:val="left"/>
        <w:rPr>
          <w:lang w:val="nl-NL"/>
        </w:rPr>
      </w:pPr>
    </w:p>
    <w:p w14:paraId="0AD650C7" w14:textId="77777777" w:rsidR="00000000" w:rsidRDefault="008F72C1">
      <w:pPr>
        <w:pStyle w:val="Heading2"/>
        <w:rPr>
          <w:i w:val="0"/>
          <w:iCs/>
        </w:rPr>
      </w:pPr>
      <w:r>
        <w:rPr>
          <w:i w:val="0"/>
          <w:iCs/>
        </w:rPr>
        <w:t>Kunsthistorische aspecten</w:t>
      </w:r>
    </w:p>
    <w:p w14:paraId="5AE5A44E" w14:textId="77777777" w:rsidR="00000000" w:rsidRDefault="008F72C1">
      <w:pPr>
        <w:pStyle w:val="T2Kunst"/>
        <w:jc w:val="left"/>
        <w:rPr>
          <w:lang w:val="nl-NL"/>
        </w:rPr>
      </w:pPr>
      <w:r>
        <w:rPr>
          <w:lang w:val="nl-NL"/>
        </w:rPr>
        <w:t xml:space="preserve">Net als in </w:t>
      </w:r>
      <w:proofErr w:type="spellStart"/>
      <w:r>
        <w:rPr>
          <w:lang w:val="nl-NL"/>
        </w:rPr>
        <w:t>Wanswerd</w:t>
      </w:r>
      <w:proofErr w:type="spellEnd"/>
      <w:r>
        <w:rPr>
          <w:lang w:val="nl-NL"/>
        </w:rPr>
        <w:t xml:space="preserve"> (1877) voorzag </w:t>
      </w:r>
      <w:proofErr w:type="spellStart"/>
      <w:r>
        <w:rPr>
          <w:lang w:val="nl-NL"/>
        </w:rPr>
        <w:t>Hardorff</w:t>
      </w:r>
      <w:proofErr w:type="spellEnd"/>
      <w:r>
        <w:rPr>
          <w:lang w:val="nl-NL"/>
        </w:rPr>
        <w:t xml:space="preserve"> d</w:t>
      </w:r>
      <w:r>
        <w:rPr>
          <w:lang w:val="nl-NL"/>
        </w:rPr>
        <w:t xml:space="preserve">it orgel van een verbrede versie van het bekende Van </w:t>
      </w:r>
      <w:proofErr w:type="spellStart"/>
      <w:r>
        <w:rPr>
          <w:lang w:val="nl-NL"/>
        </w:rPr>
        <w:t>Dam-ontwerp</w:t>
      </w:r>
      <w:proofErr w:type="spellEnd"/>
      <w:r>
        <w:rPr>
          <w:lang w:val="nl-NL"/>
        </w:rPr>
        <w:t xml:space="preserve"> voor Leeuwarden, Gereformeerde </w:t>
      </w:r>
      <w:proofErr w:type="spellStart"/>
      <w:r>
        <w:rPr>
          <w:lang w:val="nl-NL"/>
        </w:rPr>
        <w:t>Oosterkerk</w:t>
      </w:r>
      <w:proofErr w:type="spellEnd"/>
      <w:r>
        <w:rPr>
          <w:lang w:val="nl-NL"/>
        </w:rPr>
        <w:t xml:space="preserve"> (1864, deel 1858-1865, 312-314). De zijtorens kregen dus zeven pijpen in plaats van vijf, en in de ongedeelde, verhoogd geplaatste holle velden werde</w:t>
      </w:r>
      <w:r>
        <w:rPr>
          <w:lang w:val="nl-NL"/>
        </w:rPr>
        <w:t>n acht pijpen geplaatst. Een opmerkelijk detail wordt gevormd door de kap van de middenpartij, waarvan de vorm noodgedwongen de lijn van het stucgewelf volgt.</w:t>
      </w:r>
    </w:p>
    <w:p w14:paraId="36DD1F26" w14:textId="77777777" w:rsidR="00000000" w:rsidRDefault="008F72C1">
      <w:pPr>
        <w:pStyle w:val="T2Kunst"/>
        <w:jc w:val="left"/>
        <w:rPr>
          <w:lang w:val="nl-NL"/>
        </w:rPr>
      </w:pPr>
      <w:r>
        <w:rPr>
          <w:lang w:val="nl-NL"/>
        </w:rPr>
        <w:t>Omdat kerk en orgel in één bouwcampagne tot stand kwamen, vormen orgelfront, hoofdgestel van de g</w:t>
      </w:r>
      <w:r>
        <w:rPr>
          <w:lang w:val="nl-NL"/>
        </w:rPr>
        <w:t xml:space="preserve">alerij en </w:t>
      </w:r>
      <w:proofErr w:type="spellStart"/>
      <w:r>
        <w:rPr>
          <w:lang w:val="nl-NL"/>
        </w:rPr>
        <w:t>peiwand</w:t>
      </w:r>
      <w:proofErr w:type="spellEnd"/>
      <w:r>
        <w:rPr>
          <w:lang w:val="nl-NL"/>
        </w:rPr>
        <w:t xml:space="preserve"> één compositie. Het hoofdgestel verspringt enkele malen en volgt ook de holle welving van de ongedeelde velden. De op consoles rustende engelkopjes, aangebracht in de hoeken van de deuromlijsting onder het front, maken deel uit van de ong</w:t>
      </w:r>
      <w:r>
        <w:rPr>
          <w:lang w:val="nl-NL"/>
        </w:rPr>
        <w:t>ewoon rijke stucwerkornamentiek van het kerkinterieur.</w:t>
      </w:r>
    </w:p>
    <w:p w14:paraId="5C00D456" w14:textId="77777777" w:rsidR="00000000" w:rsidRDefault="008F72C1">
      <w:pPr>
        <w:pStyle w:val="T2Kunst"/>
        <w:jc w:val="left"/>
        <w:rPr>
          <w:lang w:val="nl-NL"/>
        </w:rPr>
      </w:pPr>
      <w:r>
        <w:rPr>
          <w:lang w:val="nl-NL"/>
        </w:rPr>
        <w:t>De forse geprofileerde onderlijst van het front bevindt zich in de bovenste regionen van het balustradevlak. De voortzetting van de vooruitspringende frontstijlen in het paneelwerk onder het front is o</w:t>
      </w:r>
      <w:r>
        <w:rPr>
          <w:lang w:val="nl-NL"/>
        </w:rPr>
        <w:t xml:space="preserve">pvallend geprononceerd van uitvoering. De paneeltjes onder de verhoogde ongedeelde velden bezitten elk drie diamantkoppen, terwijl de paneeltjes die als scheiding tussen de smalle gedeelde veldjes zijn aangebracht, elk van één diamantkop zijn voorzien. De </w:t>
      </w:r>
      <w:r>
        <w:rPr>
          <w:lang w:val="nl-NL"/>
        </w:rPr>
        <w:t xml:space="preserve">drie </w:t>
      </w:r>
      <w:proofErr w:type="spellStart"/>
      <w:r>
        <w:rPr>
          <w:i/>
          <w:iCs/>
          <w:lang w:val="nl-NL"/>
        </w:rPr>
        <w:t>culs-de-lampe</w:t>
      </w:r>
      <w:proofErr w:type="spellEnd"/>
      <w:r>
        <w:rPr>
          <w:lang w:val="nl-NL"/>
        </w:rPr>
        <w:t xml:space="preserve"> onder de torens bestaan uit bladmotieven, voor een deel sierlijk omgekruld.</w:t>
      </w:r>
    </w:p>
    <w:p w14:paraId="26DED7C9" w14:textId="77777777" w:rsidR="00000000" w:rsidRDefault="008F72C1">
      <w:pPr>
        <w:pStyle w:val="T2Kunst"/>
        <w:jc w:val="left"/>
        <w:rPr>
          <w:lang w:val="nl-NL"/>
        </w:rPr>
      </w:pPr>
      <w:r>
        <w:rPr>
          <w:lang w:val="nl-NL"/>
        </w:rPr>
        <w:t>In de blinderingen is in hoofdzaak acanthusblad toegepast, verlevendigd met wat bloemen, knopjes en vruchten. Bij een enkele vorm herinnert de buiging van een bl</w:t>
      </w:r>
      <w:r>
        <w:rPr>
          <w:lang w:val="nl-NL"/>
        </w:rPr>
        <w:t xml:space="preserve">ad nog wel aan een </w:t>
      </w:r>
      <w:proofErr w:type="spellStart"/>
      <w:r>
        <w:rPr>
          <w:lang w:val="nl-NL"/>
        </w:rPr>
        <w:t>C-voluut</w:t>
      </w:r>
      <w:proofErr w:type="spellEnd"/>
      <w:r>
        <w:rPr>
          <w:lang w:val="nl-NL"/>
        </w:rPr>
        <w:t xml:space="preserve">, maar nadrukkelijk aanwezige </w:t>
      </w:r>
      <w:proofErr w:type="spellStart"/>
      <w:r>
        <w:rPr>
          <w:lang w:val="nl-NL"/>
        </w:rPr>
        <w:t>S-</w:t>
      </w:r>
      <w:proofErr w:type="spellEnd"/>
      <w:r>
        <w:rPr>
          <w:lang w:val="nl-NL"/>
        </w:rPr>
        <w:t xml:space="preserve"> of </w:t>
      </w:r>
      <w:proofErr w:type="spellStart"/>
      <w:r>
        <w:rPr>
          <w:lang w:val="nl-NL"/>
        </w:rPr>
        <w:t>C-voluten</w:t>
      </w:r>
      <w:proofErr w:type="spellEnd"/>
      <w:r>
        <w:rPr>
          <w:lang w:val="nl-NL"/>
        </w:rPr>
        <w:t xml:space="preserve"> in de vorm van banden, waar het bladwerk zich omheen slingert, zijn in dit front nauwelijks te vinden.</w:t>
      </w:r>
    </w:p>
    <w:p w14:paraId="4E090D1D" w14:textId="77777777" w:rsidR="00000000" w:rsidRDefault="008F72C1">
      <w:pPr>
        <w:pStyle w:val="T2Kunst"/>
        <w:jc w:val="left"/>
        <w:rPr>
          <w:lang w:val="nl-NL"/>
        </w:rPr>
      </w:pPr>
      <w:r>
        <w:rPr>
          <w:lang w:val="nl-NL"/>
        </w:rPr>
        <w:t>Voluutachtige vormen zijn als bindend motief nog zichtbaar in de opzetstukken op</w:t>
      </w:r>
      <w:r>
        <w:rPr>
          <w:lang w:val="nl-NL"/>
        </w:rPr>
        <w:t xml:space="preserve"> de zijtorens. Ook hier geldt, dat de vorm, zowel van de </w:t>
      </w:r>
      <w:proofErr w:type="spellStart"/>
      <w:r>
        <w:rPr>
          <w:lang w:val="nl-NL"/>
        </w:rPr>
        <w:t>C-voluut</w:t>
      </w:r>
      <w:proofErr w:type="spellEnd"/>
      <w:r>
        <w:rPr>
          <w:lang w:val="nl-NL"/>
        </w:rPr>
        <w:t xml:space="preserve"> als de </w:t>
      </w:r>
      <w:proofErr w:type="spellStart"/>
      <w:r>
        <w:rPr>
          <w:lang w:val="nl-NL"/>
        </w:rPr>
        <w:t>S-voluut</w:t>
      </w:r>
      <w:proofErr w:type="spellEnd"/>
      <w:r>
        <w:rPr>
          <w:lang w:val="nl-NL"/>
        </w:rPr>
        <w:t xml:space="preserve"> met een knik halverwege, wel aanwezig is, maar de uitvoering is geheel in het plantaardig karakter van de totale compositie verwerkt. Voor een opzetstuk op de middenkap was n</w:t>
      </w:r>
      <w:r>
        <w:rPr>
          <w:lang w:val="nl-NL"/>
        </w:rPr>
        <w:t xml:space="preserve">auwelijks ruimte. Ook hier zijn </w:t>
      </w:r>
      <w:proofErr w:type="spellStart"/>
      <w:r>
        <w:rPr>
          <w:lang w:val="nl-NL"/>
        </w:rPr>
        <w:t>C-voluten</w:t>
      </w:r>
      <w:proofErr w:type="spellEnd"/>
      <w:r>
        <w:rPr>
          <w:lang w:val="nl-NL"/>
        </w:rPr>
        <w:t xml:space="preserve"> in de compositie van het laag gehouden ornament wel aanwijsbaar. In het midden zijn twee kleine gekruiste blaasinstrumenten aangebracht.</w:t>
      </w:r>
    </w:p>
    <w:p w14:paraId="4C48FC3C" w14:textId="77777777" w:rsidR="00000000" w:rsidRDefault="008F72C1">
      <w:pPr>
        <w:pStyle w:val="T2Kunst"/>
        <w:jc w:val="left"/>
        <w:rPr>
          <w:lang w:val="nl-NL"/>
        </w:rPr>
      </w:pPr>
      <w:r>
        <w:rPr>
          <w:lang w:val="nl-NL"/>
        </w:rPr>
        <w:t>De hoofdvorm van de vleugelstukken, die fors en royaal zijn gesneden, komt ov</w:t>
      </w:r>
      <w:r>
        <w:rPr>
          <w:lang w:val="nl-NL"/>
        </w:rPr>
        <w:t xml:space="preserve">ereen met wat bij </w:t>
      </w:r>
      <w:proofErr w:type="spellStart"/>
      <w:r>
        <w:rPr>
          <w:lang w:val="nl-NL"/>
        </w:rPr>
        <w:t>Hardorff</w:t>
      </w:r>
      <w:proofErr w:type="spellEnd"/>
      <w:r>
        <w:rPr>
          <w:lang w:val="nl-NL"/>
        </w:rPr>
        <w:t xml:space="preserve"> vaak voorkomt: een hoog liggende grote cirkel, met daaronder een terugkeer naar de frontstijl. Via golfranken, waarin de S en de C herkenbaar zijn, wordt de grote cirkelvormige krul bereikt, waarna met een enkele, langgerekte tak</w:t>
      </w:r>
      <w:r>
        <w:rPr>
          <w:lang w:val="nl-NL"/>
        </w:rPr>
        <w:t xml:space="preserve"> de beweging tot de stijl terugkeer. Takjes met bladeren, enkele bloemen en een tros vormen de verdere invulling van de open ruimtes. De totale proporties, alleen nog </w:t>
      </w:r>
      <w:r>
        <w:rPr>
          <w:lang w:val="nl-NL"/>
        </w:rPr>
        <w:lastRenderedPageBreak/>
        <w:t>zichtbaar bij het linker stuk omdat het rechter door beschadiging en verval ernstig aange</w:t>
      </w:r>
      <w:r>
        <w:rPr>
          <w:lang w:val="nl-NL"/>
        </w:rPr>
        <w:t>tast is, sluiten zeer plausibel aan op de breedtewerking van het front.</w:t>
      </w:r>
    </w:p>
    <w:p w14:paraId="27015673" w14:textId="77777777" w:rsidR="00000000" w:rsidRDefault="008F72C1">
      <w:pPr>
        <w:pStyle w:val="T1"/>
        <w:jc w:val="left"/>
        <w:rPr>
          <w:lang w:val="nl-NL"/>
        </w:rPr>
      </w:pPr>
    </w:p>
    <w:p w14:paraId="795E4CA5" w14:textId="77777777" w:rsidR="00000000" w:rsidRDefault="008F72C1">
      <w:pPr>
        <w:pStyle w:val="T3Lit"/>
        <w:jc w:val="left"/>
        <w:rPr>
          <w:b/>
          <w:bCs/>
          <w:lang w:val="nl-NL"/>
        </w:rPr>
      </w:pPr>
      <w:r>
        <w:rPr>
          <w:b/>
          <w:bCs/>
          <w:lang w:val="nl-NL"/>
        </w:rPr>
        <w:t>Literatuur</w:t>
      </w:r>
    </w:p>
    <w:p w14:paraId="31AF5219" w14:textId="77777777" w:rsidR="00000000" w:rsidRDefault="008F72C1">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Vijf eeuwen Friese orgelbouw</w:t>
      </w:r>
      <w:r>
        <w:rPr>
          <w:lang w:val="nl-NL"/>
        </w:rPr>
        <w:t>. Leeuwarden, 2004, 114-115, 177.</w:t>
      </w:r>
    </w:p>
    <w:p w14:paraId="2DED622C" w14:textId="77777777" w:rsidR="00000000" w:rsidRDefault="008F72C1">
      <w:pPr>
        <w:pStyle w:val="T3Lit"/>
        <w:jc w:val="left"/>
        <w:rPr>
          <w:lang w:val="nl-NL"/>
        </w:rPr>
      </w:pPr>
    </w:p>
    <w:p w14:paraId="06DC0AB4" w14:textId="77777777" w:rsidR="00000000" w:rsidRDefault="008F72C1">
      <w:pPr>
        <w:pStyle w:val="T3Lit"/>
        <w:jc w:val="left"/>
        <w:rPr>
          <w:b/>
          <w:bCs/>
          <w:lang w:val="nl-NL"/>
        </w:rPr>
      </w:pPr>
      <w:r>
        <w:rPr>
          <w:b/>
          <w:bCs/>
          <w:lang w:val="nl-NL"/>
        </w:rPr>
        <w:t>Niet gepubliceerde bron</w:t>
      </w:r>
    </w:p>
    <w:p w14:paraId="42935144" w14:textId="77777777" w:rsidR="00000000" w:rsidRDefault="008F72C1">
      <w:pPr>
        <w:pStyle w:val="T3Lit"/>
        <w:jc w:val="left"/>
        <w:rPr>
          <w:lang w:val="nl-NL"/>
        </w:rPr>
      </w:pPr>
      <w:r>
        <w:rPr>
          <w:lang w:val="nl-NL"/>
        </w:rPr>
        <w:t xml:space="preserve">Archief Orgelmakerij Bakker &amp; </w:t>
      </w:r>
      <w:proofErr w:type="spellStart"/>
      <w:r>
        <w:rPr>
          <w:lang w:val="nl-NL"/>
        </w:rPr>
        <w:t>Timmenga</w:t>
      </w:r>
      <w:proofErr w:type="spellEnd"/>
    </w:p>
    <w:p w14:paraId="28A1682F" w14:textId="77777777" w:rsidR="00000000" w:rsidRDefault="008F72C1">
      <w:pPr>
        <w:pStyle w:val="T3Lit"/>
        <w:jc w:val="left"/>
        <w:rPr>
          <w:lang w:val="nl-NL"/>
        </w:rPr>
      </w:pPr>
    </w:p>
    <w:p w14:paraId="53269BAE" w14:textId="77777777" w:rsidR="00000000" w:rsidRDefault="008F72C1">
      <w:pPr>
        <w:pStyle w:val="T3Lit"/>
        <w:jc w:val="left"/>
        <w:rPr>
          <w:lang w:val="nl-NL"/>
        </w:rPr>
      </w:pPr>
      <w:r>
        <w:rPr>
          <w:lang w:val="nl-NL"/>
        </w:rPr>
        <w:t>Orgelnummer 130</w:t>
      </w:r>
    </w:p>
    <w:p w14:paraId="0B2F3C6E" w14:textId="77777777" w:rsidR="00000000" w:rsidRDefault="008F72C1">
      <w:pPr>
        <w:pStyle w:val="T1"/>
        <w:jc w:val="left"/>
        <w:rPr>
          <w:lang w:val="nl-NL"/>
        </w:rPr>
      </w:pPr>
    </w:p>
    <w:p w14:paraId="2E2DEFC0" w14:textId="77777777" w:rsidR="00000000" w:rsidRDefault="008F72C1">
      <w:pPr>
        <w:pStyle w:val="Heading2"/>
        <w:rPr>
          <w:i w:val="0"/>
          <w:iCs/>
        </w:rPr>
      </w:pPr>
      <w:r>
        <w:rPr>
          <w:i w:val="0"/>
          <w:iCs/>
        </w:rPr>
        <w:t>Historische g</w:t>
      </w:r>
      <w:r>
        <w:rPr>
          <w:i w:val="0"/>
          <w:iCs/>
        </w:rPr>
        <w:t>egevens</w:t>
      </w:r>
    </w:p>
    <w:p w14:paraId="33535D89" w14:textId="77777777" w:rsidR="00000000" w:rsidRDefault="008F72C1">
      <w:pPr>
        <w:pStyle w:val="T1"/>
        <w:jc w:val="left"/>
        <w:rPr>
          <w:lang w:val="nl-NL"/>
        </w:rPr>
      </w:pPr>
    </w:p>
    <w:p w14:paraId="203820DF" w14:textId="77777777" w:rsidR="00000000" w:rsidRDefault="008F72C1">
      <w:pPr>
        <w:pStyle w:val="T1"/>
        <w:jc w:val="left"/>
        <w:rPr>
          <w:lang w:val="nl-NL"/>
        </w:rPr>
      </w:pPr>
      <w:r>
        <w:rPr>
          <w:lang w:val="nl-NL"/>
        </w:rPr>
        <w:t>Bouwer</w:t>
      </w:r>
    </w:p>
    <w:p w14:paraId="2451C528" w14:textId="77777777" w:rsidR="00000000" w:rsidRDefault="008F72C1">
      <w:pPr>
        <w:pStyle w:val="T1"/>
        <w:jc w:val="left"/>
        <w:rPr>
          <w:lang w:val="nl-NL"/>
        </w:rPr>
      </w:pPr>
      <w:r>
        <w:rPr>
          <w:lang w:val="nl-NL"/>
        </w:rPr>
        <w:t xml:space="preserve">W. </w:t>
      </w:r>
      <w:proofErr w:type="spellStart"/>
      <w:r>
        <w:rPr>
          <w:lang w:val="nl-NL"/>
        </w:rPr>
        <w:t>Hardorff</w:t>
      </w:r>
      <w:proofErr w:type="spellEnd"/>
    </w:p>
    <w:p w14:paraId="70056792" w14:textId="77777777" w:rsidR="00000000" w:rsidRDefault="008F72C1">
      <w:pPr>
        <w:pStyle w:val="T1"/>
        <w:jc w:val="left"/>
        <w:rPr>
          <w:lang w:val="nl-NL"/>
        </w:rPr>
      </w:pPr>
    </w:p>
    <w:p w14:paraId="1A63364A" w14:textId="77777777" w:rsidR="00000000" w:rsidRDefault="008F72C1">
      <w:pPr>
        <w:pStyle w:val="T1"/>
        <w:jc w:val="left"/>
        <w:rPr>
          <w:lang w:val="nl-NL"/>
        </w:rPr>
      </w:pPr>
      <w:r>
        <w:rPr>
          <w:lang w:val="nl-NL"/>
        </w:rPr>
        <w:t>Jaar van oplevering</w:t>
      </w:r>
    </w:p>
    <w:p w14:paraId="6B267E3C" w14:textId="77777777" w:rsidR="00000000" w:rsidRDefault="008F72C1">
      <w:pPr>
        <w:pStyle w:val="T1"/>
        <w:jc w:val="left"/>
        <w:rPr>
          <w:lang w:val="nl-NL"/>
        </w:rPr>
      </w:pPr>
      <w:r>
        <w:rPr>
          <w:lang w:val="nl-NL"/>
        </w:rPr>
        <w:t>1878</w:t>
      </w:r>
    </w:p>
    <w:p w14:paraId="3EC5BD55" w14:textId="77777777" w:rsidR="00000000" w:rsidRDefault="008F72C1">
      <w:pPr>
        <w:pStyle w:val="T1"/>
        <w:jc w:val="left"/>
        <w:rPr>
          <w:lang w:val="nl-NL"/>
        </w:rPr>
      </w:pPr>
    </w:p>
    <w:p w14:paraId="42FD3155" w14:textId="77777777" w:rsidR="00000000" w:rsidRDefault="008F72C1">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1893</w:t>
      </w:r>
    </w:p>
    <w:p w14:paraId="065A605A" w14:textId="77777777" w:rsidR="00000000" w:rsidRDefault="008F72C1">
      <w:pPr>
        <w:pStyle w:val="T1"/>
        <w:jc w:val="left"/>
        <w:rPr>
          <w:lang w:val="nl-NL"/>
        </w:rPr>
      </w:pPr>
      <w:r>
        <w:rPr>
          <w:lang w:val="nl-NL"/>
        </w:rPr>
        <w:t>.</w:t>
      </w:r>
      <w:r>
        <w:rPr>
          <w:lang w:val="nl-NL"/>
        </w:rPr>
        <w:tab/>
        <w:t>herstel van onder meer de windvoorziening</w:t>
      </w:r>
    </w:p>
    <w:p w14:paraId="542F0156" w14:textId="77777777" w:rsidR="00000000" w:rsidRDefault="008F72C1">
      <w:pPr>
        <w:pStyle w:val="T1"/>
        <w:jc w:val="left"/>
        <w:rPr>
          <w:lang w:val="nl-NL"/>
        </w:rPr>
      </w:pPr>
    </w:p>
    <w:p w14:paraId="2A531344" w14:textId="77777777" w:rsidR="00000000" w:rsidRDefault="008F72C1">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1926</w:t>
      </w:r>
    </w:p>
    <w:p w14:paraId="5016D512" w14:textId="77777777" w:rsidR="00000000" w:rsidRDefault="008F72C1">
      <w:pPr>
        <w:pStyle w:val="T1"/>
        <w:jc w:val="left"/>
        <w:rPr>
          <w:lang w:val="nl-NL"/>
        </w:rPr>
      </w:pPr>
      <w:r>
        <w:rPr>
          <w:lang w:val="nl-NL"/>
        </w:rPr>
        <w:t>.</w:t>
      </w:r>
      <w:r>
        <w:rPr>
          <w:lang w:val="nl-NL"/>
        </w:rPr>
        <w:tab/>
        <w:t>frontpijpen gepolijst</w:t>
      </w:r>
    </w:p>
    <w:p w14:paraId="16F8E451" w14:textId="77777777" w:rsidR="00000000" w:rsidRDefault="008F72C1">
      <w:pPr>
        <w:pStyle w:val="T1"/>
        <w:jc w:val="left"/>
        <w:rPr>
          <w:lang w:val="nl-NL"/>
        </w:rPr>
      </w:pPr>
    </w:p>
    <w:p w14:paraId="655BA38E" w14:textId="77777777" w:rsidR="00000000" w:rsidRDefault="008F72C1">
      <w:pPr>
        <w:pStyle w:val="Heading2"/>
        <w:rPr>
          <w:i w:val="0"/>
          <w:iCs/>
        </w:rPr>
      </w:pPr>
      <w:r>
        <w:rPr>
          <w:i w:val="0"/>
          <w:iCs/>
        </w:rPr>
        <w:t>Technische gegevens</w:t>
      </w:r>
    </w:p>
    <w:p w14:paraId="079E7E44" w14:textId="77777777" w:rsidR="00000000" w:rsidRDefault="008F72C1">
      <w:pPr>
        <w:pStyle w:val="T1"/>
        <w:jc w:val="left"/>
        <w:rPr>
          <w:lang w:val="nl-NL"/>
        </w:rPr>
      </w:pPr>
    </w:p>
    <w:p w14:paraId="665EBDF5" w14:textId="77777777" w:rsidR="00000000" w:rsidRDefault="008F72C1">
      <w:pPr>
        <w:pStyle w:val="T1"/>
        <w:jc w:val="left"/>
        <w:rPr>
          <w:lang w:val="nl-NL"/>
        </w:rPr>
      </w:pPr>
      <w:r>
        <w:rPr>
          <w:lang w:val="nl-NL"/>
        </w:rPr>
        <w:t>Werkindeling</w:t>
      </w:r>
    </w:p>
    <w:p w14:paraId="5BAA563D" w14:textId="77777777" w:rsidR="00000000" w:rsidRDefault="008F72C1">
      <w:pPr>
        <w:pStyle w:val="T1"/>
        <w:jc w:val="left"/>
        <w:rPr>
          <w:lang w:val="nl-NL"/>
        </w:rPr>
      </w:pPr>
      <w:r>
        <w:rPr>
          <w:lang w:val="nl-NL"/>
        </w:rPr>
        <w:t>hoofdwerk, bovenwerk, aan</w:t>
      </w:r>
      <w:r>
        <w:rPr>
          <w:lang w:val="nl-NL"/>
        </w:rPr>
        <w:t>gehangen pedaal</w:t>
      </w:r>
    </w:p>
    <w:p w14:paraId="30BB5421" w14:textId="77777777" w:rsidR="00000000" w:rsidRDefault="008F72C1">
      <w:pPr>
        <w:pStyle w:val="T1"/>
        <w:jc w:val="left"/>
        <w:rPr>
          <w:lang w:val="nl-NL"/>
        </w:rPr>
      </w:pPr>
    </w:p>
    <w:p w14:paraId="1D973408" w14:textId="77777777" w:rsidR="00000000" w:rsidRDefault="008F72C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1"/>
        <w:gridCol w:w="480"/>
        <w:gridCol w:w="1858"/>
        <w:gridCol w:w="375"/>
      </w:tblGrid>
      <w:tr w:rsidR="00000000" w14:paraId="71AAB828" w14:textId="77777777">
        <w:tblPrEx>
          <w:tblCellMar>
            <w:top w:w="0" w:type="dxa"/>
            <w:bottom w:w="0" w:type="dxa"/>
          </w:tblCellMar>
        </w:tblPrEx>
        <w:tc>
          <w:tcPr>
            <w:tcW w:w="1681" w:type="dxa"/>
          </w:tcPr>
          <w:p w14:paraId="4CB3D9AB" w14:textId="77777777" w:rsidR="00000000" w:rsidRDefault="008F72C1">
            <w:pPr>
              <w:pStyle w:val="T4dispositie"/>
              <w:rPr>
                <w:i/>
                <w:iCs/>
                <w:lang w:val="nl-NL"/>
              </w:rPr>
            </w:pPr>
            <w:r>
              <w:rPr>
                <w:i/>
                <w:iCs/>
                <w:lang w:val="nl-NL"/>
              </w:rPr>
              <w:t>Hoofdwerk (I)</w:t>
            </w:r>
          </w:p>
          <w:p w14:paraId="2AB248E4" w14:textId="77777777" w:rsidR="00000000" w:rsidRDefault="008F72C1">
            <w:pPr>
              <w:pStyle w:val="T4dispositie"/>
              <w:rPr>
                <w:lang w:val="nl-NL"/>
              </w:rPr>
            </w:pPr>
            <w:r>
              <w:rPr>
                <w:lang w:val="nl-NL"/>
              </w:rPr>
              <w:t>9 stemmen</w:t>
            </w:r>
          </w:p>
          <w:p w14:paraId="14A32F84" w14:textId="77777777" w:rsidR="00000000" w:rsidRDefault="008F72C1">
            <w:pPr>
              <w:pStyle w:val="T4dispositie"/>
              <w:rPr>
                <w:lang w:val="nl-NL"/>
              </w:rPr>
            </w:pPr>
          </w:p>
          <w:p w14:paraId="5362A8E1" w14:textId="77777777" w:rsidR="00000000" w:rsidRDefault="008F72C1">
            <w:pPr>
              <w:pStyle w:val="T4dispositie"/>
              <w:rPr>
                <w:lang w:val="nl-NL"/>
              </w:rPr>
            </w:pPr>
            <w:r>
              <w:rPr>
                <w:lang w:val="nl-NL"/>
              </w:rPr>
              <w:t>Bourdon</w:t>
            </w:r>
          </w:p>
          <w:p w14:paraId="0AF595FC" w14:textId="77777777" w:rsidR="00000000" w:rsidRDefault="008F72C1">
            <w:pPr>
              <w:pStyle w:val="T4dispositie"/>
              <w:rPr>
                <w:lang w:val="nl-NL"/>
              </w:rPr>
            </w:pPr>
            <w:proofErr w:type="spellStart"/>
            <w:r>
              <w:rPr>
                <w:lang w:val="nl-NL"/>
              </w:rPr>
              <w:t>Prestant</w:t>
            </w:r>
            <w:proofErr w:type="spellEnd"/>
          </w:p>
          <w:p w14:paraId="0A879AA6" w14:textId="77777777" w:rsidR="00000000" w:rsidRDefault="008F72C1">
            <w:pPr>
              <w:pStyle w:val="T4dispositie"/>
              <w:rPr>
                <w:lang w:val="nl-NL"/>
              </w:rPr>
            </w:pPr>
            <w:proofErr w:type="spellStart"/>
            <w:r>
              <w:rPr>
                <w:lang w:val="nl-NL"/>
              </w:rPr>
              <w:t>Gedakt</w:t>
            </w:r>
            <w:proofErr w:type="spellEnd"/>
          </w:p>
          <w:p w14:paraId="0F448B54" w14:textId="77777777" w:rsidR="00000000" w:rsidRDefault="008F72C1">
            <w:pPr>
              <w:pStyle w:val="T4dispositie"/>
              <w:rPr>
                <w:lang w:val="nl-NL"/>
              </w:rPr>
            </w:pPr>
            <w:r>
              <w:rPr>
                <w:lang w:val="nl-NL"/>
              </w:rPr>
              <w:t>Octaaf</w:t>
            </w:r>
          </w:p>
          <w:p w14:paraId="53A1D1C2" w14:textId="77777777" w:rsidR="00000000" w:rsidRDefault="008F72C1">
            <w:pPr>
              <w:pStyle w:val="T4dispositie"/>
              <w:rPr>
                <w:lang w:val="nl-NL"/>
              </w:rPr>
            </w:pPr>
            <w:r>
              <w:rPr>
                <w:lang w:val="nl-NL"/>
              </w:rPr>
              <w:t>Speelfluit</w:t>
            </w:r>
          </w:p>
          <w:p w14:paraId="01F8DAD1" w14:textId="77777777" w:rsidR="00000000" w:rsidRDefault="008F72C1">
            <w:pPr>
              <w:pStyle w:val="T4dispositie"/>
              <w:rPr>
                <w:lang w:val="nl-NL"/>
              </w:rPr>
            </w:pPr>
            <w:proofErr w:type="spellStart"/>
            <w:r>
              <w:rPr>
                <w:lang w:val="nl-NL"/>
              </w:rPr>
              <w:t>Quintprestant</w:t>
            </w:r>
            <w:proofErr w:type="spellEnd"/>
          </w:p>
          <w:p w14:paraId="42EF4783" w14:textId="77777777" w:rsidR="00000000" w:rsidRDefault="008F72C1">
            <w:pPr>
              <w:pStyle w:val="T4dispositie"/>
              <w:rPr>
                <w:lang w:val="nl-NL"/>
              </w:rPr>
            </w:pPr>
            <w:r>
              <w:rPr>
                <w:lang w:val="nl-NL"/>
              </w:rPr>
              <w:t>Octaaf</w:t>
            </w:r>
          </w:p>
          <w:p w14:paraId="70974049" w14:textId="77777777" w:rsidR="00000000" w:rsidRDefault="008F72C1">
            <w:pPr>
              <w:pStyle w:val="T4dispositie"/>
              <w:rPr>
                <w:lang w:val="nl-NL"/>
              </w:rPr>
            </w:pPr>
            <w:r>
              <w:rPr>
                <w:lang w:val="nl-NL"/>
              </w:rPr>
              <w:t>Mixture</w:t>
            </w:r>
          </w:p>
          <w:p w14:paraId="758A1D3D" w14:textId="77777777" w:rsidR="00000000" w:rsidRDefault="008F72C1">
            <w:pPr>
              <w:pStyle w:val="T4dispositie"/>
              <w:rPr>
                <w:lang w:val="nl-NL"/>
              </w:rPr>
            </w:pPr>
            <w:r>
              <w:rPr>
                <w:lang w:val="nl-NL"/>
              </w:rPr>
              <w:t>Trombone B/D</w:t>
            </w:r>
          </w:p>
        </w:tc>
        <w:tc>
          <w:tcPr>
            <w:tcW w:w="480" w:type="dxa"/>
          </w:tcPr>
          <w:p w14:paraId="4E909C94" w14:textId="77777777" w:rsidR="00000000" w:rsidRDefault="008F72C1">
            <w:pPr>
              <w:pStyle w:val="T4dispositie"/>
              <w:rPr>
                <w:lang w:val="nl-NL"/>
              </w:rPr>
            </w:pPr>
          </w:p>
          <w:p w14:paraId="1CD3B781" w14:textId="77777777" w:rsidR="00000000" w:rsidRDefault="008F72C1">
            <w:pPr>
              <w:pStyle w:val="T4dispositie"/>
              <w:rPr>
                <w:lang w:val="nl-NL"/>
              </w:rPr>
            </w:pPr>
          </w:p>
          <w:p w14:paraId="01338C42" w14:textId="77777777" w:rsidR="00000000" w:rsidRDefault="008F72C1">
            <w:pPr>
              <w:pStyle w:val="T4dispositie"/>
              <w:rPr>
                <w:lang w:val="nl-NL"/>
              </w:rPr>
            </w:pPr>
          </w:p>
          <w:p w14:paraId="319882E4" w14:textId="77777777" w:rsidR="00000000" w:rsidRDefault="008F72C1">
            <w:pPr>
              <w:pStyle w:val="T4dispositie"/>
              <w:rPr>
                <w:lang w:val="nl-NL"/>
              </w:rPr>
            </w:pPr>
            <w:r>
              <w:rPr>
                <w:lang w:val="nl-NL"/>
              </w:rPr>
              <w:t>16'</w:t>
            </w:r>
          </w:p>
          <w:p w14:paraId="42E2202C" w14:textId="77777777" w:rsidR="00000000" w:rsidRDefault="008F72C1">
            <w:pPr>
              <w:pStyle w:val="T4dispositie"/>
              <w:rPr>
                <w:lang w:val="nl-NL"/>
              </w:rPr>
            </w:pPr>
            <w:r>
              <w:rPr>
                <w:lang w:val="nl-NL"/>
              </w:rPr>
              <w:t>8'</w:t>
            </w:r>
          </w:p>
          <w:p w14:paraId="77F917ED" w14:textId="77777777" w:rsidR="00000000" w:rsidRDefault="008F72C1">
            <w:pPr>
              <w:pStyle w:val="T4dispositie"/>
              <w:rPr>
                <w:lang w:val="nl-NL"/>
              </w:rPr>
            </w:pPr>
            <w:r>
              <w:rPr>
                <w:lang w:val="nl-NL"/>
              </w:rPr>
              <w:t>8'</w:t>
            </w:r>
          </w:p>
          <w:p w14:paraId="2A17E2D3" w14:textId="77777777" w:rsidR="00000000" w:rsidRDefault="008F72C1">
            <w:pPr>
              <w:pStyle w:val="T4dispositie"/>
              <w:rPr>
                <w:lang w:val="nl-NL"/>
              </w:rPr>
            </w:pPr>
            <w:r>
              <w:rPr>
                <w:lang w:val="nl-NL"/>
              </w:rPr>
              <w:t>4'</w:t>
            </w:r>
          </w:p>
          <w:p w14:paraId="716578B7" w14:textId="77777777" w:rsidR="00000000" w:rsidRDefault="008F72C1">
            <w:pPr>
              <w:pStyle w:val="T4dispositie"/>
              <w:rPr>
                <w:lang w:val="nl-NL"/>
              </w:rPr>
            </w:pPr>
            <w:r>
              <w:rPr>
                <w:lang w:val="nl-NL"/>
              </w:rPr>
              <w:t>4'</w:t>
            </w:r>
          </w:p>
          <w:p w14:paraId="5CD4E9EF" w14:textId="77777777" w:rsidR="00000000" w:rsidRDefault="008F72C1">
            <w:pPr>
              <w:pStyle w:val="T4dispositie"/>
              <w:rPr>
                <w:lang w:val="nl-NL"/>
              </w:rPr>
            </w:pPr>
            <w:r>
              <w:rPr>
                <w:lang w:val="nl-NL"/>
              </w:rPr>
              <w:t>3'</w:t>
            </w:r>
          </w:p>
          <w:p w14:paraId="6F1F4D90" w14:textId="77777777" w:rsidR="00000000" w:rsidRDefault="008F72C1">
            <w:pPr>
              <w:pStyle w:val="T4dispositie"/>
              <w:rPr>
                <w:lang w:val="nl-NL"/>
              </w:rPr>
            </w:pPr>
            <w:r>
              <w:rPr>
                <w:lang w:val="nl-NL"/>
              </w:rPr>
              <w:t>2'</w:t>
            </w:r>
          </w:p>
          <w:p w14:paraId="1EEF820E" w14:textId="77777777" w:rsidR="00000000" w:rsidRDefault="008F72C1">
            <w:pPr>
              <w:pStyle w:val="T4dispositie"/>
              <w:rPr>
                <w:lang w:val="nl-NL"/>
              </w:rPr>
            </w:pPr>
          </w:p>
          <w:p w14:paraId="655D068F" w14:textId="77777777" w:rsidR="00000000" w:rsidRDefault="008F72C1">
            <w:pPr>
              <w:pStyle w:val="T4dispositie"/>
              <w:rPr>
                <w:lang w:val="nl-NL"/>
              </w:rPr>
            </w:pPr>
            <w:r>
              <w:rPr>
                <w:lang w:val="nl-NL"/>
              </w:rPr>
              <w:t>8'</w:t>
            </w:r>
          </w:p>
        </w:tc>
        <w:tc>
          <w:tcPr>
            <w:tcW w:w="1858" w:type="dxa"/>
          </w:tcPr>
          <w:p w14:paraId="3CD193FC" w14:textId="77777777" w:rsidR="00000000" w:rsidRDefault="008F72C1">
            <w:pPr>
              <w:pStyle w:val="T4dispositie"/>
              <w:rPr>
                <w:i/>
                <w:iCs/>
                <w:lang w:val="nl-NL"/>
              </w:rPr>
            </w:pPr>
            <w:r>
              <w:rPr>
                <w:i/>
                <w:iCs/>
                <w:lang w:val="nl-NL"/>
              </w:rPr>
              <w:t>Bovenwerk (II)</w:t>
            </w:r>
          </w:p>
          <w:p w14:paraId="4F2703F0" w14:textId="77777777" w:rsidR="00000000" w:rsidRDefault="008F72C1">
            <w:pPr>
              <w:pStyle w:val="T4dispositie"/>
              <w:rPr>
                <w:lang w:val="nl-NL"/>
              </w:rPr>
            </w:pPr>
            <w:r>
              <w:rPr>
                <w:lang w:val="nl-NL"/>
              </w:rPr>
              <w:t>8 stemmen</w:t>
            </w:r>
          </w:p>
          <w:p w14:paraId="26CEDC6A" w14:textId="77777777" w:rsidR="00000000" w:rsidRDefault="008F72C1">
            <w:pPr>
              <w:pStyle w:val="T4dispositie"/>
              <w:rPr>
                <w:lang w:val="nl-NL"/>
              </w:rPr>
            </w:pPr>
          </w:p>
          <w:p w14:paraId="68EA9A42" w14:textId="77777777" w:rsidR="00000000" w:rsidRDefault="008F72C1">
            <w:pPr>
              <w:pStyle w:val="T4dispositie"/>
              <w:rPr>
                <w:lang w:val="nl-NL"/>
              </w:rPr>
            </w:pPr>
            <w:r>
              <w:rPr>
                <w:lang w:val="nl-NL"/>
              </w:rPr>
              <w:t>Roerfluit</w:t>
            </w:r>
          </w:p>
          <w:p w14:paraId="0B2CC852" w14:textId="77777777" w:rsidR="00000000" w:rsidRDefault="008F72C1">
            <w:pPr>
              <w:pStyle w:val="T4dispositie"/>
              <w:rPr>
                <w:lang w:val="nl-NL"/>
              </w:rPr>
            </w:pPr>
            <w:proofErr w:type="spellStart"/>
            <w:r>
              <w:rPr>
                <w:lang w:val="nl-NL"/>
              </w:rPr>
              <w:t>Salicionaal</w:t>
            </w:r>
            <w:proofErr w:type="spellEnd"/>
          </w:p>
          <w:p w14:paraId="500DAC4F" w14:textId="77777777" w:rsidR="00000000" w:rsidRDefault="008F72C1">
            <w:pPr>
              <w:pStyle w:val="T4dispositie"/>
              <w:rPr>
                <w:lang w:val="nl-NL"/>
              </w:rPr>
            </w:pPr>
            <w:r>
              <w:rPr>
                <w:lang w:val="nl-NL"/>
              </w:rPr>
              <w:t>Viola</w:t>
            </w:r>
          </w:p>
          <w:p w14:paraId="37982738" w14:textId="77777777" w:rsidR="00000000" w:rsidRDefault="008F72C1">
            <w:pPr>
              <w:pStyle w:val="T4dispositie"/>
              <w:rPr>
                <w:lang w:val="nl-NL"/>
              </w:rPr>
            </w:pPr>
            <w:proofErr w:type="spellStart"/>
            <w:r>
              <w:rPr>
                <w:lang w:val="nl-NL"/>
              </w:rPr>
              <w:t>Melophone</w:t>
            </w:r>
            <w:proofErr w:type="spellEnd"/>
            <w:r>
              <w:rPr>
                <w:lang w:val="nl-NL"/>
              </w:rPr>
              <w:t xml:space="preserve"> </w:t>
            </w:r>
          </w:p>
          <w:p w14:paraId="632564FC" w14:textId="77777777" w:rsidR="00000000" w:rsidRDefault="008F72C1">
            <w:pPr>
              <w:pStyle w:val="T4dispositie"/>
              <w:rPr>
                <w:lang w:val="nl-NL"/>
              </w:rPr>
            </w:pPr>
            <w:r>
              <w:rPr>
                <w:lang w:val="nl-NL"/>
              </w:rPr>
              <w:t xml:space="preserve">Fluit </w:t>
            </w:r>
            <w:proofErr w:type="spellStart"/>
            <w:r>
              <w:rPr>
                <w:lang w:val="nl-NL"/>
              </w:rPr>
              <w:t>harmonique</w:t>
            </w:r>
            <w:proofErr w:type="spellEnd"/>
          </w:p>
          <w:p w14:paraId="2CA008FD" w14:textId="77777777" w:rsidR="00000000" w:rsidRDefault="008F72C1">
            <w:pPr>
              <w:pStyle w:val="T4dispositie"/>
              <w:rPr>
                <w:lang w:val="nl-NL"/>
              </w:rPr>
            </w:pPr>
            <w:proofErr w:type="spellStart"/>
            <w:r>
              <w:rPr>
                <w:lang w:val="nl-NL"/>
              </w:rPr>
              <w:t>Quintflu</w:t>
            </w:r>
            <w:r>
              <w:rPr>
                <w:lang w:val="nl-NL"/>
              </w:rPr>
              <w:t>it</w:t>
            </w:r>
            <w:proofErr w:type="spellEnd"/>
          </w:p>
          <w:p w14:paraId="1285ABE7" w14:textId="77777777" w:rsidR="00000000" w:rsidRDefault="008F72C1">
            <w:pPr>
              <w:pStyle w:val="T4dispositie"/>
              <w:rPr>
                <w:lang w:val="nl-NL"/>
              </w:rPr>
            </w:pPr>
            <w:r>
              <w:rPr>
                <w:lang w:val="nl-NL"/>
              </w:rPr>
              <w:t>Gemshoorn</w:t>
            </w:r>
          </w:p>
          <w:p w14:paraId="2D20762A" w14:textId="77777777" w:rsidR="00000000" w:rsidRDefault="008F72C1">
            <w:pPr>
              <w:pStyle w:val="T4dispositie"/>
              <w:rPr>
                <w:lang w:val="nl-NL"/>
              </w:rPr>
            </w:pPr>
            <w:proofErr w:type="spellStart"/>
            <w:r>
              <w:rPr>
                <w:lang w:val="nl-NL"/>
              </w:rPr>
              <w:t>Dulciaan</w:t>
            </w:r>
            <w:proofErr w:type="spellEnd"/>
          </w:p>
        </w:tc>
        <w:tc>
          <w:tcPr>
            <w:tcW w:w="375" w:type="dxa"/>
          </w:tcPr>
          <w:p w14:paraId="5161FA68" w14:textId="77777777" w:rsidR="00000000" w:rsidRDefault="008F72C1">
            <w:pPr>
              <w:pStyle w:val="T4dispositie"/>
              <w:rPr>
                <w:lang w:val="nl-NL"/>
              </w:rPr>
            </w:pPr>
          </w:p>
          <w:p w14:paraId="36D036C2" w14:textId="77777777" w:rsidR="00000000" w:rsidRDefault="008F72C1">
            <w:pPr>
              <w:pStyle w:val="T4dispositie"/>
              <w:rPr>
                <w:lang w:val="nl-NL"/>
              </w:rPr>
            </w:pPr>
          </w:p>
          <w:p w14:paraId="6CD1752F" w14:textId="77777777" w:rsidR="00000000" w:rsidRDefault="008F72C1">
            <w:pPr>
              <w:pStyle w:val="T4dispositie"/>
              <w:rPr>
                <w:lang w:val="nl-NL"/>
              </w:rPr>
            </w:pPr>
          </w:p>
          <w:p w14:paraId="3A897B91" w14:textId="77777777" w:rsidR="00000000" w:rsidRDefault="008F72C1">
            <w:pPr>
              <w:pStyle w:val="T4dispositie"/>
              <w:rPr>
                <w:lang w:val="nl-NL"/>
              </w:rPr>
            </w:pPr>
            <w:r>
              <w:rPr>
                <w:lang w:val="nl-NL"/>
              </w:rPr>
              <w:t>8'</w:t>
            </w:r>
          </w:p>
          <w:p w14:paraId="47564E4E" w14:textId="77777777" w:rsidR="00000000" w:rsidRDefault="008F72C1">
            <w:pPr>
              <w:pStyle w:val="T4dispositie"/>
              <w:rPr>
                <w:lang w:val="nl-NL"/>
              </w:rPr>
            </w:pPr>
            <w:r>
              <w:rPr>
                <w:lang w:val="nl-NL"/>
              </w:rPr>
              <w:t>8'</w:t>
            </w:r>
          </w:p>
          <w:p w14:paraId="5506DE00" w14:textId="77777777" w:rsidR="00000000" w:rsidRDefault="008F72C1">
            <w:pPr>
              <w:pStyle w:val="T4dispositie"/>
              <w:rPr>
                <w:lang w:val="nl-NL"/>
              </w:rPr>
            </w:pPr>
            <w:r>
              <w:rPr>
                <w:lang w:val="nl-NL"/>
              </w:rPr>
              <w:t>8'</w:t>
            </w:r>
          </w:p>
          <w:p w14:paraId="037F93C6" w14:textId="77777777" w:rsidR="00000000" w:rsidRDefault="008F72C1">
            <w:pPr>
              <w:pStyle w:val="T4dispositie"/>
              <w:rPr>
                <w:lang w:val="nl-NL"/>
              </w:rPr>
            </w:pPr>
            <w:r>
              <w:rPr>
                <w:lang w:val="nl-NL"/>
              </w:rPr>
              <w:t>8'</w:t>
            </w:r>
          </w:p>
          <w:p w14:paraId="5054CA60" w14:textId="77777777" w:rsidR="00000000" w:rsidRDefault="008F72C1">
            <w:pPr>
              <w:pStyle w:val="T4dispositie"/>
              <w:rPr>
                <w:lang w:val="nl-NL"/>
              </w:rPr>
            </w:pPr>
            <w:r>
              <w:rPr>
                <w:lang w:val="nl-NL"/>
              </w:rPr>
              <w:t>8'*</w:t>
            </w:r>
          </w:p>
          <w:p w14:paraId="5FE4AE99" w14:textId="77777777" w:rsidR="00000000" w:rsidRDefault="008F72C1">
            <w:pPr>
              <w:pStyle w:val="T4dispositie"/>
              <w:rPr>
                <w:lang w:val="nl-NL"/>
              </w:rPr>
            </w:pPr>
            <w:r>
              <w:rPr>
                <w:lang w:val="nl-NL"/>
              </w:rPr>
              <w:t>3'</w:t>
            </w:r>
          </w:p>
          <w:p w14:paraId="630B08BC" w14:textId="77777777" w:rsidR="00000000" w:rsidRDefault="008F72C1">
            <w:pPr>
              <w:pStyle w:val="T4dispositie"/>
              <w:rPr>
                <w:lang w:val="nl-NL"/>
              </w:rPr>
            </w:pPr>
            <w:r>
              <w:rPr>
                <w:lang w:val="nl-NL"/>
              </w:rPr>
              <w:t>2'</w:t>
            </w:r>
          </w:p>
          <w:p w14:paraId="395AF661" w14:textId="77777777" w:rsidR="00000000" w:rsidRDefault="008F72C1">
            <w:pPr>
              <w:pStyle w:val="T4dispositie"/>
              <w:rPr>
                <w:lang w:val="nl-NL"/>
              </w:rPr>
            </w:pPr>
            <w:r>
              <w:rPr>
                <w:lang w:val="nl-NL"/>
              </w:rPr>
              <w:t>8'</w:t>
            </w:r>
          </w:p>
        </w:tc>
      </w:tr>
    </w:tbl>
    <w:p w14:paraId="3D67DD54" w14:textId="77777777" w:rsidR="00000000" w:rsidRDefault="008F72C1">
      <w:pPr>
        <w:pStyle w:val="T4dispositie"/>
        <w:rPr>
          <w:lang w:val="nl-NL"/>
        </w:rPr>
      </w:pPr>
    </w:p>
    <w:p w14:paraId="54A2B0A9" w14:textId="77777777" w:rsidR="00000000" w:rsidRDefault="008F72C1">
      <w:pPr>
        <w:pStyle w:val="T4dispositie"/>
        <w:rPr>
          <w:lang w:val="nl-NL"/>
        </w:rPr>
      </w:pPr>
      <w:r>
        <w:rPr>
          <w:lang w:val="nl-NL"/>
        </w:rPr>
        <w:t>* in werkelijkheid 4'</w:t>
      </w:r>
    </w:p>
    <w:p w14:paraId="006038BD" w14:textId="77777777" w:rsidR="00000000" w:rsidRDefault="008F72C1">
      <w:pPr>
        <w:pStyle w:val="T4dispositie"/>
        <w:rPr>
          <w:lang w:val="nl-NL"/>
        </w:rPr>
      </w:pPr>
    </w:p>
    <w:p w14:paraId="066D4903" w14:textId="77777777" w:rsidR="00000000" w:rsidRDefault="008F72C1">
      <w:pPr>
        <w:pStyle w:val="T1"/>
        <w:jc w:val="left"/>
        <w:rPr>
          <w:lang w:val="nl-NL"/>
        </w:rPr>
      </w:pPr>
      <w:r>
        <w:rPr>
          <w:lang w:val="nl-NL"/>
        </w:rPr>
        <w:t>Werktuiglijke registers</w:t>
      </w:r>
    </w:p>
    <w:p w14:paraId="29969ADC" w14:textId="77777777" w:rsidR="00000000" w:rsidRDefault="008F72C1">
      <w:pPr>
        <w:pStyle w:val="T1"/>
        <w:jc w:val="left"/>
        <w:rPr>
          <w:lang w:val="nl-NL"/>
        </w:rPr>
      </w:pPr>
      <w:r>
        <w:rPr>
          <w:lang w:val="nl-NL"/>
        </w:rPr>
        <w:t xml:space="preserve">koppeling </w:t>
      </w:r>
      <w:proofErr w:type="spellStart"/>
      <w:r>
        <w:rPr>
          <w:lang w:val="nl-NL"/>
        </w:rPr>
        <w:t>HW-BW</w:t>
      </w:r>
      <w:proofErr w:type="spellEnd"/>
    </w:p>
    <w:p w14:paraId="11BFB690" w14:textId="77777777" w:rsidR="00000000" w:rsidRDefault="008F72C1">
      <w:pPr>
        <w:pStyle w:val="T1"/>
        <w:jc w:val="left"/>
        <w:rPr>
          <w:lang w:val="nl-NL"/>
        </w:rPr>
      </w:pPr>
      <w:r>
        <w:rPr>
          <w:lang w:val="nl-NL"/>
        </w:rPr>
        <w:t xml:space="preserve">afsluitingen </w:t>
      </w:r>
      <w:proofErr w:type="spellStart"/>
      <w:r>
        <w:rPr>
          <w:lang w:val="nl-NL"/>
        </w:rPr>
        <w:t>HW</w:t>
      </w:r>
      <w:proofErr w:type="spellEnd"/>
      <w:r>
        <w:rPr>
          <w:lang w:val="nl-NL"/>
        </w:rPr>
        <w:t>, BW</w:t>
      </w:r>
    </w:p>
    <w:p w14:paraId="02CB6E4C" w14:textId="77777777" w:rsidR="00000000" w:rsidRDefault="008F72C1">
      <w:pPr>
        <w:pStyle w:val="T1"/>
        <w:jc w:val="left"/>
        <w:rPr>
          <w:lang w:val="nl-NL"/>
        </w:rPr>
      </w:pPr>
      <w:r>
        <w:rPr>
          <w:lang w:val="nl-NL"/>
        </w:rPr>
        <w:t>ventiel</w:t>
      </w:r>
    </w:p>
    <w:p w14:paraId="51530960" w14:textId="77777777" w:rsidR="00000000" w:rsidRDefault="008F72C1">
      <w:pPr>
        <w:pStyle w:val="T1"/>
        <w:jc w:val="left"/>
        <w:rPr>
          <w:lang w:val="nl-NL"/>
        </w:rPr>
      </w:pPr>
    </w:p>
    <w:p w14:paraId="799B8D11" w14:textId="77777777" w:rsidR="00000000" w:rsidRDefault="008F72C1">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10"/>
        <w:gridCol w:w="718"/>
        <w:gridCol w:w="718"/>
        <w:gridCol w:w="718"/>
      </w:tblGrid>
      <w:tr w:rsidR="00000000" w14:paraId="556AA2B6" w14:textId="77777777">
        <w:tblPrEx>
          <w:tblCellMar>
            <w:top w:w="0" w:type="dxa"/>
            <w:bottom w:w="0" w:type="dxa"/>
          </w:tblCellMar>
        </w:tblPrEx>
        <w:tc>
          <w:tcPr>
            <w:tcW w:w="1010" w:type="dxa"/>
          </w:tcPr>
          <w:p w14:paraId="5F7FAE86" w14:textId="77777777" w:rsidR="00000000" w:rsidRDefault="008F72C1">
            <w:pPr>
              <w:pStyle w:val="T1"/>
              <w:jc w:val="left"/>
              <w:rPr>
                <w:lang w:val="nl-NL"/>
              </w:rPr>
            </w:pPr>
            <w:r>
              <w:rPr>
                <w:lang w:val="nl-NL"/>
              </w:rPr>
              <w:lastRenderedPageBreak/>
              <w:t>Mixture</w:t>
            </w:r>
          </w:p>
        </w:tc>
        <w:tc>
          <w:tcPr>
            <w:tcW w:w="718" w:type="dxa"/>
          </w:tcPr>
          <w:p w14:paraId="40573381" w14:textId="77777777" w:rsidR="00000000" w:rsidRDefault="008F72C1">
            <w:pPr>
              <w:pStyle w:val="T4dispositie"/>
              <w:rPr>
                <w:lang w:val="nl-NL"/>
              </w:rPr>
            </w:pPr>
            <w:r>
              <w:rPr>
                <w:lang w:val="nl-NL"/>
              </w:rPr>
              <w:t>C</w:t>
            </w:r>
          </w:p>
          <w:p w14:paraId="6C5FBA1F" w14:textId="77777777" w:rsidR="00000000" w:rsidRDefault="008F72C1">
            <w:pPr>
              <w:pStyle w:val="T4dispositie"/>
              <w:rPr>
                <w:lang w:val="nl-NL"/>
              </w:rPr>
            </w:pPr>
            <w:r>
              <w:rPr>
                <w:lang w:val="nl-NL"/>
              </w:rPr>
              <w:t>1 1/3</w:t>
            </w:r>
          </w:p>
          <w:p w14:paraId="2F74246F" w14:textId="77777777" w:rsidR="00000000" w:rsidRDefault="008F72C1">
            <w:pPr>
              <w:pStyle w:val="T4dispositie"/>
              <w:rPr>
                <w:lang w:val="nl-NL"/>
              </w:rPr>
            </w:pPr>
            <w:r>
              <w:rPr>
                <w:lang w:val="nl-NL"/>
              </w:rPr>
              <w:t>1</w:t>
            </w:r>
          </w:p>
          <w:p w14:paraId="15A682D4" w14:textId="77777777" w:rsidR="00000000" w:rsidRDefault="008F72C1">
            <w:pPr>
              <w:pStyle w:val="T4dispositie"/>
              <w:rPr>
                <w:lang w:val="nl-NL"/>
              </w:rPr>
            </w:pPr>
            <w:r>
              <w:rPr>
                <w:lang w:val="nl-NL"/>
              </w:rPr>
              <w:t>2/3</w:t>
            </w:r>
          </w:p>
        </w:tc>
        <w:tc>
          <w:tcPr>
            <w:tcW w:w="718" w:type="dxa"/>
          </w:tcPr>
          <w:p w14:paraId="2FF5C3F3" w14:textId="77777777" w:rsidR="00000000" w:rsidRDefault="008F72C1">
            <w:pPr>
              <w:pStyle w:val="T4dispositie"/>
              <w:rPr>
                <w:lang w:val="nl-NL"/>
              </w:rPr>
            </w:pPr>
            <w:r>
              <w:rPr>
                <w:lang w:val="nl-NL"/>
              </w:rPr>
              <w:t>c</w:t>
            </w:r>
          </w:p>
          <w:p w14:paraId="026B1F51" w14:textId="77777777" w:rsidR="00000000" w:rsidRDefault="008F72C1">
            <w:pPr>
              <w:pStyle w:val="T4dispositie"/>
              <w:rPr>
                <w:lang w:val="nl-NL"/>
              </w:rPr>
            </w:pPr>
            <w:r>
              <w:rPr>
                <w:lang w:val="nl-NL"/>
              </w:rPr>
              <w:t>2</w:t>
            </w:r>
          </w:p>
          <w:p w14:paraId="629D1854" w14:textId="77777777" w:rsidR="00000000" w:rsidRDefault="008F72C1">
            <w:pPr>
              <w:pStyle w:val="T4dispositie"/>
              <w:rPr>
                <w:lang w:val="nl-NL"/>
              </w:rPr>
            </w:pPr>
            <w:r>
              <w:rPr>
                <w:lang w:val="nl-NL"/>
              </w:rPr>
              <w:t>1 1/3</w:t>
            </w:r>
          </w:p>
          <w:p w14:paraId="3FBB274F" w14:textId="77777777" w:rsidR="00000000" w:rsidRDefault="008F72C1">
            <w:pPr>
              <w:pStyle w:val="T4dispositie"/>
              <w:rPr>
                <w:lang w:val="nl-NL"/>
              </w:rPr>
            </w:pPr>
            <w:r>
              <w:rPr>
                <w:lang w:val="nl-NL"/>
              </w:rPr>
              <w:t>1</w:t>
            </w:r>
          </w:p>
        </w:tc>
        <w:tc>
          <w:tcPr>
            <w:tcW w:w="718" w:type="dxa"/>
          </w:tcPr>
          <w:p w14:paraId="09DFD58C" w14:textId="77777777" w:rsidR="00000000" w:rsidRDefault="008F72C1">
            <w:pPr>
              <w:pStyle w:val="T4dispositie"/>
              <w:rPr>
                <w:vertAlign w:val="superscript"/>
                <w:lang w:val="nl-NL"/>
              </w:rPr>
            </w:pPr>
            <w:r>
              <w:rPr>
                <w:lang w:val="nl-NL"/>
              </w:rPr>
              <w:t>c</w:t>
            </w:r>
            <w:r>
              <w:rPr>
                <w:vertAlign w:val="superscript"/>
                <w:lang w:val="nl-NL"/>
              </w:rPr>
              <w:t>1</w:t>
            </w:r>
          </w:p>
          <w:p w14:paraId="6B101926" w14:textId="77777777" w:rsidR="00000000" w:rsidRDefault="008F72C1">
            <w:pPr>
              <w:pStyle w:val="T4dispositie"/>
              <w:rPr>
                <w:lang w:val="nl-NL"/>
              </w:rPr>
            </w:pPr>
            <w:r>
              <w:rPr>
                <w:lang w:val="nl-NL"/>
              </w:rPr>
              <w:t>4</w:t>
            </w:r>
          </w:p>
          <w:p w14:paraId="63A1B6F8" w14:textId="77777777" w:rsidR="00000000" w:rsidRDefault="008F72C1">
            <w:pPr>
              <w:pStyle w:val="T4dispositie"/>
              <w:rPr>
                <w:lang w:val="nl-NL"/>
              </w:rPr>
            </w:pPr>
            <w:r>
              <w:rPr>
                <w:lang w:val="nl-NL"/>
              </w:rPr>
              <w:t>2 2/3</w:t>
            </w:r>
          </w:p>
          <w:p w14:paraId="4DF54526" w14:textId="77777777" w:rsidR="00000000" w:rsidRDefault="008F72C1">
            <w:pPr>
              <w:pStyle w:val="T4dispositie"/>
              <w:rPr>
                <w:lang w:val="nl-NL"/>
              </w:rPr>
            </w:pPr>
            <w:r>
              <w:rPr>
                <w:lang w:val="nl-NL"/>
              </w:rPr>
              <w:t>2</w:t>
            </w:r>
          </w:p>
        </w:tc>
      </w:tr>
    </w:tbl>
    <w:p w14:paraId="76F10D23" w14:textId="77777777" w:rsidR="00000000" w:rsidRDefault="008F72C1">
      <w:pPr>
        <w:pStyle w:val="T1"/>
        <w:jc w:val="left"/>
        <w:rPr>
          <w:lang w:val="nl-NL"/>
        </w:rPr>
      </w:pPr>
    </w:p>
    <w:p w14:paraId="1891DC92" w14:textId="77777777" w:rsidR="00000000" w:rsidRDefault="008F72C1">
      <w:pPr>
        <w:pStyle w:val="T1"/>
        <w:jc w:val="left"/>
        <w:rPr>
          <w:lang w:val="nl-NL"/>
        </w:rPr>
      </w:pPr>
      <w:r>
        <w:rPr>
          <w:lang w:val="nl-NL"/>
        </w:rPr>
        <w:t>Toonhoogte</w:t>
      </w:r>
    </w:p>
    <w:p w14:paraId="2EC79366" w14:textId="77777777" w:rsidR="00000000" w:rsidRDefault="008F72C1">
      <w:pPr>
        <w:pStyle w:val="T1"/>
        <w:jc w:val="left"/>
        <w:rPr>
          <w:lang w:val="nl-NL"/>
        </w:rPr>
      </w:pPr>
      <w:r>
        <w:rPr>
          <w:lang w:val="nl-NL"/>
        </w:rPr>
        <w:t>niet meetbaar</w:t>
      </w:r>
    </w:p>
    <w:p w14:paraId="396E7909" w14:textId="77777777" w:rsidR="00000000" w:rsidRDefault="008F72C1">
      <w:pPr>
        <w:pStyle w:val="T1"/>
        <w:jc w:val="left"/>
        <w:rPr>
          <w:lang w:val="nl-NL"/>
        </w:rPr>
      </w:pPr>
      <w:r>
        <w:rPr>
          <w:lang w:val="nl-NL"/>
        </w:rPr>
        <w:t>Temperatuur</w:t>
      </w:r>
    </w:p>
    <w:p w14:paraId="5E2624F6" w14:textId="77777777" w:rsidR="00000000" w:rsidRDefault="008F72C1">
      <w:pPr>
        <w:pStyle w:val="T1"/>
        <w:jc w:val="left"/>
        <w:rPr>
          <w:lang w:val="nl-NL"/>
        </w:rPr>
      </w:pPr>
      <w:r>
        <w:rPr>
          <w:lang w:val="nl-NL"/>
        </w:rPr>
        <w:t>even</w:t>
      </w:r>
      <w:r>
        <w:rPr>
          <w:lang w:val="nl-NL"/>
        </w:rPr>
        <w:t>redig zwevend</w:t>
      </w:r>
    </w:p>
    <w:p w14:paraId="7864D146" w14:textId="77777777" w:rsidR="00000000" w:rsidRDefault="008F72C1">
      <w:pPr>
        <w:pStyle w:val="T1"/>
        <w:jc w:val="left"/>
        <w:rPr>
          <w:lang w:val="nl-NL"/>
        </w:rPr>
      </w:pPr>
    </w:p>
    <w:p w14:paraId="4EBD5773" w14:textId="77777777" w:rsidR="00000000" w:rsidRDefault="008F72C1">
      <w:pPr>
        <w:pStyle w:val="T1"/>
        <w:jc w:val="left"/>
        <w:rPr>
          <w:lang w:val="nl-NL"/>
        </w:rPr>
      </w:pPr>
      <w:r>
        <w:rPr>
          <w:lang w:val="nl-NL"/>
        </w:rPr>
        <w:t>Manuaalomvang</w:t>
      </w:r>
    </w:p>
    <w:p w14:paraId="50D0BBB4" w14:textId="77777777" w:rsidR="00000000" w:rsidRDefault="008F72C1">
      <w:pPr>
        <w:pStyle w:val="T1"/>
        <w:jc w:val="left"/>
        <w:rPr>
          <w:lang w:val="nl-NL"/>
        </w:rPr>
      </w:pPr>
      <w:proofErr w:type="spellStart"/>
      <w:r>
        <w:rPr>
          <w:lang w:val="nl-NL"/>
        </w:rPr>
        <w:t>C-f</w:t>
      </w:r>
      <w:r>
        <w:rPr>
          <w:vertAlign w:val="superscript"/>
          <w:lang w:val="nl-NL"/>
        </w:rPr>
        <w:t>3</w:t>
      </w:r>
      <w:proofErr w:type="spellEnd"/>
    </w:p>
    <w:p w14:paraId="72BDDBED" w14:textId="77777777" w:rsidR="00000000" w:rsidRDefault="008F72C1">
      <w:pPr>
        <w:pStyle w:val="T1"/>
        <w:jc w:val="left"/>
        <w:rPr>
          <w:lang w:val="nl-NL"/>
        </w:rPr>
      </w:pPr>
      <w:r>
        <w:rPr>
          <w:lang w:val="nl-NL"/>
        </w:rPr>
        <w:t>Pedaalomvang</w:t>
      </w:r>
    </w:p>
    <w:p w14:paraId="78AB16BE" w14:textId="77777777" w:rsidR="00000000" w:rsidRDefault="008F72C1">
      <w:pPr>
        <w:pStyle w:val="T1"/>
        <w:jc w:val="left"/>
        <w:rPr>
          <w:lang w:val="nl-NL"/>
        </w:rPr>
      </w:pPr>
      <w:proofErr w:type="spellStart"/>
      <w:r>
        <w:rPr>
          <w:lang w:val="nl-NL"/>
        </w:rPr>
        <w:t>C-c</w:t>
      </w:r>
      <w:r>
        <w:rPr>
          <w:vertAlign w:val="superscript"/>
          <w:lang w:val="nl-NL"/>
        </w:rPr>
        <w:t>1</w:t>
      </w:r>
      <w:proofErr w:type="spellEnd"/>
    </w:p>
    <w:p w14:paraId="56947CC5" w14:textId="77777777" w:rsidR="00000000" w:rsidRDefault="008F72C1">
      <w:pPr>
        <w:pStyle w:val="T1"/>
        <w:jc w:val="left"/>
        <w:rPr>
          <w:lang w:val="nl-NL"/>
        </w:rPr>
      </w:pPr>
    </w:p>
    <w:p w14:paraId="19837440" w14:textId="77777777" w:rsidR="00000000" w:rsidRDefault="008F72C1">
      <w:pPr>
        <w:pStyle w:val="T1"/>
        <w:jc w:val="left"/>
        <w:rPr>
          <w:lang w:val="nl-NL"/>
        </w:rPr>
      </w:pPr>
      <w:r>
        <w:rPr>
          <w:lang w:val="nl-NL"/>
        </w:rPr>
        <w:t>Windvoorziening</w:t>
      </w:r>
    </w:p>
    <w:p w14:paraId="630F7731" w14:textId="77777777" w:rsidR="00000000" w:rsidRDefault="008F72C1">
      <w:pPr>
        <w:pStyle w:val="T1"/>
        <w:jc w:val="left"/>
        <w:rPr>
          <w:lang w:val="nl-NL"/>
        </w:rPr>
      </w:pPr>
      <w:r>
        <w:rPr>
          <w:lang w:val="nl-NL"/>
        </w:rPr>
        <w:t>magazijnbalg met twee schepbalgen en handpomp (1878)</w:t>
      </w:r>
    </w:p>
    <w:p w14:paraId="635C78A0" w14:textId="77777777" w:rsidR="00000000" w:rsidRDefault="008F72C1">
      <w:pPr>
        <w:pStyle w:val="T1"/>
        <w:jc w:val="left"/>
        <w:rPr>
          <w:lang w:val="nl-NL"/>
        </w:rPr>
      </w:pPr>
      <w:r>
        <w:rPr>
          <w:lang w:val="nl-NL"/>
        </w:rPr>
        <w:t>Winddruk</w:t>
      </w:r>
    </w:p>
    <w:p w14:paraId="6D8C8C8E" w14:textId="77777777" w:rsidR="00000000" w:rsidRDefault="008F72C1">
      <w:pPr>
        <w:pStyle w:val="T1"/>
        <w:jc w:val="left"/>
        <w:rPr>
          <w:lang w:val="nl-NL"/>
        </w:rPr>
      </w:pPr>
      <w:r>
        <w:rPr>
          <w:lang w:val="nl-NL"/>
        </w:rPr>
        <w:t>niet meetbaar</w:t>
      </w:r>
    </w:p>
    <w:p w14:paraId="43F91C25" w14:textId="77777777" w:rsidR="00000000" w:rsidRDefault="008F72C1">
      <w:pPr>
        <w:pStyle w:val="T1"/>
        <w:jc w:val="left"/>
        <w:rPr>
          <w:lang w:val="nl-NL"/>
        </w:rPr>
      </w:pPr>
    </w:p>
    <w:p w14:paraId="46B99B52" w14:textId="77777777" w:rsidR="00000000" w:rsidRDefault="008F72C1">
      <w:pPr>
        <w:pStyle w:val="T1"/>
        <w:jc w:val="left"/>
        <w:rPr>
          <w:lang w:val="nl-NL"/>
        </w:rPr>
      </w:pPr>
      <w:r>
        <w:rPr>
          <w:lang w:val="nl-NL"/>
        </w:rPr>
        <w:t xml:space="preserve">Plaats </w:t>
      </w:r>
      <w:proofErr w:type="spellStart"/>
      <w:r>
        <w:rPr>
          <w:lang w:val="nl-NL"/>
        </w:rPr>
        <w:t>klaviatuur</w:t>
      </w:r>
      <w:proofErr w:type="spellEnd"/>
    </w:p>
    <w:p w14:paraId="5988777F" w14:textId="77777777" w:rsidR="00000000" w:rsidRDefault="008F72C1">
      <w:pPr>
        <w:pStyle w:val="T1"/>
        <w:jc w:val="left"/>
        <w:rPr>
          <w:lang w:val="nl-NL"/>
        </w:rPr>
      </w:pPr>
      <w:r>
        <w:rPr>
          <w:lang w:val="nl-NL"/>
        </w:rPr>
        <w:t>linkerzijde</w:t>
      </w:r>
    </w:p>
    <w:p w14:paraId="635D33C1" w14:textId="77777777" w:rsidR="00000000" w:rsidRDefault="008F72C1">
      <w:pPr>
        <w:pStyle w:val="T1"/>
        <w:jc w:val="left"/>
        <w:rPr>
          <w:lang w:val="nl-NL"/>
        </w:rPr>
      </w:pPr>
    </w:p>
    <w:p w14:paraId="09974D2E" w14:textId="77777777" w:rsidR="00000000" w:rsidRDefault="008F72C1">
      <w:pPr>
        <w:pStyle w:val="Heading2"/>
        <w:rPr>
          <w:i w:val="0"/>
          <w:iCs/>
        </w:rPr>
      </w:pPr>
      <w:r>
        <w:rPr>
          <w:i w:val="0"/>
          <w:iCs/>
        </w:rPr>
        <w:t>Bijzonderheden</w:t>
      </w:r>
    </w:p>
    <w:p w14:paraId="0C789DEE" w14:textId="77777777" w:rsidR="00000000" w:rsidRDefault="008F72C1">
      <w:pPr>
        <w:pStyle w:val="T1"/>
        <w:jc w:val="left"/>
        <w:rPr>
          <w:lang w:val="nl-NL"/>
        </w:rPr>
      </w:pPr>
    </w:p>
    <w:p w14:paraId="0A4F5A21" w14:textId="77777777" w:rsidR="00000000" w:rsidRDefault="008F72C1">
      <w:pPr>
        <w:pStyle w:val="T1"/>
        <w:jc w:val="left"/>
        <w:rPr>
          <w:lang w:val="nl-NL"/>
        </w:rPr>
      </w:pPr>
      <w:r>
        <w:rPr>
          <w:lang w:val="nl-NL"/>
        </w:rPr>
        <w:t>Deling B/D tussen h en c</w:t>
      </w:r>
      <w:r>
        <w:rPr>
          <w:vertAlign w:val="superscript"/>
          <w:lang w:val="nl-NL"/>
        </w:rPr>
        <w:t>1</w:t>
      </w:r>
      <w:r>
        <w:rPr>
          <w:lang w:val="nl-NL"/>
        </w:rPr>
        <w:t>.</w:t>
      </w:r>
    </w:p>
    <w:p w14:paraId="21414CFA" w14:textId="77777777" w:rsidR="00000000" w:rsidRDefault="008F72C1">
      <w:pPr>
        <w:pStyle w:val="T1"/>
        <w:jc w:val="left"/>
        <w:rPr>
          <w:lang w:val="nl-NL"/>
        </w:rPr>
      </w:pPr>
      <w:r>
        <w:rPr>
          <w:lang w:val="nl-NL"/>
        </w:rPr>
        <w:t>Kerk en orgel zijn al jaren buiten g</w:t>
      </w:r>
      <w:r>
        <w:rPr>
          <w:lang w:val="nl-NL"/>
        </w:rPr>
        <w:t>ebruik. De kerk is inmiddels uitwendig hersteld, het interieur is nog steeds aan verval prijsgegeven, waardoor ook het orgel bedreigd wordt. Vanwege de uitschakeling van de stroomtoevoer is het orgel niet meer bespeelbaar.</w:t>
      </w:r>
    </w:p>
    <w:p w14:paraId="6132D402" w14:textId="77777777" w:rsidR="00000000" w:rsidRDefault="008F72C1">
      <w:pPr>
        <w:pStyle w:val="T1"/>
        <w:jc w:val="left"/>
        <w:rPr>
          <w:lang w:val="nl-NL"/>
        </w:rPr>
      </w:pPr>
      <w:r>
        <w:rPr>
          <w:lang w:val="nl-NL"/>
        </w:rPr>
        <w:t>De windvoorziening is achter de o</w:t>
      </w:r>
      <w:r>
        <w:rPr>
          <w:lang w:val="nl-NL"/>
        </w:rPr>
        <w:t>rgelkas in een separate balgenkas opgesteld. Deze is door opslag van allerlei interieurstukken dermate ingebouwd dat pompen ook niet mogelijk is. Afgezien van de opgelopen schade lijkt het orgel geheel authentiek te zijn.</w:t>
      </w:r>
    </w:p>
    <w:p w14:paraId="75FC2B9D" w14:textId="77777777" w:rsidR="00000000" w:rsidRDefault="008F72C1">
      <w:pPr>
        <w:pStyle w:val="T1"/>
        <w:jc w:val="left"/>
        <w:rPr>
          <w:lang w:val="nl-NL"/>
        </w:rPr>
      </w:pPr>
      <w:r>
        <w:rPr>
          <w:lang w:val="nl-NL"/>
        </w:rPr>
        <w:t>Het onderklavier is als balansklav</w:t>
      </w:r>
      <w:r>
        <w:rPr>
          <w:lang w:val="nl-NL"/>
        </w:rPr>
        <w:t>ier uitgevoerd, het bovenklavier is een staartklavier.</w:t>
      </w:r>
    </w:p>
    <w:p w14:paraId="66220C89" w14:textId="77777777" w:rsidR="00000000" w:rsidRDefault="008F72C1">
      <w:pPr>
        <w:pStyle w:val="T1"/>
        <w:jc w:val="left"/>
        <w:rPr>
          <w:lang w:val="nl-NL"/>
        </w:rPr>
      </w:pPr>
      <w:r>
        <w:rPr>
          <w:lang w:val="nl-NL"/>
        </w:rPr>
        <w:t xml:space="preserve">In het front spreken </w:t>
      </w:r>
      <w:proofErr w:type="spellStart"/>
      <w:r>
        <w:rPr>
          <w:lang w:val="nl-NL"/>
        </w:rPr>
        <w:t>C-fis</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(middentoren, vijf pijpen in de beide zijtorens, vier pijpen in de ongedeelde velden en in de smalle onderveldjes ook elk vier). De smalle bovenveldjes zi</w:t>
      </w:r>
      <w:r>
        <w:rPr>
          <w:lang w:val="nl-NL"/>
        </w:rPr>
        <w:t>jn niet sprekend.</w:t>
      </w:r>
    </w:p>
    <w:p w14:paraId="4347D031" w14:textId="77777777" w:rsidR="00000000" w:rsidRDefault="008F72C1">
      <w:pPr>
        <w:pStyle w:val="T1"/>
        <w:jc w:val="left"/>
        <w:rPr>
          <w:lang w:val="nl-NL"/>
        </w:rPr>
      </w:pPr>
      <w:r>
        <w:rPr>
          <w:lang w:val="nl-NL"/>
        </w:rPr>
        <w:t xml:space="preserve">De </w:t>
      </w:r>
      <w:proofErr w:type="spellStart"/>
      <w:r>
        <w:rPr>
          <w:lang w:val="nl-NL"/>
        </w:rPr>
        <w:t>windladen</w:t>
      </w:r>
      <w:proofErr w:type="spellEnd"/>
      <w:r>
        <w:rPr>
          <w:lang w:val="nl-NL"/>
        </w:rPr>
        <w:t xml:space="preserve"> zijn van eiken, inclusief stokken en roosters, en voorzien van </w:t>
      </w:r>
      <w:proofErr w:type="spellStart"/>
      <w:r>
        <w:rPr>
          <w:lang w:val="nl-NL"/>
        </w:rPr>
        <w:t>opliggende</w:t>
      </w:r>
      <w:proofErr w:type="spellEnd"/>
      <w:r>
        <w:rPr>
          <w:lang w:val="nl-NL"/>
        </w:rPr>
        <w:t xml:space="preserve"> voorslagen. De </w:t>
      </w:r>
      <w:proofErr w:type="spellStart"/>
      <w:r>
        <w:rPr>
          <w:lang w:val="nl-NL"/>
        </w:rPr>
        <w:t>cancelvolgorde</w:t>
      </w:r>
      <w:proofErr w:type="spellEnd"/>
      <w:r>
        <w:rPr>
          <w:lang w:val="nl-NL"/>
        </w:rPr>
        <w:t xml:space="preserve"> van de </w:t>
      </w:r>
      <w:proofErr w:type="spellStart"/>
      <w:r>
        <w:rPr>
          <w:lang w:val="nl-NL"/>
        </w:rPr>
        <w:t>HW-lade</w:t>
      </w:r>
      <w:proofErr w:type="spellEnd"/>
      <w:r>
        <w:rPr>
          <w:lang w:val="nl-NL"/>
        </w:rPr>
        <w:t xml:space="preserve"> is: c Gis Fis B d / e</w:t>
      </w:r>
      <w:r>
        <w:rPr>
          <w:vertAlign w:val="superscript"/>
          <w:lang w:val="nl-NL"/>
        </w:rPr>
        <w:t>3</w:t>
      </w:r>
      <w:r>
        <w:rPr>
          <w:lang w:val="nl-NL"/>
        </w:rPr>
        <w:t xml:space="preserve"> - e / E D C Cis Dis / dis - f</w:t>
      </w:r>
      <w:r>
        <w:rPr>
          <w:vertAlign w:val="superscript"/>
          <w:lang w:val="nl-NL"/>
        </w:rPr>
        <w:t>3</w:t>
      </w:r>
      <w:r>
        <w:rPr>
          <w:lang w:val="nl-NL"/>
        </w:rPr>
        <w:t xml:space="preserve"> / cis A F G H. De </w:t>
      </w:r>
      <w:proofErr w:type="spellStart"/>
      <w:r>
        <w:rPr>
          <w:lang w:val="nl-NL"/>
        </w:rPr>
        <w:t>cancelvolgorde</w:t>
      </w:r>
      <w:proofErr w:type="spellEnd"/>
      <w:r>
        <w:rPr>
          <w:lang w:val="nl-NL"/>
        </w:rPr>
        <w:t xml:space="preserve"> van de </w:t>
      </w:r>
      <w:proofErr w:type="spellStart"/>
      <w:r>
        <w:rPr>
          <w:lang w:val="nl-NL"/>
        </w:rPr>
        <w:t>BW-lade</w:t>
      </w:r>
      <w:proofErr w:type="spellEnd"/>
      <w:r>
        <w:rPr>
          <w:lang w:val="nl-NL"/>
        </w:rPr>
        <w:t xml:space="preserve"> is i</w:t>
      </w:r>
      <w:r>
        <w:rPr>
          <w:lang w:val="nl-NL"/>
        </w:rPr>
        <w:t>n hele tonen vanuit het midden aflopend.</w:t>
      </w:r>
    </w:p>
    <w:p w14:paraId="350ABB46" w14:textId="77777777" w:rsidR="00000000" w:rsidRDefault="008F72C1">
      <w:pPr>
        <w:pStyle w:val="T1"/>
        <w:jc w:val="left"/>
        <w:rPr>
          <w:lang w:val="nl-NL"/>
        </w:rPr>
      </w:pPr>
      <w:r>
        <w:rPr>
          <w:lang w:val="nl-NL"/>
        </w:rPr>
        <w:t xml:space="preserve">Opmerkelijk is dat het grote aantal frontpijpen kennelijk alleen nodig werd geacht voor een grotere beschikbare binnenruimte, en dat er zodoende een klassieke relatie tussen front en </w:t>
      </w:r>
      <w:proofErr w:type="spellStart"/>
      <w:r>
        <w:rPr>
          <w:lang w:val="nl-NL"/>
        </w:rPr>
        <w:t>cancelvolgorde</w:t>
      </w:r>
      <w:proofErr w:type="spellEnd"/>
      <w:r>
        <w:rPr>
          <w:lang w:val="nl-NL"/>
        </w:rPr>
        <w:t xml:space="preserve"> van de </w:t>
      </w:r>
      <w:proofErr w:type="spellStart"/>
      <w:r>
        <w:rPr>
          <w:lang w:val="nl-NL"/>
        </w:rPr>
        <w:t>HW-lade</w:t>
      </w:r>
      <w:proofErr w:type="spellEnd"/>
      <w:r>
        <w:rPr>
          <w:lang w:val="nl-NL"/>
        </w:rPr>
        <w:t xml:space="preserve"> is</w:t>
      </w:r>
      <w:r>
        <w:rPr>
          <w:lang w:val="nl-NL"/>
        </w:rPr>
        <w:t xml:space="preserve"> ontstaan.</w:t>
      </w:r>
    </w:p>
    <w:p w14:paraId="77BF2D3D" w14:textId="77777777" w:rsidR="00000000" w:rsidRDefault="008F72C1">
      <w:pPr>
        <w:pStyle w:val="T1"/>
        <w:jc w:val="left"/>
        <w:rPr>
          <w:lang w:val="nl-NL"/>
        </w:rPr>
      </w:pPr>
      <w:r>
        <w:rPr>
          <w:lang w:val="nl-NL"/>
        </w:rPr>
        <w:t>Eiken pijpen bevinden zich in de volgende registers: Bourdon 16' (</w:t>
      </w:r>
      <w:proofErr w:type="spellStart"/>
      <w:r>
        <w:rPr>
          <w:lang w:val="nl-NL"/>
        </w:rPr>
        <w:t>C-h</w:t>
      </w:r>
      <w:proofErr w:type="spellEnd"/>
      <w:r>
        <w:rPr>
          <w:lang w:val="nl-NL"/>
        </w:rPr>
        <w:t xml:space="preserve">, waarvan </w:t>
      </w:r>
      <w:proofErr w:type="spellStart"/>
      <w:r>
        <w:rPr>
          <w:lang w:val="nl-NL"/>
        </w:rPr>
        <w:t>C-Fis</w:t>
      </w:r>
      <w:proofErr w:type="spellEnd"/>
      <w:r>
        <w:rPr>
          <w:lang w:val="nl-NL"/>
        </w:rPr>
        <w:t xml:space="preserve"> aan de rechterzijkant, op een eigen lade met eigen mechanieken), </w:t>
      </w:r>
      <w:proofErr w:type="spellStart"/>
      <w:r>
        <w:rPr>
          <w:lang w:val="nl-NL"/>
        </w:rPr>
        <w:t>Gedakt</w:t>
      </w:r>
      <w:proofErr w:type="spellEnd"/>
      <w:r>
        <w:rPr>
          <w:lang w:val="nl-NL"/>
        </w:rPr>
        <w:t xml:space="preserve"> 8' (</w:t>
      </w:r>
      <w:proofErr w:type="spellStart"/>
      <w:r>
        <w:rPr>
          <w:lang w:val="nl-NL"/>
        </w:rPr>
        <w:t>C-H</w:t>
      </w:r>
      <w:proofErr w:type="spellEnd"/>
      <w:r>
        <w:rPr>
          <w:lang w:val="nl-NL"/>
        </w:rPr>
        <w:t>) en Roerfluit 8' (</w:t>
      </w:r>
      <w:proofErr w:type="spellStart"/>
      <w:r>
        <w:rPr>
          <w:lang w:val="nl-NL"/>
        </w:rPr>
        <w:t>C-H</w:t>
      </w:r>
      <w:proofErr w:type="spellEnd"/>
      <w:r>
        <w:rPr>
          <w:lang w:val="nl-NL"/>
        </w:rPr>
        <w:t>). De Speelfluit 4' is open en cilindrisch tot en met f</w:t>
      </w:r>
      <w:r>
        <w:rPr>
          <w:vertAlign w:val="superscript"/>
          <w:lang w:val="nl-NL"/>
        </w:rPr>
        <w:t>2</w:t>
      </w:r>
      <w:r>
        <w:rPr>
          <w:lang w:val="nl-NL"/>
        </w:rPr>
        <w:t>, h</w:t>
      </w:r>
      <w:r>
        <w:rPr>
          <w:lang w:val="nl-NL"/>
        </w:rPr>
        <w:t xml:space="preserve">et hoogste octaaf is conisch. Van de </w:t>
      </w:r>
      <w:proofErr w:type="spellStart"/>
      <w:r>
        <w:rPr>
          <w:lang w:val="nl-NL"/>
        </w:rPr>
        <w:t>Salicionaal</w:t>
      </w:r>
      <w:proofErr w:type="spellEnd"/>
      <w:r>
        <w:rPr>
          <w:lang w:val="nl-NL"/>
        </w:rPr>
        <w:t xml:space="preserve"> 8' zijn </w:t>
      </w:r>
      <w:proofErr w:type="spellStart"/>
      <w:r>
        <w:rPr>
          <w:lang w:val="nl-NL"/>
        </w:rPr>
        <w:t>C-G</w:t>
      </w:r>
      <w:proofErr w:type="spellEnd"/>
      <w:r>
        <w:rPr>
          <w:lang w:val="nl-NL"/>
        </w:rPr>
        <w:t xml:space="preserve"> afgevoerd tussen lade en front. De Viola 8' en </w:t>
      </w:r>
      <w:proofErr w:type="spellStart"/>
      <w:r>
        <w:rPr>
          <w:lang w:val="nl-NL"/>
        </w:rPr>
        <w:t>Melophone</w:t>
      </w:r>
      <w:proofErr w:type="spellEnd"/>
      <w:r>
        <w:rPr>
          <w:lang w:val="nl-NL"/>
        </w:rPr>
        <w:t xml:space="preserve"> 8' zijn zelfstandig vanaf </w:t>
      </w:r>
      <w:proofErr w:type="spellStart"/>
      <w:r>
        <w:rPr>
          <w:lang w:val="nl-NL"/>
        </w:rPr>
        <w:t>c</w:t>
      </w:r>
      <w:proofErr w:type="spellEnd"/>
      <w:r>
        <w:rPr>
          <w:lang w:val="nl-NL"/>
        </w:rPr>
        <w:t xml:space="preserve">. Vermoedelijk is de Viola van </w:t>
      </w:r>
      <w:proofErr w:type="spellStart"/>
      <w:r>
        <w:rPr>
          <w:lang w:val="nl-NL"/>
        </w:rPr>
        <w:t>C-H</w:t>
      </w:r>
      <w:proofErr w:type="spellEnd"/>
      <w:r>
        <w:rPr>
          <w:lang w:val="nl-NL"/>
        </w:rPr>
        <w:t xml:space="preserve"> gecombineerd met de </w:t>
      </w:r>
      <w:proofErr w:type="spellStart"/>
      <w:r>
        <w:rPr>
          <w:lang w:val="nl-NL"/>
        </w:rPr>
        <w:t>Salicionaal</w:t>
      </w:r>
      <w:proofErr w:type="spellEnd"/>
      <w:r>
        <w:rPr>
          <w:lang w:val="nl-NL"/>
        </w:rPr>
        <w:t xml:space="preserve"> en is de </w:t>
      </w:r>
      <w:proofErr w:type="spellStart"/>
      <w:r>
        <w:rPr>
          <w:lang w:val="nl-NL"/>
        </w:rPr>
        <w:t>Melophone</w:t>
      </w:r>
      <w:proofErr w:type="spellEnd"/>
      <w:r>
        <w:rPr>
          <w:lang w:val="nl-NL"/>
        </w:rPr>
        <w:t xml:space="preserve"> van </w:t>
      </w:r>
      <w:proofErr w:type="spellStart"/>
      <w:r>
        <w:rPr>
          <w:lang w:val="nl-NL"/>
        </w:rPr>
        <w:t>C-H</w:t>
      </w:r>
      <w:proofErr w:type="spellEnd"/>
      <w:r>
        <w:rPr>
          <w:lang w:val="nl-NL"/>
        </w:rPr>
        <w:t xml:space="preserve"> gecombineerd met </w:t>
      </w:r>
      <w:r>
        <w:rPr>
          <w:lang w:val="nl-NL"/>
        </w:rPr>
        <w:t xml:space="preserve">de Roerfluit 8'. De Roerfluit heeft lange dunne roeren. De Fluit </w:t>
      </w:r>
      <w:proofErr w:type="spellStart"/>
      <w:r>
        <w:rPr>
          <w:lang w:val="nl-NL"/>
        </w:rPr>
        <w:t>harmonique</w:t>
      </w:r>
      <w:proofErr w:type="spellEnd"/>
      <w:r>
        <w:rPr>
          <w:lang w:val="nl-NL"/>
        </w:rPr>
        <w:t xml:space="preserve"> is ondanks het registeropschrift, een </w:t>
      </w:r>
      <w:proofErr w:type="spellStart"/>
      <w:r>
        <w:rPr>
          <w:lang w:val="nl-NL"/>
        </w:rPr>
        <w:t>vier-voets</w:t>
      </w:r>
      <w:proofErr w:type="spellEnd"/>
      <w:r>
        <w:rPr>
          <w:lang w:val="nl-NL"/>
        </w:rPr>
        <w:t xml:space="preserve"> register. De bouwwijze is echter niet </w:t>
      </w:r>
      <w:proofErr w:type="spellStart"/>
      <w:r>
        <w:rPr>
          <w:lang w:val="nl-NL"/>
        </w:rPr>
        <w:t>overblazend</w:t>
      </w:r>
      <w:proofErr w:type="spellEnd"/>
      <w:r>
        <w:rPr>
          <w:lang w:val="nl-NL"/>
        </w:rPr>
        <w:t xml:space="preserve">, maar is gelijk aan die van de Speelfluit 4' van het </w:t>
      </w:r>
      <w:proofErr w:type="spellStart"/>
      <w:r>
        <w:rPr>
          <w:lang w:val="nl-NL"/>
        </w:rPr>
        <w:t>HW</w:t>
      </w:r>
      <w:proofErr w:type="spellEnd"/>
      <w:r>
        <w:rPr>
          <w:lang w:val="nl-NL"/>
        </w:rPr>
        <w:t xml:space="preserve">. De </w:t>
      </w:r>
      <w:proofErr w:type="spellStart"/>
      <w:r>
        <w:rPr>
          <w:lang w:val="nl-NL"/>
        </w:rPr>
        <w:t>Quintfluit</w:t>
      </w:r>
      <w:proofErr w:type="spellEnd"/>
      <w:r>
        <w:rPr>
          <w:lang w:val="nl-NL"/>
        </w:rPr>
        <w:t xml:space="preserve"> 3' </w:t>
      </w:r>
      <w:r>
        <w:rPr>
          <w:lang w:val="nl-NL"/>
        </w:rPr>
        <w:lastRenderedPageBreak/>
        <w:t>is open</w:t>
      </w:r>
      <w:r>
        <w:rPr>
          <w:lang w:val="nl-NL"/>
        </w:rPr>
        <w:t>, cilindrisch; de Gemshoorn 2' is conisch.</w:t>
      </w:r>
    </w:p>
    <w:p w14:paraId="7C3781EE" w14:textId="77777777" w:rsidR="00000000" w:rsidRDefault="008F72C1">
      <w:pPr>
        <w:pStyle w:val="T1"/>
        <w:jc w:val="left"/>
        <w:rPr>
          <w:lang w:val="nl-NL"/>
        </w:rPr>
      </w:pPr>
      <w:r>
        <w:rPr>
          <w:lang w:val="nl-NL"/>
        </w:rPr>
        <w:t xml:space="preserve">De beide tongwerken hebben een zuidelijke bouwwijze met metalen </w:t>
      </w:r>
      <w:proofErr w:type="spellStart"/>
      <w:r>
        <w:rPr>
          <w:lang w:val="nl-NL"/>
        </w:rPr>
        <w:t>stevels</w:t>
      </w:r>
      <w:proofErr w:type="spellEnd"/>
      <w:r>
        <w:rPr>
          <w:lang w:val="nl-NL"/>
        </w:rPr>
        <w:t xml:space="preserve"> en loden kop in de </w:t>
      </w:r>
      <w:proofErr w:type="spellStart"/>
      <w:r>
        <w:rPr>
          <w:lang w:val="nl-NL"/>
        </w:rPr>
        <w:t>stevel</w:t>
      </w:r>
      <w:proofErr w:type="spellEnd"/>
      <w:r>
        <w:rPr>
          <w:lang w:val="nl-NL"/>
        </w:rPr>
        <w:t xml:space="preserve">, en steunring daarboven, alsmede Franse stemkrukken. De </w:t>
      </w:r>
      <w:proofErr w:type="spellStart"/>
      <w:r>
        <w:rPr>
          <w:lang w:val="nl-NL"/>
        </w:rPr>
        <w:t>Dulciaan</w:t>
      </w:r>
      <w:proofErr w:type="spellEnd"/>
      <w:r>
        <w:rPr>
          <w:lang w:val="nl-NL"/>
        </w:rPr>
        <w:t xml:space="preserve"> 8' heeft cilindrische bekers op onderconus.</w:t>
      </w:r>
    </w:p>
    <w:p w14:paraId="78808291" w14:textId="77777777" w:rsidR="008F72C1" w:rsidRDefault="008F72C1">
      <w:pPr>
        <w:pStyle w:val="T1"/>
        <w:jc w:val="left"/>
        <w:rPr>
          <w:lang w:val="nl-NL"/>
        </w:rPr>
      </w:pPr>
      <w:proofErr w:type="spellStart"/>
      <w:r>
        <w:rPr>
          <w:lang w:val="nl-NL"/>
        </w:rPr>
        <w:t>Expres</w:t>
      </w:r>
      <w:r>
        <w:rPr>
          <w:lang w:val="nl-NL"/>
        </w:rPr>
        <w:t>sions</w:t>
      </w:r>
      <w:proofErr w:type="spellEnd"/>
      <w:r>
        <w:rPr>
          <w:lang w:val="nl-NL"/>
        </w:rPr>
        <w:t xml:space="preserve"> komen voor bij g</w:t>
      </w:r>
      <w:r>
        <w:rPr>
          <w:vertAlign w:val="superscript"/>
          <w:lang w:val="nl-NL"/>
        </w:rPr>
        <w:t>1</w:t>
      </w:r>
      <w:r>
        <w:rPr>
          <w:lang w:val="nl-NL"/>
        </w:rPr>
        <w:t>-h</w:t>
      </w:r>
      <w:r>
        <w:rPr>
          <w:vertAlign w:val="superscript"/>
          <w:lang w:val="nl-NL"/>
        </w:rPr>
        <w:t>1</w:t>
      </w:r>
      <w:r>
        <w:rPr>
          <w:lang w:val="nl-NL"/>
        </w:rPr>
        <w:t xml:space="preserve"> van de </w:t>
      </w:r>
      <w:proofErr w:type="spellStart"/>
      <w:r>
        <w:rPr>
          <w:lang w:val="nl-NL"/>
        </w:rPr>
        <w:t>Prestant</w:t>
      </w:r>
      <w:proofErr w:type="spellEnd"/>
      <w:r>
        <w:rPr>
          <w:lang w:val="nl-NL"/>
        </w:rPr>
        <w:t xml:space="preserve"> 8', </w:t>
      </w:r>
      <w:proofErr w:type="spellStart"/>
      <w:r>
        <w:rPr>
          <w:lang w:val="nl-NL"/>
        </w:rPr>
        <w:t>C-h</w:t>
      </w:r>
      <w:proofErr w:type="spellEnd"/>
      <w:r>
        <w:rPr>
          <w:lang w:val="nl-NL"/>
        </w:rPr>
        <w:t xml:space="preserve"> van de Octaaf 4', </w:t>
      </w:r>
      <w:proofErr w:type="spellStart"/>
      <w:r>
        <w:rPr>
          <w:lang w:val="nl-NL"/>
        </w:rPr>
        <w:t>C-e</w:t>
      </w:r>
      <w:proofErr w:type="spellEnd"/>
      <w:r>
        <w:rPr>
          <w:lang w:val="nl-NL"/>
        </w:rPr>
        <w:t xml:space="preserve"> van de </w:t>
      </w:r>
      <w:proofErr w:type="spellStart"/>
      <w:r>
        <w:rPr>
          <w:lang w:val="nl-NL"/>
        </w:rPr>
        <w:t>Quintprestant</w:t>
      </w:r>
      <w:proofErr w:type="spellEnd"/>
      <w:r>
        <w:rPr>
          <w:lang w:val="nl-NL"/>
        </w:rPr>
        <w:t xml:space="preserve"> 3', </w:t>
      </w:r>
      <w:proofErr w:type="spellStart"/>
      <w:r>
        <w:rPr>
          <w:lang w:val="nl-NL"/>
        </w:rPr>
        <w:t>C-H</w:t>
      </w:r>
      <w:proofErr w:type="spellEnd"/>
      <w:r>
        <w:rPr>
          <w:lang w:val="nl-NL"/>
        </w:rPr>
        <w:t xml:space="preserve"> van de Octaaf 2', </w:t>
      </w:r>
      <w:proofErr w:type="spellStart"/>
      <w:r>
        <w:rPr>
          <w:lang w:val="nl-NL"/>
        </w:rPr>
        <w:t>C-fis</w:t>
      </w:r>
      <w:r>
        <w:rPr>
          <w:vertAlign w:val="superscript"/>
          <w:lang w:val="nl-NL"/>
        </w:rPr>
        <w:t>2</w:t>
      </w:r>
      <w:proofErr w:type="spellEnd"/>
      <w:r>
        <w:rPr>
          <w:lang w:val="nl-NL"/>
        </w:rPr>
        <w:t xml:space="preserve"> van de Speelfluit 4', vrijwel alle pijpen van </w:t>
      </w:r>
      <w:proofErr w:type="spellStart"/>
      <w:r>
        <w:rPr>
          <w:lang w:val="nl-NL"/>
        </w:rPr>
        <w:t>Salicionaal</w:t>
      </w:r>
      <w:proofErr w:type="spellEnd"/>
      <w:r>
        <w:rPr>
          <w:lang w:val="nl-NL"/>
        </w:rPr>
        <w:t xml:space="preserve">, Viola en </w:t>
      </w:r>
      <w:proofErr w:type="spellStart"/>
      <w:r>
        <w:rPr>
          <w:lang w:val="nl-NL"/>
        </w:rPr>
        <w:t>Melophone</w:t>
      </w:r>
      <w:proofErr w:type="spellEnd"/>
      <w:r>
        <w:rPr>
          <w:lang w:val="nl-NL"/>
        </w:rPr>
        <w:t xml:space="preserve">, </w:t>
      </w:r>
      <w:proofErr w:type="spellStart"/>
      <w:r>
        <w:rPr>
          <w:lang w:val="nl-NL"/>
        </w:rPr>
        <w:t>C-fis</w:t>
      </w:r>
      <w:r>
        <w:rPr>
          <w:vertAlign w:val="superscript"/>
          <w:lang w:val="nl-NL"/>
        </w:rPr>
        <w:t>2</w:t>
      </w:r>
      <w:proofErr w:type="spellEnd"/>
      <w:r>
        <w:rPr>
          <w:lang w:val="nl-NL"/>
        </w:rPr>
        <w:t xml:space="preserve"> van de Fluit </w:t>
      </w:r>
      <w:proofErr w:type="spellStart"/>
      <w:r>
        <w:rPr>
          <w:lang w:val="nl-NL"/>
        </w:rPr>
        <w:t>harmonique</w:t>
      </w:r>
      <w:proofErr w:type="spellEnd"/>
      <w:r>
        <w:rPr>
          <w:lang w:val="nl-NL"/>
        </w:rPr>
        <w:t xml:space="preserve"> en de bas van de </w:t>
      </w:r>
      <w:proofErr w:type="spellStart"/>
      <w:r>
        <w:rPr>
          <w:lang w:val="nl-NL"/>
        </w:rPr>
        <w:t>Qu</w:t>
      </w:r>
      <w:r>
        <w:rPr>
          <w:lang w:val="nl-NL"/>
        </w:rPr>
        <w:t>intfluit</w:t>
      </w:r>
      <w:proofErr w:type="spellEnd"/>
      <w:r>
        <w:rPr>
          <w:lang w:val="nl-NL"/>
        </w:rPr>
        <w:t xml:space="preserve">. Bij de Mixture heeft het pijpwerk </w:t>
      </w:r>
      <w:proofErr w:type="spellStart"/>
      <w:r>
        <w:rPr>
          <w:lang w:val="nl-NL"/>
        </w:rPr>
        <w:t>expressions</w:t>
      </w:r>
      <w:proofErr w:type="spellEnd"/>
      <w:r>
        <w:rPr>
          <w:lang w:val="nl-NL"/>
        </w:rPr>
        <w:t xml:space="preserve"> tot </w:t>
      </w:r>
      <w:proofErr w:type="spellStart"/>
      <w:r>
        <w:rPr>
          <w:lang w:val="nl-NL"/>
        </w:rPr>
        <w:t>één-voets</w:t>
      </w:r>
      <w:proofErr w:type="spellEnd"/>
      <w:r>
        <w:rPr>
          <w:lang w:val="nl-NL"/>
        </w:rPr>
        <w:t xml:space="preserve"> lengte.</w:t>
      </w:r>
    </w:p>
    <w:sectPr w:rsidR="008F72C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EA"/>
    <w:rsid w:val="008F72C1"/>
    <w:rsid w:val="00E8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0C52BC"/>
  <w15:chartTrackingRefBased/>
  <w15:docId w15:val="{6D4B2D39-C5B9-354E-B144-92876FC7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6165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2021-09-20T13:55:00Z</dcterms:created>
  <dcterms:modified xsi:type="dcterms:W3CDTF">2021-09-20T13:55:00Z</dcterms:modified>
</cp:coreProperties>
</file>