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Stolwijk / 1878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Wandpijlerkerk met driezijdig gesloten koor in gotiserende vormen, gebouwd in 1948 naar ontwerp van G. van Hoogevest tegen de rijke laatgotische toren van de vorige kerk. Inwendig spitse houten tongewelven tussen zware gemetselde gordelbogen die in de wandpijlers doorlopen. Het baksteenwerk is in het zicht gelaten.</w:t>
      </w:r>
    </w:p>
    <w:p>
      <w:pPr>
        <w:pStyle w:val="T1"/>
        <w:jc w:val="start"/>
        <w:rPr>
          <w:lang w:val="nl-NL"/>
        </w:rPr>
      </w:pPr>
      <w:r>
        <w:rPr>
          <w:lang w:val="nl-NL"/>
        </w:rPr>
      </w:r>
    </w:p>
    <w:p>
      <w:pPr>
        <w:pStyle w:val="T1"/>
        <w:jc w:val="start"/>
        <w:rPr>
          <w:lang w:val="nl-NL"/>
        </w:rPr>
      </w:pPr>
      <w:r>
        <w:rPr>
          <w:lang w:val="nl-NL"/>
        </w:rPr>
        <w:t>Kas: 1878/1949/1992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ondergebracht in een brede ombouw, die dateert uit 1949 en werd ontworpen door architect G. van Hoogevest, de ontwerper van het kerkgebouw. Opvallend bij dit front zijn vooral de drie forse torens, elk met elf pijpen. Daartussen gedeelde vlakke tussenvelden met parallel naar buiten oplopende labia en verhoogde frontstokken. Op het eerste gezicht zijn geen overeenkomsten met oudere werkstukken van Holtgräve jr vast te stellen. Het Naber-achtige front in Jutphaas uit 1868 (deel 1865-1872, 184-186), noch het neogotische front van Bathmen uit 1876 (deel 1872-1878, 255-257) vertonen gelijkenis met dit front.</w:t>
      </w:r>
    </w:p>
    <w:p>
      <w:pPr>
        <w:pStyle w:val="T2Kunst"/>
        <w:jc w:val="start"/>
        <w:rPr>
          <w:lang w:val="nl-NL"/>
        </w:rPr>
      </w:pPr>
      <w:r>
        <w:rPr>
          <w:lang w:val="nl-NL"/>
        </w:rPr>
        <w:t>Bij het orgel in Wesepe uit 1876 (deel 1872-1878, 309-311) valt vooral de aanwezigheid op van twee torens op die een hol middenveld flankeren. Iets dergelijks is in Stolwijk niet te vinden, maar een ander zeer karakteristiek element van dit orgel wel: de brede met snijwerk opengewerkte banden onder de torens. De vormgeving van de tussenvelden komt ook in belangrijke mate overeen met die van de zijvelden in Wesepe. Alleen de bovenafsluiting verschilt. In Wesepe ziet men een horizontale gesloten lijst; in Stolwijk is daar rankwerk aangebracht met daarachter een geprofileerde horizontale lijst die vermoedelijk uit 1949 dateert.</w:t>
      </w:r>
    </w:p>
    <w:p>
      <w:pPr>
        <w:pStyle w:val="T2Kunst"/>
        <w:jc w:val="start"/>
        <w:rPr>
          <w:lang w:val="nl-NL"/>
        </w:rPr>
      </w:pPr>
      <w:r>
        <w:rPr>
          <w:lang w:val="nl-NL"/>
        </w:rPr>
        <w:t>De decoratie is verwant aan die in Wesepe, maar over het algemeen iets rijker. In de opengewerkte banden onder de zijtorens zijn twee gekoppelde S-voluten aangebracht die zich naar buiten toe splitsen. De in Wesepe op deze plaats aangebrachte cherubijnenkop ontbreekt hier. De vormen van het rankwerk aan de pijpuiteinden in de benedenvelden zijn verwant aan die in Wesepe, golfranken, maar hier rijker uitgewerkt. De bovenblinderingen in de torens zijn transparanter dan in Wesepe. Bij de middentoren ziet men in beide hoeken een C-voluut, waaruit zich vertakkende bloemranken ontwikkelen. De vormen bij de zijtorens zijn vergelijkbaar, maar iets soberder. Het rankwerk boven de bovenvelden vertoont diverse C-voluten, waaruit zich ongeveer in het midden een speels slakkenhuisachtig motief losmaakt. De vleugelstukken, thans op de in 1949 toegevoegde zijpartijen aangebracht, zijn duidelijk verwant aan die in Wesepe, zij het ook weer wat rijker. Let vooral op de fraaie bloemen met hun uitstekende stelen. De consoles onder de torens vertonen eenvoudig, opkrullend bladwerk. Op de middentoren een zittende, harpspelende David, op beide zijtorens een lier.</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A. van Beek en A. Burggraaf, ‘De restauratie en vergroting van het orgel in de Nederlands Hervormde Kerk te Stolwijk’. </w:t>
      </w:r>
      <w:r>
        <w:rPr>
          <w:i/>
          <w:iCs/>
          <w:lang w:val="nl-NL"/>
        </w:rPr>
        <w:t>De Orgelvriend</w:t>
      </w:r>
      <w:r>
        <w:rPr>
          <w:lang w:val="nl-NL"/>
        </w:rPr>
        <w:t>, 34/5 (1992), 14-15.</w:t>
      </w:r>
    </w:p>
    <w:p>
      <w:pPr>
        <w:pStyle w:val="T3Lit"/>
        <w:jc w:val="start"/>
        <w:rPr/>
      </w:pPr>
      <w:r>
        <w:rPr>
          <w:lang w:val="nl-NL"/>
        </w:rPr>
        <w:t xml:space="preserve">A. Burggraaf, </w:t>
      </w:r>
      <w:r>
        <w:rPr>
          <w:i/>
          <w:iCs/>
          <w:lang w:val="nl-NL"/>
        </w:rPr>
        <w:t>Het 125 jarige Holtgräve orgel in de Nederlandse Hervormde Kerk te Stolwijk</w:t>
      </w:r>
      <w:r>
        <w:rPr>
          <w:lang w:val="nl-NL"/>
        </w:rPr>
        <w:t>. Stolwijk, 2003.</w:t>
      </w:r>
    </w:p>
    <w:p>
      <w:pPr>
        <w:pStyle w:val="T3Lit"/>
        <w:jc w:val="start"/>
        <w:rPr/>
      </w:pPr>
      <w:r>
        <w:rPr>
          <w:i/>
          <w:iCs/>
          <w:lang w:val="nl-NL"/>
        </w:rPr>
        <w:t>Informatie Nederlandse Orgels</w:t>
      </w:r>
      <w:r>
        <w:rPr>
          <w:lang w:val="nl-NL"/>
        </w:rPr>
        <w:t>, 9-67.</w:t>
      </w:r>
    </w:p>
    <w:p>
      <w:pPr>
        <w:pStyle w:val="T3Lit"/>
        <w:jc w:val="start"/>
        <w:rPr>
          <w:i/>
          <w:i/>
          <w:lang w:val="nl-NL"/>
        </w:rPr>
      </w:pPr>
      <w:r>
        <w:rPr>
          <w:i/>
          <w:iCs/>
          <w:lang w:val="nl-NL"/>
        </w:rPr>
        <w:t>Kerkelijke Courant</w:t>
      </w:r>
      <w:r>
        <w:rPr>
          <w:lang w:val="nl-NL"/>
        </w:rPr>
        <w:t>, 32/19 (1878).</w:t>
      </w:r>
    </w:p>
    <w:p>
      <w:pPr>
        <w:pStyle w:val="T3Lit"/>
        <w:jc w:val="start"/>
        <w:rPr/>
      </w:pPr>
      <w:r>
        <w:rPr>
          <w:i/>
          <w:lang w:val="nl-NL"/>
        </w:rPr>
        <w:t>De Mixtuur</w:t>
      </w:r>
      <w:r>
        <w:rPr>
          <w:lang w:val="nl-NL"/>
        </w:rPr>
        <w:t>, 79 (1995), 986-989.</w:t>
      </w:r>
    </w:p>
    <w:p>
      <w:pPr>
        <w:pStyle w:val="T3Lit"/>
        <w:jc w:val="start"/>
        <w:rPr>
          <w:i/>
          <w:i/>
          <w:iCs/>
          <w:lang w:val="nl-NL"/>
        </w:rPr>
      </w:pPr>
      <w:r>
        <w:rPr>
          <w:i/>
          <w:iCs/>
          <w:lang w:val="nl-NL"/>
        </w:rPr>
        <w:t>Programma voor de ingebruikname van het gerestaureerde Holtgräve orgel in de Nederlandse Hervormde Kerk te Stolwijk 10 april 1992.</w:t>
      </w:r>
    </w:p>
    <w:p>
      <w:pPr>
        <w:pStyle w:val="T3Lit"/>
        <w:jc w:val="start"/>
        <w:rPr>
          <w:i/>
          <w:i/>
          <w:iCs/>
          <w:lang w:val="nl-NL"/>
        </w:rPr>
      </w:pPr>
      <w:r>
        <w:rPr>
          <w:i/>
          <w:iCs/>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lang w:val="nl-NL"/>
        </w:rPr>
      </w:pPr>
      <w:r>
        <w:rPr>
          <w:lang w:val="nl-NL"/>
        </w:rPr>
        <w:t>Informatie verstrekt door dhr A. Burggraaf (Stolwijk).</w:t>
      </w:r>
    </w:p>
    <w:p>
      <w:pPr>
        <w:pStyle w:val="T3Lit"/>
        <w:jc w:val="start"/>
        <w:rPr>
          <w:lang w:val="nl-NL"/>
        </w:rPr>
      </w:pPr>
      <w:r>
        <w:rPr>
          <w:lang w:val="nl-NL"/>
        </w:rPr>
      </w:r>
    </w:p>
    <w:p>
      <w:pPr>
        <w:pStyle w:val="T3Lit"/>
        <w:jc w:val="start"/>
        <w:rPr>
          <w:lang w:val="nl-NL"/>
        </w:rPr>
      </w:pPr>
      <w:r>
        <w:rPr>
          <w:lang w:val="nl-NL"/>
        </w:rPr>
        <w:t>Orgelnummer 1412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H.G. Holtgräve</w:t>
      </w:r>
    </w:p>
    <w:p>
      <w:pPr>
        <w:pStyle w:val="T1"/>
        <w:jc w:val="start"/>
        <w:rPr>
          <w:lang w:val="nl-NL"/>
        </w:rPr>
      </w:pPr>
      <w:r>
        <w:rPr>
          <w:lang w:val="nl-NL"/>
        </w:rPr>
        <w:t>2. Flentrop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1. 1878</w:t>
      </w:r>
    </w:p>
    <w:p>
      <w:pPr>
        <w:pStyle w:val="T1"/>
        <w:jc w:val="start"/>
        <w:rPr>
          <w:lang w:val="nl-NL"/>
        </w:rPr>
      </w:pPr>
      <w:r>
        <w:rPr>
          <w:lang w:val="nl-NL"/>
        </w:rPr>
        <w:t>2. 1992</w:t>
      </w:r>
    </w:p>
    <w:p>
      <w:pPr>
        <w:pStyle w:val="T1"/>
        <w:jc w:val="start"/>
        <w:rPr>
          <w:lang w:val="nl-NL"/>
        </w:rPr>
      </w:pPr>
      <w:r>
        <w:rPr>
          <w:lang w:val="nl-NL"/>
        </w:rPr>
      </w:r>
    </w:p>
    <w:p>
      <w:pPr>
        <w:pStyle w:val="T1"/>
        <w:jc w:val="start"/>
        <w:rPr>
          <w:lang w:val="nl-NL"/>
        </w:rPr>
      </w:pPr>
      <w:r>
        <w:rPr>
          <w:lang w:val="nl-NL"/>
        </w:rPr>
        <w:t>G.A.D.J. Gabry 1889</w:t>
      </w:r>
    </w:p>
    <w:p>
      <w:pPr>
        <w:pStyle w:val="T1"/>
        <w:jc w:val="start"/>
        <w:rPr>
          <w:lang w:val="nl-NL"/>
        </w:rPr>
      </w:pPr>
      <w:r>
        <w:rPr>
          <w:lang w:val="nl-NL"/>
        </w:rPr>
        <w:t>.</w:t>
        <w:tab/>
        <w:t>verzakte frontpijpen hersteld</w:t>
      </w:r>
    </w:p>
    <w:p>
      <w:pPr>
        <w:pStyle w:val="T1"/>
        <w:jc w:val="start"/>
        <w:rPr>
          <w:lang w:val="nl-NL"/>
        </w:rPr>
      </w:pPr>
      <w:r>
        <w:rPr>
          <w:lang w:val="nl-NL"/>
        </w:rPr>
      </w:r>
    </w:p>
    <w:p>
      <w:pPr>
        <w:pStyle w:val="T1"/>
        <w:jc w:val="start"/>
        <w:rPr>
          <w:lang w:val="nl-NL"/>
        </w:rPr>
      </w:pPr>
      <w:r>
        <w:rPr>
          <w:lang w:val="nl-NL"/>
        </w:rPr>
        <w:t>J. de Koff 1906</w:t>
      </w:r>
    </w:p>
    <w:p>
      <w:pPr>
        <w:pStyle w:val="T1"/>
        <w:jc w:val="start"/>
        <w:rPr>
          <w:lang w:val="nl-NL"/>
        </w:rPr>
      </w:pPr>
      <w:r>
        <w:rPr>
          <w:lang w:val="nl-NL"/>
        </w:rPr>
        <w:t>.</w:t>
        <w:tab/>
        <w:t>schoonmaak</w:t>
      </w:r>
    </w:p>
    <w:p>
      <w:pPr>
        <w:pStyle w:val="T1"/>
        <w:jc w:val="start"/>
        <w:rPr>
          <w:lang w:val="nl-NL"/>
        </w:rPr>
      </w:pPr>
      <w:r>
        <w:rPr>
          <w:lang w:val="nl-NL"/>
        </w:rPr>
        <w:t>.</w:t>
        <w:tab/>
        <w:t>verzakte frontpijpen hersteld</w:t>
      </w:r>
    </w:p>
    <w:p>
      <w:pPr>
        <w:pStyle w:val="T1"/>
        <w:jc w:val="start"/>
        <w:rPr>
          <w:lang w:val="nl-NL"/>
        </w:rPr>
      </w:pPr>
      <w:r>
        <w:rPr>
          <w:lang w:val="nl-NL"/>
        </w:rPr>
        <w:t>.</w:t>
        <w:tab/>
        <w:t>tongwerken hersteld, stevels Fagot 8' BW van messing ringen voorzien</w:t>
      </w:r>
    </w:p>
    <w:p>
      <w:pPr>
        <w:pStyle w:val="T1"/>
        <w:jc w:val="start"/>
        <w:rPr>
          <w:lang w:val="nl-NL"/>
        </w:rPr>
      </w:pPr>
      <w:r>
        <w:rPr>
          <w:lang w:val="nl-NL"/>
        </w:rPr>
      </w:r>
    </w:p>
    <w:p>
      <w:pPr>
        <w:pStyle w:val="T1"/>
        <w:jc w:val="start"/>
        <w:rPr>
          <w:lang w:val="nl-NL"/>
        </w:rPr>
      </w:pPr>
      <w:r>
        <w:rPr>
          <w:lang w:val="nl-NL"/>
        </w:rPr>
        <w:t>J. de Koff &amp; Zn 1947</w:t>
      </w:r>
    </w:p>
    <w:p>
      <w:pPr>
        <w:pStyle w:val="T1"/>
        <w:jc w:val="start"/>
        <w:rPr>
          <w:lang w:val="nl-NL"/>
        </w:rPr>
      </w:pPr>
      <w:r>
        <w:rPr>
          <w:lang w:val="nl-NL"/>
        </w:rPr>
        <w:t>.</w:t>
        <w:tab/>
        <w:t>orgel gedemonteerd en opgeslagen in verband met afbraak kerkgebouw</w:t>
      </w:r>
    </w:p>
    <w:p>
      <w:pPr>
        <w:pStyle w:val="T1"/>
        <w:jc w:val="start"/>
        <w:rPr>
          <w:lang w:val="nl-NL"/>
        </w:rPr>
      </w:pPr>
      <w:r>
        <w:rPr>
          <w:lang w:val="nl-NL"/>
        </w:rPr>
      </w:r>
    </w:p>
    <w:p>
      <w:pPr>
        <w:pStyle w:val="T1"/>
        <w:jc w:val="start"/>
        <w:rPr>
          <w:lang w:val="nl-NL"/>
        </w:rPr>
      </w:pPr>
      <w:r>
        <w:rPr>
          <w:lang w:val="nl-NL"/>
        </w:rPr>
        <w:t>J. de Koff &amp; Zn 1949</w:t>
      </w:r>
    </w:p>
    <w:p>
      <w:pPr>
        <w:pStyle w:val="T1"/>
        <w:jc w:val="start"/>
        <w:rPr>
          <w:lang w:val="nl-NL"/>
        </w:rPr>
      </w:pPr>
      <w:r>
        <w:rPr>
          <w:lang w:val="nl-NL"/>
        </w:rPr>
        <w:t>.</w:t>
        <w:tab/>
        <w:t>orgel overgeplaatst naar nieuw kerkgebouw</w:t>
      </w:r>
    </w:p>
    <w:p>
      <w:pPr>
        <w:pStyle w:val="T1"/>
        <w:jc w:val="start"/>
        <w:rPr>
          <w:lang w:val="nl-NL"/>
        </w:rPr>
      </w:pPr>
      <w:r>
        <w:rPr>
          <w:lang w:val="nl-NL"/>
        </w:rPr>
        <w:t>.</w:t>
        <w:tab/>
        <w:t>kas opgenomen in nieuwe ombouw</w:t>
      </w:r>
    </w:p>
    <w:p>
      <w:pPr>
        <w:pStyle w:val="T1"/>
        <w:jc w:val="start"/>
        <w:rPr>
          <w:lang w:val="nl-NL"/>
        </w:rPr>
      </w:pPr>
      <w:r>
        <w:rPr>
          <w:lang w:val="nl-NL"/>
        </w:rPr>
        <w:t>.</w:t>
        <w:tab/>
        <w:t>groot octaaf Salicionaal 8' op pneumatische hulplade geplaatst</w:t>
      </w:r>
    </w:p>
    <w:p>
      <w:pPr>
        <w:pStyle w:val="T1"/>
        <w:jc w:val="start"/>
        <w:rPr>
          <w:lang w:val="nl-NL"/>
        </w:rPr>
      </w:pPr>
      <w:r>
        <w:rPr>
          <w:lang w:val="nl-NL"/>
        </w:rPr>
        <w:t>.</w:t>
        <w:tab/>
        <w:t>klaviatuur verplaatst van linker- naar rechterzijde</w:t>
      </w:r>
    </w:p>
    <w:p>
      <w:pPr>
        <w:pStyle w:val="T1"/>
        <w:jc w:val="start"/>
        <w:rPr>
          <w:lang w:val="nl-NL"/>
        </w:rPr>
      </w:pPr>
      <w:r>
        <w:rPr>
          <w:lang w:val="nl-NL"/>
        </w:rPr>
        <w:t>.</w:t>
        <w:tab/>
        <w:t>koppeling Ped-HW aangebracht</w:t>
      </w:r>
    </w:p>
    <w:p>
      <w:pPr>
        <w:pStyle w:val="T1"/>
        <w:jc w:val="start"/>
        <w:rPr>
          <w:lang w:val="nl-NL"/>
        </w:rPr>
      </w:pPr>
      <w:r>
        <w:rPr>
          <w:lang w:val="nl-NL"/>
        </w:rPr>
        <w:t>.</w:t>
        <w:tab/>
        <w:t>slepen Trompet B/D 8' aan elkaar verbonden</w:t>
      </w:r>
    </w:p>
    <w:p>
      <w:pPr>
        <w:pStyle w:val="T1"/>
        <w:jc w:val="start"/>
        <w:rPr>
          <w:lang w:val="nl-NL"/>
        </w:rPr>
      </w:pPr>
      <w:r>
        <w:rPr>
          <w:lang w:val="nl-NL"/>
        </w:rPr>
      </w:r>
    </w:p>
    <w:p>
      <w:pPr>
        <w:pStyle w:val="T1"/>
        <w:jc w:val="start"/>
        <w:rPr>
          <w:lang w:val="nl-NL"/>
        </w:rPr>
      </w:pPr>
      <w:r>
        <w:rPr>
          <w:lang w:val="nl-NL"/>
        </w:rPr>
        <w:t>J. de Koff &amp; Zn 1970</w:t>
      </w:r>
    </w:p>
    <w:p>
      <w:pPr>
        <w:pStyle w:val="T1"/>
        <w:jc w:val="start"/>
        <w:rPr>
          <w:lang w:val="nl-NL"/>
        </w:rPr>
      </w:pPr>
      <w:r>
        <w:rPr>
          <w:lang w:val="nl-NL"/>
        </w:rPr>
        <w:t>.</w:t>
        <w:tab/>
        <w:t>orgel hersteld</w:t>
      </w:r>
    </w:p>
    <w:p>
      <w:pPr>
        <w:pStyle w:val="T1"/>
        <w:jc w:val="start"/>
        <w:rPr>
          <w:lang w:val="nl-NL"/>
        </w:rPr>
      </w:pPr>
      <w:r>
        <w:rPr>
          <w:lang w:val="nl-NL"/>
        </w:rPr>
        <w:t>.</w:t>
        <w:tab/>
        <w:t>front weer in het lood gezet</w:t>
      </w:r>
    </w:p>
    <w:p>
      <w:pPr>
        <w:pStyle w:val="T1"/>
        <w:jc w:val="start"/>
        <w:rPr>
          <w:lang w:val="nl-NL"/>
        </w:rPr>
      </w:pPr>
      <w:r>
        <w:rPr>
          <w:lang w:val="nl-NL"/>
        </w:rPr>
      </w:r>
    </w:p>
    <w:p>
      <w:pPr>
        <w:pStyle w:val="T1"/>
        <w:jc w:val="start"/>
        <w:rPr>
          <w:lang w:val="nl-NL"/>
        </w:rPr>
      </w:pPr>
      <w:r>
        <w:rPr>
          <w:lang w:val="nl-NL"/>
        </w:rPr>
        <w:t>Flentrop Orgelbouw 1992</w:t>
      </w:r>
    </w:p>
    <w:p>
      <w:pPr>
        <w:pStyle w:val="T1"/>
        <w:jc w:val="start"/>
        <w:rPr>
          <w:lang w:val="nl-NL"/>
        </w:rPr>
      </w:pPr>
      <w:r>
        <w:rPr>
          <w:lang w:val="nl-NL"/>
        </w:rPr>
        <w:t>.</w:t>
        <w:tab/>
        <w:t>orgel gerestaureerd en uitgebreid met vrij pedaal</w:t>
      </w:r>
    </w:p>
    <w:p>
      <w:pPr>
        <w:pStyle w:val="T1"/>
        <w:jc w:val="start"/>
        <w:rPr>
          <w:lang w:val="nl-NL"/>
        </w:rPr>
      </w:pPr>
      <w:r>
        <w:rPr>
          <w:lang w:val="nl-NL"/>
        </w:rPr>
        <w:t>.</w:t>
        <w:tab/>
        <w:t>kas hersteld en naar voren verplaatst, ombouw van nieuwe grenen panelen voorzien</w:t>
      </w:r>
    </w:p>
    <w:p>
      <w:pPr>
        <w:pStyle w:val="T1"/>
        <w:jc w:val="start"/>
        <w:rPr>
          <w:lang w:val="nl-NL"/>
        </w:rPr>
      </w:pPr>
      <w:r>
        <w:rPr>
          <w:lang w:val="nl-NL"/>
        </w:rPr>
        <w:t>.</w:t>
        <w:tab/>
        <w:t>frontpijpen hersteld, voeten in torens vervangen</w:t>
      </w:r>
    </w:p>
    <w:p>
      <w:pPr>
        <w:pStyle w:val="T1"/>
        <w:jc w:val="start"/>
        <w:rPr>
          <w:lang w:val="nl-NL"/>
        </w:rPr>
      </w:pPr>
      <w:r>
        <w:rPr>
          <w:lang w:val="nl-NL"/>
        </w:rPr>
        <w:t>.</w:t>
        <w:tab/>
        <w:t>balg opnieuw beleerd</w:t>
      </w:r>
    </w:p>
    <w:p>
      <w:pPr>
        <w:pStyle w:val="T1"/>
        <w:jc w:val="start"/>
        <w:rPr>
          <w:lang w:val="nl-NL"/>
        </w:rPr>
      </w:pPr>
      <w:r>
        <w:rPr>
          <w:lang w:val="nl-NL"/>
        </w:rPr>
        <w:t>.</w:t>
        <w:tab/>
        <w:t>pneumatische hulplade verwijderd; groot octaaf Salicionaal 8' gevoed via conducten</w:t>
      </w:r>
    </w:p>
    <w:p>
      <w:pPr>
        <w:pStyle w:val="T1"/>
        <w:jc w:val="start"/>
        <w:rPr>
          <w:lang w:val="nl-NL"/>
        </w:rPr>
      </w:pPr>
      <w:r>
        <w:rPr>
          <w:lang w:val="nl-NL"/>
        </w:rPr>
        <w:t>.</w:t>
        <w:tab/>
        <w:t>koppeling Ped-BW en tremulant BW toegevoegd</w:t>
      </w:r>
    </w:p>
    <w:p>
      <w:pPr>
        <w:pStyle w:val="T1"/>
        <w:jc w:val="start"/>
        <w:rPr>
          <w:lang w:val="nl-NL"/>
        </w:rPr>
      </w:pPr>
      <w:r>
        <w:rPr>
          <w:lang w:val="nl-NL"/>
        </w:rPr>
        <w:t>.</w:t>
        <w:tab/>
        <w:t>bekers tongwerken verlengd; deling Trompet 8'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832" w:type="dxa"/>
        <w:jc w:val="start"/>
        <w:tblInd w:w="-70" w:type="dxa"/>
        <w:tblLayout w:type="fixed"/>
        <w:tblCellMar>
          <w:top w:w="0" w:type="dxa"/>
          <w:start w:w="70" w:type="dxa"/>
          <w:bottom w:w="0" w:type="dxa"/>
          <w:end w:w="70" w:type="dxa"/>
        </w:tblCellMar>
      </w:tblPr>
      <w:tblGrid>
        <w:gridCol w:w="1475"/>
        <w:gridCol w:w="766"/>
        <w:gridCol w:w="1600"/>
        <w:gridCol w:w="360"/>
        <w:gridCol w:w="1169"/>
        <w:gridCol w:w="462"/>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Praestant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4 st.</w:t>
            </w:r>
          </w:p>
          <w:p>
            <w:pPr>
              <w:pStyle w:val="T4dispositie"/>
              <w:rPr>
                <w:lang w:val="nl-NL"/>
              </w:rPr>
            </w:pPr>
            <w:r>
              <w:rPr>
                <w:lang w:val="nl-NL"/>
              </w:rPr>
              <w:t>8'</w:t>
            </w:r>
          </w:p>
        </w:tc>
        <w:tc>
          <w:tcPr>
            <w:tcW w:w="1600" w:type="dxa"/>
            <w:tcBorders/>
          </w:tcPr>
          <w:p>
            <w:pPr>
              <w:pStyle w:val="T4dispositie"/>
              <w:rPr>
                <w:i/>
                <w:i/>
                <w:iCs/>
                <w:lang w:val="nl-NL"/>
              </w:rPr>
            </w:pPr>
            <w:r>
              <w:rPr>
                <w:i/>
                <w:iCs/>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Praestant</w:t>
            </w:r>
          </w:p>
          <w:p>
            <w:pPr>
              <w:pStyle w:val="T4dispositie"/>
              <w:rPr>
                <w:lang w:val="nl-NL"/>
              </w:rPr>
            </w:pPr>
            <w:r>
              <w:rPr>
                <w:lang w:val="nl-NL"/>
              </w:rPr>
              <w:t>Roerfluit</w:t>
            </w:r>
          </w:p>
          <w:p>
            <w:pPr>
              <w:pStyle w:val="T4dispositie"/>
              <w:rPr>
                <w:lang w:val="nl-NL"/>
              </w:rPr>
            </w:pPr>
            <w:r>
              <w:rPr>
                <w:lang w:val="nl-NL"/>
              </w:rPr>
              <w:t>Viola di Gamba</w:t>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Woudfluit</w:t>
            </w:r>
          </w:p>
          <w:p>
            <w:pPr>
              <w:pStyle w:val="T4dispositie"/>
              <w:rPr>
                <w:lang w:val="nl-NL"/>
              </w:rPr>
            </w:pPr>
            <w:r>
              <w:rPr>
                <w:lang w:val="nl-NL"/>
              </w:rPr>
              <w:t>Fagot</w:t>
            </w:r>
          </w:p>
        </w:tc>
        <w:tc>
          <w:tcPr>
            <w:tcW w:w="3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169"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Fagot</w:t>
            </w:r>
          </w:p>
        </w:tc>
        <w:tc>
          <w:tcPr>
            <w:tcW w:w="46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 BW</w:t>
      </w:r>
    </w:p>
    <w:p>
      <w:pPr>
        <w:pStyle w:val="T1"/>
        <w:jc w:val="start"/>
        <w:rPr>
          <w:lang w:val="nl-NL"/>
        </w:rPr>
      </w:pPr>
      <w:r>
        <w:rPr>
          <w:lang w:val="nl-NL"/>
        </w:rPr>
      </w:r>
    </w:p>
    <w:p>
      <w:pPr>
        <w:pStyle w:val="T1"/>
        <w:jc w:val="start"/>
        <w:rPr>
          <w:lang w:val="nl-NL"/>
        </w:rPr>
      </w:pPr>
      <w:r>
        <w:rPr>
          <w:lang w:val="nl-NL"/>
        </w:rPr>
        <w:t>Samenstelling vulstemmen</w:t>
      </w:r>
    </w:p>
    <w:tbl>
      <w:tblPr>
        <w:tblW w:w="3642" w:type="dxa"/>
        <w:jc w:val="start"/>
        <w:tblInd w:w="-70" w:type="dxa"/>
        <w:tblLayout w:type="fixed"/>
        <w:tblCellMar>
          <w:top w:w="0" w:type="dxa"/>
          <w:start w:w="70" w:type="dxa"/>
          <w:bottom w:w="0" w:type="dxa"/>
          <w:end w:w="70" w:type="dxa"/>
        </w:tblCellMar>
      </w:tblPr>
      <w:tblGrid>
        <w:gridCol w:w="948"/>
        <w:gridCol w:w="668"/>
        <w:gridCol w:w="679"/>
        <w:gridCol w:w="679"/>
        <w:gridCol w:w="668"/>
      </w:tblGrid>
      <w:tr>
        <w:trPr/>
        <w:tc>
          <w:tcPr>
            <w:tcW w:w="948" w:type="dxa"/>
            <w:tcBorders/>
          </w:tcPr>
          <w:p>
            <w:pPr>
              <w:pStyle w:val="T1"/>
              <w:jc w:val="start"/>
              <w:rPr>
                <w:lang w:val="nl-NL"/>
              </w:rPr>
            </w:pPr>
            <w:r>
              <w:rPr>
                <w:lang w:val="nl-NL"/>
              </w:rPr>
              <w:t>Mixtuur</w:t>
            </w:r>
          </w:p>
        </w:tc>
        <w:tc>
          <w:tcPr>
            <w:tcW w:w="66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7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7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68"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8 - 2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443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schokbalg voor BW (1878)</w:t>
      </w:r>
    </w:p>
    <w:p>
      <w:pPr>
        <w:pStyle w:val="T1"/>
        <w:jc w:val="start"/>
        <w:rPr>
          <w:lang w:val="nl-NL"/>
        </w:rPr>
      </w:pPr>
      <w:r>
        <w:rPr>
          <w:lang w:val="nl-NL"/>
        </w:rPr>
        <w:t>Winddruk</w:t>
      </w:r>
    </w:p>
    <w:p>
      <w:pPr>
        <w:pStyle w:val="T1"/>
        <w:jc w:val="start"/>
        <w:rPr>
          <w:lang w:val="nl-NL"/>
        </w:rPr>
      </w:pPr>
      <w:r>
        <w:rPr>
          <w:lang w:val="nl-NL"/>
        </w:rPr>
        <w:t>HW en Ped 79 mm, BW 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Ter gelegenheid van de inwijding van dit orgel op 5 mei 1878 vond een bespeling plaats door de heer Brons Middel, organist te Gouda. Het orgel was oorspronkelijk gesigneerd met een perkamenten etiket in de ventielkast van de baslade van het HW, dat thans is ingelijst en los bij het orgel wordt bewaard. In 1992 is op de klavierplank een nieuw naamplaatje aangebracht met de namen van bouwer en restaurateur.</w:t>
      </w:r>
    </w:p>
    <w:p>
      <w:pPr>
        <w:pStyle w:val="T1"/>
        <w:jc w:val="start"/>
        <w:rPr>
          <w:lang w:val="nl-NL"/>
        </w:rPr>
      </w:pPr>
      <w:r>
        <w:rPr>
          <w:lang w:val="nl-NL"/>
        </w:rPr>
        <w:t>De originele kas is op de onderkant van de zijwanden na geheel in de ombouw van 1949 opgenomen. Ook de klaviatuur is grotendeels origineel. In 1949 zijn vrijwel alle onderdelen van toets- en registermechanieken opnieuw gebruikt. De magazijnbalg, voor 1949 buiten de kas geplaatst, bevindt zich in de onderbouw van 1949. De originele trapinrichting is nog aanwezig.</w:t>
      </w:r>
    </w:p>
    <w:p>
      <w:pPr>
        <w:pStyle w:val="T1"/>
        <w:jc w:val="start"/>
        <w:rPr/>
      </w:pPr>
      <w:r>
        <w:rPr>
          <w:lang w:val="nl-NL"/>
        </w:rPr>
        <w:t>De registertrekkers voor HW en BW bevinden zich in twee horizontale rijen boven de lessenaarbak. Rechts daarvan de trekkers voor de pedaalstemmen; links die voor de werktuiglijke registers. De registernamen zijn op grotendeels originele porseleinen plaatjes op de knoppen aangebracht. Voor het HW zijn afzonderlijke laden voor bas en discant geplaatst, chromatisch aflopend van rechts naar links. Op de BW-lade staan C-gis opgesteld in hele tonen naar weerszijden aflopend (met de C-kant rechts); a-f</w:t>
      </w:r>
      <w:r>
        <w:rPr>
          <w:vertAlign w:val="superscript"/>
          <w:lang w:val="nl-NL"/>
        </w:rPr>
        <w:t>3</w:t>
      </w:r>
      <w:r>
        <w:rPr>
          <w:lang w:val="nl-NL"/>
        </w:rPr>
        <w:t xml:space="preserve"> staan chromatisch opgesteld, aflopend richting linkerzijwand. De achter de oorspronkelijke kas opgestelde nieuwe pedaallade is eveneens chromatisch ingedeeld en loopt af richting klaviatuur. Het pijpwerk van HW en BW is nagenoeg geheel origineel. De Praestant 8' (HW) staat van C-h in het front: C-Dis in de middentoren; E-d in de toren rechts en dis-h in het onderste tussenveld rechts. De Cornet staat vooraan op de discantlade; het acht-voets koor is gedekt. De bas van de Bourdon 16' is van naaldhout met eiken voeten en voorslagen, evenals het groot octaaf van de Holpijp 8'. C-H van de Bourdon 16' en b-h van de Holpijp 8' staan afgevoerd voor de lade. Het groot octaaf van de Salicionaal 8' is eveneens van de lade afgevoerd. De Fluit 4' is van C-f</w:t>
      </w:r>
      <w:r>
        <w:rPr>
          <w:vertAlign w:val="superscript"/>
          <w:lang w:val="nl-NL"/>
        </w:rPr>
        <w:t>2</w:t>
      </w:r>
      <w:r>
        <w:rPr>
          <w:lang w:val="nl-NL"/>
        </w:rPr>
        <w:t xml:space="preserve"> gedekt, het vervolg is open, conisch. De Trompet B/D 8' heeft metalen koppen en stevels en enge, vertinde messing kelen volgens Frans model met afgeschuinde tongen. De Praestant 8' (BW) staat van C-gis in het front: C-F in de middentoren; Fis-H in de toren links en c-gis in het bovenste tussenveld links. De Viola di Gamba 8' staat geheel op de lade. Het naaldhouten groot octaaf van de Roerfluit 8', met eiken voeten, voorslagen en handgrepen, staat afgevoerd voor de lade. Het vervolg is van metaal; c-c</w:t>
      </w:r>
      <w:r>
        <w:rPr>
          <w:vertAlign w:val="superscript"/>
          <w:lang w:val="nl-NL"/>
        </w:rPr>
        <w:t>3</w:t>
      </w:r>
      <w:r>
        <w:rPr>
          <w:lang w:val="nl-NL"/>
        </w:rPr>
        <w:t xml:space="preserve"> zijn gedekt waarvan c</w:t>
      </w:r>
      <w:r>
        <w:rPr>
          <w:vertAlign w:val="superscript"/>
          <w:lang w:val="nl-NL"/>
        </w:rPr>
        <w:t>1</w:t>
      </w:r>
      <w:r>
        <w:rPr>
          <w:lang w:val="nl-NL"/>
        </w:rPr>
        <w:t>-c</w:t>
      </w:r>
      <w:r>
        <w:rPr>
          <w:vertAlign w:val="superscript"/>
          <w:lang w:val="nl-NL"/>
        </w:rPr>
        <w:t>3</w:t>
      </w:r>
      <w:r>
        <w:rPr>
          <w:lang w:val="nl-NL"/>
        </w:rPr>
        <w:t xml:space="preserve"> met roeren; cis</w:t>
      </w:r>
      <w:r>
        <w:rPr>
          <w:vertAlign w:val="superscript"/>
          <w:lang w:val="nl-NL"/>
        </w:rPr>
        <w:t>3</w:t>
      </w:r>
      <w:r>
        <w:rPr>
          <w:lang w:val="nl-NL"/>
        </w:rPr>
        <w:t>-f</w:t>
      </w:r>
      <w:r>
        <w:rPr>
          <w:vertAlign w:val="superscript"/>
          <w:lang w:val="nl-NL"/>
        </w:rPr>
        <w:t>3</w:t>
      </w:r>
      <w:r>
        <w:rPr>
          <w:lang w:val="nl-NL"/>
        </w:rPr>
        <w:t xml:space="preserve"> zijn conisch, open. C-c</w:t>
      </w:r>
      <w:r>
        <w:rPr>
          <w:vertAlign w:val="superscript"/>
          <w:lang w:val="nl-NL"/>
        </w:rPr>
        <w:t>2</w:t>
      </w:r>
      <w:r>
        <w:rPr>
          <w:lang w:val="nl-NL"/>
        </w:rPr>
        <w:t xml:space="preserve"> van de Roerfluit 4' zijn gedekt, waarvan c-c</w:t>
      </w:r>
      <w:r>
        <w:rPr>
          <w:vertAlign w:val="superscript"/>
          <w:lang w:val="nl-NL"/>
        </w:rPr>
        <w:t>2</w:t>
      </w:r>
      <w:r>
        <w:rPr>
          <w:lang w:val="nl-NL"/>
        </w:rPr>
        <w:t xml:space="preserve"> met roeren; cis</w:t>
      </w:r>
      <w:r>
        <w:rPr>
          <w:vertAlign w:val="superscript"/>
          <w:lang w:val="nl-NL"/>
        </w:rPr>
        <w:t>2</w:t>
      </w:r>
      <w:r>
        <w:rPr>
          <w:lang w:val="nl-NL"/>
        </w:rPr>
        <w:t>-f</w:t>
      </w:r>
      <w:r>
        <w:rPr>
          <w:vertAlign w:val="superscript"/>
          <w:lang w:val="nl-NL"/>
        </w:rPr>
        <w:t>3</w:t>
      </w:r>
      <w:r>
        <w:rPr>
          <w:lang w:val="nl-NL"/>
        </w:rPr>
        <w:t xml:space="preserve"> zijn conisch, open. De Woudfluit 2' is cilindrisch, open. De Fagot 8' heeft cilindrische bekers op onderconus. De metalen stevels zijn in 1906 voorzien van messing stevelbanden; de koppen zijn van notenhout en voorzien van enge, vertinde messing kelen volgens Frans model met geronde tongen. Gezien de Franstalige registernamen en voethoogte-aanduidingen op diverse C-pijpen (‘</w:t>
      </w:r>
      <w:r>
        <w:rPr>
          <w:i/>
          <w:lang w:val="nl-NL"/>
        </w:rPr>
        <w:t>Quinte ou Nasard</w:t>
      </w:r>
      <w:r>
        <w:rPr>
          <w:lang w:val="nl-NL"/>
        </w:rPr>
        <w:t>’;</w:t>
      </w:r>
      <w:r>
        <w:rPr>
          <w:i/>
          <w:lang w:val="nl-NL"/>
        </w:rPr>
        <w:t xml:space="preserve"> </w:t>
      </w:r>
      <w:r>
        <w:rPr>
          <w:lang w:val="nl-NL"/>
        </w:rPr>
        <w:t>‘</w:t>
      </w:r>
      <w:r>
        <w:rPr>
          <w:i/>
          <w:lang w:val="nl-NL"/>
        </w:rPr>
        <w:t>Doublette</w:t>
      </w:r>
      <w:r>
        <w:rPr>
          <w:lang w:val="nl-NL"/>
        </w:rPr>
        <w:t>’;</w:t>
      </w:r>
      <w:r>
        <w:rPr>
          <w:i/>
          <w:lang w:val="nl-NL"/>
        </w:rPr>
        <w:t xml:space="preserve"> </w:t>
      </w:r>
      <w:r>
        <w:rPr>
          <w:lang w:val="nl-NL"/>
        </w:rPr>
        <w:t>‘</w:t>
      </w:r>
      <w:r>
        <w:rPr>
          <w:i/>
          <w:lang w:val="nl-NL"/>
        </w:rPr>
        <w:t>Salicional</w:t>
      </w:r>
      <w:r>
        <w:rPr>
          <w:lang w:val="nl-NL"/>
        </w:rPr>
        <w:t>’;</w:t>
      </w:r>
      <w:r>
        <w:rPr>
          <w:i/>
          <w:lang w:val="nl-NL"/>
        </w:rPr>
        <w:t xml:space="preserve"> </w:t>
      </w:r>
      <w:r>
        <w:rPr>
          <w:lang w:val="nl-NL"/>
        </w:rPr>
        <w:t>‘</w:t>
      </w:r>
      <w:r>
        <w:rPr>
          <w:i/>
          <w:lang w:val="nl-NL"/>
        </w:rPr>
        <w:t>Flute à cheminée</w:t>
      </w:r>
      <w:r>
        <w:rPr>
          <w:lang w:val="nl-NL"/>
        </w:rPr>
        <w:t>’; ‘</w:t>
      </w:r>
      <w:r>
        <w:rPr>
          <w:i/>
          <w:lang w:val="nl-NL"/>
        </w:rPr>
        <w:t>Flageolette</w:t>
      </w:r>
      <w:r>
        <w:rPr>
          <w:lang w:val="nl-NL"/>
        </w:rPr>
        <w:t>’) is het metalen pijpwerk in 1878 mogelijk vanuit Limburg, België of Frankrijk toegeleverd.</w:t>
      </w:r>
    </w:p>
    <w:p>
      <w:pPr>
        <w:pStyle w:val="T1"/>
        <w:jc w:val="start"/>
        <w:rPr>
          <w:lang w:val="nl-NL"/>
        </w:rPr>
      </w:pPr>
      <w:r>
        <w:rPr>
          <w:lang w:val="nl-NL"/>
        </w:rPr>
        <w:t>Het pedaal dateert geheel uit 1992. De Subbas 16' is van grenen, evenals de open Fluit 8', die is voorzien van metalen stemrollen. De Fagot 16' is gemaakt naar voorbeeld van de Fagot 8' BW. C-cis hebben houten koppen, de overige koppen zijn van metaal.</w:t>
      </w:r>
    </w:p>
    <w:p>
      <w:pPr>
        <w:pStyle w:val="T1"/>
        <w:jc w:val="start"/>
        <w:rPr/>
      </w:pPr>
      <w:r>
        <w:rPr>
          <w:lang w:val="nl-NL"/>
        </w:rPr>
        <w:t>Als steminrichting zijn enkelvoudige stemkrullen toegepast bij de Praestant 8' HW (C-g</w:t>
      </w:r>
      <w:r>
        <w:rPr>
          <w:vertAlign w:val="superscript"/>
          <w:lang w:val="nl-NL"/>
        </w:rPr>
        <w:t>1</w:t>
      </w:r>
      <w:r>
        <w:rPr>
          <w:lang w:val="nl-NL"/>
        </w:rPr>
        <w:t>); Salicionaal 8' (C-f</w:t>
      </w:r>
      <w:r>
        <w:rPr>
          <w:vertAlign w:val="superscript"/>
          <w:lang w:val="nl-NL"/>
        </w:rPr>
        <w:t>1</w:t>
      </w:r>
      <w:r>
        <w:rPr>
          <w:lang w:val="nl-NL"/>
        </w:rPr>
        <w:t>); Octaaf 4' (C-e); Quint 3' (C-c); Octaaf 2' (C-Gis) en Mixtuur (c-d respectievelijk C-A en C-D van het 2 2/3-, twee- en 1 1/3-voets koor); alsmede bij de Praestant 8' BW (C-g</w:t>
      </w:r>
      <w:r>
        <w:rPr>
          <w:vertAlign w:val="superscript"/>
          <w:lang w:val="nl-NL"/>
        </w:rPr>
        <w:t>1</w:t>
      </w:r>
      <w:r>
        <w:rPr>
          <w:lang w:val="nl-NL"/>
        </w:rPr>
        <w:t>); Viola di Gambe 8' (C-h); Salicionaal 4' (C-d) en Woudfluit 2' (C-c). Alle gedekte metalen pijpen hebben zijbaarden evenals de Praestant 8' (HW, c</w:t>
      </w:r>
      <w:r>
        <w:rPr>
          <w:vertAlign w:val="superscript"/>
          <w:lang w:val="nl-NL"/>
        </w:rPr>
        <w:t>1</w:t>
      </w:r>
      <w:r>
        <w:rPr>
          <w:lang w:val="nl-NL"/>
        </w:rPr>
        <w:t>-f</w:t>
      </w:r>
      <w:r>
        <w:rPr>
          <w:vertAlign w:val="superscript"/>
          <w:lang w:val="nl-NL"/>
        </w:rPr>
        <w:t>1</w:t>
      </w:r>
      <w:r>
        <w:rPr>
          <w:lang w:val="nl-NL"/>
        </w:rPr>
        <w:t>); Salicionaal 8' (C-f</w:t>
      </w:r>
      <w:r>
        <w:rPr>
          <w:vertAlign w:val="superscript"/>
          <w:lang w:val="nl-NL"/>
        </w:rPr>
        <w:t>1</w:t>
      </w:r>
      <w:r>
        <w:rPr>
          <w:lang w:val="nl-NL"/>
        </w:rPr>
        <w:t>); Octaaf 4' (C-fis); Quint 3' (C-B); Octaaf 2' (C-F); Mixtuur (C-F van het twee-voets koor) alsmede de Viola di Gambe 8' BW (C-f</w:t>
      </w:r>
      <w:r>
        <w:rPr>
          <w:vertAlign w:val="superscript"/>
          <w:lang w:val="nl-NL"/>
        </w:rPr>
        <w:t>1</w:t>
      </w:r>
      <w:r>
        <w:rPr>
          <w:lang w:val="nl-NL"/>
        </w:rPr>
        <w:t>), Salicionaal 4' (C-f) en Woudfluit 2' (C-F).</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2006-04-25T12:24:00Z</dcterms:created>
  <dc:creator>WS1</dc:creator>
  <dc:description/>
  <dc:language>en-US</dc:language>
  <cp:lastModifiedBy>WS1</cp:lastModifiedBy>
  <cp:lastPrinted>2005-05-19T14:26:00Z</cp:lastPrinted>
  <dcterms:modified xsi:type="dcterms:W3CDTF">2006-04-25T12:24:00Z</dcterms:modified>
  <cp:revision>2</cp:revision>
  <dc:subject/>
  <dc:title>Stolwijk / 1878</dc:title>
</cp:coreProperties>
</file>