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Zegveld / 1879</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 xml:space="preserve">Eenbeukige kruiskerk met toren in rondboogstijl, gebouwd 1861-1863 naar ontwerp van Boten de Vries. </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1879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vreemde eend in de bijt van het oeuvre van Van Gelder, die doorgaans zijn kassen in zogenaamde ‘rondboogstijl’ of in de stijl van de Hollandse neorenaissance afleverde (vergelijk de orgels in Dwingeloo, Hervormde Kerk, 1886 [afkomstig uit Den Haag, Doopsgezinde Kerk] en in Leidschendam, Hervormde Kerk, 1896). We zien hier een nogal ouderwets aandoend orgel met een vijfdelig front, bestaande uit een ronde middentoren van zeven pijpen, vlakke gedeelde tussenvelden met een parallel, naar het midden aflopend labiumverloop en spitse zijtorens met eveneens zeven pijpen. Opvallend zijn de gefacetteerde kap en voetlijst van de middentoren.</w:t>
      </w:r>
    </w:p>
    <w:p>
      <w:pPr>
        <w:pStyle w:val="T2Kunst"/>
        <w:jc w:val="start"/>
        <w:rPr>
          <w:lang w:val="nl-NL"/>
        </w:rPr>
      </w:pPr>
      <w:r>
        <w:rPr>
          <w:lang w:val="nl-NL"/>
        </w:rPr>
        <w:t>Van Gelder liet zich bij tijd en wijle inspireren door het werk van andere orgelmakers. Zo keek hij bij het orgel te Lollum (1875, deel 1872-1878, 200-203) naar het werk van Van Oeckelen. In Zegveld is duidelijk het werk van Schölgens (&amp; Van den Haspel) het voorbeeld geweest, en wel in het bijzonder de orgels te Lekkerkerk (1875, deel 1872-1878, 204-205) en te Eenigenburg (1876, deel 1872-1878, 268-269). De algehele opzet is gelijk, alleen hebben laatstgenoemde orgels smallere zijtorens met slechts vijf pijpen, terwijl ook het labiumverloop van de tussenvelden daar niet parallel is en de labia bovendien spits zijn.</w:t>
      </w:r>
    </w:p>
    <w:p>
      <w:pPr>
        <w:pStyle w:val="T2Kunst"/>
        <w:jc w:val="start"/>
        <w:rPr>
          <w:lang w:val="nl-NL"/>
        </w:rPr>
      </w:pPr>
      <w:r>
        <w:rPr>
          <w:lang w:val="nl-NL"/>
        </w:rPr>
        <w:t>Verder is ook het snijwerk van Van Gelder heel anders. Het neemt trouwens ook binnen zijn eigen oeuvre een aparte plaats in. De etages van de tussenvelden worden gescheiden door een bebladerde S-voluut. Boven aan de torens bestaat het snijwerk uit paarsgewijs gekoppelde S-ranken, waartussen kleine kelkmotieven zijn aangebracht. De bovenvelden worden afgesloten door bladslingers. Aan de onderzijde van het front ontbreekt het snijwerk geheel.</w:t>
      </w:r>
    </w:p>
    <w:p>
      <w:pPr>
        <w:pStyle w:val="T2Kunst"/>
        <w:jc w:val="start"/>
        <w:rPr>
          <w:lang w:val="nl-NL"/>
        </w:rPr>
      </w:pPr>
      <w:r>
        <w:rPr>
          <w:lang w:val="nl-NL"/>
        </w:rPr>
        <w:t>Onder de torens bevinden zich sierlijke consoles van acanthusbladeren. De vleugelstukken bestaan uit een reeks contrasterend geplaatste S-voluten, die naar beneden toe groter worden en omgeven zijn door bloemkelken, bladeren en palmetten. Omstreeks 1978 waren op de zijtorens twee zeshoekige urnen geplaatst en op de middentoren een opzetstuk in de vorm van een console van tweemaal twee gekoppelde C-voluten, waarop een lier stond, geflankeerd door twee zittende en bazuinblazende putti. Bij het herstel van het orgel in 1984 zijn de bekroningen gewijzigd. Op de urnen op de zijtorens zijn G-sleutels geplaatst. Het opzetstuk op de middentoren heeft plaats moeten maken voor een rood schild, beladen met een culot en een afhangende bloem. Het schild wordt geflankeerd door twee S-voluten en bekroond door een lier. Deze lier is afkomstig van het voormalige Witte-orgel van de Grote Kerk te Hoorn.</w:t>
      </w:r>
    </w:p>
    <w:p>
      <w:pPr>
        <w:pStyle w:val="T1"/>
        <w:rPr/>
      </w:pPr>
      <w:r>
        <w:rPr/>
      </w:r>
    </w:p>
    <w:p>
      <w:pPr>
        <w:pStyle w:val="T3Lit"/>
        <w:rPr>
          <w:b/>
          <w:b/>
          <w:bCs/>
          <w:lang w:val="nl-NL"/>
        </w:rPr>
      </w:pPr>
      <w:r>
        <w:rPr>
          <w:b/>
          <w:bCs/>
          <w:lang w:val="nl-NL"/>
        </w:rPr>
        <w:t>Literatuur</w:t>
      </w:r>
    </w:p>
    <w:p>
      <w:pPr>
        <w:pStyle w:val="T3Lit"/>
        <w:rPr>
          <w:i/>
          <w:i/>
          <w:lang w:val="nl-NL"/>
        </w:rPr>
      </w:pPr>
      <w:r>
        <w:rPr>
          <w:i/>
          <w:iCs/>
        </w:rPr>
        <w:t>Kerkelijke Courant</w:t>
      </w:r>
      <w:r>
        <w:rPr/>
        <w:t>, 33/39 (1879).</w:t>
      </w:r>
    </w:p>
    <w:p>
      <w:pPr>
        <w:pStyle w:val="T3Lit"/>
        <w:rPr/>
      </w:pPr>
      <w:r>
        <w:rPr>
          <w:i/>
          <w:lang w:val="nl-NL"/>
        </w:rPr>
        <w:t>De Mixtuur</w:t>
      </w:r>
      <w:r>
        <w:rPr>
          <w:lang w:val="nl-NL"/>
        </w:rPr>
        <w:t>, 49 (1985), 779.</w:t>
      </w:r>
    </w:p>
    <w:p>
      <w:pPr>
        <w:pStyle w:val="T3Lit"/>
        <w:rPr/>
      </w:pPr>
      <w:r>
        <w:rPr>
          <w:i/>
          <w:iCs/>
          <w:lang w:val="nl-NL"/>
        </w:rPr>
        <w:t>De Orgelvriend</w:t>
      </w:r>
      <w:r>
        <w:rPr>
          <w:lang w:val="nl-NL"/>
        </w:rPr>
        <w:t xml:space="preserve">, 14/4 (1972), </w:t>
      </w:r>
    </w:p>
    <w:p>
      <w:pPr>
        <w:pStyle w:val="T3Lit"/>
        <w:rPr/>
      </w:pPr>
      <w:r>
        <w:rPr>
          <w:lang w:val="nl-NL"/>
        </w:rPr>
        <w:t xml:space="preserve">Bert Wisgerhof, </w:t>
      </w:r>
      <w:r>
        <w:rPr>
          <w:i/>
          <w:lang w:val="nl-NL"/>
        </w:rPr>
        <w:t>Utrechts orgellandschap</w:t>
      </w:r>
      <w:r>
        <w:rPr>
          <w:lang w:val="nl-NL"/>
        </w:rPr>
        <w:t>. Amersfoort, 1979, 249.</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Hervormde Gemeente Zegveld.</w:t>
      </w:r>
    </w:p>
    <w:p>
      <w:pPr>
        <w:pStyle w:val="T3Lit"/>
        <w:rPr>
          <w:lang w:val="nl-NL"/>
        </w:rPr>
      </w:pPr>
      <w:r>
        <w:rPr>
          <w:lang w:val="nl-NL"/>
        </w:rPr>
        <w:t>Informatie verstrekt door dhr. A. van Dam.</w:t>
      </w:r>
    </w:p>
    <w:p>
      <w:pPr>
        <w:pStyle w:val="T3Lit"/>
        <w:rPr>
          <w:b/>
          <w:b/>
          <w:bCs/>
          <w:lang w:val="nl-NL"/>
        </w:rPr>
      </w:pPr>
      <w:r>
        <w:rPr/>
        <w:t>SKKN, dossier Zegveld NHK, inventarisrapport 1978.</w:t>
      </w:r>
    </w:p>
    <w:p>
      <w:pPr>
        <w:pStyle w:val="T3Lit"/>
        <w:rPr>
          <w:b/>
          <w:b/>
          <w:bCs/>
          <w:lang w:val="nl-NL"/>
        </w:rPr>
      </w:pPr>
      <w:r>
        <w:rPr>
          <w:b/>
          <w:bCs/>
          <w:lang w:val="nl-NL"/>
        </w:rPr>
      </w:r>
    </w:p>
    <w:p>
      <w:pPr>
        <w:pStyle w:val="T3Lit"/>
        <w:rPr>
          <w:lang w:val="nl-NL"/>
        </w:rPr>
      </w:pPr>
      <w:r>
        <w:rPr>
          <w:lang w:val="nl-NL"/>
        </w:rPr>
        <w:t>Orgelnummer 1747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 van Gelder</w:t>
      </w:r>
    </w:p>
    <w:p>
      <w:pPr>
        <w:pStyle w:val="T1"/>
        <w:jc w:val="start"/>
        <w:rPr>
          <w:lang w:val="nl-NL"/>
        </w:rPr>
      </w:pPr>
      <w:r>
        <w:rPr>
          <w:lang w:val="nl-NL"/>
        </w:rPr>
        <w:t>2. Verschueren Orgelbouw</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1. 1879</w:t>
      </w:r>
    </w:p>
    <w:p>
      <w:pPr>
        <w:pStyle w:val="T1"/>
        <w:jc w:val="start"/>
        <w:rPr>
          <w:lang w:val="nl-NL"/>
        </w:rPr>
      </w:pPr>
      <w:r>
        <w:rPr>
          <w:lang w:val="nl-NL"/>
        </w:rPr>
        <w:t>2. 1984</w:t>
      </w:r>
    </w:p>
    <w:p>
      <w:pPr>
        <w:pStyle w:val="T1"/>
        <w:rPr>
          <w:lang w:val="nl-NL"/>
        </w:rPr>
      </w:pPr>
      <w:r>
        <w:rPr>
          <w:lang w:val="nl-NL"/>
        </w:rPr>
      </w:r>
    </w:p>
    <w:p>
      <w:pPr>
        <w:pStyle w:val="T1"/>
        <w:rPr/>
      </w:pPr>
      <w:r>
        <w:rPr/>
        <w:t>Dispositie 1879</w:t>
      </w:r>
    </w:p>
    <w:tbl>
      <w:tblPr>
        <w:tblW w:w="2495" w:type="dxa"/>
        <w:jc w:val="start"/>
        <w:tblInd w:w="-70" w:type="dxa"/>
        <w:tblLayout w:type="fixed"/>
        <w:tblCellMar>
          <w:top w:w="0" w:type="dxa"/>
          <w:start w:w="70" w:type="dxa"/>
          <w:bottom w:w="0" w:type="dxa"/>
          <w:end w:w="70" w:type="dxa"/>
        </w:tblCellMar>
      </w:tblPr>
      <w:tblGrid>
        <w:gridCol w:w="2015"/>
        <w:gridCol w:w="480"/>
      </w:tblGrid>
      <w:tr>
        <w:trPr/>
        <w:tc>
          <w:tcPr>
            <w:tcW w:w="2015"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Salicionaal vanaf c</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Trompet B/D</w:t>
            </w:r>
          </w:p>
        </w:tc>
        <w:tc>
          <w:tcPr>
            <w:tcW w:w="480" w:type="dxa"/>
            <w:tcBorders/>
          </w:tcPr>
          <w:p>
            <w:pPr>
              <w:pStyle w:val="T4dispositie"/>
              <w:snapToGrid w:val="false"/>
              <w:rPr>
                <w:lang w:val="nl-NL"/>
              </w:rPr>
            </w:pPr>
            <w:r>
              <w:rPr>
                <w:lang w:val="nl-NL"/>
              </w:rPr>
            </w:r>
          </w:p>
          <w:p>
            <w:pPr>
              <w:pStyle w:val="T4dispositie"/>
              <w:rPr>
                <w:lang w:val="nl-NL"/>
              </w:rPr>
            </w:pPr>
            <w:r>
              <w:rPr>
                <w:lang w:val="nl-NL"/>
              </w:rPr>
              <w:t>16</w:t>
            </w:r>
            <w:r>
              <w:rPr/>
              <w:t>'</w:t>
            </w:r>
          </w:p>
          <w:p>
            <w:pPr>
              <w:pStyle w:val="T4dispositie"/>
              <w:rPr>
                <w:lang w:val="nl-NL"/>
              </w:rPr>
            </w:pPr>
            <w:r>
              <w:rPr>
                <w:lang w:val="nl-NL"/>
              </w:rPr>
              <w:t>8</w:t>
            </w:r>
            <w:r>
              <w:rPr/>
              <w:t>'</w:t>
            </w:r>
          </w:p>
          <w:p>
            <w:pPr>
              <w:pStyle w:val="T4dispositie"/>
              <w:rPr>
                <w:lang w:val="nl-NL"/>
              </w:rPr>
            </w:pPr>
            <w:r>
              <w:rPr>
                <w:lang w:val="nl-NL"/>
              </w:rPr>
              <w:t>8</w:t>
            </w:r>
            <w:r>
              <w:rPr/>
              <w:t>'</w:t>
            </w:r>
          </w:p>
          <w:p>
            <w:pPr>
              <w:pStyle w:val="T4dispositie"/>
              <w:rPr>
                <w:lang w:val="nl-NL"/>
              </w:rPr>
            </w:pPr>
            <w:r>
              <w:rPr>
                <w:lang w:val="nl-NL"/>
              </w:rPr>
              <w:t>8</w:t>
            </w:r>
            <w:r>
              <w:rPr/>
              <w:t>'</w:t>
            </w:r>
          </w:p>
          <w:p>
            <w:pPr>
              <w:pStyle w:val="T4dispositie"/>
              <w:rPr>
                <w:lang w:val="nl-NL"/>
              </w:rPr>
            </w:pPr>
            <w:r>
              <w:rPr>
                <w:lang w:val="nl-NL"/>
              </w:rPr>
              <w:t>4</w:t>
            </w:r>
            <w:r>
              <w:rPr/>
              <w:t>'</w:t>
            </w:r>
          </w:p>
          <w:p>
            <w:pPr>
              <w:pStyle w:val="T4dispositie"/>
              <w:rPr>
                <w:lang w:val="nl-NL"/>
              </w:rPr>
            </w:pPr>
            <w:r>
              <w:rPr>
                <w:lang w:val="nl-NL"/>
              </w:rPr>
              <w:t>4</w:t>
            </w:r>
            <w:r>
              <w:rPr/>
              <w:t>'</w:t>
            </w:r>
          </w:p>
          <w:p>
            <w:pPr>
              <w:pStyle w:val="T4dispositie"/>
              <w:rPr>
                <w:lang w:val="nl-NL"/>
              </w:rPr>
            </w:pPr>
            <w:r>
              <w:rPr>
                <w:lang w:val="nl-NL"/>
              </w:rPr>
              <w:t>3</w:t>
            </w:r>
            <w:r>
              <w:rPr/>
              <w:t>'</w:t>
            </w:r>
          </w:p>
          <w:p>
            <w:pPr>
              <w:pStyle w:val="T4dispositie"/>
              <w:rPr>
                <w:lang w:val="nl-NL"/>
              </w:rPr>
            </w:pPr>
            <w:r>
              <w:rPr>
                <w:lang w:val="nl-NL"/>
              </w:rPr>
              <w:t>2</w:t>
            </w:r>
            <w:r>
              <w:rPr/>
              <w:t>'</w:t>
            </w:r>
          </w:p>
          <w:p>
            <w:pPr>
              <w:pStyle w:val="T4dispositie"/>
              <w:rPr>
                <w:lang w:val="nl-NL"/>
              </w:rPr>
            </w:pPr>
            <w:r>
              <w:rPr>
                <w:lang w:val="nl-NL"/>
              </w:rPr>
              <w:t>8</w:t>
            </w:r>
            <w:r>
              <w:rPr/>
              <w:t>'</w:t>
            </w:r>
          </w:p>
        </w:tc>
      </w:tr>
    </w:tbl>
    <w:p>
      <w:pPr>
        <w:pStyle w:val="T4dispositie"/>
        <w:rPr>
          <w:lang w:val="nl-NL"/>
        </w:rPr>
      </w:pPr>
      <w:r>
        <w:rPr>
          <w:lang w:val="nl-NL"/>
        </w:rPr>
      </w:r>
    </w:p>
    <w:p>
      <w:pPr>
        <w:pStyle w:val="T4dispositie"/>
        <w:rPr>
          <w:sz w:val="24"/>
          <w:lang w:val="nl-NL"/>
        </w:rPr>
      </w:pPr>
      <w:r>
        <w:rPr>
          <w:lang w:val="nl-NL"/>
        </w:rPr>
        <w:t>aangehangen pedaal, omvang C-c</w:t>
      </w:r>
      <w:r>
        <w:rPr>
          <w:vertAlign w:val="superscript"/>
          <w:lang w:val="nl-NL"/>
        </w:rPr>
        <w:t>1</w:t>
      </w:r>
      <w:r>
        <w:rPr>
          <w:lang w:val="nl-NL"/>
        </w:rPr>
        <w:t xml:space="preserve"> </w:t>
      </w:r>
    </w:p>
    <w:p>
      <w:pPr>
        <w:pStyle w:val="T1"/>
        <w:rPr>
          <w:sz w:val="24"/>
          <w:lang w:val="nl-NL"/>
        </w:rPr>
      </w:pPr>
      <w:r>
        <w:rPr>
          <w:sz w:val="24"/>
          <w:lang w:val="nl-NL"/>
        </w:rPr>
      </w:r>
    </w:p>
    <w:p>
      <w:pPr>
        <w:pStyle w:val="T1"/>
        <w:rPr>
          <w:lang w:val="nl-NL"/>
        </w:rPr>
      </w:pPr>
      <w:r>
        <w:rPr>
          <w:lang w:val="nl-NL"/>
        </w:rPr>
        <w:t>fa Wed. J. van Gelder 1898?</w:t>
      </w:r>
    </w:p>
    <w:p>
      <w:pPr>
        <w:pStyle w:val="T1"/>
        <w:rPr>
          <w:lang w:val="nl-NL"/>
        </w:rPr>
      </w:pPr>
      <w:r>
        <w:rPr>
          <w:lang w:val="nl-NL"/>
        </w:rPr>
        <w:t>.</w:t>
        <w:tab/>
        <w:t>schoonmaak en herstel</w:t>
      </w:r>
    </w:p>
    <w:p>
      <w:pPr>
        <w:pStyle w:val="T1"/>
        <w:rPr>
          <w:lang w:val="nl-NL"/>
        </w:rPr>
      </w:pPr>
      <w:r>
        <w:rPr>
          <w:lang w:val="nl-NL"/>
        </w:rPr>
        <w:t>.</w:t>
        <w:tab/>
        <w:t xml:space="preserve">frontpijpen gepolijst </w:t>
      </w:r>
    </w:p>
    <w:p>
      <w:pPr>
        <w:pStyle w:val="T1"/>
        <w:rPr>
          <w:lang w:val="nl-NL"/>
        </w:rPr>
      </w:pPr>
      <w:r>
        <w:rPr>
          <w:lang w:val="nl-NL"/>
        </w:rPr>
      </w:r>
    </w:p>
    <w:p>
      <w:pPr>
        <w:pStyle w:val="T1"/>
        <w:rPr>
          <w:lang w:val="nl-NL"/>
        </w:rPr>
      </w:pPr>
      <w:r>
        <w:rPr>
          <w:lang w:val="nl-NL"/>
        </w:rPr>
        <w:t>D. Boot 1938</w:t>
      </w:r>
    </w:p>
    <w:p>
      <w:pPr>
        <w:pStyle w:val="T1"/>
        <w:rPr>
          <w:lang w:val="nl-NL"/>
        </w:rPr>
      </w:pPr>
      <w:r>
        <w:rPr>
          <w:lang w:val="nl-NL"/>
        </w:rPr>
        <w:t>.</w:t>
        <w:tab/>
        <w:t>schoonmaak en herstel</w:t>
      </w:r>
    </w:p>
    <w:p>
      <w:pPr>
        <w:pStyle w:val="T1"/>
        <w:rPr>
          <w:lang w:val="nl-NL"/>
        </w:rPr>
      </w:pPr>
      <w:r>
        <w:rPr>
          <w:lang w:val="nl-NL"/>
        </w:rPr>
        <w:t>.</w:t>
        <w:tab/>
        <w:t>windlade gerestaureerd</w:t>
      </w:r>
    </w:p>
    <w:p>
      <w:pPr>
        <w:pStyle w:val="T1"/>
        <w:rPr>
          <w:lang w:val="nl-NL"/>
        </w:rPr>
      </w:pPr>
      <w:r>
        <w:rPr>
          <w:lang w:val="nl-NL"/>
        </w:rPr>
        <w:t>.</w:t>
        <w:tab/>
        <w:t>versleten toetsbeleg vernieuwd</w:t>
      </w:r>
    </w:p>
    <w:p>
      <w:pPr>
        <w:pStyle w:val="T1"/>
        <w:rPr>
          <w:lang w:val="nl-NL"/>
        </w:rPr>
      </w:pPr>
      <w:r>
        <w:rPr>
          <w:lang w:val="nl-NL"/>
        </w:rPr>
        <w:t>.</w:t>
        <w:tab/>
        <w:t>beschadigde frontpijp hersteld</w:t>
      </w:r>
    </w:p>
    <w:p>
      <w:pPr>
        <w:pStyle w:val="T1"/>
        <w:rPr>
          <w:lang w:val="nl-NL"/>
        </w:rPr>
      </w:pPr>
      <w:r>
        <w:rPr>
          <w:lang w:val="nl-NL"/>
        </w:rPr>
      </w:r>
    </w:p>
    <w:p>
      <w:pPr>
        <w:pStyle w:val="T1"/>
        <w:rPr>
          <w:lang w:val="nl-NL"/>
        </w:rPr>
      </w:pPr>
      <w:r>
        <w:rPr>
          <w:lang w:val="nl-NL"/>
        </w:rPr>
        <w:t>L. Verschueren 1959</w:t>
      </w:r>
    </w:p>
    <w:p>
      <w:pPr>
        <w:pStyle w:val="T1"/>
        <w:rPr>
          <w:lang w:val="nl-NL"/>
        </w:rPr>
      </w:pPr>
      <w:r>
        <w:rPr>
          <w:lang w:val="nl-NL"/>
        </w:rPr>
        <w:t>.</w:t>
        <w:tab/>
        <w:t>restauratie</w:t>
      </w:r>
    </w:p>
    <w:p>
      <w:pPr>
        <w:pStyle w:val="T1"/>
        <w:rPr>
          <w:lang w:val="nl-NL"/>
        </w:rPr>
      </w:pPr>
      <w:r>
        <w:rPr>
          <w:lang w:val="nl-NL"/>
        </w:rPr>
        <w:t>.</w:t>
        <w:tab/>
        <w:t>+ Mixtuur 2-3 st. op kantsleep</w:t>
      </w:r>
    </w:p>
    <w:p>
      <w:pPr>
        <w:pStyle w:val="T1"/>
        <w:rPr>
          <w:lang w:val="nl-NL"/>
        </w:rPr>
      </w:pPr>
      <w:r>
        <w:rPr>
          <w:lang w:val="nl-NL"/>
        </w:rPr>
      </w:r>
    </w:p>
    <w:p>
      <w:pPr>
        <w:pStyle w:val="T1"/>
        <w:rPr>
          <w:lang w:val="nl-NL"/>
        </w:rPr>
      </w:pPr>
      <w:r>
        <w:rPr>
          <w:lang w:val="nl-NL"/>
        </w:rPr>
        <w:t>L. Verschueren 1971</w:t>
      </w:r>
    </w:p>
    <w:p>
      <w:pPr>
        <w:pStyle w:val="T1"/>
        <w:rPr>
          <w:lang w:val="nl-NL"/>
        </w:rPr>
      </w:pPr>
      <w:r>
        <w:rPr>
          <w:lang w:val="nl-NL"/>
        </w:rPr>
        <w:t>.</w:t>
        <w:tab/>
        <w:t>windlade van verend sleepsysteem voorzien</w:t>
      </w:r>
    </w:p>
    <w:p>
      <w:pPr>
        <w:pStyle w:val="T1"/>
        <w:rPr>
          <w:lang w:val="nl-NL"/>
        </w:rPr>
      </w:pPr>
      <w:r>
        <w:rPr>
          <w:lang w:val="nl-NL"/>
        </w:rPr>
        <w:t>.</w:t>
        <w:tab/>
        <w:t>herintonatie</w:t>
      </w:r>
    </w:p>
    <w:p>
      <w:pPr>
        <w:pStyle w:val="T1"/>
        <w:jc w:val="start"/>
        <w:rPr>
          <w:lang w:val="nl-NL"/>
        </w:rPr>
      </w:pPr>
      <w:r>
        <w:rPr>
          <w:lang w:val="nl-NL"/>
        </w:rPr>
      </w:r>
    </w:p>
    <w:p>
      <w:pPr>
        <w:pStyle w:val="T1"/>
        <w:jc w:val="start"/>
        <w:rPr>
          <w:lang w:val="nl-NL"/>
        </w:rPr>
      </w:pPr>
      <w:r>
        <w:rPr>
          <w:lang w:val="nl-NL"/>
        </w:rPr>
        <w:t>1982</w:t>
      </w:r>
    </w:p>
    <w:p>
      <w:pPr>
        <w:pStyle w:val="T1"/>
        <w:jc w:val="start"/>
        <w:rPr>
          <w:lang w:val="nl-NL"/>
        </w:rPr>
      </w:pPr>
      <w:r>
        <w:rPr>
          <w:lang w:val="nl-NL"/>
        </w:rPr>
        <w:t>.</w:t>
        <w:tab/>
        <w:t>orgel beschadigd door brand in kerkgebouw</w:t>
      </w:r>
    </w:p>
    <w:p>
      <w:pPr>
        <w:pStyle w:val="T1"/>
        <w:jc w:val="start"/>
        <w:rPr>
          <w:lang w:val="nl-NL"/>
        </w:rPr>
      </w:pPr>
      <w:r>
        <w:rPr>
          <w:lang w:val="nl-NL"/>
        </w:rPr>
      </w:r>
    </w:p>
    <w:p>
      <w:pPr>
        <w:pStyle w:val="T1"/>
        <w:jc w:val="start"/>
        <w:rPr>
          <w:lang w:val="nl-NL"/>
        </w:rPr>
      </w:pPr>
      <w:r>
        <w:rPr>
          <w:lang w:val="nl-NL"/>
        </w:rPr>
        <w:t>Verschueren Orgelbouw 1984</w:t>
      </w:r>
    </w:p>
    <w:p>
      <w:pPr>
        <w:pStyle w:val="T1"/>
        <w:jc w:val="start"/>
        <w:rPr>
          <w:lang w:val="nl-NL"/>
        </w:rPr>
      </w:pPr>
      <w:r>
        <w:rPr>
          <w:lang w:val="nl-NL"/>
        </w:rPr>
        <w:t>.</w:t>
        <w:tab/>
        <w:t>nieuw orgel in oude kas met gebruikmaking van het oude pijpwerk</w:t>
      </w:r>
    </w:p>
    <w:p>
      <w:pPr>
        <w:pStyle w:val="T1"/>
        <w:jc w:val="start"/>
        <w:rPr>
          <w:lang w:val="nl-NL"/>
        </w:rPr>
      </w:pPr>
      <w:r>
        <w:rPr>
          <w:lang w:val="nl-NL"/>
        </w:rPr>
        <w:t>.</w:t>
        <w:tab/>
        <w:t>kas hersteld en gecompleteerd</w:t>
      </w:r>
    </w:p>
    <w:p>
      <w:pPr>
        <w:pStyle w:val="T1"/>
        <w:jc w:val="start"/>
        <w:rPr>
          <w:lang w:val="nl-NL"/>
        </w:rPr>
      </w:pPr>
      <w:r>
        <w:rPr>
          <w:lang w:val="nl-NL"/>
        </w:rPr>
        <w:t>.</w:t>
        <w:tab/>
        <w:t>in 1982 gesmolten boveneinden frontpijpen rechter zijtoren vernieuwd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272" w:type="dxa"/>
        <w:jc w:val="start"/>
        <w:tblInd w:w="-70" w:type="dxa"/>
        <w:tblLayout w:type="fixed"/>
        <w:tblCellMar>
          <w:top w:w="0" w:type="dxa"/>
          <w:start w:w="70" w:type="dxa"/>
          <w:bottom w:w="0" w:type="dxa"/>
          <w:end w:w="70" w:type="dxa"/>
        </w:tblCellMar>
      </w:tblPr>
      <w:tblGrid>
        <w:gridCol w:w="1600"/>
        <w:gridCol w:w="631"/>
        <w:gridCol w:w="1690"/>
        <w:gridCol w:w="729"/>
        <w:gridCol w:w="933"/>
        <w:gridCol w:w="689"/>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 B/D</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8'</w:t>
            </w:r>
          </w:p>
        </w:tc>
        <w:tc>
          <w:tcPr>
            <w:tcW w:w="1690" w:type="dxa"/>
            <w:tcBorders/>
          </w:tcPr>
          <w:p>
            <w:pPr>
              <w:pStyle w:val="T4dispositie"/>
              <w:rPr>
                <w:i/>
                <w:i/>
                <w:iCs/>
                <w:lang w:val="nl-NL"/>
              </w:rPr>
            </w:pPr>
            <w:r>
              <w:rPr>
                <w:i/>
                <w:iCs/>
                <w:lang w:val="nl-NL"/>
              </w:rPr>
              <w:t>Bovenwerk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Fluit</w:t>
            </w:r>
          </w:p>
          <w:p>
            <w:pPr>
              <w:pStyle w:val="T4dispositie"/>
              <w:rPr>
                <w:lang w:val="nl-NL"/>
              </w:rPr>
            </w:pPr>
            <w:r>
              <w:rPr>
                <w:lang w:val="nl-NL"/>
              </w:rPr>
              <w:t>Nasard</w:t>
            </w:r>
          </w:p>
          <w:p>
            <w:pPr>
              <w:pStyle w:val="T4dispositie"/>
              <w:rPr>
                <w:lang w:val="nl-NL"/>
              </w:rPr>
            </w:pPr>
            <w:r>
              <w:rPr>
                <w:lang w:val="nl-NL"/>
              </w:rPr>
              <w:t>Woudfluit</w:t>
            </w:r>
          </w:p>
          <w:p>
            <w:pPr>
              <w:pStyle w:val="T4dispositie"/>
              <w:rPr>
                <w:lang w:val="nl-NL"/>
              </w:rPr>
            </w:pPr>
            <w:r>
              <w:rPr>
                <w:lang w:val="nl-NL"/>
              </w:rPr>
              <w:t>Terts</w:t>
            </w:r>
          </w:p>
        </w:tc>
        <w:tc>
          <w:tcPr>
            <w:tcW w:w="72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 3/5'</w:t>
            </w:r>
          </w:p>
        </w:tc>
        <w:tc>
          <w:tcPr>
            <w:tcW w:w="933"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68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HW-BW, Ped-HW, Ped-BW</w:t>
      </w:r>
    </w:p>
    <w:p>
      <w:pPr>
        <w:pStyle w:val="T1"/>
        <w:jc w:val="start"/>
        <w:rPr>
          <w:lang w:val="nl-NL"/>
        </w:rPr>
      </w:pPr>
      <w:r>
        <w:rPr>
          <w:lang w:val="nl-NL"/>
        </w:rPr>
        <w:t>tremulant BW</w:t>
      </w:r>
    </w:p>
    <w:p>
      <w:pPr>
        <w:pStyle w:val="T1"/>
        <w:jc w:val="start"/>
        <w:rPr>
          <w:lang w:val="nl-NL"/>
        </w:rPr>
      </w:pPr>
      <w:r>
        <w:rPr>
          <w:lang w:val="nl-NL"/>
        </w:rPr>
      </w:r>
    </w:p>
    <w:p>
      <w:pPr>
        <w:pStyle w:val="T1"/>
        <w:jc w:val="start"/>
        <w:rPr>
          <w:lang w:val="nl-NL"/>
        </w:rPr>
      </w:pPr>
      <w:r>
        <w:rPr>
          <w:lang w:val="nl-NL"/>
        </w:rPr>
        <w:t>Samenstelling vulstem</w:t>
      </w:r>
    </w:p>
    <w:tbl>
      <w:tblPr>
        <w:tblW w:w="3188" w:type="dxa"/>
        <w:jc w:val="start"/>
        <w:tblInd w:w="-70" w:type="dxa"/>
        <w:tblLayout w:type="fixed"/>
        <w:tblCellMar>
          <w:top w:w="0" w:type="dxa"/>
          <w:start w:w="70" w:type="dxa"/>
          <w:bottom w:w="0" w:type="dxa"/>
          <w:end w:w="70" w:type="dxa"/>
        </w:tblCellMar>
      </w:tblPr>
      <w:tblGrid>
        <w:gridCol w:w="1023"/>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 xml:space="preserve">Volgens de kerkvoogdijnotulen werd de bouw van dit orgel op 3 februari 1879 voor </w:t>
      </w:r>
      <w:r>
        <w:rPr>
          <w:i/>
          <w:lang w:val="nl-NL"/>
        </w:rPr>
        <w:t xml:space="preserve">f </w:t>
      </w:r>
      <w:r>
        <w:rPr>
          <w:lang w:val="nl-NL"/>
        </w:rPr>
        <w:t>2000,-</w:t>
      </w:r>
      <w:r>
        <w:rPr>
          <w:i/>
          <w:lang w:val="nl-NL"/>
        </w:rPr>
        <w:t xml:space="preserve"> </w:t>
      </w:r>
      <w:r>
        <w:rPr>
          <w:lang w:val="nl-NL"/>
        </w:rPr>
        <w:t xml:space="preserve">aan Van Gelder opgedragen en werd op 5 juni van dat jaar besloten voor </w:t>
      </w:r>
      <w:r>
        <w:rPr>
          <w:i/>
          <w:lang w:val="nl-NL"/>
        </w:rPr>
        <w:t>f</w:t>
      </w:r>
      <w:r>
        <w:rPr>
          <w:lang w:val="nl-NL"/>
        </w:rPr>
        <w:t xml:space="preserve"> 260,- nog een Trompet 8</w:t>
      </w:r>
      <w:r>
        <w:rPr/>
        <w:t>'</w:t>
      </w:r>
      <w:r>
        <w:rPr>
          <w:lang w:val="nl-NL"/>
        </w:rPr>
        <w:t xml:space="preserve"> aan de dispositie toe te voegen. De keuring en de inspeling op 21 september 1879 werden verricht door de Utrechtse organist Richard Hol. Op één van de panelen van de achterwand zijn de stembeurten vanaf 1886 genoteerd met merkwaardigerwijs de vermelding ‘</w:t>
      </w:r>
      <w:r>
        <w:rPr>
          <w:i/>
          <w:lang w:val="nl-NL"/>
        </w:rPr>
        <w:t>gebouwd 1886</w:t>
      </w:r>
      <w:r>
        <w:rPr>
          <w:lang w:val="nl-NL"/>
        </w:rPr>
        <w:t xml:space="preserve">’. </w:t>
      </w:r>
    </w:p>
    <w:p>
      <w:pPr>
        <w:pStyle w:val="T1"/>
        <w:jc w:val="start"/>
        <w:rPr>
          <w:lang w:val="nl-NL"/>
        </w:rPr>
      </w:pPr>
      <w:r>
        <w:rPr>
          <w:lang w:val="nl-NL"/>
        </w:rPr>
        <w:t>Na de herbouw van 1984 resteren van het oude orgel nog de kas en het complete oude pijpenbestand; boven de klavieren is de signatuur van de firma Verschueren aangebracht. De originele klaviatuur met porseleinen naamplaat van Van Gelder en registerknoppen met porseleinen naamplaatjes werden verwijderd. De nieuwe knoppen voor het HW bevinden zich boven, die voor het BW links en die voor Subbas 16' en koppelingen rechts van de klavieren.</w:t>
      </w:r>
    </w:p>
    <w:p>
      <w:pPr>
        <w:pStyle w:val="T1"/>
        <w:jc w:val="start"/>
        <w:rPr/>
      </w:pPr>
      <w:r>
        <w:rPr>
          <w:lang w:val="nl-NL"/>
        </w:rPr>
        <w:t>In verband met de toevoeging van het BW werden eveneens een nieuwe HW-lade, geheel nieuwe mechanieken en een geheel nieuwe windvoorziening aangelegd. De huidige HW-lade is ingedeeld met C-Fis in hele tonen vanuit het midden: G-gis in tertsen aan weerszijden met vervolgens aan de Cis-zijde a-f</w:t>
      </w:r>
      <w:r>
        <w:rPr>
          <w:vertAlign w:val="superscript"/>
          <w:lang w:val="nl-NL"/>
        </w:rPr>
        <w:t>3</w:t>
      </w:r>
      <w:r>
        <w:rPr>
          <w:lang w:val="nl-NL"/>
        </w:rPr>
        <w:t xml:space="preserve"> chromatisch aflopend tussen F en g in. Het BW is aangelegd als dwarswerk boven de klaviatuur, chromatisch aflopend richting front. Voor het pedaal is een kleine transmissielade direct achter het front geplaatst.</w:t>
      </w:r>
    </w:p>
    <w:p>
      <w:pPr>
        <w:pStyle w:val="T1"/>
        <w:jc w:val="start"/>
        <w:rPr/>
      </w:pPr>
      <w:r>
        <w:rPr>
          <w:lang w:val="nl-NL"/>
        </w:rPr>
        <w:t>Van het HW stammen alle registers uit 1879, met uitzondering van de Mixtuur. Op het BW zijn Salicionaal 8</w:t>
      </w:r>
      <w:r>
        <w:rPr/>
        <w:t>'</w:t>
      </w:r>
      <w:r>
        <w:rPr>
          <w:lang w:val="nl-NL"/>
        </w:rPr>
        <w:t xml:space="preserve"> en Fluit 4</w:t>
      </w:r>
      <w:r>
        <w:rPr/>
        <w:t>'</w:t>
      </w:r>
      <w:r>
        <w:rPr>
          <w:lang w:val="nl-NL"/>
        </w:rPr>
        <w:t xml:space="preserve"> oud. Het oude metalen pijpwerk met parallel geritste labia lijkt afkomstig te zijn van een toeleverancier, maar heeft wel handgeschreven register- en tooninscripties. Van de Prestant 8</w:t>
      </w:r>
      <w:r>
        <w:rPr/>
        <w:t>'</w:t>
      </w:r>
      <w:r>
        <w:rPr>
          <w:lang w:val="nl-NL"/>
        </w:rPr>
        <w:t xml:space="preserve"> staan C-gis in de drie torens in het front. De bas van de Bourdon 16</w:t>
      </w:r>
      <w:r>
        <w:rPr/>
        <w:t>'</w:t>
      </w:r>
      <w:r>
        <w:rPr>
          <w:lang w:val="nl-NL"/>
        </w:rPr>
        <w:t xml:space="preserve"> en C-H van de Holpijp 8</w:t>
      </w:r>
      <w:r>
        <w:rPr/>
        <w:t>'</w:t>
      </w:r>
      <w:r>
        <w:rPr>
          <w:lang w:val="nl-NL"/>
        </w:rPr>
        <w:t xml:space="preserve"> zijn van grenen. De Trompet 8</w:t>
      </w:r>
      <w:r>
        <w:rPr/>
        <w:t>'</w:t>
      </w:r>
      <w:r>
        <w:rPr>
          <w:lang w:val="nl-NL"/>
        </w:rPr>
        <w:t xml:space="preserve"> heeft metalen stevels; vertinde messing snavelkelen en zuidelijke stemkrukken met inkeping. C-d</w:t>
      </w:r>
      <w:r>
        <w:rPr>
          <w:vertAlign w:val="superscript"/>
          <w:lang w:val="nl-NL"/>
        </w:rPr>
        <w:t>2</w:t>
      </w:r>
      <w:r>
        <w:rPr>
          <w:lang w:val="nl-NL"/>
        </w:rPr>
        <w:t xml:space="preserve"> hebben dubbele koppen; dis</w:t>
      </w:r>
      <w:r>
        <w:rPr>
          <w:vertAlign w:val="superscript"/>
          <w:lang w:val="nl-NL"/>
        </w:rPr>
        <w:t>2</w:t>
      </w:r>
      <w:r>
        <w:rPr>
          <w:lang w:val="nl-NL"/>
        </w:rPr>
        <w:t>-f</w:t>
      </w:r>
      <w:r>
        <w:rPr>
          <w:vertAlign w:val="superscript"/>
          <w:lang w:val="nl-NL"/>
        </w:rPr>
        <w:t>3</w:t>
      </w:r>
      <w:r>
        <w:rPr>
          <w:lang w:val="nl-NL"/>
        </w:rPr>
        <w:t xml:space="preserve"> ingeschoven bekers met enkele kop. Van C-e staan de bekers in een buitenvoet; de bekers zijn voorzien van slagletters. C-H van de Salicionaal 8</w:t>
      </w:r>
      <w:r>
        <w:rPr/>
        <w:t>'</w:t>
      </w:r>
      <w:r>
        <w:rPr>
          <w:lang w:val="nl-NL"/>
        </w:rPr>
        <w:t xml:space="preserve"> BW zijn gecombineerd met het houten groot octaaf van de Roerfluit 8</w:t>
      </w:r>
      <w:r>
        <w:rPr/>
        <w:t>'</w:t>
      </w:r>
      <w:r>
        <w:rPr>
          <w:lang w:val="nl-NL"/>
        </w:rPr>
        <w:t>. De Fluit 4</w:t>
      </w:r>
      <w:r>
        <w:rPr/>
        <w:t>'</w:t>
      </w:r>
      <w:r>
        <w:rPr>
          <w:lang w:val="nl-NL"/>
        </w:rPr>
        <w:t xml:space="preserve"> is van C-f</w:t>
      </w:r>
      <w:r>
        <w:rPr>
          <w:vertAlign w:val="superscript"/>
          <w:lang w:val="nl-NL"/>
        </w:rPr>
        <w:t>2</w:t>
      </w:r>
      <w:r>
        <w:rPr>
          <w:lang w:val="nl-NL"/>
        </w:rPr>
        <w:t xml:space="preserve"> gedekt; fis</w:t>
      </w:r>
      <w:r>
        <w:rPr>
          <w:vertAlign w:val="superscript"/>
          <w:lang w:val="nl-NL"/>
        </w:rPr>
        <w:t>2</w:t>
      </w:r>
      <w:r>
        <w:rPr>
          <w:lang w:val="nl-NL"/>
        </w:rPr>
        <w:t>-f</w:t>
      </w:r>
      <w:r>
        <w:rPr>
          <w:vertAlign w:val="superscript"/>
          <w:lang w:val="nl-NL"/>
        </w:rPr>
        <w:t>3</w:t>
      </w:r>
      <w:r>
        <w:rPr>
          <w:lang w:val="nl-NL"/>
        </w:rPr>
        <w:t xml:space="preserve"> zijn conisch, open. Het oude open pijpwerk is in 1984 van opzetstukken voorzien, met uitzondering van de Quint 3</w:t>
      </w:r>
      <w:r>
        <w:rPr/>
        <w:t>'</w:t>
      </w:r>
      <w:r>
        <w:rPr>
          <w:lang w:val="nl-NL"/>
        </w:rPr>
        <w:t xml:space="preserve"> vanaf c</w:t>
      </w:r>
      <w:r>
        <w:rPr>
          <w:vertAlign w:val="superscript"/>
          <w:lang w:val="nl-NL"/>
        </w:rPr>
        <w:t>2</w:t>
      </w:r>
      <w:r>
        <w:rPr>
          <w:lang w:val="nl-NL"/>
        </w:rPr>
        <w:t xml:space="preserve"> en de Octaaf 2</w:t>
      </w:r>
      <w:r>
        <w:rPr/>
        <w:t xml:space="preserve">' </w:t>
      </w:r>
      <w:r>
        <w:rPr>
          <w:lang w:val="nl-NL"/>
        </w:rPr>
        <w:t>vanaf cis</w:t>
      </w:r>
      <w:r>
        <w:rPr>
          <w:vertAlign w:val="superscript"/>
          <w:lang w:val="nl-NL"/>
        </w:rPr>
        <w:t>2</w:t>
      </w:r>
      <w:r>
        <w:rPr>
          <w:lang w:val="nl-NL"/>
        </w:rPr>
        <w:t>. Zijbaarden zijn bij het oude bestand aanwezig bij alle gedekte metalen pijpen en bij de Octaaf 4</w:t>
      </w:r>
      <w:r>
        <w:rPr/>
        <w:t xml:space="preserve">' (C-H) en </w:t>
      </w:r>
      <w:r>
        <w:rPr>
          <w:lang w:val="nl-NL"/>
        </w:rPr>
        <w:t>de Salicionaal 8</w:t>
      </w:r>
      <w:r>
        <w:rPr/>
        <w:t>' (c-h)</w:t>
      </w:r>
      <w:r>
        <w:rPr>
          <w:lang w:val="nl-NL"/>
        </w:rPr>
        <w:t>. De nieuwe Nasard 3</w:t>
      </w:r>
      <w:r>
        <w:rPr/>
        <w:t>'</w:t>
      </w:r>
      <w:r>
        <w:rPr>
          <w:lang w:val="nl-NL"/>
        </w:rPr>
        <w:t xml:space="preserve"> is van C-H gedekt en van c-f voorzien van roeren. Het vervolg van dit register en de gehele Woudfluit 2</w:t>
      </w:r>
      <w:r>
        <w:rPr/>
        <w:t>'</w:t>
      </w:r>
      <w:r>
        <w:rPr>
          <w:lang w:val="nl-NL"/>
        </w:rPr>
        <w:t xml:space="preserve"> en Terts 1 3/5</w:t>
      </w:r>
      <w:r>
        <w:rPr/>
        <w:t>'</w:t>
      </w:r>
      <w:r>
        <w:rPr>
          <w:lang w:val="nl-NL"/>
        </w:rPr>
        <w:t xml:space="preserve"> zijn cilindrisch, open.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2006-04-25T12:44:00Z</dcterms:created>
  <dc:creator>WS1</dc:creator>
  <dc:description/>
  <dc:language>en-US</dc:language>
  <cp:lastModifiedBy>WS1</cp:lastModifiedBy>
  <cp:lastPrinted>2005-08-16T11:32:00Z</cp:lastPrinted>
  <dcterms:modified xsi:type="dcterms:W3CDTF">2006-04-25T12:44:00Z</dcterms:modified>
  <cp:revision>2</cp:revision>
  <dc:subject/>
  <dc:title>Zegveld / 1879</dc:title>
</cp:coreProperties>
</file>