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Vorstenbosch / 1880</w:t>
      </w:r>
    </w:p>
    <w:p>
      <w:pPr>
        <w:pStyle w:val="Heading2"/>
        <w:rPr>
          <w:i w:val="false"/>
          <w:i w:val="false"/>
          <w:iCs/>
        </w:rPr>
      </w:pPr>
      <w:r>
        <w:rPr>
          <w:i w:val="false"/>
          <w:iCs/>
        </w:rPr>
        <w:t>R.K. St-Lambertuskerk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Wandpijlerkerk in expressionistische trant, gebouwd in 1933 naar ontwerp van H.C. van Leur in een trant verwant aan die van de Franse Benedictijner monnik/architect Dom Bellot. Inwendig ellipsvormige gewelven; interieur in meerkleurige baksteen. Op het hoogaltaar triptiek met de verzoekingen van St-Antonius Abt uit 1989 door Hendrik de Laat.</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Het enige instrument van Adrianus Kuijte. De opbouw is eenvoudig: een ronde middentoren met zeven pijpen, vlakke gedeelde tussenvelden met horizontale tussenlijsten en ronde zijtorens met negen pijpen. De onderkas is niet ingesnoerd; zij is voorzien van drie openingen met traliewerk, de beide buitenste rondbogig, de middelste met een inzwenkende boogvorm. De decoratie is sierlijk en voornaam. Blinderingen aan de pijpvoeten ontbreken. De blinderingen in de torens bestaan in de hoeken uit S-voluten die naar het midden toe in kleiner bladwerk uitlopen. Onder de tussenlijsten in de velden is een naar buiten geopende C-voluut aangebracht, waaruit een zich naar het midden versmallende S-voluut voortkomt. De bovenvelden worden afgesloten door een smalle inzwenkende lijst, waaronder een eenmaal opgehaald draperie, waarvan de uiteinden over de pijpen afhangen. Deze draperieën vertonen enige overeenkomst met die van Smits, zij het dat die meestal niet afhangen, en zeker niet over de pijpen. Boven de lijsten ziet men drie bloemen. De vleugelstukken bestaan uit een transparante S-rank in de vorm van een vioolsleutel, waaruit zich beneden nog twee ranken ontwikkelen. De drie vazen op de torens dateren van de restauratie van 1992-1994.</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J.G.P.G. Boogaarts, </w:t>
      </w:r>
      <w:r>
        <w:rPr>
          <w:i/>
          <w:iCs/>
          <w:lang w:val="nl-NL"/>
        </w:rPr>
        <w:t>Het orgel in de parochiekerk van de H. Lambertus te Vorstenbosch</w:t>
      </w:r>
      <w:r>
        <w:rPr>
          <w:lang w:val="nl-NL"/>
        </w:rPr>
        <w:t>. Hoestekst LP Brabantse orgelcultuur. ’s-Hertogenbosch, 1982.</w:t>
      </w:r>
    </w:p>
    <w:p>
      <w:pPr>
        <w:pStyle w:val="T3Lit"/>
        <w:jc w:val="start"/>
        <w:rPr/>
      </w:pPr>
      <w:r>
        <w:rPr>
          <w:lang w:val="nl-NL"/>
        </w:rPr>
        <w:t xml:space="preserve">Frans Jespers, </w:t>
      </w:r>
      <w:r>
        <w:rPr>
          <w:i/>
          <w:lang w:val="nl-NL"/>
        </w:rPr>
        <w:t>Brabants Orgelbezit, een inventarisatie van Brabantse orgels</w:t>
      </w:r>
      <w:r>
        <w:rPr>
          <w:lang w:val="nl-NL"/>
        </w:rPr>
        <w:t>. 's-Hertogenbosch, 1975, 126.</w:t>
      </w:r>
    </w:p>
    <w:p>
      <w:pPr>
        <w:pStyle w:val="T3Lit"/>
        <w:jc w:val="start"/>
        <w:rPr/>
      </w:pPr>
      <w:r>
        <w:rPr>
          <w:lang w:val="nl-NL"/>
        </w:rPr>
        <w:t xml:space="preserve">Frans Jespers, </w:t>
      </w:r>
      <w:r>
        <w:rPr>
          <w:i/>
          <w:lang w:val="nl-NL"/>
        </w:rPr>
        <w:t>Repertorium van orgels en orgelmakers in Noord-Brabant tot omstreeks 1900</w:t>
      </w:r>
      <w:r>
        <w:rPr>
          <w:lang w:val="nl-NL"/>
        </w:rPr>
        <w:t>. s'-Hertogenbosch, 1983, 318.</w:t>
      </w:r>
    </w:p>
    <w:p>
      <w:pPr>
        <w:pStyle w:val="T3Lit"/>
        <w:jc w:val="start"/>
        <w:rPr/>
      </w:pPr>
      <w:r>
        <w:rPr>
          <w:i/>
          <w:lang w:val="nl-NL"/>
        </w:rPr>
        <w:t>Het Kuijte-orgel 1880 Vorstenbosch</w:t>
      </w:r>
      <w:r>
        <w:rPr>
          <w:lang w:val="nl-NL"/>
        </w:rPr>
        <w:t>. Vorstenbosch, 1994.</w:t>
      </w:r>
    </w:p>
    <w:p>
      <w:pPr>
        <w:pStyle w:val="T3Lit"/>
        <w:jc w:val="start"/>
        <w:rPr/>
      </w:pPr>
      <w:r>
        <w:rPr>
          <w:lang w:val="nl-NL"/>
        </w:rPr>
        <w:t xml:space="preserve">Wout van Kuilenburg, </w:t>
      </w:r>
      <w:r>
        <w:rPr>
          <w:i/>
          <w:lang w:val="nl-NL"/>
        </w:rPr>
        <w:t>Het werk van de orgelmakersfamilie Van Eijsdonck / Van Nistelrooy / Kuijte</w:t>
      </w:r>
      <w:r>
        <w:rPr>
          <w:lang w:val="nl-NL"/>
        </w:rPr>
        <w:t>. 's-Hertogenbosch, 1983, 135-140.</w:t>
      </w:r>
    </w:p>
    <w:p>
      <w:pPr>
        <w:pStyle w:val="T3Lit"/>
        <w:jc w:val="start"/>
        <w:rPr>
          <w:lang w:val="nl-NL"/>
        </w:rPr>
      </w:pPr>
      <w:r>
        <w:rPr>
          <w:lang w:val="nl-NL"/>
        </w:rPr>
      </w:r>
    </w:p>
    <w:p>
      <w:pPr>
        <w:pStyle w:val="T3Lit"/>
        <w:jc w:val="start"/>
        <w:rPr>
          <w:lang w:val="nl-NL"/>
        </w:rPr>
      </w:pPr>
      <w:r>
        <w:rPr>
          <w:lang w:val="nl-NL"/>
        </w:rPr>
        <w:t>Monumentnummer 520585</w:t>
      </w:r>
    </w:p>
    <w:p>
      <w:pPr>
        <w:pStyle w:val="T3Lit"/>
        <w:jc w:val="start"/>
        <w:rPr>
          <w:lang w:val="nl-NL"/>
        </w:rPr>
      </w:pPr>
      <w:r>
        <w:rPr>
          <w:lang w:val="nl-NL"/>
        </w:rPr>
        <w:t>Orgelnummer 1582</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A. Kuijte</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1880</w:t>
      </w:r>
    </w:p>
    <w:p>
      <w:pPr>
        <w:pStyle w:val="T1"/>
        <w:jc w:val="start"/>
        <w:rPr>
          <w:lang w:val="nl-NL"/>
        </w:rPr>
      </w:pPr>
      <w:r>
        <w:rPr>
          <w:lang w:val="nl-NL"/>
        </w:rPr>
      </w:r>
    </w:p>
    <w:p>
      <w:pPr>
        <w:pStyle w:val="T1"/>
        <w:jc w:val="start"/>
        <w:rPr>
          <w:lang w:val="nl-NL"/>
        </w:rPr>
      </w:pPr>
      <w:r>
        <w:rPr>
          <w:lang w:val="nl-NL"/>
        </w:rPr>
        <w:t>A. Kuijte 1908</w:t>
      </w:r>
    </w:p>
    <w:p>
      <w:pPr>
        <w:pStyle w:val="T1"/>
        <w:jc w:val="start"/>
        <w:rPr>
          <w:lang w:val="nl-NL"/>
        </w:rPr>
      </w:pPr>
      <w:r>
        <w:rPr>
          <w:lang w:val="nl-NL"/>
        </w:rPr>
        <w:t>.</w:t>
        <w:tab/>
        <w:t>schoonmaak en herstel</w:t>
      </w:r>
    </w:p>
    <w:p>
      <w:pPr>
        <w:pStyle w:val="T1"/>
        <w:jc w:val="start"/>
        <w:rPr>
          <w:lang w:val="nl-NL"/>
        </w:rPr>
      </w:pPr>
      <w:r>
        <w:rPr>
          <w:lang w:val="nl-NL"/>
        </w:rPr>
      </w:r>
    </w:p>
    <w:p>
      <w:pPr>
        <w:pStyle w:val="T1"/>
        <w:jc w:val="start"/>
        <w:rPr>
          <w:lang w:val="nl-NL"/>
        </w:rPr>
      </w:pPr>
      <w:r>
        <w:rPr>
          <w:lang w:val="nl-NL"/>
        </w:rPr>
        <w:t>L. Verschueren 1933</w:t>
      </w:r>
    </w:p>
    <w:p>
      <w:pPr>
        <w:pStyle w:val="T1"/>
        <w:jc w:val="start"/>
        <w:rPr>
          <w:lang w:val="nl-NL"/>
        </w:rPr>
      </w:pPr>
      <w:r>
        <w:rPr>
          <w:lang w:val="nl-NL"/>
        </w:rPr>
        <w:t>.</w:t>
        <w:tab/>
        <w:t>orgel overgeplaatst naar nieuw kerkgebouw</w:t>
      </w:r>
    </w:p>
    <w:p>
      <w:pPr>
        <w:pStyle w:val="T1"/>
        <w:jc w:val="start"/>
        <w:rPr>
          <w:lang w:val="nl-NL"/>
        </w:rPr>
      </w:pPr>
      <w:r>
        <w:rPr>
          <w:lang w:val="nl-NL"/>
        </w:rPr>
        <w:t>.</w:t>
        <w:tab/>
        <w:t>kas opnieuw geschilderd in donkere kleurstelling</w:t>
      </w:r>
    </w:p>
    <w:p>
      <w:pPr>
        <w:pStyle w:val="T1"/>
        <w:jc w:val="start"/>
        <w:rPr>
          <w:lang w:val="nl-NL"/>
        </w:rPr>
      </w:pPr>
      <w:r>
        <w:rPr>
          <w:lang w:val="nl-NL"/>
        </w:rPr>
        <w:t>.</w:t>
        <w:tab/>
        <w:t>nieuwe trapinstallatie windvoorziening</w:t>
      </w:r>
    </w:p>
    <w:p>
      <w:pPr>
        <w:pStyle w:val="T1"/>
        <w:jc w:val="start"/>
        <w:rPr>
          <w:lang w:val="nl-NL"/>
        </w:rPr>
      </w:pPr>
      <w:r>
        <w:rPr>
          <w:lang w:val="nl-NL"/>
        </w:rPr>
        <w:t>.</w:t>
        <w:tab/>
        <w:t>achterwand kas deels vervangen; frontpijpen OP in de kas geplaatst, velden dichtgezet</w:t>
      </w:r>
    </w:p>
    <w:p>
      <w:pPr>
        <w:pStyle w:val="T1"/>
        <w:jc w:val="start"/>
        <w:rPr>
          <w:lang w:val="nl-NL"/>
        </w:rPr>
      </w:pPr>
      <w:r>
        <w:rPr>
          <w:lang w:val="nl-NL"/>
        </w:rPr>
        <w:t>.</w:t>
        <w:tab/>
        <w:t>nieuwe zinken frontpijpen voor torens HW</w:t>
      </w:r>
    </w:p>
    <w:p>
      <w:pPr>
        <w:pStyle w:val="T1"/>
        <w:jc w:val="start"/>
        <w:rPr>
          <w:lang w:val="nl-NL"/>
        </w:rPr>
      </w:pPr>
      <w:r>
        <w:rPr>
          <w:lang w:val="nl-NL"/>
        </w:rPr>
        <w:t>.</w:t>
        <w:tab/>
        <w:t>mogelijk bij die gelegenheid C-H Bourdon 16' vervangen</w:t>
      </w:r>
    </w:p>
    <w:p>
      <w:pPr>
        <w:pStyle w:val="T1"/>
        <w:jc w:val="start"/>
        <w:rPr>
          <w:lang w:val="nl-NL"/>
        </w:rPr>
      </w:pPr>
      <w:r>
        <w:rPr>
          <w:lang w:val="nl-NL"/>
        </w:rPr>
      </w:r>
    </w:p>
    <w:p>
      <w:pPr>
        <w:pStyle w:val="T1"/>
        <w:jc w:val="start"/>
        <w:rPr>
          <w:lang w:val="nl-NL"/>
        </w:rPr>
      </w:pPr>
      <w:r>
        <w:rPr>
          <w:lang w:val="nl-NL"/>
        </w:rPr>
        <w:t>Gebr. Vermeulen 1994</w:t>
      </w:r>
    </w:p>
    <w:p>
      <w:pPr>
        <w:pStyle w:val="T1"/>
        <w:jc w:val="start"/>
        <w:rPr>
          <w:lang w:val="nl-NL"/>
        </w:rPr>
      </w:pPr>
      <w:r>
        <w:rPr>
          <w:lang w:val="nl-NL"/>
        </w:rPr>
        <w:t>.</w:t>
        <w:tab/>
        <w:t>restauratie</w:t>
      </w:r>
    </w:p>
    <w:p>
      <w:pPr>
        <w:pStyle w:val="T1"/>
        <w:jc w:val="start"/>
        <w:rPr>
          <w:lang w:val="nl-NL"/>
        </w:rPr>
      </w:pPr>
      <w:r>
        <w:rPr>
          <w:lang w:val="nl-NL"/>
        </w:rPr>
        <w:t>.</w:t>
        <w:tab/>
        <w:t>kas hersteld, opnieuw geschilderd en van bekroningen voorzien</w:t>
      </w:r>
    </w:p>
    <w:p>
      <w:pPr>
        <w:pStyle w:val="T1"/>
        <w:jc w:val="start"/>
        <w:rPr>
          <w:lang w:val="nl-NL"/>
        </w:rPr>
      </w:pPr>
      <w:r>
        <w:rPr>
          <w:lang w:val="nl-NL"/>
        </w:rPr>
        <w:t>.</w:t>
        <w:tab/>
        <w:t>betimmering velden OP verwijderd; nieuwe stijlen aangebracht</w:t>
      </w:r>
    </w:p>
    <w:p>
      <w:pPr>
        <w:pStyle w:val="T1"/>
        <w:jc w:val="start"/>
        <w:rPr>
          <w:lang w:val="nl-NL"/>
        </w:rPr>
      </w:pPr>
      <w:r>
        <w:rPr>
          <w:lang w:val="nl-NL"/>
        </w:rPr>
        <w:t>.</w:t>
        <w:tab/>
        <w:t>nieuwe frontpijpen torens HW; C-H Bourdon 16' vervangen</w:t>
      </w:r>
    </w:p>
    <w:p>
      <w:pPr>
        <w:pStyle w:val="T1"/>
        <w:jc w:val="start"/>
        <w:rPr>
          <w:lang w:val="nl-NL"/>
        </w:rPr>
      </w:pPr>
      <w:r>
        <w:rPr>
          <w:lang w:val="nl-NL"/>
        </w:rPr>
        <w:t>.</w:t>
        <w:tab/>
        <w:t>OP + Fagot / Houtbois B/D 8' op gereserveerde plaats</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onderpositief, pedaal</w:t>
      </w:r>
    </w:p>
    <w:p>
      <w:pPr>
        <w:pStyle w:val="T1"/>
        <w:jc w:val="start"/>
        <w:rPr>
          <w:lang w:val="nl-NL"/>
        </w:rPr>
      </w:pPr>
      <w:r>
        <w:rPr>
          <w:lang w:val="nl-NL"/>
        </w:rPr>
      </w:r>
    </w:p>
    <w:p>
      <w:pPr>
        <w:pStyle w:val="T1"/>
        <w:jc w:val="start"/>
        <w:rPr/>
      </w:pPr>
      <w:r>
        <w:rPr/>
        <w:t>Dispositie</w:t>
      </w:r>
    </w:p>
    <w:tbl>
      <w:tblPr>
        <w:tblW w:w="7067" w:type="dxa"/>
        <w:jc w:val="start"/>
        <w:tblInd w:w="-70" w:type="dxa"/>
        <w:tblLayout w:type="fixed"/>
        <w:tblCellMar>
          <w:top w:w="0" w:type="dxa"/>
          <w:start w:w="70" w:type="dxa"/>
          <w:bottom w:w="0" w:type="dxa"/>
          <w:end w:w="70" w:type="dxa"/>
        </w:tblCellMar>
      </w:tblPr>
      <w:tblGrid>
        <w:gridCol w:w="1911"/>
        <w:gridCol w:w="718"/>
        <w:gridCol w:w="2150"/>
        <w:gridCol w:w="375"/>
        <w:gridCol w:w="1224"/>
        <w:gridCol w:w="689"/>
      </w:tblGrid>
      <w:tr>
        <w:trPr/>
        <w:tc>
          <w:tcPr>
            <w:tcW w:w="1911" w:type="dxa"/>
            <w:tcBorders/>
          </w:tcPr>
          <w:p>
            <w:pPr>
              <w:pStyle w:val="T4dispositie"/>
              <w:jc w:val="start"/>
              <w:rPr>
                <w:i/>
                <w:i/>
                <w:iCs/>
                <w:lang w:val="nl-NL"/>
              </w:rPr>
            </w:pPr>
            <w:r>
              <w:rPr>
                <w:i/>
                <w:iCs/>
                <w:lang w:val="nl-NL"/>
              </w:rPr>
              <w:t>Hoofdwerk (II)</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Viola di Gamba</w:t>
            </w:r>
          </w:p>
          <w:p>
            <w:pPr>
              <w:pStyle w:val="T4dispositie"/>
              <w:jc w:val="start"/>
              <w:rPr>
                <w:lang w:val="nl-NL"/>
              </w:rPr>
            </w:pPr>
            <w:r>
              <w:rPr>
                <w:lang w:val="nl-NL"/>
              </w:rPr>
              <w:t>Octaaf</w:t>
            </w:r>
          </w:p>
          <w:p>
            <w:pPr>
              <w:pStyle w:val="T4dispositie"/>
              <w:jc w:val="start"/>
              <w:rPr>
                <w:lang w:val="nl-NL"/>
              </w:rPr>
            </w:pPr>
            <w:r>
              <w:rPr>
                <w:lang w:val="nl-NL"/>
              </w:rPr>
              <w:t>Fluit Harmonique</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Trompet B/D</w:t>
            </w:r>
          </w:p>
        </w:tc>
        <w:tc>
          <w:tcPr>
            <w:tcW w:w="718"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8'</w:t>
            </w:r>
          </w:p>
        </w:tc>
        <w:tc>
          <w:tcPr>
            <w:tcW w:w="2150" w:type="dxa"/>
            <w:tcBorders/>
          </w:tcPr>
          <w:p>
            <w:pPr>
              <w:pStyle w:val="T4dispositie"/>
              <w:jc w:val="start"/>
              <w:rPr>
                <w:i/>
                <w:i/>
                <w:iCs/>
                <w:lang w:val="nl-NL"/>
              </w:rPr>
            </w:pPr>
            <w:r>
              <w:rPr>
                <w:i/>
                <w:iCs/>
                <w:lang w:val="nl-NL"/>
              </w:rPr>
              <w:t>Onderpositief (I)</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Salicionaal</w:t>
            </w:r>
          </w:p>
          <w:p>
            <w:pPr>
              <w:pStyle w:val="T4dispositie"/>
              <w:jc w:val="start"/>
              <w:rPr>
                <w:lang w:val="nl-NL"/>
              </w:rPr>
            </w:pPr>
            <w:r>
              <w:rPr>
                <w:lang w:val="nl-NL"/>
              </w:rPr>
              <w:t>Fluit</w:t>
            </w:r>
          </w:p>
          <w:p>
            <w:pPr>
              <w:pStyle w:val="T4dispositie"/>
              <w:jc w:val="start"/>
              <w:rPr>
                <w:lang w:val="nl-NL"/>
              </w:rPr>
            </w:pPr>
            <w:r>
              <w:rPr>
                <w:lang w:val="nl-NL"/>
              </w:rPr>
              <w:t>Fluit traverso</w:t>
            </w:r>
          </w:p>
          <w:p>
            <w:pPr>
              <w:pStyle w:val="T4dispositie"/>
              <w:jc w:val="start"/>
              <w:rPr>
                <w:lang w:val="nl-NL"/>
              </w:rPr>
            </w:pPr>
            <w:r>
              <w:rPr>
                <w:lang w:val="nl-NL"/>
              </w:rPr>
              <w:t>Picolo</w:t>
            </w:r>
          </w:p>
          <w:p>
            <w:pPr>
              <w:pStyle w:val="T4dispositie"/>
              <w:jc w:val="start"/>
              <w:rPr>
                <w:lang w:val="nl-NL"/>
              </w:rPr>
            </w:pPr>
            <w:r>
              <w:rPr>
                <w:lang w:val="nl-NL"/>
              </w:rPr>
              <w:t>Fagot / Houtbois B/D</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c>
          <w:tcPr>
            <w:tcW w:w="1224" w:type="dxa"/>
            <w:tcBorders/>
          </w:tcPr>
          <w:p>
            <w:pPr>
              <w:pStyle w:val="T4dispositie"/>
              <w:jc w:val="start"/>
              <w:rPr>
                <w:i/>
                <w:i/>
                <w:iCs/>
                <w:lang w:val="nl-NL"/>
              </w:rPr>
            </w:pPr>
            <w:r>
              <w:rPr>
                <w:i/>
                <w:iCs/>
                <w:lang w:val="nl-NL"/>
              </w:rPr>
              <w:t>Pedaal</w:t>
            </w:r>
          </w:p>
          <w:p>
            <w:pPr>
              <w:pStyle w:val="T4dispositie"/>
              <w:jc w:val="start"/>
              <w:rPr>
                <w:lang w:val="nl-NL"/>
              </w:rPr>
            </w:pPr>
            <w:r>
              <w:rPr>
                <w:lang w:val="nl-NL"/>
              </w:rPr>
              <w:t>1 stem</w:t>
            </w:r>
          </w:p>
          <w:p>
            <w:pPr>
              <w:pStyle w:val="T4dispositie"/>
              <w:jc w:val="start"/>
              <w:rPr>
                <w:lang w:val="nl-NL"/>
              </w:rPr>
            </w:pPr>
            <w:r>
              <w:rPr>
                <w:lang w:val="nl-NL"/>
              </w:rPr>
            </w:r>
          </w:p>
          <w:p>
            <w:pPr>
              <w:pStyle w:val="T4dispositie"/>
              <w:jc w:val="start"/>
              <w:rPr>
                <w:lang w:val="nl-NL"/>
              </w:rPr>
            </w:pPr>
            <w:r>
              <w:rPr>
                <w:lang w:val="nl-NL"/>
              </w:rPr>
              <w:t>Subbas</w:t>
            </w:r>
          </w:p>
        </w:tc>
        <w:tc>
          <w:tcPr>
            <w:tcW w:w="689"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 tr</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HW-OP, Ped-HW</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C-c</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een schokbalg (1880)</w:t>
      </w:r>
    </w:p>
    <w:p>
      <w:pPr>
        <w:pStyle w:val="T1"/>
        <w:jc w:val="start"/>
        <w:rPr>
          <w:lang w:val="nl-NL"/>
        </w:rPr>
      </w:pPr>
      <w:r>
        <w:rPr>
          <w:lang w:val="nl-NL"/>
        </w:rPr>
        <w:t>Winddruk</w:t>
      </w:r>
    </w:p>
    <w:p>
      <w:pPr>
        <w:pStyle w:val="T1"/>
        <w:jc w:val="start"/>
        <w:rPr>
          <w:lang w:val="nl-NL"/>
        </w:rPr>
      </w:pPr>
      <w:r>
        <w:rPr>
          <w:lang w:val="nl-NL"/>
        </w:rPr>
        <w:t>85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Deling B/D tussen fis en g.</w:t>
      </w:r>
    </w:p>
    <w:p>
      <w:pPr>
        <w:pStyle w:val="T1"/>
        <w:jc w:val="start"/>
        <w:rPr>
          <w:lang w:val="nl-NL"/>
        </w:rPr>
      </w:pPr>
      <w:r>
        <w:rPr>
          <w:lang w:val="nl-NL"/>
        </w:rPr>
        <w:t>De magazijnbalg bevindt zich in de onderkas en is voorzien van een dubbele vouw; ook de trapinstallatie is nog aanwezig.</w:t>
      </w:r>
    </w:p>
    <w:p>
      <w:pPr>
        <w:pStyle w:val="T1"/>
        <w:jc w:val="start"/>
        <w:rPr>
          <w:lang w:val="nl-NL"/>
        </w:rPr>
      </w:pPr>
      <w:r>
        <w:rPr>
          <w:lang w:val="nl-NL"/>
        </w:rPr>
        <w:t>De porseleinen registerknoppen met zwarte opschriften zijn in twee horizontale rijen boven de lessenaarbak geplaatst. De knoppen voor het HW zijn in de bovenste rij geplaatst; die van het OP in de onderste. Het HW is uitgevoerd als staartklavier, het OP als balansklavier. De beide koppelingen zijn uitgevoerd als treden.</w:t>
      </w:r>
    </w:p>
    <w:p>
      <w:pPr>
        <w:pStyle w:val="T1"/>
        <w:jc w:val="start"/>
        <w:rPr>
          <w:lang w:val="nl-NL"/>
        </w:rPr>
      </w:pPr>
      <w:r>
        <w:rPr>
          <w:lang w:val="nl-NL"/>
        </w:rPr>
        <w:t>De windlade van het HW is als volgt ingedeeld: C in het midden, het vervolg in hele tonen naar weerszijden aflopend. In deze lade zijn 25 extra ventielen aanwezig voor de transmissie van de Bourdon 16' / Subbas 16'. Op de lade van het OP staan C en Cis aan de beide uiteinden en het vervolg in hele tonen naar het midden toe aflopend.</w:t>
      </w:r>
    </w:p>
    <w:p>
      <w:pPr>
        <w:pStyle w:val="T1"/>
        <w:jc w:val="start"/>
        <w:rPr/>
      </w:pPr>
      <w:r>
        <w:rPr>
          <w:lang w:val="nl-NL"/>
        </w:rPr>
        <w:t>De Prestant 8' staat van C-h</w:t>
      </w:r>
      <w:r>
        <w:rPr>
          <w:vertAlign w:val="superscript"/>
          <w:lang w:val="nl-NL"/>
        </w:rPr>
        <w:t>1</w:t>
      </w:r>
      <w:r>
        <w:rPr>
          <w:lang w:val="nl-NL"/>
        </w:rPr>
        <w:t xml:space="preserve"> het front. De pijpen in de torens (C-fis) zijn nieuw, g-h</w:t>
      </w:r>
      <w:r>
        <w:rPr>
          <w:vertAlign w:val="superscript"/>
          <w:lang w:val="nl-NL"/>
        </w:rPr>
        <w:t>1</w:t>
      </w:r>
      <w:r>
        <w:rPr>
          <w:lang w:val="nl-NL"/>
        </w:rPr>
        <w:t xml:space="preserve"> staan in de onderste tussenvelden. C-cis</w:t>
      </w:r>
      <w:r>
        <w:rPr>
          <w:vertAlign w:val="superscript"/>
          <w:lang w:val="nl-NL"/>
        </w:rPr>
        <w:t>3</w:t>
      </w:r>
      <w:r>
        <w:rPr>
          <w:lang w:val="nl-NL"/>
        </w:rPr>
        <w:t xml:space="preserve"> zijn voorzien van expressions. C-H van de Bourdon 16' bestaan uit eiken pijpwerk van ca 1870 (in 1994 geplaatst), c-h is eveneens van eiken (origineel), de discant is van metaal. Het groot octaaf van de Holpijp 8' is van eiken, het vervolg is van metaal. C-H van de Viola di Gamba 8' zijn gecombineerd met de Holpijp, het vervolg is van metaal en tot en met cis</w:t>
      </w:r>
      <w:r>
        <w:rPr>
          <w:vertAlign w:val="superscript"/>
          <w:lang w:val="nl-NL"/>
        </w:rPr>
        <w:t>3</w:t>
      </w:r>
      <w:r>
        <w:rPr>
          <w:lang w:val="nl-NL"/>
        </w:rPr>
        <w:t xml:space="preserve"> voorzien van expressions. De Octaaf 4' is van C-g</w:t>
      </w:r>
      <w:r>
        <w:rPr>
          <w:vertAlign w:val="superscript"/>
          <w:lang w:val="nl-NL"/>
        </w:rPr>
        <w:t>2</w:t>
      </w:r>
      <w:r>
        <w:rPr>
          <w:lang w:val="nl-NL"/>
        </w:rPr>
        <w:t xml:space="preserve"> voorzien van expressions; de Quint 2 2/3' heeft expressions van C-f</w:t>
      </w:r>
      <w:r>
        <w:rPr>
          <w:vertAlign w:val="superscript"/>
          <w:lang w:val="nl-NL"/>
        </w:rPr>
        <w:t>1</w:t>
      </w:r>
      <w:r>
        <w:rPr>
          <w:lang w:val="nl-NL"/>
        </w:rPr>
        <w:t>. De Fluit Harmonique 4' is vanaf c</w:t>
      </w:r>
      <w:r>
        <w:rPr>
          <w:vertAlign w:val="superscript"/>
          <w:lang w:val="nl-NL"/>
        </w:rPr>
        <w:t>1</w:t>
      </w:r>
      <w:r>
        <w:rPr>
          <w:lang w:val="nl-NL"/>
        </w:rPr>
        <w:t xml:space="preserve"> overblazend. De Trompet 8' is voorzien van metalen stevels, koppen en bekers. De koppen zijn Duits, de kelen Frans, de hoogste 16 bekers hebben dubbele lengte.</w:t>
      </w:r>
    </w:p>
    <w:p>
      <w:pPr>
        <w:pStyle w:val="T1"/>
        <w:jc w:val="start"/>
        <w:rPr/>
      </w:pPr>
      <w:r>
        <w:rPr>
          <w:lang w:val="nl-NL"/>
        </w:rPr>
        <w:t>Het groot octaaf van de Bourdon 8' (OP) is van eiken, het vervolg is van metaal. C-H van de Salicionaal 8' zijn uitgevoerd als quintadeen, de pijpen c-cis</w:t>
      </w:r>
      <w:r>
        <w:rPr>
          <w:vertAlign w:val="superscript"/>
          <w:lang w:val="nl-NL"/>
        </w:rPr>
        <w:t>1</w:t>
      </w:r>
      <w:r>
        <w:rPr>
          <w:lang w:val="nl-NL"/>
        </w:rPr>
        <w:t xml:space="preserve"> stonden oorspronkelijk in het front van het OP en zijn van tin. De Fluit 4' is gedekt tot en met f</w:t>
      </w:r>
      <w:r>
        <w:rPr>
          <w:vertAlign w:val="superscript"/>
          <w:lang w:val="nl-NL"/>
        </w:rPr>
        <w:t>2</w:t>
      </w:r>
      <w:r>
        <w:rPr>
          <w:lang w:val="nl-NL"/>
        </w:rPr>
        <w:t>, het vervolg is open, conisch. De Fluit traverso 4' is vanaf g overblazend. C-fis zijn van grenen met een eiken voorzijde, g-c</w:t>
      </w:r>
      <w:r>
        <w:rPr>
          <w:vertAlign w:val="superscript"/>
          <w:lang w:val="nl-NL"/>
        </w:rPr>
        <w:t>3</w:t>
      </w:r>
      <w:r>
        <w:rPr>
          <w:lang w:val="nl-NL"/>
        </w:rPr>
        <w:t xml:space="preserve"> zijn van perenhout, de overige pijpen zijn van metaal. De Picolo 2' is vanaf c overblazend en tot en met d</w:t>
      </w:r>
      <w:r>
        <w:rPr>
          <w:vertAlign w:val="superscript"/>
          <w:lang w:val="nl-NL"/>
        </w:rPr>
        <w:t>1</w:t>
      </w:r>
      <w:r>
        <w:rPr>
          <w:lang w:val="nl-NL"/>
        </w:rPr>
        <w:t xml:space="preserve"> voorzien van expressions. De Fagot B 8' is vervaardigd naar voorbeeld van het Van Nistelrooij-register in Teeffelen; de Houtbois 8' is gemaakt naar voorbeeld van de Hautbois in het orgel van de Sint-Servaasbasiliek te Maastricht.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2006-04-25T12:57:00Z</dcterms:created>
  <dc:creator>WS1</dc:creator>
  <dc:description/>
  <dc:language>en-US</dc:language>
  <cp:lastModifiedBy>WS1</cp:lastModifiedBy>
  <cp:lastPrinted>2005-12-14T14:25:00Z</cp:lastPrinted>
  <dcterms:modified xsi:type="dcterms:W3CDTF">2006-04-25T12:57:00Z</dcterms:modified>
  <cp:revision>2</cp:revision>
  <dc:subject/>
  <dc:title>Vorstenbosch / 1880</dc:title>
</cp:coreProperties>
</file>