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Lage Vuursche / 1881</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Gotiserende eenbeukige kruiskerk met dakruiter uit 1659. De wanden worden geleed door pilasters. Inwendig houten tongewelven.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1881/2004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Het front van dit orgel van de gebroeders Van Oeckelen is een variant op het front van het in 1879 gebouwde orgel in Den Andel, dat op zijn beurt weer was gebaseerd op een model van Petrus van Oeckelen, door hem toegepast in Burum en Noordlaren (1876, deel 1872-1878, 261-262 en 291-292). Een zevendelige opbouw met ronde middentoren, geflankeerd door torenvelden met twee pijpen, schuin naar achteren geplaatste enigszins geholde gedeelde tussenvelden met brede schuin geplaatste tussenlijsten, en ronde zijtorens. Een belangrijk verschil met Den Andel is dat hier de middentoren is voorzien van een verhoogde frontstok met cannelures, iets dat de gebroeders voor het eerst toepasten in Hardegarijp (1879).</w:t>
      </w:r>
    </w:p>
    <w:p>
      <w:pPr>
        <w:pStyle w:val="T2Kunst"/>
        <w:jc w:val="start"/>
        <w:rPr>
          <w:lang w:val="nl-NL"/>
        </w:rPr>
      </w:pPr>
      <w:r>
        <w:rPr>
          <w:lang w:val="nl-NL"/>
        </w:rPr>
        <w:t>Bij de verplaatsing naar de westkant in 1938 werd de verhoogde frontstok van de middentoren verwijderd; de oorspronkelijke toestand werd bij de restauratie van 2004 hersteld.</w:t>
      </w:r>
    </w:p>
    <w:p>
      <w:pPr>
        <w:pStyle w:val="T2Kunst"/>
        <w:jc w:val="start"/>
        <w:rPr>
          <w:lang w:val="nl-NL"/>
        </w:rPr>
      </w:pPr>
      <w:r>
        <w:rPr>
          <w:lang w:val="nl-NL"/>
        </w:rPr>
        <w:t>De decoratie is sober maar sierlijk en bestaat voor een belangrijk deel uit S-ranken. Boven in de middentoren ziet men hoe twee S-ranken aan een abstract middendeel zijn vastgehaakt. Boven in de middentorens zijn de S-ranken met C-voluten verrijkt. Ook de tussenlijsten in de buitenvelden worden door S-ranken omraamd. Aardig is de opengewerkte rank die de bovenetage van deze velden afsluit. De benedenblinderingen van de zijtorens dateren van de restauratie. De vleugelstukken werden bij de restauratie aan de hand van oude foto's gereconstrueerd: een transparante S-rank die met C-voluten is verrijkt.</w:t>
      </w:r>
    </w:p>
    <w:p>
      <w:pPr>
        <w:pStyle w:val="T2Kunst"/>
        <w:jc w:val="start"/>
        <w:rPr>
          <w:lang w:val="nl-NL"/>
        </w:rPr>
      </w:pPr>
      <w:r>
        <w:rPr>
          <w:lang w:val="nl-NL"/>
        </w:rPr>
        <w:t>Op de middentoren een zuilschacht met cannelures die vermoedelijk, afgaande op de situatie bij het vergelijkbare orgel in Veessen (1882), wel een lier gedragen zal hebben. Op de zijtorens bevonden zich beeldjes van het model dat ook in Olst en Veessen is gebruikt: twee knaapjes, de ene met een gesloten boek, de bijbel, de ander met een psalmboek. Deze beeldjes zijn spoorloos verdwenen.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70 (1992), 551-552.</w:t>
      </w:r>
    </w:p>
    <w:p>
      <w:pPr>
        <w:pStyle w:val="T3Lit"/>
        <w:jc w:val="start"/>
        <w:rPr/>
      </w:pPr>
      <w:r>
        <w:rPr>
          <w:i/>
          <w:iCs/>
          <w:lang w:val="nl-NL"/>
        </w:rPr>
        <w:t>Het Orgel</w:t>
      </w:r>
      <w:r>
        <w:rPr>
          <w:lang w:val="nl-NL"/>
        </w:rPr>
        <w:t>, febr. 1906, 39.</w:t>
      </w:r>
    </w:p>
    <w:p>
      <w:pPr>
        <w:pStyle w:val="T3Lit"/>
        <w:jc w:val="start"/>
        <w:rPr/>
      </w:pPr>
      <w:r>
        <w:rPr>
          <w:i/>
          <w:lang w:val="nl-NL"/>
        </w:rPr>
        <w:t>De Orgelkrant</w:t>
      </w:r>
      <w:r>
        <w:rPr>
          <w:lang w:val="nl-NL"/>
        </w:rPr>
        <w:t>, 9/4 (2004), 10-11.</w:t>
      </w:r>
    </w:p>
    <w:p>
      <w:pPr>
        <w:pStyle w:val="T3Lit"/>
        <w:jc w:val="start"/>
        <w:rPr/>
      </w:pPr>
      <w:r>
        <w:rPr>
          <w:lang w:val="nl-NL"/>
        </w:rPr>
        <w:t xml:space="preserve">Bert Wisgerhof, </w:t>
      </w:r>
      <w:r>
        <w:rPr>
          <w:i/>
          <w:lang w:val="nl-NL"/>
        </w:rPr>
        <w:t>Utrechts Orgellandschap</w:t>
      </w:r>
      <w:r>
        <w:rPr>
          <w:lang w:val="nl-NL"/>
        </w:rPr>
        <w:t>. Amersfoort, 1979, 86-87.</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Aart Bergwerff, </w:t>
      </w:r>
      <w:r>
        <w:rPr>
          <w:i/>
          <w:iCs/>
          <w:lang w:val="nl-NL"/>
        </w:rPr>
        <w:t>Het Van Oeckelen-orgel in de Hervormde Kerk te Lage Vuursche</w:t>
      </w:r>
      <w:r>
        <w:rPr>
          <w:lang w:val="nl-NL"/>
        </w:rPr>
        <w:t>. Brielle, 1999.</w:t>
      </w:r>
    </w:p>
    <w:p>
      <w:pPr>
        <w:pStyle w:val="T3Lit"/>
        <w:jc w:val="start"/>
        <w:rPr/>
      </w:pPr>
      <w:r>
        <w:rPr>
          <w:lang w:val="nl-NL"/>
        </w:rPr>
        <w:t xml:space="preserve">A. Bouman, </w:t>
      </w:r>
      <w:r>
        <w:rPr>
          <w:i/>
          <w:iCs/>
          <w:lang w:val="nl-NL"/>
        </w:rPr>
        <w:t>Dispositiecahier II</w:t>
      </w:r>
      <w:r>
        <w:rPr>
          <w:lang w:val="nl-NL"/>
        </w:rPr>
        <w:t>.</w:t>
      </w:r>
    </w:p>
    <w:p>
      <w:pPr>
        <w:pStyle w:val="T3Lit"/>
        <w:jc w:val="start"/>
        <w:rPr>
          <w:lang w:val="nl-NL"/>
        </w:rPr>
      </w:pPr>
      <w:r>
        <w:rPr>
          <w:lang w:val="nl-NL"/>
        </w:rPr>
        <w:t>Archief Elbertse Orgelmakers.</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8561</w:t>
      </w:r>
    </w:p>
    <w:p>
      <w:pPr>
        <w:pStyle w:val="T3Lit"/>
        <w:jc w:val="start"/>
        <w:rPr>
          <w:lang w:val="nl-NL"/>
        </w:rPr>
      </w:pPr>
      <w:r>
        <w:rPr>
          <w:lang w:val="nl-NL"/>
        </w:rPr>
        <w:t>Orgelnummer 823</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1881</w:t>
      </w:r>
    </w:p>
    <w:p>
      <w:pPr>
        <w:pStyle w:val="T1"/>
        <w:jc w:val="start"/>
        <w:rPr>
          <w:lang w:val="nl-NL"/>
        </w:rPr>
      </w:pPr>
      <w:r>
        <w:rPr>
          <w:lang w:val="nl-NL"/>
        </w:rPr>
      </w:r>
    </w:p>
    <w:p>
      <w:pPr>
        <w:pStyle w:val="T1"/>
        <w:jc w:val="start"/>
        <w:rPr>
          <w:lang w:val="nl-NL"/>
        </w:rPr>
      </w:pPr>
      <w:r>
        <w:rPr>
          <w:lang w:val="nl-NL"/>
        </w:rPr>
        <w:t>B. Hasselaar (Amsterdam) 1906</w:t>
      </w:r>
    </w:p>
    <w:p>
      <w:pPr>
        <w:pStyle w:val="T1"/>
        <w:jc w:val="start"/>
        <w:rPr>
          <w:lang w:val="nl-NL"/>
        </w:rPr>
      </w:pPr>
      <w:r>
        <w:rPr>
          <w:lang w:val="nl-NL"/>
        </w:rPr>
        <w:t>.</w:t>
        <w:tab/>
        <w:t xml:space="preserve">herstel </w:t>
      </w:r>
    </w:p>
    <w:p>
      <w:pPr>
        <w:pStyle w:val="T1"/>
        <w:jc w:val="start"/>
        <w:rPr>
          <w:lang w:val="nl-NL"/>
        </w:rPr>
      </w:pPr>
      <w:r>
        <w:rPr>
          <w:lang w:val="nl-NL"/>
        </w:rPr>
      </w:r>
    </w:p>
    <w:p>
      <w:pPr>
        <w:pStyle w:val="T1"/>
        <w:jc w:val="start"/>
        <w:rPr>
          <w:lang w:val="nl-NL"/>
        </w:rPr>
      </w:pPr>
      <w:r>
        <w:rPr>
          <w:lang w:val="nl-NL"/>
        </w:rPr>
        <w:t>J. de Koff &amp; Zn 1932</w:t>
      </w:r>
    </w:p>
    <w:p>
      <w:pPr>
        <w:pStyle w:val="T1"/>
        <w:jc w:val="start"/>
        <w:rPr>
          <w:lang w:val="nl-NL"/>
        </w:rPr>
      </w:pPr>
      <w:r>
        <w:rPr>
          <w:lang w:val="nl-NL"/>
        </w:rPr>
        <w:t>.</w:t>
        <w:tab/>
        <w:t>C-E Salicionaal 8' toegevoegd?</w:t>
      </w:r>
    </w:p>
    <w:p>
      <w:pPr>
        <w:pStyle w:val="T1"/>
        <w:jc w:val="start"/>
        <w:rPr>
          <w:lang w:val="nl-NL"/>
        </w:rPr>
      </w:pPr>
      <w:r>
        <w:rPr>
          <w:lang w:val="nl-NL"/>
        </w:rPr>
      </w:r>
    </w:p>
    <w:p>
      <w:pPr>
        <w:pStyle w:val="T1"/>
        <w:jc w:val="start"/>
        <w:rPr>
          <w:lang w:val="nl-NL"/>
        </w:rPr>
      </w:pPr>
      <w:r>
        <w:rPr>
          <w:lang w:val="nl-NL"/>
        </w:rPr>
        <w:t>J. de Koff &amp; Zn 1938</w:t>
      </w:r>
    </w:p>
    <w:p>
      <w:pPr>
        <w:pStyle w:val="T1"/>
        <w:jc w:val="start"/>
        <w:rPr>
          <w:lang w:val="nl-NL"/>
        </w:rPr>
      </w:pPr>
      <w:r>
        <w:rPr>
          <w:lang w:val="nl-NL"/>
        </w:rPr>
        <w:t>.</w:t>
        <w:tab/>
        <w:t>orgel verplaatst van koor naar nieuw balkon aan torenzijde kerkgebouw</w:t>
      </w:r>
    </w:p>
    <w:p>
      <w:pPr>
        <w:pStyle w:val="T1"/>
        <w:jc w:val="start"/>
        <w:rPr>
          <w:lang w:val="nl-NL"/>
        </w:rPr>
      </w:pPr>
      <w:r>
        <w:rPr>
          <w:lang w:val="nl-NL"/>
        </w:rPr>
        <w:t>.</w:t>
        <w:tab/>
        <w:t>middentoren lager geplaatst; vleugelstukken en achterwand kas verwijderd</w:t>
      </w:r>
    </w:p>
    <w:p>
      <w:pPr>
        <w:pStyle w:val="T1"/>
        <w:jc w:val="start"/>
        <w:rPr>
          <w:lang w:val="nl-NL"/>
        </w:rPr>
      </w:pPr>
      <w:r>
        <w:rPr>
          <w:lang w:val="nl-NL"/>
        </w:rPr>
        <w:t>.</w:t>
        <w:tab/>
        <w:t>trapinstallatie verwijderd</w:t>
      </w:r>
    </w:p>
    <w:p>
      <w:pPr>
        <w:pStyle w:val="T1"/>
        <w:jc w:val="start"/>
        <w:rPr/>
      </w:pPr>
      <w:r>
        <w:rPr>
          <w:lang w:val="nl-NL"/>
        </w:rPr>
        <w:t>.</w:t>
        <w:tab/>
        <w:t>nieuw pedaalklavier met omvang C-d</w:t>
      </w:r>
      <w:r>
        <w:rPr>
          <w:vertAlign w:val="superscript"/>
          <w:lang w:val="nl-NL"/>
        </w:rPr>
        <w:t>1</w:t>
      </w:r>
      <w:r>
        <w:rPr>
          <w:lang w:val="nl-NL"/>
        </w:rPr>
        <w:t xml:space="preserve"> (oorspronkelijk C-a)</w:t>
      </w:r>
    </w:p>
    <w:p>
      <w:pPr>
        <w:pStyle w:val="T1"/>
        <w:numPr>
          <w:ilvl w:val="0"/>
          <w:numId w:val="2"/>
        </w:numPr>
        <w:jc w:val="start"/>
        <w:rPr>
          <w:lang w:val="nl-NL"/>
        </w:rPr>
      </w:pPr>
      <w:r>
        <w:rPr>
          <w:lang w:val="nl-NL"/>
        </w:rPr>
        <w:t>Salicionaal 8' $ Voix céleste 8' (C-E verwijderd?); Trompet B/D 8' vervangen (plaats B/D gewijzigd)</w:t>
      </w:r>
    </w:p>
    <w:p>
      <w:pPr>
        <w:pStyle w:val="T1"/>
        <w:jc w:val="start"/>
        <w:rPr>
          <w:lang w:val="nl-NL"/>
        </w:rPr>
      </w:pPr>
      <w:r>
        <w:rPr>
          <w:lang w:val="nl-NL"/>
        </w:rPr>
        <w:t>.</w:t>
        <w:tab/>
        <w:t>frontpijpen met aluminiumverf behandeld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tremulant toegevoegd (aangesloten op registertrekker van de windlosser)</w:t>
      </w:r>
    </w:p>
    <w:p>
      <w:pPr>
        <w:pStyle w:val="T1"/>
        <w:jc w:val="start"/>
        <w:rPr>
          <w:lang w:val="nl-NL"/>
        </w:rPr>
      </w:pPr>
      <w:r>
        <w:rPr>
          <w:lang w:val="nl-NL"/>
        </w:rPr>
        <w:t xml:space="preserve">. </w:t>
        <w:tab/>
        <w:t>schokbalg buiten gebruik gesteld</w:t>
      </w:r>
    </w:p>
    <w:p>
      <w:pPr>
        <w:pStyle w:val="T1"/>
        <w:jc w:val="start"/>
        <w:rPr>
          <w:lang w:val="nl-NL"/>
        </w:rPr>
      </w:pPr>
      <w:r>
        <w:rPr>
          <w:lang w:val="nl-NL"/>
        </w:rPr>
      </w:r>
    </w:p>
    <w:p>
      <w:pPr>
        <w:pStyle w:val="T1"/>
        <w:jc w:val="start"/>
        <w:rPr>
          <w:lang w:val="nl-NL"/>
        </w:rPr>
      </w:pPr>
      <w:r>
        <w:rPr>
          <w:lang w:val="nl-NL"/>
        </w:rPr>
        <w:t>Fama &amp; Raadgever 1989</w:t>
      </w:r>
    </w:p>
    <w:p>
      <w:pPr>
        <w:pStyle w:val="T1"/>
        <w:jc w:val="start"/>
        <w:rPr>
          <w:lang w:val="nl-NL"/>
        </w:rPr>
      </w:pPr>
      <w:r>
        <w:rPr>
          <w:lang w:val="nl-NL"/>
        </w:rPr>
        <w:t>.</w:t>
        <w:tab/>
        <w:t>schoonmaak en herstelwerkzaamheden</w:t>
      </w:r>
    </w:p>
    <w:p>
      <w:pPr>
        <w:pStyle w:val="T1"/>
        <w:jc w:val="start"/>
        <w:rPr>
          <w:lang w:val="nl-NL"/>
        </w:rPr>
      </w:pPr>
      <w:r>
        <w:rPr>
          <w:lang w:val="nl-NL"/>
        </w:rPr>
        <w:t>.</w:t>
        <w:tab/>
        <w:t>Voix céleste 8' $ Salicionaal 8'</w:t>
      </w:r>
    </w:p>
    <w:p>
      <w:pPr>
        <w:pStyle w:val="T1"/>
        <w:jc w:val="start"/>
        <w:rPr>
          <w:lang w:val="nl-NL"/>
        </w:rPr>
      </w:pPr>
      <w:r>
        <w:rPr>
          <w:lang w:val="nl-NL"/>
        </w:rPr>
      </w:r>
    </w:p>
    <w:p>
      <w:pPr>
        <w:pStyle w:val="T1"/>
        <w:jc w:val="start"/>
        <w:rPr>
          <w:lang w:val="nl-NL"/>
        </w:rPr>
      </w:pPr>
      <w:r>
        <w:rPr>
          <w:lang w:val="nl-NL"/>
        </w:rPr>
        <w:t>Elbertse Orgelmakers 2004</w:t>
      </w:r>
    </w:p>
    <w:p>
      <w:pPr>
        <w:pStyle w:val="T1"/>
        <w:jc w:val="start"/>
        <w:rPr>
          <w:lang w:val="nl-NL"/>
        </w:rPr>
      </w:pPr>
      <w:r>
        <w:rPr>
          <w:lang w:val="nl-NL"/>
        </w:rPr>
        <w:t>.</w:t>
        <w:tab/>
        <w:t>restauratie</w:t>
      </w:r>
    </w:p>
    <w:p>
      <w:pPr>
        <w:pStyle w:val="T1"/>
        <w:jc w:val="start"/>
        <w:rPr>
          <w:lang w:val="nl-NL"/>
        </w:rPr>
      </w:pPr>
      <w:r>
        <w:rPr>
          <w:lang w:val="nl-NL"/>
        </w:rPr>
        <w:t>.</w:t>
        <w:tab/>
        <w:t>orgel op nieuw balkon geplaatst</w:t>
      </w:r>
    </w:p>
    <w:p>
      <w:pPr>
        <w:pStyle w:val="T1"/>
        <w:jc w:val="start"/>
        <w:rPr>
          <w:lang w:val="nl-NL"/>
        </w:rPr>
      </w:pPr>
      <w:r>
        <w:rPr>
          <w:lang w:val="nl-NL"/>
        </w:rPr>
        <w:t>.</w:t>
        <w:tab/>
        <w:t>kas in oorspronkelijke toestand teruggebracht en opnieuw geschilderd</w:t>
      </w:r>
    </w:p>
    <w:p>
      <w:pPr>
        <w:pStyle w:val="T1"/>
        <w:jc w:val="start"/>
        <w:rPr>
          <w:lang w:val="nl-NL"/>
        </w:rPr>
      </w:pPr>
      <w:r>
        <w:rPr>
          <w:lang w:val="nl-NL"/>
        </w:rPr>
        <w:t>.</w:t>
        <w:tab/>
        <w:t>nieuwe vleugelstukken aangebracht, snijwerk gecompleteerd</w:t>
      </w:r>
    </w:p>
    <w:p>
      <w:pPr>
        <w:pStyle w:val="T1"/>
        <w:jc w:val="start"/>
        <w:rPr>
          <w:lang w:val="nl-NL"/>
        </w:rPr>
      </w:pPr>
      <w:r>
        <w:rPr>
          <w:lang w:val="nl-NL"/>
        </w:rPr>
        <w:t>.</w:t>
        <w:tab/>
        <w:t>windvoorziening, inclusief trapinstallatie, gereconstrueerd</w:t>
      </w:r>
    </w:p>
    <w:p>
      <w:pPr>
        <w:pStyle w:val="T1"/>
        <w:jc w:val="start"/>
        <w:rPr>
          <w:lang w:val="nl-NL"/>
        </w:rPr>
      </w:pPr>
      <w:r>
        <w:rPr>
          <w:lang w:val="nl-NL"/>
        </w:rPr>
        <w:t>.</w:t>
        <w:tab/>
        <w:t>tremulant verwijderd</w:t>
      </w:r>
    </w:p>
    <w:p>
      <w:pPr>
        <w:pStyle w:val="T1"/>
        <w:jc w:val="start"/>
        <w:rPr>
          <w:lang w:val="nl-NL"/>
        </w:rPr>
      </w:pPr>
      <w:r>
        <w:rPr>
          <w:lang w:val="nl-NL"/>
        </w:rPr>
        <w:t>.</w:t>
        <w:tab/>
        <w:t>ondertoetsen handklavier opnieuw belegd; pedaalklavier vervangen</w:t>
      </w:r>
    </w:p>
    <w:p>
      <w:pPr>
        <w:pStyle w:val="T1"/>
        <w:jc w:val="start"/>
        <w:rPr>
          <w:lang w:val="nl-NL"/>
        </w:rPr>
      </w:pPr>
      <w:r>
        <w:rPr>
          <w:lang w:val="nl-NL"/>
        </w:rPr>
        <w:t>.</w:t>
        <w:tab/>
        <w:t>nieuwe Trompet B/D 8' geplaatst</w:t>
      </w:r>
    </w:p>
    <w:p>
      <w:pPr>
        <w:pStyle w:val="T1"/>
        <w:jc w:val="start"/>
        <w:rPr>
          <w:lang w:val="nl-NL"/>
        </w:rPr>
      </w:pPr>
      <w:r>
        <w:rPr>
          <w:lang w:val="nl-NL"/>
        </w:rPr>
        <w:t>.</w:t>
        <w:tab/>
        <w:t>frontpijpen ontdaan van aluminiumverf, labia verguld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rPr>
                <w:i/>
                <w:i/>
                <w:iCs/>
              </w:rPr>
            </w:pPr>
            <w:r>
              <w:rPr>
                <w:i/>
                <w:iCs/>
              </w:rPr>
              <w:t>Manuaal</w:t>
            </w:r>
          </w:p>
          <w:p>
            <w:pPr>
              <w:pStyle w:val="T4dispositie"/>
              <w:rPr/>
            </w:pPr>
            <w:r>
              <w:rPr/>
              <w:t>10 stemmen</w:t>
            </w:r>
          </w:p>
          <w:p>
            <w:pPr>
              <w:pStyle w:val="T4dispositie"/>
              <w:rPr/>
            </w:pPr>
            <w:r>
              <w:rPr/>
            </w:r>
          </w:p>
          <w:p>
            <w:pPr>
              <w:pStyle w:val="T4dispositie"/>
              <w:rPr/>
            </w:pPr>
            <w:r>
              <w:rPr/>
              <w:t>Bourdon B/D</w:t>
            </w:r>
          </w:p>
          <w:p>
            <w:pPr>
              <w:pStyle w:val="T4dispositie"/>
              <w:rPr/>
            </w:pPr>
            <w:r>
              <w:rPr/>
              <w:t>Prestant</w:t>
            </w:r>
          </w:p>
          <w:p>
            <w:pPr>
              <w:pStyle w:val="T4dispositie"/>
              <w:rPr/>
            </w:pPr>
            <w:r>
              <w:rPr/>
              <w:t>Holpijp</w:t>
            </w:r>
          </w:p>
          <w:p>
            <w:pPr>
              <w:pStyle w:val="T4dispositie"/>
              <w:rPr/>
            </w:pPr>
            <w:r>
              <w:rPr/>
              <w:t>Salicionaal</w:t>
            </w:r>
          </w:p>
          <w:p>
            <w:pPr>
              <w:pStyle w:val="T4dispositie"/>
              <w:rPr/>
            </w:pPr>
            <w:r>
              <w:rPr/>
              <w:t>Viola di Gamba</w:t>
            </w:r>
          </w:p>
          <w:p>
            <w:pPr>
              <w:pStyle w:val="T4dispositie"/>
              <w:rPr/>
            </w:pPr>
            <w:r>
              <w:rPr/>
              <w:t>Octaaf</w:t>
            </w:r>
          </w:p>
          <w:p>
            <w:pPr>
              <w:pStyle w:val="T4dispositie"/>
              <w:rPr/>
            </w:pPr>
            <w:r>
              <w:rPr/>
              <w:t>Fluit</w:t>
            </w:r>
          </w:p>
          <w:p>
            <w:pPr>
              <w:pStyle w:val="T4dispositie"/>
              <w:rPr/>
            </w:pPr>
            <w:r>
              <w:rPr/>
              <w:t>Quintfluit</w:t>
            </w:r>
          </w:p>
          <w:p>
            <w:pPr>
              <w:pStyle w:val="T4dispositie"/>
              <w:rPr/>
            </w:pPr>
            <w:r>
              <w:rPr/>
              <w:t>Woudfluit</w:t>
            </w:r>
          </w:p>
          <w:p>
            <w:pPr>
              <w:pStyle w:val="T4dispositie"/>
              <w:rPr/>
            </w:pPr>
            <w:r>
              <w:rPr/>
              <w:t>Trompet B/D</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8</w:t>
            </w:r>
            <w:r>
              <w:rPr>
                <w:lang w:val="nl-NL"/>
              </w:rPr>
              <w:t>'</w:t>
            </w:r>
          </w:p>
        </w:tc>
      </w:tr>
    </w:tbl>
    <w:p>
      <w:pPr>
        <w:pStyle w:val="T1"/>
        <w:jc w:val="start"/>
        <w:rPr/>
      </w:pPr>
      <w:r>
        <w:rPr/>
      </w:r>
    </w:p>
    <w:p>
      <w:pPr>
        <w:pStyle w:val="T1"/>
        <w:jc w:val="start"/>
        <w:rPr>
          <w:lang w:val="nl-NL"/>
        </w:rPr>
      </w:pPr>
      <w:r>
        <w:rPr>
          <w:lang w:val="nl-NL"/>
        </w:rPr>
        <w:t>Werktuiglijke registers</w:t>
      </w:r>
    </w:p>
    <w:p>
      <w:pPr>
        <w:pStyle w:val="T1"/>
        <w:jc w:val="start"/>
        <w:rPr>
          <w:lang w:val="nl-NL"/>
        </w:rPr>
      </w:pPr>
      <w:r>
        <w:rPr>
          <w:lang w:val="nl-NL"/>
        </w:rPr>
        <w:t>piano/forte-trede</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schokbalg en twee schepbalgen (1881)</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a en b.</w:t>
      </w:r>
    </w:p>
    <w:p>
      <w:pPr>
        <w:pStyle w:val="T1"/>
        <w:jc w:val="start"/>
        <w:rPr>
          <w:lang w:val="nl-NL"/>
        </w:rPr>
      </w:pPr>
      <w:r>
        <w:rPr>
          <w:lang w:val="nl-NL"/>
        </w:rPr>
        <w:t>Het orgel was een geschenk van H.J. Insinger en werd op 6 juni 1881 met een bespeling door Richard Hol in gebruik genomen. De door Bouman vermelde toevoeging van pijpwerk voor de tonen C-E van de Salicionaal 8' roept vragen op; indien juist, dan zijn deze pijpen in 1938 weer verwijderd en is toen de combinatie met de Prestant 8' (C-E) weer hersteld.</w:t>
      </w:r>
    </w:p>
    <w:p>
      <w:pPr>
        <w:pStyle w:val="T1"/>
        <w:jc w:val="start"/>
        <w:rPr>
          <w:lang w:val="nl-NL"/>
        </w:rPr>
      </w:pPr>
      <w:r>
        <w:rPr>
          <w:lang w:val="nl-NL"/>
        </w:rPr>
        <w:t>De in 2004 gereconstrueerde kasdelen en pedaalklavier zijn gemaakt naar het voorbeeld van het Van Oeckelen-orgel (1884) in de Hervormde Kerk te Rockanje. De Trompet 8' is gemaakt naar het voorbeeld van het originele Van Oeckelen-exemplaar (1894) in de Hervormde Kerk te Niekerk (Westerkwartier).</w:t>
      </w:r>
    </w:p>
    <w:p>
      <w:pPr>
        <w:pStyle w:val="T1"/>
        <w:jc w:val="start"/>
        <w:rPr>
          <w:lang w:val="nl-NL"/>
        </w:rPr>
      </w:pPr>
      <w:r>
        <w:rPr>
          <w:lang w:val="nl-NL"/>
        </w:rPr>
        <w:t>De trekkers voor de klinkende registers zijn in een horizontale rij aangebracht boven de muzieklessenaar; de knop voor de windlosser bevindt zich links naast de muzieklessenaar. De porseleinen registeropschriften zijn op de registerknoppen gelijmd. De bakstukken van het manuaal zijn van het bij Van Oeckelen gebruikelijke model, belegd met ivoor en ebbenhout.</w:t>
      </w:r>
    </w:p>
    <w:p>
      <w:pPr>
        <w:pStyle w:val="T1"/>
        <w:jc w:val="start"/>
        <w:rPr/>
      </w:pPr>
      <w:r>
        <w:rPr>
          <w:lang w:val="nl-NL"/>
        </w:rPr>
        <w:t>Met de combinatietrede kunnen de registers Octaaf 4', Fluit 4', Quintfluit 3', Woudfluit 2' en Trompet 8' in één keer worden uit- of ingeschakeld. Voor de restauratie van 2004 was de Bourdon 16' tussen c en cis gedeeld in B/D, en de Trompet 8' tussen h en c</w:t>
      </w:r>
      <w:r>
        <w:rPr>
          <w:vertAlign w:val="superscript"/>
          <w:lang w:val="nl-NL"/>
        </w:rPr>
        <w:t>1</w:t>
      </w:r>
      <w:r>
        <w:rPr>
          <w:lang w:val="nl-NL"/>
        </w:rPr>
        <w:t>.</w:t>
      </w:r>
    </w:p>
    <w:p>
      <w:pPr>
        <w:pStyle w:val="T1"/>
        <w:jc w:val="start"/>
        <w:rPr/>
      </w:pPr>
      <w:r>
        <w:rPr>
          <w:lang w:val="nl-NL"/>
        </w:rPr>
        <w:t>De Prestant 8' staat van C-h</w:t>
      </w:r>
      <w:r>
        <w:rPr>
          <w:vertAlign w:val="superscript"/>
          <w:lang w:val="nl-NL"/>
        </w:rPr>
        <w:t>1</w:t>
      </w:r>
      <w:r>
        <w:rPr>
          <w:lang w:val="nl-NL"/>
        </w:rPr>
        <w:t xml:space="preserve"> in het front. Houten (eiken) pijpwerk bevindt zich in de Bourdon 16' (C-b) en de Holpijp 8' (C-H). De Salicionaal 8' is van C-E gecombineerd met de Prestant 8', de Viola di Gamba 8' van C-E met de Holpijp 8'. Voor de Quintfluit 3' is in 1881 mogelijk niet door Van Oeckelen vervaardigd pijpwerk uit voorraad gebruikt. Dit register is van C-e conisch, open; het vervolg is cilindrisch, open. De Fluit 4' is van C-f</w:t>
      </w:r>
      <w:r>
        <w:rPr>
          <w:vertAlign w:val="superscript"/>
          <w:lang w:val="nl-NL"/>
        </w:rPr>
        <w:t>2</w:t>
      </w:r>
      <w:r>
        <w:rPr>
          <w:lang w:val="nl-NL"/>
        </w:rPr>
        <w:t xml:space="preserve"> gedekt; het vervolg is conisch, open. De Woudfluit 2' is geheel cilindrisch, open. De Salicionaal 8' is van C-dis</w:t>
      </w:r>
      <w:r>
        <w:rPr>
          <w:vertAlign w:val="superscript"/>
          <w:lang w:val="nl-NL"/>
        </w:rPr>
        <w:t>3</w:t>
      </w:r>
      <w:r>
        <w:rPr>
          <w:lang w:val="nl-NL"/>
        </w:rPr>
        <w:t xml:space="preserve"> voorzien van kastbaarden, de Viola di Gamba 8' idem van C-cis</w:t>
      </w:r>
      <w:r>
        <w:rPr>
          <w:vertAlign w:val="superscript"/>
          <w:lang w:val="nl-NL"/>
        </w:rPr>
        <w:t>3</w:t>
      </w:r>
      <w:r>
        <w:rPr>
          <w:lang w:val="nl-NL"/>
        </w:rPr>
        <w:t>.</w:t>
      </w:r>
    </w:p>
    <w:p>
      <w:pPr>
        <w:pStyle w:val="T1"/>
        <w:jc w:val="start"/>
        <w:rPr/>
      </w:pPr>
      <w:r>
        <w:rPr>
          <w:lang w:val="nl-NL"/>
        </w:rPr>
        <w:t>Expressions zijn aangebracht in de Prestant 8' (C-g</w:t>
      </w:r>
      <w:r>
        <w:rPr>
          <w:vertAlign w:val="superscript"/>
          <w:lang w:val="nl-NL"/>
        </w:rPr>
        <w:t>2</w:t>
      </w:r>
      <w:r>
        <w:rPr>
          <w:lang w:val="nl-NL"/>
        </w:rPr>
        <w:t>; gis</w:t>
      </w:r>
      <w:r>
        <w:rPr>
          <w:vertAlign w:val="superscript"/>
          <w:lang w:val="nl-NL"/>
        </w:rPr>
        <w:t>2</w:t>
      </w:r>
      <w:r>
        <w:rPr>
          <w:lang w:val="nl-NL"/>
        </w:rPr>
        <w:t>-h</w:t>
      </w:r>
      <w:r>
        <w:rPr>
          <w:vertAlign w:val="superscript"/>
          <w:lang w:val="nl-NL"/>
        </w:rPr>
        <w:t>2</w:t>
      </w:r>
      <w:r>
        <w:rPr>
          <w:lang w:val="nl-NL"/>
        </w:rPr>
        <w:t xml:space="preserve"> met stemkrul, de rest op lengte afgesneden), Salicionaal 8' (F-e</w:t>
      </w:r>
      <w:r>
        <w:rPr>
          <w:vertAlign w:val="superscript"/>
          <w:lang w:val="nl-NL"/>
        </w:rPr>
        <w:t>2</w:t>
      </w:r>
      <w:r>
        <w:rPr>
          <w:lang w:val="nl-NL"/>
        </w:rPr>
        <w:t>; vervolg met stemkrul), Viola di Gamba 8' (F-a</w:t>
      </w:r>
      <w:r>
        <w:rPr>
          <w:vertAlign w:val="superscript"/>
          <w:lang w:val="nl-NL"/>
        </w:rPr>
        <w:t>2</w:t>
      </w:r>
      <w:r>
        <w:rPr>
          <w:lang w:val="nl-NL"/>
        </w:rPr>
        <w:t>; vervolg met stemkrul), Octaaf 4' (C-g</w:t>
      </w:r>
      <w:r>
        <w:rPr>
          <w:vertAlign w:val="superscript"/>
          <w:lang w:val="nl-NL"/>
        </w:rPr>
        <w:t>1</w:t>
      </w:r>
      <w:r>
        <w:rPr>
          <w:lang w:val="nl-NL"/>
        </w:rPr>
        <w:t>; gis</w:t>
      </w:r>
      <w:r>
        <w:rPr>
          <w:vertAlign w:val="superscript"/>
          <w:lang w:val="nl-NL"/>
        </w:rPr>
        <w:t>1</w:t>
      </w:r>
      <w:r>
        <w:rPr>
          <w:lang w:val="nl-NL"/>
        </w:rPr>
        <w:t>-h</w:t>
      </w:r>
      <w:r>
        <w:rPr>
          <w:vertAlign w:val="superscript"/>
          <w:lang w:val="nl-NL"/>
        </w:rPr>
        <w:t>1</w:t>
      </w:r>
      <w:r>
        <w:rPr>
          <w:lang w:val="nl-NL"/>
        </w:rPr>
        <w:t xml:space="preserve"> met stemkrul, vanaf c</w:t>
      </w:r>
      <w:r>
        <w:rPr>
          <w:vertAlign w:val="superscript"/>
          <w:lang w:val="nl-NL"/>
        </w:rPr>
        <w:t>2</w:t>
      </w:r>
      <w:r>
        <w:rPr>
          <w:lang w:val="nl-NL"/>
        </w:rPr>
        <w:t xml:space="preserve"> op lengte afgesneden), Quintfluit 3' (C-c; cis-e met stemkrul, vervolg op lengte afgesneden) en de Woudfluit 2' (C-h; vervolg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2006-04-25T13:09:00Z</dcterms:created>
  <dc:creator>WS1</dc:creator>
  <dc:description/>
  <dc:language>en-US</dc:language>
  <cp:lastModifiedBy>WS1</cp:lastModifiedBy>
  <dcterms:modified xsi:type="dcterms:W3CDTF">2006-04-25T13:09:00Z</dcterms:modified>
  <cp:revision>2</cp:revision>
  <dc:subject/>
  <dc:title>Lage Vuursche / 1881</dc:title>
</cp:coreProperties>
</file>