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Haarlem / 1882</w:t>
      </w:r>
    </w:p>
    <w:p>
      <w:pPr>
        <w:pStyle w:val="Heading2"/>
        <w:rPr>
          <w:i w:val="false"/>
          <w:i w:val="false"/>
          <w:iCs/>
        </w:rPr>
      </w:pPr>
      <w:r>
        <w:rPr>
          <w:i w:val="false"/>
          <w:iCs/>
        </w:rPr>
        <w:t>Evangelisch Lutherse Kerk</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Driebeukige kerk die haar huidige vorm dankt aan een ingrijpende verbouwing omstreeks 1780 van een ouder gebouw. Neogotische voorgevel met toren uit 1895. Inwendig in de middenbeuk een gestuct tongewelf en galerijen in de zijbeuken. Preekstoel met doophek uit de 17e eeuw. Fraaie rococo gezangborden.</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1882</w:t>
      </w:r>
    </w:p>
    <w:p>
      <w:pPr>
        <w:pStyle w:val="Heading2"/>
        <w:rPr>
          <w:i w:val="false"/>
          <w:i w:val="false"/>
          <w:iCs/>
        </w:rPr>
      </w:pPr>
      <w:r>
        <w:rPr>
          <w:i w:val="false"/>
          <w:iCs/>
        </w:rPr>
        <w:t>Kunsthistorische aspecten</w:t>
      </w:r>
    </w:p>
    <w:p>
      <w:pPr>
        <w:pStyle w:val="T2Kunst"/>
        <w:jc w:val="start"/>
        <w:rPr>
          <w:lang w:val="nl-NL"/>
        </w:rPr>
      </w:pPr>
      <w:r>
        <w:rPr>
          <w:lang w:val="nl-NL"/>
        </w:rPr>
        <w:t>Het front van dit orgel is volstrekt niet karakteristiek voor het werk van de orgelmaker Julius Strobel. Zijn orgels hebben vaak eenvoudige kassen in de in de 19e eeuw veel toegepaste neoclassicistische blokvorm, die hij soms van gotische ornamentiek voorzag, bijvoorbeeld bij het verdwenen orgel van de Bakenesserkerk in Haarlem.</w:t>
      </w:r>
    </w:p>
    <w:p>
      <w:pPr>
        <w:pStyle w:val="T2Kunst"/>
        <w:jc w:val="start"/>
        <w:rPr>
          <w:lang w:val="nl-NL"/>
        </w:rPr>
      </w:pPr>
      <w:r>
        <w:rPr>
          <w:lang w:val="nl-NL"/>
        </w:rPr>
        <w:t>Het was de wens van de kerkenraad dat het nieuwe orgeluiterlijk zou herinneren aan het oude instrument, gebouwd in 1780 door Gideon en Christoffel Bätz. Er was zelfs even sprake van hergebruik van het Bätz-front, dat dan wel vergroot had moeten worden. Het Bätz-orgel had een vijfdelig front met een ronde middentoren, gedeelde, vermoedelijk holle tussenvelden en spitse zijtorens. Dit fronttype werd zowel door Johann Heinrich Hartmann Bätz als door diens zonen toegepast.</w:t>
      </w:r>
    </w:p>
    <w:p>
      <w:pPr>
        <w:pStyle w:val="T2Kunst"/>
        <w:jc w:val="start"/>
        <w:rPr>
          <w:lang w:val="nl-NL"/>
        </w:rPr>
      </w:pPr>
      <w:r>
        <w:rPr>
          <w:lang w:val="nl-NL"/>
        </w:rPr>
        <w:t>Voor het nieuwe orgel in de Lutherse Kerk werd dit concept overgenomen. Wij zien dus een ronde middentoren, geflankeerd door holle tweedelige tussenvelden en spitse torens. De middentoren kreeg echter negen pijpen, wat de orgelmakers Bätz nooit deden. Verder werd het front uitgebreid met extra velden, ook tweedelig en hol, en ronde zijtorens. De manier waarop de orgelmakers van de eerste generaties Bätz hun vijfdelige frontmodel uitbreiden, namelijk door geronde zijvelden, is blijkbaar niet in overweging genomen.</w:t>
      </w:r>
    </w:p>
    <w:p>
      <w:pPr>
        <w:pStyle w:val="T2Kunst"/>
        <w:jc w:val="start"/>
        <w:rPr>
          <w:lang w:val="nl-NL"/>
        </w:rPr>
      </w:pPr>
      <w:r>
        <w:rPr>
          <w:lang w:val="nl-NL"/>
        </w:rPr>
        <w:t>Over het algemeen is de niet bekende vervaardiger van het front zo bekwaam te werk gegaan, dat het orgel menigmaal voor 18e-eeuws is gehouden. Dat het echter wel degelijk 19e-eeuws is, kan men aan enige kenmerken duidelijk aflezen. Het front is overduidelijk een façade die met het erachter geplaatste instrument slechts in een los verband staat. Alleen de kappen van de zijtorens lopen achterwaarts door. Het pijpenfront is dan ook loos.</w:t>
      </w:r>
    </w:p>
    <w:p>
      <w:pPr>
        <w:pStyle w:val="T2Kunst"/>
        <w:jc w:val="start"/>
        <w:rPr>
          <w:lang w:val="nl-NL"/>
        </w:rPr>
      </w:pPr>
      <w:r>
        <w:rPr>
          <w:lang w:val="nl-NL"/>
        </w:rPr>
        <w:t>Een ander element dat de tijd van ontstaan verraadt, is de vorm van de benedenblinderingen. Men lette met name op die in de middentoren: een gebogen paneel, met een bovenrand met rozetjes, waaronder een duidelijk afgescheiden gedeelte met twee gekoppelde S-ranken. De overige benedenblinderingen zijn ook gesloten, maar eenvoudiger. De bovenrand met rozetjes ontbreekt daar.</w:t>
      </w:r>
    </w:p>
    <w:p>
      <w:pPr>
        <w:pStyle w:val="T2Kunst"/>
        <w:jc w:val="start"/>
        <w:rPr>
          <w:lang w:val="nl-NL"/>
        </w:rPr>
      </w:pPr>
      <w:r>
        <w:rPr>
          <w:lang w:val="nl-NL"/>
        </w:rPr>
        <w:t>De decoratie bestaat in hoofdzaak uit gekoppelde S-ranken in vrij zware vormen. Let ook op de consoles onder de torens. Bij de middentoren ziet men een tapse vorm met cannelures, waartegen in het midden een rocaille is aangebracht, een Lodewijk XV-element dus. Het acanthus bladwerk onder de spitse tussentorens daarentegen verwijst naar een veel vroegere stijlfase, de tijd rond 1700.</w:t>
      </w:r>
    </w:p>
    <w:p>
      <w:pPr>
        <w:pStyle w:val="T2Kunst"/>
        <w:jc w:val="start"/>
        <w:rPr>
          <w:lang w:val="nl-NL"/>
        </w:rPr>
      </w:pPr>
      <w:r>
        <w:rPr>
          <w:lang w:val="nl-NL"/>
        </w:rPr>
        <w:t>De bovenblindering in de middentoren bestaat uit twee naar de zijkant geopende C-voluten, waarin rijk blad- en bloemwerk is te zien. Uit deze twee voluten maken zich slanke ranken los, die elkaar in het midden bij een bladmotief ontmoeten. De andere torenblinderingen vertonen varianten op dit motief. In de velden worden de etages gescheiden door brede gebogen lijsten met daarop een tamelijk gestileerde rank. De velden worden aan de bovenzijde eveneens afgesloten door gebogen lijsten. Dit deden de orgelmakers Bätz ook; zij plaatsten ze niet tussen de stijlen van de torens, maar gedeeltelijk erop. Deze lijsten zijn kwistig voorzien van acanthusbladwerk, een barok element. Neoclassicistisch zijn daarentegen de vazen op de spitse torens. Op beide zijtorens de Lutherse zwaan. Op de middentoren twee putti die tegen een schaal met fruit aanleunen.  Zij hebben kennelijk te veel van het fruit gesnoept om nog wat met hun bazuinen te kunnen beginnen. De rudimentaire vleugelstukken aan het voormalige Bätz-orgel ontleend kunnen zijn.</w:t>
      </w:r>
    </w:p>
    <w:p>
      <w:pPr>
        <w:pStyle w:val="T2Kunst"/>
        <w:jc w:val="start"/>
        <w:rPr>
          <w:b/>
          <w:b/>
          <w:bCs/>
          <w:lang w:val="nl-NL"/>
        </w:rPr>
      </w:pPr>
      <w:r>
        <w:rPr>
          <w:lang w:val="nl-NL"/>
        </w:rPr>
        <w:t>De maker van dit orgelfront heeft in 18e-eeuwse trant willen werken en daarbij onbekommerd allerlei stijlelementen vermengd. Een typisch eclectisch geheel dat door de grote zorg die eraan besteed is een uitgesproken charme bezit.</w:t>
      </w:r>
    </w:p>
    <w:p>
      <w:pPr>
        <w:pStyle w:val="T3Lit"/>
        <w:jc w:val="start"/>
        <w:rPr>
          <w:b/>
          <w:b/>
          <w:bCs/>
          <w:lang w:val="nl-NL"/>
        </w:rPr>
      </w:pPr>
      <w:r>
        <w:rPr>
          <w:b/>
          <w:bCs/>
          <w:lang w:val="nl-NL"/>
        </w:rPr>
      </w:r>
    </w:p>
    <w:p>
      <w:pPr>
        <w:pStyle w:val="T3Lit"/>
        <w:jc w:val="start"/>
        <w:rPr>
          <w:b/>
          <w:b/>
          <w:bCs/>
          <w:lang w:val="nl-NL"/>
        </w:rPr>
      </w:pPr>
      <w:r>
        <w:rPr>
          <w:b/>
          <w:bCs/>
          <w:lang w:val="nl-NL"/>
        </w:rPr>
        <w:t>Literatuur</w:t>
      </w:r>
    </w:p>
    <w:p>
      <w:pPr>
        <w:pStyle w:val="T3Lit"/>
        <w:jc w:val="start"/>
        <w:rPr>
          <w:lang w:val="nl-NL"/>
        </w:rPr>
      </w:pPr>
      <w:r>
        <w:rPr/>
        <w:t xml:space="preserve">J.K.G. Brouwer, </w:t>
      </w:r>
      <w:r>
        <w:rPr>
          <w:i/>
          <w:iCs/>
        </w:rPr>
        <w:t>Julius Strobel und die Orgel in der Evangelisch Lutherse Kerk in Haarlem</w:t>
      </w:r>
      <w:r>
        <w:rPr/>
        <w:t>. Roodeschool, z.j., [2001].</w:t>
      </w:r>
    </w:p>
    <w:p>
      <w:pPr>
        <w:pStyle w:val="T3Lit"/>
        <w:jc w:val="start"/>
        <w:rPr/>
      </w:pPr>
      <w:r>
        <w:rPr>
          <w:lang w:val="nl-NL"/>
        </w:rPr>
        <w:t xml:space="preserve">Jaap Brouwer, Alice Nederkoorn-Cupido en Arjen Luteijn, </w:t>
      </w:r>
      <w:r>
        <w:rPr>
          <w:i/>
          <w:iCs/>
          <w:lang w:val="nl-NL"/>
        </w:rPr>
        <w:t>Het Strobel-orgel in de Lutherse Kerk te Haarlem.</w:t>
      </w:r>
      <w:r>
        <w:rPr>
          <w:lang w:val="nl-NL"/>
        </w:rPr>
        <w:t xml:space="preserve"> Haarlem, 2001.</w:t>
      </w:r>
    </w:p>
    <w:p>
      <w:pPr>
        <w:pStyle w:val="T3Lit"/>
        <w:jc w:val="start"/>
        <w:rPr/>
      </w:pPr>
      <w:r>
        <w:rPr>
          <w:i/>
          <w:iCs/>
          <w:lang w:val="nl-NL"/>
        </w:rPr>
        <w:t>De Orgelkrant</w:t>
      </w:r>
      <w:r>
        <w:rPr>
          <w:lang w:val="nl-NL"/>
        </w:rPr>
        <w:t>, 6/11 (2001), 7-8.</w:t>
      </w:r>
    </w:p>
    <w:p>
      <w:pPr>
        <w:pStyle w:val="T3Lit"/>
        <w:jc w:val="start"/>
        <w:rPr>
          <w:lang w:val="nl-NL"/>
        </w:rPr>
      </w:pPr>
      <w:r>
        <w:rPr>
          <w:lang w:val="nl-NL"/>
        </w:rPr>
      </w:r>
    </w:p>
    <w:p>
      <w:pPr>
        <w:pStyle w:val="T3Lit"/>
        <w:jc w:val="start"/>
        <w:rPr>
          <w:lang w:val="nl-NL"/>
        </w:rPr>
      </w:pPr>
      <w:r>
        <w:rPr>
          <w:lang w:val="nl-NL"/>
        </w:rPr>
        <w:t>Orgelnummer 1866</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J.A. Strobel</w:t>
      </w:r>
    </w:p>
    <w:p>
      <w:pPr>
        <w:pStyle w:val="T1"/>
        <w:jc w:val="start"/>
        <w:rPr>
          <w:lang w:val="nl-NL"/>
        </w:rPr>
      </w:pPr>
      <w:r>
        <w:rPr>
          <w:lang w:val="nl-NL"/>
        </w:rPr>
        <w:t>2. B. Pels &amp; Zn</w:t>
      </w:r>
    </w:p>
    <w:p>
      <w:pPr>
        <w:pStyle w:val="T1"/>
        <w:jc w:val="start"/>
        <w:rPr>
          <w:lang w:val="nl-NL"/>
        </w:rPr>
      </w:pPr>
      <w:r>
        <w:rPr>
          <w:lang w:val="nl-NL"/>
        </w:rPr>
        <w:t>3. Sicco Steendam</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1. 1882</w:t>
      </w:r>
    </w:p>
    <w:p>
      <w:pPr>
        <w:pStyle w:val="T1"/>
        <w:jc w:val="start"/>
        <w:rPr>
          <w:lang w:val="nl-NL"/>
        </w:rPr>
      </w:pPr>
      <w:r>
        <w:rPr>
          <w:lang w:val="nl-NL"/>
        </w:rPr>
        <w:t>2. 1948</w:t>
      </w:r>
    </w:p>
    <w:p>
      <w:pPr>
        <w:pStyle w:val="T1"/>
        <w:jc w:val="start"/>
        <w:rPr>
          <w:lang w:val="nl-NL"/>
        </w:rPr>
      </w:pPr>
      <w:r>
        <w:rPr>
          <w:lang w:val="nl-NL"/>
        </w:rPr>
        <w:t>3. 2001</w:t>
      </w:r>
    </w:p>
    <w:p>
      <w:pPr>
        <w:pStyle w:val="T1"/>
        <w:jc w:val="start"/>
        <w:rPr>
          <w:lang w:val="nl-NL"/>
        </w:rPr>
      </w:pPr>
      <w:r>
        <w:rPr>
          <w:lang w:val="nl-NL"/>
        </w:rPr>
      </w:r>
    </w:p>
    <w:p>
      <w:pPr>
        <w:pStyle w:val="T1"/>
        <w:jc w:val="start"/>
        <w:rPr>
          <w:lang w:val="nl-NL"/>
        </w:rPr>
      </w:pPr>
      <w:r>
        <w:rPr>
          <w:lang w:val="nl-NL"/>
        </w:rPr>
        <w:t>Gabry 1895</w:t>
      </w:r>
    </w:p>
    <w:p>
      <w:pPr>
        <w:pStyle w:val="T1"/>
        <w:jc w:val="start"/>
        <w:rPr>
          <w:lang w:val="nl-NL"/>
        </w:rPr>
      </w:pPr>
      <w:r>
        <w:rPr>
          <w:lang w:val="nl-NL"/>
        </w:rPr>
        <w:t>.</w:t>
        <w:tab/>
        <w:t>schoonmaak en herstel</w:t>
      </w:r>
    </w:p>
    <w:p>
      <w:pPr>
        <w:pStyle w:val="T1"/>
        <w:jc w:val="start"/>
        <w:rPr>
          <w:lang w:val="nl-NL"/>
        </w:rPr>
      </w:pPr>
      <w:r>
        <w:rPr>
          <w:lang w:val="nl-NL"/>
        </w:rPr>
      </w:r>
    </w:p>
    <w:p>
      <w:pPr>
        <w:pStyle w:val="T1"/>
        <w:jc w:val="start"/>
        <w:rPr>
          <w:lang w:val="nl-NL"/>
        </w:rPr>
      </w:pPr>
      <w:r>
        <w:rPr>
          <w:lang w:val="nl-NL"/>
        </w:rPr>
        <w:t>Maarschalkerweerd &amp; Zn 1902</w:t>
      </w:r>
    </w:p>
    <w:p>
      <w:pPr>
        <w:pStyle w:val="T1"/>
        <w:jc w:val="start"/>
        <w:rPr>
          <w:lang w:val="nl-NL"/>
        </w:rPr>
      </w:pPr>
      <w:r>
        <w:rPr>
          <w:lang w:val="nl-NL"/>
        </w:rPr>
        <w:t>.</w:t>
        <w:tab/>
        <w:t>orgel hersteld</w:t>
      </w:r>
    </w:p>
    <w:p>
      <w:pPr>
        <w:pStyle w:val="T1"/>
        <w:jc w:val="start"/>
        <w:rPr>
          <w:lang w:val="nl-NL"/>
        </w:rPr>
      </w:pPr>
      <w:r>
        <w:rPr>
          <w:lang w:val="nl-NL"/>
        </w:rPr>
        <w:t>.</w:t>
        <w:tab/>
        <w:t>tremulant toegevoegd</w:t>
      </w:r>
    </w:p>
    <w:p>
      <w:pPr>
        <w:pStyle w:val="T1"/>
        <w:numPr>
          <w:ilvl w:val="0"/>
          <w:numId w:val="2"/>
        </w:numPr>
        <w:jc w:val="start"/>
        <w:rPr>
          <w:lang w:val="nl-NL"/>
        </w:rPr>
      </w:pPr>
      <w:r>
        <w:rPr>
          <w:lang w:val="nl-NL"/>
        </w:rPr>
        <w:t>toonhoogte verlaagd; vrijwel alle pijpwerk één plaats naar boven opgeschoven en voorzien van expressions</w:t>
      </w:r>
    </w:p>
    <w:p>
      <w:pPr>
        <w:pStyle w:val="T1"/>
        <w:jc w:val="start"/>
        <w:rPr>
          <w:lang w:val="nl-NL"/>
        </w:rPr>
      </w:pPr>
      <w:r>
        <w:rPr>
          <w:lang w:val="nl-NL"/>
        </w:rPr>
      </w:r>
    </w:p>
    <w:p>
      <w:pPr>
        <w:pStyle w:val="T1"/>
        <w:jc w:val="start"/>
        <w:rPr>
          <w:lang w:val="nl-NL"/>
        </w:rPr>
      </w:pPr>
      <w:r>
        <w:rPr>
          <w:lang w:val="nl-NL"/>
        </w:rPr>
        <w:t>K.P. van Ingen 1924</w:t>
      </w:r>
    </w:p>
    <w:p>
      <w:pPr>
        <w:pStyle w:val="T1"/>
        <w:jc w:val="start"/>
        <w:rPr>
          <w:lang w:val="nl-NL"/>
        </w:rPr>
      </w:pPr>
      <w:r>
        <w:rPr>
          <w:lang w:val="nl-NL"/>
        </w:rPr>
        <w:t>.</w:t>
        <w:tab/>
        <w:t>Posaune 16</w:t>
      </w:r>
      <w:r>
        <w:rPr/>
        <w:t>'</w:t>
      </w:r>
      <w:r>
        <w:rPr>
          <w:lang w:val="nl-NL"/>
        </w:rPr>
        <w:t xml:space="preserve"> vervangen door Bariton 8</w:t>
      </w:r>
      <w:r>
        <w:rPr/>
        <w:t>'</w:t>
      </w:r>
    </w:p>
    <w:p>
      <w:pPr>
        <w:pStyle w:val="T1"/>
        <w:jc w:val="start"/>
        <w:rPr>
          <w:lang w:val="nl-NL"/>
        </w:rPr>
      </w:pPr>
      <w:r>
        <w:rPr>
          <w:lang w:val="nl-NL"/>
        </w:rPr>
      </w:r>
    </w:p>
    <w:p>
      <w:pPr>
        <w:pStyle w:val="T1"/>
        <w:jc w:val="start"/>
        <w:rPr>
          <w:lang w:val="nl-NL"/>
        </w:rPr>
      </w:pPr>
      <w:r>
        <w:rPr>
          <w:lang w:val="nl-NL"/>
        </w:rPr>
        <w:t>B. Pels &amp; Zn 1948</w:t>
      </w:r>
    </w:p>
    <w:p>
      <w:pPr>
        <w:pStyle w:val="T1"/>
        <w:jc w:val="start"/>
        <w:rPr>
          <w:lang w:val="nl-NL"/>
        </w:rPr>
      </w:pPr>
      <w:r>
        <w:rPr>
          <w:lang w:val="nl-NL"/>
        </w:rPr>
        <w:t>.</w:t>
        <w:tab/>
        <w:t>orgel verbouwd en uitgebreid met derde manuaal</w:t>
      </w:r>
    </w:p>
    <w:p>
      <w:pPr>
        <w:pStyle w:val="T1"/>
        <w:jc w:val="start"/>
        <w:rPr>
          <w:lang w:val="nl-NL"/>
        </w:rPr>
      </w:pPr>
      <w:r>
        <w:rPr>
          <w:lang w:val="nl-NL"/>
        </w:rPr>
        <w:t>.</w:t>
        <w:tab/>
        <w:t>front naar voren geplaatst, kas verdiept en verhoogd</w:t>
      </w:r>
    </w:p>
    <w:p>
      <w:pPr>
        <w:pStyle w:val="T1"/>
        <w:jc w:val="start"/>
        <w:rPr>
          <w:lang w:val="nl-NL"/>
        </w:rPr>
      </w:pPr>
      <w:r>
        <w:rPr>
          <w:lang w:val="nl-NL"/>
        </w:rPr>
        <w:t>.</w:t>
        <w:tab/>
        <w:t>nieuwe frontpijpen middentoren; mogelijk bij die gelegenheid kas opnieuw geschilderd</w:t>
      </w:r>
    </w:p>
    <w:p>
      <w:pPr>
        <w:pStyle w:val="T1"/>
        <w:jc w:val="start"/>
        <w:rPr>
          <w:lang w:val="nl-NL"/>
        </w:rPr>
      </w:pPr>
      <w:r>
        <w:rPr>
          <w:lang w:val="nl-NL"/>
        </w:rPr>
        <w:t>.</w:t>
        <w:tab/>
        <w:t>windvoorziening hersteld; vier regulateurs toegevoegd</w:t>
      </w:r>
    </w:p>
    <w:p>
      <w:pPr>
        <w:pStyle w:val="T1"/>
        <w:jc w:val="start"/>
        <w:rPr>
          <w:lang w:val="nl-NL"/>
        </w:rPr>
      </w:pPr>
      <w:r>
        <w:rPr>
          <w:lang w:val="nl-NL"/>
        </w:rPr>
        <w:t>.</w:t>
        <w:tab/>
        <w:t>windladen van elektrische tractuur voorzien; stokken en roosters vervangen</w:t>
      </w:r>
    </w:p>
    <w:p>
      <w:pPr>
        <w:pStyle w:val="T1"/>
        <w:jc w:val="start"/>
        <w:rPr>
          <w:lang w:val="nl-NL"/>
        </w:rPr>
      </w:pPr>
      <w:r>
        <w:rPr>
          <w:lang w:val="nl-NL"/>
        </w:rPr>
        <w:t>.</w:t>
        <w:tab/>
        <w:t>ZwW toegevoegd</w:t>
      </w:r>
    </w:p>
    <w:p>
      <w:pPr>
        <w:pStyle w:val="T1"/>
        <w:jc w:val="start"/>
        <w:rPr>
          <w:lang w:val="nl-NL"/>
        </w:rPr>
      </w:pPr>
      <w:r>
        <w:rPr>
          <w:lang w:val="nl-NL"/>
        </w:rPr>
        <w:t>.</w:t>
        <w:tab/>
        <w:t>klaviatuur en mechanieken vervangen door vrijstaande speeltafel met elektrische tractuur</w:t>
      </w:r>
    </w:p>
    <w:p>
      <w:pPr>
        <w:pStyle w:val="T1"/>
        <w:jc w:val="start"/>
        <w:rPr/>
      </w:pPr>
      <w:r>
        <w:rPr>
          <w:lang w:val="nl-NL"/>
        </w:rPr>
        <w:t>.</w:t>
        <w:tab/>
        <w:t>klavieromvang vergroot van C-f</w:t>
      </w:r>
      <w:r>
        <w:rPr>
          <w:vertAlign w:val="superscript"/>
          <w:lang w:val="nl-NL"/>
        </w:rPr>
        <w:t>3</w:t>
      </w:r>
      <w:r>
        <w:rPr>
          <w:lang w:val="nl-NL"/>
        </w:rPr>
        <w:t xml:space="preserve"> tot C-g</w:t>
      </w:r>
      <w:r>
        <w:rPr>
          <w:vertAlign w:val="superscript"/>
          <w:lang w:val="nl-NL"/>
        </w:rPr>
        <w:t>3</w:t>
      </w:r>
      <w:r>
        <w:rPr>
          <w:lang w:val="nl-NL"/>
        </w:rPr>
        <w:t>; pedaalomvang vergroot van C-d</w:t>
      </w:r>
      <w:r>
        <w:rPr>
          <w:vertAlign w:val="superscript"/>
          <w:lang w:val="nl-NL"/>
        </w:rPr>
        <w:t>1</w:t>
      </w:r>
      <w:r>
        <w:rPr>
          <w:lang w:val="nl-NL"/>
        </w:rPr>
        <w:t xml:space="preserve"> tot C-f</w:t>
      </w:r>
      <w:r>
        <w:rPr>
          <w:vertAlign w:val="superscript"/>
          <w:lang w:val="nl-NL"/>
        </w:rPr>
        <w:t>1</w:t>
      </w:r>
    </w:p>
    <w:p>
      <w:pPr>
        <w:pStyle w:val="T1"/>
        <w:jc w:val="start"/>
        <w:rPr>
          <w:lang w:val="nl-NL"/>
        </w:rPr>
      </w:pPr>
      <w:r>
        <w:rPr>
          <w:lang w:val="nl-NL"/>
        </w:rPr>
        <w:t>.</w:t>
        <w:tab/>
        <w:t>dispositie ingrijpend gewijzigd; alle houten pijpwerk vervangen</w:t>
      </w:r>
    </w:p>
    <w:p>
      <w:pPr>
        <w:pStyle w:val="T1"/>
        <w:jc w:val="start"/>
        <w:rPr>
          <w:lang w:val="nl-NL"/>
        </w:rPr>
      </w:pPr>
      <w:r>
        <w:rPr>
          <w:lang w:val="nl-NL"/>
        </w:rPr>
      </w:r>
    </w:p>
    <w:p>
      <w:pPr>
        <w:pStyle w:val="T1"/>
        <w:jc w:val="start"/>
        <w:rPr/>
      </w:pPr>
      <w:r>
        <w:rPr/>
        <w:t>Dispositie 1948</w:t>
      </w:r>
    </w:p>
    <w:tbl>
      <w:tblPr>
        <w:tblW w:w="8649" w:type="dxa"/>
        <w:jc w:val="start"/>
        <w:tblInd w:w="-70" w:type="dxa"/>
        <w:tblLayout w:type="fixed"/>
        <w:tblCellMar>
          <w:top w:w="0" w:type="dxa"/>
          <w:start w:w="70" w:type="dxa"/>
          <w:bottom w:w="0" w:type="dxa"/>
          <w:end w:w="70" w:type="dxa"/>
        </w:tblCellMar>
      </w:tblPr>
      <w:tblGrid>
        <w:gridCol w:w="1620"/>
        <w:gridCol w:w="718"/>
        <w:gridCol w:w="1364"/>
        <w:gridCol w:w="718"/>
        <w:gridCol w:w="1737"/>
        <w:gridCol w:w="825"/>
        <w:gridCol w:w="1036"/>
        <w:gridCol w:w="631"/>
      </w:tblGrid>
      <w:tr>
        <w:trPr/>
        <w:tc>
          <w:tcPr>
            <w:tcW w:w="1620"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Holquintadeen</w:t>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Octaaf</w:t>
            </w:r>
          </w:p>
          <w:p>
            <w:pPr>
              <w:pStyle w:val="T4dispositie"/>
              <w:jc w:val="start"/>
              <w:rPr>
                <w:lang w:val="nl-NL"/>
              </w:rPr>
            </w:pPr>
            <w:r>
              <w:rPr>
                <w:lang w:val="nl-NL"/>
              </w:rPr>
              <w:t>Quint</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Cornet D</w:t>
            </w:r>
          </w:p>
          <w:p>
            <w:pPr>
              <w:pStyle w:val="T4dispositie"/>
              <w:jc w:val="start"/>
              <w:rPr>
                <w:lang w:val="nl-NL"/>
              </w:rPr>
            </w:pPr>
            <w:r>
              <w:rPr>
                <w:lang w:val="nl-NL"/>
              </w:rPr>
              <w:t>Trompet*</w:t>
            </w:r>
          </w:p>
        </w:tc>
        <w:tc>
          <w:tcPr>
            <w:tcW w:w="718" w:type="dxa"/>
            <w:tcBorders/>
          </w:tcPr>
          <w:p>
            <w:pPr>
              <w:pStyle w:val="T4dispositie"/>
              <w:snapToGrid w:val="false"/>
              <w:jc w:val="start"/>
              <w:rPr>
                <w:lang w:val="nl-NL"/>
              </w:rPr>
            </w:pPr>
            <w:r>
              <w:rPr>
                <w:lang w:val="nl-NL"/>
              </w:rPr>
            </w:r>
          </w:p>
          <w:p>
            <w:pPr>
              <w:pStyle w:val="T4dispositie"/>
              <w:jc w:val="start"/>
              <w:rPr>
                <w:lang w:val="nl-NL"/>
              </w:rPr>
            </w:pPr>
            <w:r>
              <w:rPr>
                <w:lang w:val="nl-NL"/>
              </w:rPr>
              <w:t>16</w:t>
            </w:r>
            <w:r>
              <w:rPr/>
              <w:t>'</w:t>
            </w:r>
          </w:p>
          <w:p>
            <w:pPr>
              <w:pStyle w:val="T4dispositie"/>
              <w:jc w:val="start"/>
              <w:rPr>
                <w:lang w:val="nl-NL"/>
              </w:rPr>
            </w:pPr>
            <w:r>
              <w:rPr>
                <w:lang w:val="nl-NL"/>
              </w:rPr>
              <w:t>8</w:t>
            </w:r>
            <w:r>
              <w:rPr/>
              <w:t>'</w:t>
            </w:r>
          </w:p>
          <w:p>
            <w:pPr>
              <w:pStyle w:val="T4dispositie"/>
              <w:jc w:val="start"/>
              <w:rPr>
                <w:lang w:val="nl-NL"/>
              </w:rPr>
            </w:pPr>
            <w:r>
              <w:rPr>
                <w:lang w:val="nl-NL"/>
              </w:rPr>
              <w:t>8</w:t>
            </w:r>
            <w:r>
              <w:rPr/>
              <w:t>'</w:t>
            </w:r>
          </w:p>
          <w:p>
            <w:pPr>
              <w:pStyle w:val="T4dispositie"/>
              <w:jc w:val="start"/>
              <w:rPr>
                <w:lang w:val="nl-NL"/>
              </w:rPr>
            </w:pPr>
            <w:r>
              <w:rPr>
                <w:lang w:val="nl-NL"/>
              </w:rPr>
              <w:t>4</w:t>
            </w:r>
            <w:r>
              <w:rPr/>
              <w:t>'</w:t>
            </w:r>
          </w:p>
          <w:p>
            <w:pPr>
              <w:pStyle w:val="T4dispositie"/>
              <w:jc w:val="start"/>
              <w:rPr>
                <w:lang w:val="nl-NL"/>
              </w:rPr>
            </w:pPr>
            <w:r>
              <w:rPr>
                <w:lang w:val="nl-NL"/>
              </w:rPr>
              <w:t>2 2/3</w:t>
            </w:r>
            <w:r>
              <w:rPr/>
              <w:t>'</w:t>
            </w:r>
          </w:p>
          <w:p>
            <w:pPr>
              <w:pStyle w:val="T4dispositie"/>
              <w:jc w:val="start"/>
              <w:rPr>
                <w:lang w:val="nl-NL"/>
              </w:rPr>
            </w:pPr>
            <w:r>
              <w:rPr>
                <w:lang w:val="nl-NL"/>
              </w:rPr>
              <w:t>2</w:t>
            </w:r>
            <w:r>
              <w:rPr/>
              <w:t>'</w:t>
            </w:r>
          </w:p>
          <w:p>
            <w:pPr>
              <w:pStyle w:val="T4dispositie"/>
              <w:jc w:val="start"/>
              <w:rPr>
                <w:lang w:val="nl-NL"/>
              </w:rPr>
            </w:pPr>
            <w:r>
              <w:rPr>
                <w:lang w:val="nl-NL"/>
              </w:rPr>
              <w:t>4 st.</w:t>
            </w:r>
          </w:p>
          <w:p>
            <w:pPr>
              <w:pStyle w:val="T4dispositie"/>
              <w:jc w:val="start"/>
              <w:rPr>
                <w:lang w:val="nl-NL"/>
              </w:rPr>
            </w:pPr>
            <w:r>
              <w:rPr>
                <w:lang w:val="nl-NL"/>
              </w:rPr>
              <w:t>5 st.</w:t>
            </w:r>
          </w:p>
          <w:p>
            <w:pPr>
              <w:pStyle w:val="T4dispositie"/>
              <w:jc w:val="start"/>
              <w:rPr>
                <w:lang w:val="nl-NL"/>
              </w:rPr>
            </w:pPr>
            <w:r>
              <w:rPr>
                <w:lang w:val="nl-NL"/>
              </w:rPr>
              <w:t>8</w:t>
            </w:r>
            <w:r>
              <w:rPr/>
              <w:t>'</w:t>
            </w:r>
          </w:p>
        </w:tc>
        <w:tc>
          <w:tcPr>
            <w:tcW w:w="1364" w:type="dxa"/>
            <w:tcBorders/>
          </w:tcPr>
          <w:p>
            <w:pPr>
              <w:pStyle w:val="T4dispositie"/>
              <w:jc w:val="start"/>
              <w:rPr>
                <w:i/>
                <w:i/>
                <w:iCs/>
                <w:lang w:val="nl-NL"/>
              </w:rPr>
            </w:pPr>
            <w:r>
              <w:rPr>
                <w:i/>
                <w:iCs/>
                <w:lang w:val="nl-NL"/>
              </w:rPr>
              <w:t>Positief (II)</w:t>
            </w:r>
          </w:p>
          <w:p>
            <w:pPr>
              <w:pStyle w:val="T4dispositie"/>
              <w:jc w:val="start"/>
              <w:rPr>
                <w:lang w:val="nl-NL"/>
              </w:rPr>
            </w:pPr>
            <w:r>
              <w:rPr>
                <w:lang w:val="nl-NL"/>
              </w:rPr>
              <w:t>Prestant</w:t>
            </w:r>
          </w:p>
          <w:p>
            <w:pPr>
              <w:pStyle w:val="T4dispositie"/>
              <w:jc w:val="start"/>
              <w:rPr>
                <w:lang w:val="nl-NL"/>
              </w:rPr>
            </w:pPr>
            <w:r>
              <w:rPr>
                <w:lang w:val="nl-NL"/>
              </w:rPr>
              <w:t>Gedekt</w:t>
            </w:r>
          </w:p>
          <w:p>
            <w:pPr>
              <w:pStyle w:val="T4dispositie"/>
              <w:jc w:val="start"/>
              <w:rPr>
                <w:lang w:val="nl-NL"/>
              </w:rPr>
            </w:pPr>
            <w:r>
              <w:rPr>
                <w:lang w:val="nl-NL"/>
              </w:rPr>
              <w:t>Fluit</w:t>
            </w:r>
          </w:p>
          <w:p>
            <w:pPr>
              <w:pStyle w:val="T4dispositie"/>
              <w:jc w:val="start"/>
              <w:rPr>
                <w:lang w:val="nl-NL"/>
              </w:rPr>
            </w:pPr>
            <w:r>
              <w:rPr>
                <w:lang w:val="nl-NL"/>
              </w:rPr>
              <w:t>Fugara</w:t>
            </w:r>
          </w:p>
          <w:p>
            <w:pPr>
              <w:pStyle w:val="T4dispositie"/>
              <w:jc w:val="start"/>
              <w:rPr>
                <w:lang w:val="nl-NL"/>
              </w:rPr>
            </w:pPr>
            <w:r>
              <w:rPr>
                <w:lang w:val="nl-NL"/>
              </w:rPr>
              <w:t>Kleine Fluit</w:t>
            </w:r>
          </w:p>
          <w:p>
            <w:pPr>
              <w:pStyle w:val="T4dispositie"/>
              <w:jc w:val="start"/>
              <w:rPr>
                <w:lang w:val="nl-NL"/>
              </w:rPr>
            </w:pPr>
            <w:r>
              <w:rPr>
                <w:lang w:val="nl-NL"/>
              </w:rPr>
              <w:t>Quint</w:t>
            </w:r>
          </w:p>
          <w:p>
            <w:pPr>
              <w:pStyle w:val="T4dispositie"/>
              <w:jc w:val="start"/>
              <w:rPr>
                <w:lang w:val="nl-NL"/>
              </w:rPr>
            </w:pPr>
            <w:r>
              <w:rPr>
                <w:lang w:val="nl-NL"/>
              </w:rPr>
              <w:t>Sesquialter</w:t>
            </w:r>
          </w:p>
          <w:p>
            <w:pPr>
              <w:pStyle w:val="T4dispositie"/>
              <w:jc w:val="start"/>
              <w:rPr>
                <w:lang w:val="nl-NL"/>
              </w:rPr>
            </w:pPr>
            <w:r>
              <w:rPr>
                <w:lang w:val="nl-NL"/>
              </w:rPr>
              <w:t>Dulciaan*</w:t>
            </w:r>
          </w:p>
        </w:tc>
        <w:tc>
          <w:tcPr>
            <w:tcW w:w="718" w:type="dxa"/>
            <w:tcBorders/>
          </w:tcPr>
          <w:p>
            <w:pPr>
              <w:pStyle w:val="T4dispositie"/>
              <w:snapToGrid w:val="false"/>
              <w:jc w:val="start"/>
              <w:rPr>
                <w:lang w:val="nl-NL"/>
              </w:rPr>
            </w:pPr>
            <w:r>
              <w:rPr>
                <w:lang w:val="nl-NL"/>
              </w:rPr>
            </w:r>
          </w:p>
          <w:p>
            <w:pPr>
              <w:pStyle w:val="T4dispositie"/>
              <w:jc w:val="start"/>
              <w:rPr>
                <w:lang w:val="nl-NL"/>
              </w:rPr>
            </w:pPr>
            <w:r>
              <w:rPr>
                <w:lang w:val="nl-NL"/>
              </w:rPr>
              <w:t>8</w:t>
            </w:r>
            <w:r>
              <w:rPr/>
              <w:t>'</w:t>
            </w:r>
          </w:p>
          <w:p>
            <w:pPr>
              <w:pStyle w:val="T4dispositie"/>
              <w:jc w:val="start"/>
              <w:rPr>
                <w:lang w:val="nl-NL"/>
              </w:rPr>
            </w:pPr>
            <w:r>
              <w:rPr>
                <w:lang w:val="nl-NL"/>
              </w:rPr>
              <w:t>8</w:t>
            </w:r>
            <w:r>
              <w:rPr/>
              <w:t>'</w:t>
            </w:r>
          </w:p>
          <w:p>
            <w:pPr>
              <w:pStyle w:val="T4dispositie"/>
              <w:jc w:val="start"/>
              <w:rPr>
                <w:lang w:val="nl-NL"/>
              </w:rPr>
            </w:pPr>
            <w:r>
              <w:rPr>
                <w:lang w:val="nl-NL"/>
              </w:rPr>
              <w:t>4</w:t>
            </w:r>
            <w:r>
              <w:rPr/>
              <w:t>'</w:t>
            </w:r>
          </w:p>
          <w:p>
            <w:pPr>
              <w:pStyle w:val="T4dispositie"/>
              <w:jc w:val="start"/>
              <w:rPr>
                <w:lang w:val="nl-NL"/>
              </w:rPr>
            </w:pPr>
            <w:r>
              <w:rPr>
                <w:lang w:val="nl-NL"/>
              </w:rPr>
              <w:t>4</w:t>
            </w:r>
            <w:r>
              <w:rPr/>
              <w:t>'</w:t>
            </w:r>
          </w:p>
          <w:p>
            <w:pPr>
              <w:pStyle w:val="T4dispositie"/>
              <w:jc w:val="start"/>
              <w:rPr>
                <w:lang w:val="nl-NL"/>
              </w:rPr>
            </w:pPr>
            <w:r>
              <w:rPr>
                <w:lang w:val="nl-NL"/>
              </w:rPr>
              <w:t>2</w:t>
            </w:r>
            <w:r>
              <w:rPr/>
              <w:t>'</w:t>
            </w:r>
          </w:p>
          <w:p>
            <w:pPr>
              <w:pStyle w:val="T4dispositie"/>
              <w:jc w:val="start"/>
              <w:rPr>
                <w:lang w:val="nl-NL"/>
              </w:rPr>
            </w:pPr>
            <w:r>
              <w:rPr>
                <w:lang w:val="nl-NL"/>
              </w:rPr>
              <w:t>1 1/3</w:t>
            </w:r>
            <w:r>
              <w:rPr/>
              <w:t>'</w:t>
            </w:r>
          </w:p>
          <w:p>
            <w:pPr>
              <w:pStyle w:val="T4dispositie"/>
              <w:jc w:val="start"/>
              <w:rPr>
                <w:lang w:val="nl-NL"/>
              </w:rPr>
            </w:pPr>
            <w:r>
              <w:rPr>
                <w:lang w:val="nl-NL"/>
              </w:rPr>
              <w:t>2 st.</w:t>
            </w:r>
          </w:p>
          <w:p>
            <w:pPr>
              <w:pStyle w:val="T4dispositie"/>
              <w:jc w:val="start"/>
              <w:rPr>
                <w:lang w:val="nl-NL"/>
              </w:rPr>
            </w:pPr>
            <w:r>
              <w:rPr>
                <w:lang w:val="nl-NL"/>
              </w:rPr>
              <w:t>8</w:t>
            </w:r>
            <w:r>
              <w:rPr/>
              <w:t>'</w:t>
            </w:r>
          </w:p>
        </w:tc>
        <w:tc>
          <w:tcPr>
            <w:tcW w:w="1737" w:type="dxa"/>
            <w:tcBorders/>
          </w:tcPr>
          <w:p>
            <w:pPr>
              <w:pStyle w:val="T4dispositie"/>
              <w:jc w:val="start"/>
              <w:rPr>
                <w:i/>
                <w:i/>
                <w:iCs/>
                <w:lang w:val="nl-NL"/>
              </w:rPr>
            </w:pPr>
            <w:r>
              <w:rPr>
                <w:i/>
                <w:iCs/>
                <w:lang w:val="nl-NL"/>
              </w:rPr>
              <w:t>Zwelwerk (III)</w:t>
            </w:r>
          </w:p>
          <w:p>
            <w:pPr>
              <w:pStyle w:val="T4dispositie"/>
              <w:jc w:val="start"/>
              <w:rPr>
                <w:lang w:val="nl-NL"/>
              </w:rPr>
            </w:pPr>
            <w:r>
              <w:rPr>
                <w:lang w:val="nl-NL"/>
              </w:rPr>
              <w:t>Holpijp</w:t>
            </w:r>
          </w:p>
          <w:p>
            <w:pPr>
              <w:pStyle w:val="T4dispositie"/>
              <w:jc w:val="start"/>
              <w:rPr>
                <w:lang w:val="nl-NL"/>
              </w:rPr>
            </w:pPr>
            <w:r>
              <w:rPr>
                <w:lang w:val="nl-NL"/>
              </w:rPr>
              <w:t>Viola di Gamba</w:t>
            </w:r>
          </w:p>
          <w:p>
            <w:pPr>
              <w:pStyle w:val="T4dispositie"/>
              <w:jc w:val="start"/>
              <w:rPr>
                <w:lang w:val="nl-NL"/>
              </w:rPr>
            </w:pPr>
            <w:r>
              <w:rPr>
                <w:lang w:val="nl-NL"/>
              </w:rPr>
              <w:t>Voix Céleste</w:t>
            </w:r>
          </w:p>
          <w:p>
            <w:pPr>
              <w:pStyle w:val="T4dispositie"/>
              <w:jc w:val="start"/>
              <w:rPr>
                <w:lang w:val="nl-NL"/>
              </w:rPr>
            </w:pPr>
            <w:r>
              <w:rPr>
                <w:lang w:val="nl-NL"/>
              </w:rPr>
              <w:t>Prestant</w:t>
            </w:r>
          </w:p>
          <w:p>
            <w:pPr>
              <w:pStyle w:val="T4dispositie"/>
              <w:jc w:val="start"/>
              <w:rPr>
                <w:lang w:val="nl-NL"/>
              </w:rPr>
            </w:pPr>
            <w:r>
              <w:rPr>
                <w:lang w:val="nl-NL"/>
              </w:rPr>
              <w:t>Blokfluit</w:t>
            </w:r>
          </w:p>
          <w:p>
            <w:pPr>
              <w:pStyle w:val="T4dispositie"/>
              <w:jc w:val="start"/>
              <w:rPr>
                <w:lang w:val="nl-NL"/>
              </w:rPr>
            </w:pPr>
            <w:r>
              <w:rPr>
                <w:lang w:val="nl-NL"/>
              </w:rPr>
              <w:t>Scherp</w:t>
            </w:r>
          </w:p>
          <w:p>
            <w:pPr>
              <w:pStyle w:val="T4dispositie"/>
              <w:jc w:val="start"/>
              <w:rPr>
                <w:lang w:val="nl-NL"/>
              </w:rPr>
            </w:pPr>
            <w:r>
              <w:rPr>
                <w:lang w:val="nl-NL"/>
              </w:rPr>
              <w:t>Schalmei*</w:t>
            </w:r>
          </w:p>
        </w:tc>
        <w:tc>
          <w:tcPr>
            <w:tcW w:w="825" w:type="dxa"/>
            <w:tcBorders/>
          </w:tcPr>
          <w:p>
            <w:pPr>
              <w:pStyle w:val="T4dispositie"/>
              <w:snapToGrid w:val="false"/>
              <w:jc w:val="start"/>
              <w:rPr>
                <w:lang w:val="nl-NL"/>
              </w:rPr>
            </w:pPr>
            <w:r>
              <w:rPr>
                <w:lang w:val="nl-NL"/>
              </w:rPr>
            </w:r>
          </w:p>
          <w:p>
            <w:pPr>
              <w:pStyle w:val="T4dispositie"/>
              <w:jc w:val="start"/>
              <w:rPr>
                <w:lang w:val="nl-NL"/>
              </w:rPr>
            </w:pPr>
            <w:r>
              <w:rPr>
                <w:lang w:val="nl-NL"/>
              </w:rPr>
              <w:t>8</w:t>
            </w:r>
            <w:r>
              <w:rPr/>
              <w:t>'</w:t>
            </w:r>
          </w:p>
          <w:p>
            <w:pPr>
              <w:pStyle w:val="T4dispositie"/>
              <w:jc w:val="start"/>
              <w:rPr>
                <w:lang w:val="nl-NL"/>
              </w:rPr>
            </w:pPr>
            <w:r>
              <w:rPr>
                <w:lang w:val="nl-NL"/>
              </w:rPr>
              <w:t>8</w:t>
            </w:r>
            <w:r>
              <w:rPr/>
              <w:t>'</w:t>
            </w:r>
          </w:p>
          <w:p>
            <w:pPr>
              <w:pStyle w:val="T4dispositie"/>
              <w:jc w:val="start"/>
              <w:rPr>
                <w:lang w:val="nl-NL"/>
              </w:rPr>
            </w:pPr>
            <w:r>
              <w:rPr>
                <w:lang w:val="nl-NL"/>
              </w:rPr>
              <w:t>8</w:t>
            </w:r>
            <w:r>
              <w:rPr/>
              <w:t>'</w:t>
            </w:r>
          </w:p>
          <w:p>
            <w:pPr>
              <w:pStyle w:val="T4dispositie"/>
              <w:jc w:val="start"/>
              <w:rPr>
                <w:lang w:val="nl-NL"/>
              </w:rPr>
            </w:pPr>
            <w:r>
              <w:rPr>
                <w:lang w:val="nl-NL"/>
              </w:rPr>
              <w:t>4</w:t>
            </w:r>
            <w:r>
              <w:rPr/>
              <w:t>'</w:t>
            </w:r>
          </w:p>
          <w:p>
            <w:pPr>
              <w:pStyle w:val="T4dispositie"/>
              <w:jc w:val="start"/>
              <w:rPr>
                <w:lang w:val="nl-NL"/>
              </w:rPr>
            </w:pPr>
            <w:r>
              <w:rPr>
                <w:lang w:val="nl-NL"/>
              </w:rPr>
              <w:t>2</w:t>
            </w:r>
            <w:r>
              <w:rPr/>
              <w:t>'</w:t>
            </w:r>
          </w:p>
          <w:p>
            <w:pPr>
              <w:pStyle w:val="T4dispositie"/>
              <w:jc w:val="start"/>
              <w:rPr>
                <w:lang w:val="nl-NL"/>
              </w:rPr>
            </w:pPr>
            <w:r>
              <w:rPr>
                <w:lang w:val="nl-NL"/>
              </w:rPr>
              <w:t>3-4 st.</w:t>
            </w:r>
          </w:p>
          <w:p>
            <w:pPr>
              <w:pStyle w:val="T4dispositie"/>
              <w:jc w:val="start"/>
              <w:rPr>
                <w:lang w:val="nl-NL"/>
              </w:rPr>
            </w:pPr>
            <w:r>
              <w:rPr>
                <w:lang w:val="nl-NL"/>
              </w:rPr>
              <w:t>8</w:t>
            </w:r>
            <w:r>
              <w:rPr/>
              <w:t>'</w:t>
            </w:r>
          </w:p>
        </w:tc>
        <w:tc>
          <w:tcPr>
            <w:tcW w:w="1036" w:type="dxa"/>
            <w:tcBorders/>
          </w:tcPr>
          <w:p>
            <w:pPr>
              <w:pStyle w:val="T4dispositie"/>
              <w:jc w:val="start"/>
              <w:rPr>
                <w:i/>
                <w:i/>
                <w:iCs/>
                <w:lang w:val="nl-NL"/>
              </w:rPr>
            </w:pPr>
            <w:r>
              <w:rPr>
                <w:i/>
                <w:iCs/>
                <w:lang w:val="nl-NL"/>
              </w:rPr>
              <w:t>Pedaal</w:t>
            </w:r>
          </w:p>
          <w:p>
            <w:pPr>
              <w:pStyle w:val="T4dispositie"/>
              <w:jc w:val="start"/>
              <w:rPr>
                <w:lang w:val="nl-NL"/>
              </w:rPr>
            </w:pPr>
            <w:r>
              <w:rPr>
                <w:lang w:val="nl-NL"/>
              </w:rPr>
              <w:t>Subbas</w:t>
            </w:r>
          </w:p>
          <w:p>
            <w:pPr>
              <w:pStyle w:val="T4dispositie"/>
              <w:jc w:val="start"/>
              <w:rPr>
                <w:lang w:val="nl-NL"/>
              </w:rPr>
            </w:pPr>
            <w:r>
              <w:rPr>
                <w:lang w:val="nl-NL"/>
              </w:rPr>
              <w:t>Prestant</w:t>
            </w:r>
          </w:p>
          <w:p>
            <w:pPr>
              <w:pStyle w:val="T4dispositie"/>
              <w:jc w:val="start"/>
              <w:rPr>
                <w:lang w:val="nl-NL"/>
              </w:rPr>
            </w:pPr>
            <w:r>
              <w:rPr>
                <w:lang w:val="nl-NL"/>
              </w:rPr>
              <w:t>Octaaf</w:t>
            </w:r>
          </w:p>
          <w:p>
            <w:pPr>
              <w:pStyle w:val="T4dispositie"/>
              <w:jc w:val="start"/>
              <w:rPr>
                <w:lang w:val="nl-NL"/>
              </w:rPr>
            </w:pPr>
            <w:r>
              <w:rPr>
                <w:lang w:val="nl-NL"/>
              </w:rPr>
              <w:t>Ruispijp</w:t>
            </w:r>
          </w:p>
          <w:p>
            <w:pPr>
              <w:pStyle w:val="T4dispositie"/>
              <w:jc w:val="start"/>
              <w:rPr>
                <w:lang w:val="nl-NL"/>
              </w:rPr>
            </w:pPr>
            <w:r>
              <w:rPr>
                <w:lang w:val="nl-NL"/>
              </w:rPr>
              <w:t>Fagot*</w:t>
            </w:r>
          </w:p>
        </w:tc>
        <w:tc>
          <w:tcPr>
            <w:tcW w:w="631" w:type="dxa"/>
            <w:tcBorders/>
          </w:tcPr>
          <w:p>
            <w:pPr>
              <w:pStyle w:val="T4dispositie"/>
              <w:snapToGrid w:val="false"/>
              <w:jc w:val="start"/>
              <w:rPr>
                <w:lang w:val="nl-NL"/>
              </w:rPr>
            </w:pPr>
            <w:r>
              <w:rPr>
                <w:lang w:val="nl-NL"/>
              </w:rPr>
            </w:r>
          </w:p>
          <w:p>
            <w:pPr>
              <w:pStyle w:val="T4dispositie"/>
              <w:jc w:val="start"/>
              <w:rPr>
                <w:lang w:val="nl-NL"/>
              </w:rPr>
            </w:pPr>
            <w:r>
              <w:rPr>
                <w:lang w:val="nl-NL"/>
              </w:rPr>
              <w:t>16</w:t>
            </w:r>
            <w:r>
              <w:rPr/>
              <w:t>'</w:t>
            </w:r>
          </w:p>
          <w:p>
            <w:pPr>
              <w:pStyle w:val="T4dispositie"/>
              <w:jc w:val="start"/>
              <w:rPr>
                <w:lang w:val="nl-NL"/>
              </w:rPr>
            </w:pPr>
            <w:r>
              <w:rPr>
                <w:lang w:val="nl-NL"/>
              </w:rPr>
              <w:t>8</w:t>
            </w:r>
            <w:r>
              <w:rPr/>
              <w:t>'</w:t>
            </w:r>
          </w:p>
          <w:p>
            <w:pPr>
              <w:pStyle w:val="T4dispositie"/>
              <w:jc w:val="start"/>
              <w:rPr>
                <w:lang w:val="nl-NL"/>
              </w:rPr>
            </w:pPr>
            <w:r>
              <w:rPr>
                <w:lang w:val="nl-NL"/>
              </w:rPr>
              <w:t>4</w:t>
            </w:r>
            <w:r>
              <w:rPr/>
              <w:t>'</w:t>
            </w:r>
          </w:p>
          <w:p>
            <w:pPr>
              <w:pStyle w:val="T4dispositie"/>
              <w:jc w:val="start"/>
              <w:rPr>
                <w:lang w:val="nl-NL"/>
              </w:rPr>
            </w:pPr>
            <w:r>
              <w:rPr>
                <w:lang w:val="nl-NL"/>
              </w:rPr>
              <w:t>2 st.</w:t>
            </w:r>
          </w:p>
          <w:p>
            <w:pPr>
              <w:pStyle w:val="T4dispositie"/>
              <w:jc w:val="start"/>
              <w:rPr>
                <w:lang w:val="nl-NL"/>
              </w:rPr>
            </w:pPr>
            <w:r>
              <w:rPr>
                <w:lang w:val="nl-NL"/>
              </w:rPr>
              <w:t>16</w:t>
            </w:r>
            <w:r>
              <w:rPr/>
              <w:t>'</w:t>
            </w:r>
          </w:p>
        </w:tc>
      </w:tr>
    </w:tbl>
    <w:p>
      <w:pPr>
        <w:pStyle w:val="T4dispositie"/>
        <w:jc w:val="start"/>
        <w:rPr>
          <w:lang w:val="nl-NL"/>
        </w:rPr>
      </w:pPr>
      <w:r>
        <w:rPr>
          <w:lang w:val="nl-NL"/>
        </w:rPr>
      </w:r>
    </w:p>
    <w:p>
      <w:pPr>
        <w:pStyle w:val="T4dispositie"/>
        <w:jc w:val="start"/>
        <w:rPr>
          <w:lang w:val="nl-NL"/>
        </w:rPr>
      </w:pPr>
      <w:r>
        <w:rPr>
          <w:lang w:val="nl-NL"/>
        </w:rPr>
        <w:t>* gereserveerd</w:t>
      </w:r>
    </w:p>
    <w:p>
      <w:pPr>
        <w:pStyle w:val="T4dispositie"/>
        <w:jc w:val="start"/>
        <w:rPr>
          <w:lang w:val="nl-NL"/>
        </w:rPr>
      </w:pPr>
      <w:r>
        <w:rPr>
          <w:lang w:val="nl-NL"/>
        </w:rPr>
      </w:r>
    </w:p>
    <w:p>
      <w:pPr>
        <w:pStyle w:val="T4dispositie"/>
        <w:jc w:val="start"/>
        <w:rPr/>
      </w:pPr>
      <w:r>
        <w:rPr>
          <w:lang w:val="nl-NL"/>
        </w:rPr>
        <w:t>koppelingen HW-Pos, Pos-HW, Pos-ZwW, HW-ZwW, Pos-ZwW 16</w:t>
      </w:r>
      <w:r>
        <w:rPr/>
        <w:t>'</w:t>
      </w:r>
      <w:r>
        <w:rPr>
          <w:lang w:val="nl-NL"/>
        </w:rPr>
        <w:t>, ZwW-ZwW 16</w:t>
      </w:r>
      <w:r>
        <w:rPr/>
        <w:t>'</w:t>
      </w:r>
      <w:r>
        <w:rPr>
          <w:lang w:val="nl-NL"/>
        </w:rPr>
        <w:t>, Ped-HW, Ped-Pos, Ped-ZwW</w:t>
      </w:r>
    </w:p>
    <w:p>
      <w:pPr>
        <w:pStyle w:val="T4dispositie"/>
        <w:jc w:val="start"/>
        <w:rPr>
          <w:lang w:val="nl-NL"/>
        </w:rPr>
      </w:pPr>
      <w:r>
        <w:rPr>
          <w:lang w:val="nl-NL"/>
        </w:rPr>
        <w:t>vaste combinaties P  MF  F  FF T – oplosser</w:t>
      </w:r>
    </w:p>
    <w:p>
      <w:pPr>
        <w:pStyle w:val="T4dispositie"/>
        <w:jc w:val="start"/>
        <w:rPr>
          <w:lang w:val="nl-NL"/>
        </w:rPr>
      </w:pPr>
      <w:r>
        <w:rPr>
          <w:lang w:val="nl-NL"/>
        </w:rPr>
        <w:t>vrije combinatie</w:t>
      </w:r>
    </w:p>
    <w:p>
      <w:pPr>
        <w:pStyle w:val="T4dispositie"/>
        <w:jc w:val="start"/>
        <w:rPr>
          <w:lang w:val="nl-NL"/>
        </w:rPr>
      </w:pPr>
      <w:r>
        <w:rPr>
          <w:lang w:val="nl-NL"/>
        </w:rPr>
        <w:t>automatisch pedaal – oplosser</w:t>
      </w:r>
    </w:p>
    <w:p>
      <w:pPr>
        <w:pStyle w:val="T4dispositie"/>
        <w:jc w:val="start"/>
        <w:rPr>
          <w:lang w:val="nl-NL"/>
        </w:rPr>
      </w:pPr>
      <w:r>
        <w:rPr>
          <w:lang w:val="nl-NL"/>
        </w:rPr>
        <w:t>trede zwelkast</w:t>
      </w:r>
    </w:p>
    <w:p>
      <w:pPr>
        <w:pStyle w:val="T1"/>
        <w:jc w:val="start"/>
        <w:rPr>
          <w:lang w:val="nl-NL"/>
        </w:rPr>
      </w:pPr>
      <w:r>
        <w:rPr>
          <w:lang w:val="nl-NL"/>
        </w:rPr>
      </w:r>
    </w:p>
    <w:p>
      <w:pPr>
        <w:pStyle w:val="T1"/>
        <w:jc w:val="start"/>
        <w:rPr>
          <w:lang w:val="nl-NL"/>
        </w:rPr>
      </w:pPr>
      <w:r>
        <w:rPr>
          <w:lang w:val="nl-NL"/>
        </w:rPr>
        <w:t>1974</w:t>
      </w:r>
    </w:p>
    <w:p>
      <w:pPr>
        <w:pStyle w:val="T1"/>
        <w:jc w:val="start"/>
        <w:rPr>
          <w:lang w:val="nl-NL"/>
        </w:rPr>
      </w:pPr>
      <w:r>
        <w:rPr>
          <w:lang w:val="nl-NL"/>
        </w:rPr>
        <w:t>.</w:t>
        <w:tab/>
        <w:t>orgel buiten gebruik gesteld</w:t>
      </w:r>
    </w:p>
    <w:p>
      <w:pPr>
        <w:pStyle w:val="T1"/>
        <w:jc w:val="start"/>
        <w:rPr>
          <w:lang w:val="nl-NL"/>
        </w:rPr>
      </w:pPr>
      <w:r>
        <w:rPr>
          <w:lang w:val="nl-NL"/>
        </w:rPr>
      </w:r>
    </w:p>
    <w:p>
      <w:pPr>
        <w:pStyle w:val="T1"/>
        <w:jc w:val="start"/>
        <w:rPr>
          <w:lang w:val="nl-NL"/>
        </w:rPr>
      </w:pPr>
      <w:r>
        <w:rPr>
          <w:lang w:val="nl-NL"/>
        </w:rPr>
        <w:t>Sicco Steendam 2001</w:t>
      </w:r>
    </w:p>
    <w:p>
      <w:pPr>
        <w:pStyle w:val="T1"/>
        <w:jc w:val="start"/>
        <w:rPr>
          <w:lang w:val="nl-NL"/>
        </w:rPr>
      </w:pPr>
      <w:r>
        <w:rPr>
          <w:lang w:val="nl-NL"/>
        </w:rPr>
        <w:t>.</w:t>
        <w:tab/>
        <w:t>restauratie en reconstructie</w:t>
      </w:r>
    </w:p>
    <w:p>
      <w:pPr>
        <w:pStyle w:val="T1"/>
        <w:numPr>
          <w:ilvl w:val="0"/>
          <w:numId w:val="2"/>
        </w:numPr>
        <w:jc w:val="start"/>
        <w:rPr>
          <w:lang w:val="nl-NL"/>
        </w:rPr>
      </w:pPr>
      <w:r>
        <w:rPr>
          <w:lang w:val="nl-NL"/>
        </w:rPr>
        <w:t>kas hersteld, verplaatst, tot oorspronkelijke afmetingen teruggebracht en opnieuw geschilderd</w:t>
      </w:r>
    </w:p>
    <w:p>
      <w:pPr>
        <w:pStyle w:val="T1"/>
        <w:jc w:val="start"/>
        <w:rPr>
          <w:lang w:val="nl-NL"/>
        </w:rPr>
      </w:pPr>
      <w:r>
        <w:rPr>
          <w:lang w:val="nl-NL"/>
        </w:rPr>
        <w:t>.</w:t>
        <w:tab/>
        <w:t>windvoorziening gerestaureerd; regulateurs verwijderd</w:t>
      </w:r>
    </w:p>
    <w:p>
      <w:pPr>
        <w:pStyle w:val="T1"/>
        <w:jc w:val="start"/>
        <w:rPr>
          <w:lang w:val="nl-NL"/>
        </w:rPr>
      </w:pPr>
      <w:r>
        <w:rPr>
          <w:lang w:val="nl-NL"/>
        </w:rPr>
        <w:t>.</w:t>
        <w:tab/>
        <w:t>windladen gerestaureerd en voorzien van nieuwe pulpeten, stokken en roosters</w:t>
      </w:r>
    </w:p>
    <w:p>
      <w:pPr>
        <w:pStyle w:val="T1"/>
        <w:jc w:val="start"/>
        <w:rPr>
          <w:lang w:val="nl-NL"/>
        </w:rPr>
      </w:pPr>
      <w:r>
        <w:rPr>
          <w:lang w:val="nl-NL"/>
        </w:rPr>
        <w:t>.</w:t>
        <w:tab/>
        <w:t>klaviatuur en mechanieken gereconstrueerd</w:t>
      </w:r>
    </w:p>
    <w:p>
      <w:pPr>
        <w:pStyle w:val="T1"/>
        <w:jc w:val="start"/>
        <w:rPr>
          <w:lang w:val="nl-NL"/>
        </w:rPr>
      </w:pPr>
      <w:r>
        <w:rPr>
          <w:lang w:val="nl-NL"/>
        </w:rPr>
        <w:t>.</w:t>
        <w:tab/>
        <w:t>pijpwerk gerestaureerd en op oorspronkelijke plaatsen teruggezet</w:t>
      </w:r>
    </w:p>
    <w:p>
      <w:pPr>
        <w:pStyle w:val="T1"/>
        <w:numPr>
          <w:ilvl w:val="0"/>
          <w:numId w:val="2"/>
        </w:numPr>
        <w:jc w:val="start"/>
        <w:rPr>
          <w:lang w:val="nl-NL"/>
        </w:rPr>
      </w:pPr>
      <w:r>
        <w:rPr>
          <w:lang w:val="nl-NL"/>
        </w:rPr>
        <w:t>oorspronkelijke dispositie en toonhoogte hersteld met gebruikmaking Strobel-pijpwerk uit de Bakenesserkerk te Haarlem</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pedaal</w:t>
      </w:r>
    </w:p>
    <w:p>
      <w:pPr>
        <w:pStyle w:val="T1"/>
        <w:jc w:val="start"/>
        <w:rPr>
          <w:lang w:val="nl-NL"/>
        </w:rPr>
      </w:pPr>
      <w:r>
        <w:rPr>
          <w:lang w:val="nl-NL"/>
        </w:rPr>
      </w:r>
    </w:p>
    <w:p>
      <w:pPr>
        <w:pStyle w:val="T1"/>
        <w:jc w:val="start"/>
        <w:rPr/>
      </w:pPr>
      <w:r>
        <w:rPr/>
        <w:t xml:space="preserve">Dispositie </w:t>
      </w:r>
    </w:p>
    <w:tbl>
      <w:tblPr>
        <w:tblW w:w="6550" w:type="dxa"/>
        <w:jc w:val="start"/>
        <w:tblInd w:w="-70" w:type="dxa"/>
        <w:tblLayout w:type="fixed"/>
        <w:tblCellMar>
          <w:top w:w="0" w:type="dxa"/>
          <w:start w:w="70" w:type="dxa"/>
          <w:bottom w:w="0" w:type="dxa"/>
          <w:end w:w="70" w:type="dxa"/>
        </w:tblCellMar>
      </w:tblPr>
      <w:tblGrid>
        <w:gridCol w:w="1580"/>
        <w:gridCol w:w="631"/>
        <w:gridCol w:w="1795"/>
        <w:gridCol w:w="631"/>
        <w:gridCol w:w="1373"/>
        <w:gridCol w:w="540"/>
      </w:tblGrid>
      <w:tr>
        <w:trPr/>
        <w:tc>
          <w:tcPr>
            <w:tcW w:w="1580"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10 stemmen</w:t>
            </w:r>
          </w:p>
          <w:p>
            <w:pPr>
              <w:pStyle w:val="T4dispositie"/>
              <w:jc w:val="start"/>
              <w:rPr>
                <w:lang w:val="nl-NL"/>
              </w:rPr>
            </w:pPr>
            <w:r>
              <w:rPr>
                <w:lang w:val="nl-NL"/>
              </w:rPr>
            </w:r>
          </w:p>
          <w:p>
            <w:pPr>
              <w:pStyle w:val="T4dispositie"/>
              <w:jc w:val="start"/>
              <w:rPr>
                <w:lang w:val="nl-NL"/>
              </w:rPr>
            </w:pPr>
            <w:r>
              <w:rPr>
                <w:lang w:val="nl-NL"/>
              </w:rPr>
              <w:t>Bordun</w:t>
            </w:r>
          </w:p>
          <w:p>
            <w:pPr>
              <w:pStyle w:val="T4dispositie"/>
              <w:jc w:val="start"/>
              <w:rPr>
                <w:lang w:val="nl-NL"/>
              </w:rPr>
            </w:pPr>
            <w:r>
              <w:rPr>
                <w:lang w:val="nl-NL"/>
              </w:rPr>
              <w:t>Principal</w:t>
            </w:r>
          </w:p>
          <w:p>
            <w:pPr>
              <w:pStyle w:val="T4dispositie"/>
              <w:jc w:val="start"/>
              <w:rPr>
                <w:lang w:val="nl-NL"/>
              </w:rPr>
            </w:pPr>
            <w:r>
              <w:rPr>
                <w:lang w:val="nl-NL"/>
              </w:rPr>
              <w:t>Hohlfloete</w:t>
            </w:r>
          </w:p>
          <w:p>
            <w:pPr>
              <w:pStyle w:val="T4dispositie"/>
              <w:jc w:val="start"/>
              <w:rPr>
                <w:lang w:val="nl-NL"/>
              </w:rPr>
            </w:pPr>
            <w:r>
              <w:rPr>
                <w:lang w:val="nl-NL"/>
              </w:rPr>
              <w:t>Gedackt</w:t>
            </w:r>
          </w:p>
          <w:p>
            <w:pPr>
              <w:pStyle w:val="T4dispositie"/>
              <w:jc w:val="start"/>
              <w:rPr>
                <w:lang w:val="nl-NL"/>
              </w:rPr>
            </w:pPr>
            <w:r>
              <w:rPr>
                <w:lang w:val="nl-NL"/>
              </w:rPr>
              <w:t>Gambe</w:t>
            </w:r>
          </w:p>
          <w:p>
            <w:pPr>
              <w:pStyle w:val="T4dispositie"/>
              <w:jc w:val="start"/>
              <w:rPr>
                <w:lang w:val="nl-NL"/>
              </w:rPr>
            </w:pPr>
            <w:r>
              <w:rPr>
                <w:lang w:val="nl-NL"/>
              </w:rPr>
              <w:t>Octave</w:t>
            </w:r>
          </w:p>
          <w:p>
            <w:pPr>
              <w:pStyle w:val="T4dispositie"/>
              <w:jc w:val="start"/>
              <w:rPr>
                <w:lang w:val="nl-NL"/>
              </w:rPr>
            </w:pPr>
            <w:r>
              <w:rPr>
                <w:lang w:val="nl-NL"/>
              </w:rPr>
              <w:t>Quinte</w:t>
            </w:r>
          </w:p>
          <w:p>
            <w:pPr>
              <w:pStyle w:val="T4dispositie"/>
              <w:jc w:val="start"/>
              <w:rPr>
                <w:lang w:val="nl-NL"/>
              </w:rPr>
            </w:pPr>
            <w:r>
              <w:rPr>
                <w:lang w:val="nl-NL"/>
              </w:rPr>
              <w:t>Octave</w:t>
            </w:r>
          </w:p>
          <w:p>
            <w:pPr>
              <w:pStyle w:val="T4dispositie"/>
              <w:jc w:val="start"/>
              <w:rPr>
                <w:lang w:val="nl-NL"/>
              </w:rPr>
            </w:pPr>
            <w:r>
              <w:rPr>
                <w:lang w:val="nl-NL"/>
              </w:rPr>
              <w:t>Mixtur*</w:t>
            </w:r>
          </w:p>
          <w:p>
            <w:pPr>
              <w:pStyle w:val="T4dispositie"/>
              <w:jc w:val="start"/>
              <w:rPr>
                <w:lang w:val="nl-NL"/>
              </w:rPr>
            </w:pPr>
            <w:r>
              <w:rPr>
                <w:lang w:val="nl-NL"/>
              </w:rPr>
              <w:t>Cornett</w:t>
            </w:r>
          </w:p>
        </w:tc>
        <w:tc>
          <w:tcPr>
            <w:tcW w:w="631"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r>
              <w:rPr/>
              <w:t>'</w:t>
            </w:r>
          </w:p>
          <w:p>
            <w:pPr>
              <w:pStyle w:val="T4dispositie"/>
              <w:jc w:val="start"/>
              <w:rPr>
                <w:lang w:val="nl-NL"/>
              </w:rPr>
            </w:pPr>
            <w:r>
              <w:rPr>
                <w:lang w:val="nl-NL"/>
              </w:rPr>
              <w:t>8</w:t>
            </w:r>
            <w:r>
              <w:rPr/>
              <w:t>'</w:t>
            </w:r>
          </w:p>
          <w:p>
            <w:pPr>
              <w:pStyle w:val="T4dispositie"/>
              <w:jc w:val="start"/>
              <w:rPr>
                <w:lang w:val="nl-NL"/>
              </w:rPr>
            </w:pPr>
            <w:r>
              <w:rPr>
                <w:lang w:val="nl-NL"/>
              </w:rPr>
              <w:t>8</w:t>
            </w:r>
            <w:r>
              <w:rPr/>
              <w:t>'</w:t>
            </w:r>
          </w:p>
          <w:p>
            <w:pPr>
              <w:pStyle w:val="T4dispositie"/>
              <w:jc w:val="start"/>
              <w:rPr>
                <w:lang w:val="nl-NL"/>
              </w:rPr>
            </w:pPr>
            <w:r>
              <w:rPr>
                <w:lang w:val="nl-NL"/>
              </w:rPr>
              <w:t>8</w:t>
            </w:r>
            <w:r>
              <w:rPr/>
              <w:t>'</w:t>
            </w:r>
          </w:p>
          <w:p>
            <w:pPr>
              <w:pStyle w:val="T4dispositie"/>
              <w:jc w:val="start"/>
              <w:rPr>
                <w:lang w:val="nl-NL"/>
              </w:rPr>
            </w:pPr>
            <w:r>
              <w:rPr>
                <w:lang w:val="nl-NL"/>
              </w:rPr>
              <w:t>8</w:t>
            </w:r>
            <w:r>
              <w:rPr/>
              <w:t>'</w:t>
            </w:r>
          </w:p>
          <w:p>
            <w:pPr>
              <w:pStyle w:val="T4dispositie"/>
              <w:jc w:val="start"/>
              <w:rPr>
                <w:lang w:val="nl-NL"/>
              </w:rPr>
            </w:pPr>
            <w:r>
              <w:rPr>
                <w:lang w:val="nl-NL"/>
              </w:rPr>
              <w:t>4</w:t>
            </w:r>
            <w:r>
              <w:rPr/>
              <w:t>'</w:t>
            </w:r>
          </w:p>
          <w:p>
            <w:pPr>
              <w:pStyle w:val="T4dispositie"/>
              <w:jc w:val="start"/>
              <w:rPr>
                <w:lang w:val="nl-NL"/>
              </w:rPr>
            </w:pPr>
            <w:r>
              <w:rPr>
                <w:lang w:val="nl-NL"/>
              </w:rPr>
              <w:t>2 2/3</w:t>
            </w:r>
            <w:r>
              <w:rPr/>
              <w:t>'</w:t>
            </w:r>
          </w:p>
          <w:p>
            <w:pPr>
              <w:pStyle w:val="T4dispositie"/>
              <w:jc w:val="start"/>
              <w:rPr>
                <w:lang w:val="nl-NL"/>
              </w:rPr>
            </w:pPr>
            <w:r>
              <w:rPr>
                <w:lang w:val="nl-NL"/>
              </w:rPr>
              <w:t>2</w:t>
            </w:r>
            <w:r>
              <w:rPr/>
              <w:t>'</w:t>
            </w:r>
          </w:p>
          <w:p>
            <w:pPr>
              <w:pStyle w:val="T4dispositie"/>
              <w:jc w:val="start"/>
              <w:rPr>
                <w:lang w:val="nl-NL"/>
              </w:rPr>
            </w:pPr>
            <w:r>
              <w:rPr>
                <w:lang w:val="nl-NL"/>
              </w:rPr>
              <w:t>5 st.</w:t>
            </w:r>
          </w:p>
          <w:p>
            <w:pPr>
              <w:pStyle w:val="T4dispositie"/>
              <w:jc w:val="start"/>
              <w:rPr>
                <w:lang w:val="nl-NL"/>
              </w:rPr>
            </w:pPr>
            <w:r>
              <w:rPr>
                <w:lang w:val="nl-NL"/>
              </w:rPr>
              <w:t>4 st.</w:t>
            </w:r>
          </w:p>
        </w:tc>
        <w:tc>
          <w:tcPr>
            <w:tcW w:w="1795" w:type="dxa"/>
            <w:tcBorders/>
          </w:tcPr>
          <w:p>
            <w:pPr>
              <w:pStyle w:val="T4dispositie"/>
              <w:jc w:val="start"/>
              <w:rPr>
                <w:i/>
                <w:i/>
                <w:iCs/>
                <w:lang w:val="nl-NL"/>
              </w:rPr>
            </w:pPr>
            <w:r>
              <w:rPr>
                <w:i/>
                <w:iCs/>
                <w:lang w:val="nl-NL"/>
              </w:rPr>
              <w:t>Nevenwerk (II)</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Geigenprincipal</w:t>
            </w:r>
          </w:p>
          <w:p>
            <w:pPr>
              <w:pStyle w:val="T4dispositie"/>
              <w:jc w:val="start"/>
              <w:rPr>
                <w:lang w:val="nl-NL"/>
              </w:rPr>
            </w:pPr>
            <w:r>
              <w:rPr>
                <w:lang w:val="nl-NL"/>
              </w:rPr>
              <w:t>Vox Celesta</w:t>
            </w:r>
          </w:p>
          <w:p>
            <w:pPr>
              <w:pStyle w:val="T4dispositie"/>
              <w:jc w:val="start"/>
              <w:rPr>
                <w:lang w:val="nl-NL"/>
              </w:rPr>
            </w:pPr>
            <w:r>
              <w:rPr>
                <w:lang w:val="nl-NL"/>
              </w:rPr>
              <w:t>Harm. Floete</w:t>
            </w:r>
          </w:p>
          <w:p>
            <w:pPr>
              <w:pStyle w:val="T4dispositie"/>
              <w:jc w:val="start"/>
              <w:rPr>
                <w:lang w:val="nl-NL"/>
              </w:rPr>
            </w:pPr>
            <w:r>
              <w:rPr>
                <w:lang w:val="nl-NL"/>
              </w:rPr>
              <w:t>Floete traveur</w:t>
            </w:r>
          </w:p>
          <w:p>
            <w:pPr>
              <w:pStyle w:val="T4dispositie"/>
              <w:jc w:val="start"/>
              <w:rPr>
                <w:lang w:val="nl-NL"/>
              </w:rPr>
            </w:pPr>
            <w:r>
              <w:rPr>
                <w:lang w:val="nl-NL"/>
              </w:rPr>
              <w:t>Fugara</w:t>
            </w:r>
          </w:p>
          <w:p>
            <w:pPr>
              <w:pStyle w:val="T4dispositie"/>
              <w:jc w:val="start"/>
              <w:rPr>
                <w:lang w:val="nl-NL"/>
              </w:rPr>
            </w:pPr>
            <w:r>
              <w:rPr>
                <w:lang w:val="nl-NL"/>
              </w:rPr>
              <w:t>Zartfloete</w:t>
            </w:r>
          </w:p>
          <w:p>
            <w:pPr>
              <w:pStyle w:val="T4dispositie"/>
              <w:jc w:val="start"/>
              <w:rPr>
                <w:lang w:val="nl-NL"/>
              </w:rPr>
            </w:pPr>
            <w:r>
              <w:rPr>
                <w:lang w:val="nl-NL"/>
              </w:rPr>
              <w:t>Spitzfloete</w:t>
            </w:r>
          </w:p>
        </w:tc>
        <w:tc>
          <w:tcPr>
            <w:tcW w:w="631"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r>
              <w:rPr/>
              <w:t>'</w:t>
            </w:r>
          </w:p>
          <w:p>
            <w:pPr>
              <w:pStyle w:val="T4dispositie"/>
              <w:jc w:val="start"/>
              <w:rPr>
                <w:lang w:val="nl-NL"/>
              </w:rPr>
            </w:pPr>
            <w:r>
              <w:rPr>
                <w:lang w:val="nl-NL"/>
              </w:rPr>
              <w:t>8</w:t>
            </w:r>
            <w:r>
              <w:rPr/>
              <w:t>'</w:t>
            </w:r>
          </w:p>
          <w:p>
            <w:pPr>
              <w:pStyle w:val="T4dispositie"/>
              <w:jc w:val="start"/>
              <w:rPr>
                <w:lang w:val="nl-NL"/>
              </w:rPr>
            </w:pPr>
            <w:r>
              <w:rPr>
                <w:lang w:val="nl-NL"/>
              </w:rPr>
              <w:t>8</w:t>
            </w:r>
            <w:r>
              <w:rPr/>
              <w:t>'</w:t>
            </w:r>
          </w:p>
          <w:p>
            <w:pPr>
              <w:pStyle w:val="T4dispositie"/>
              <w:jc w:val="start"/>
              <w:rPr>
                <w:lang w:val="nl-NL"/>
              </w:rPr>
            </w:pPr>
            <w:r>
              <w:rPr>
                <w:lang w:val="nl-NL"/>
              </w:rPr>
              <w:t>8</w:t>
            </w:r>
            <w:r>
              <w:rPr/>
              <w:t>'</w:t>
            </w:r>
          </w:p>
          <w:p>
            <w:pPr>
              <w:pStyle w:val="T4dispositie"/>
              <w:jc w:val="start"/>
              <w:rPr>
                <w:lang w:val="nl-NL"/>
              </w:rPr>
            </w:pPr>
            <w:r>
              <w:rPr>
                <w:lang w:val="nl-NL"/>
              </w:rPr>
              <w:t>4</w:t>
            </w:r>
            <w:r>
              <w:rPr/>
              <w:t>'</w:t>
            </w:r>
          </w:p>
          <w:p>
            <w:pPr>
              <w:pStyle w:val="T4dispositie"/>
              <w:jc w:val="start"/>
              <w:rPr>
                <w:lang w:val="nl-NL"/>
              </w:rPr>
            </w:pPr>
            <w:r>
              <w:rPr>
                <w:lang w:val="nl-NL"/>
              </w:rPr>
              <w:t>4</w:t>
            </w:r>
            <w:r>
              <w:rPr/>
              <w:t>'</w:t>
            </w:r>
          </w:p>
          <w:p>
            <w:pPr>
              <w:pStyle w:val="T4dispositie"/>
              <w:jc w:val="start"/>
              <w:rPr>
                <w:lang w:val="nl-NL"/>
              </w:rPr>
            </w:pPr>
            <w:r>
              <w:rPr>
                <w:lang w:val="nl-NL"/>
              </w:rPr>
              <w:t>2</w:t>
            </w:r>
            <w:r>
              <w:rPr/>
              <w:t>'</w:t>
            </w:r>
          </w:p>
        </w:tc>
        <w:tc>
          <w:tcPr>
            <w:tcW w:w="1373" w:type="dxa"/>
            <w:tcBorders/>
          </w:tcPr>
          <w:p>
            <w:pPr>
              <w:pStyle w:val="T4dispositie"/>
              <w:jc w:val="start"/>
              <w:rPr>
                <w:lang w:val="nl-NL"/>
              </w:rPr>
            </w:pPr>
            <w:r>
              <w:rPr>
                <w:i/>
                <w:iCs/>
                <w:lang w:val="nl-NL"/>
              </w:rPr>
              <w:t>Pedaal</w:t>
            </w:r>
          </w:p>
          <w:p>
            <w:pPr>
              <w:pStyle w:val="T4dispositie"/>
              <w:jc w:val="start"/>
              <w:rPr>
                <w:lang w:val="nl-NL"/>
              </w:rPr>
            </w:pPr>
            <w:r>
              <w:rPr>
                <w:lang w:val="nl-NL"/>
              </w:rPr>
              <w:t>5 stemmen</w:t>
            </w:r>
          </w:p>
          <w:p>
            <w:pPr>
              <w:pStyle w:val="T4dispositie"/>
              <w:jc w:val="start"/>
              <w:rPr>
                <w:lang w:val="nl-NL"/>
              </w:rPr>
            </w:pPr>
            <w:r>
              <w:rPr>
                <w:lang w:val="nl-NL"/>
              </w:rPr>
            </w:r>
          </w:p>
          <w:p>
            <w:pPr>
              <w:pStyle w:val="T4dispositie"/>
              <w:jc w:val="start"/>
              <w:rPr>
                <w:lang w:val="nl-NL"/>
              </w:rPr>
            </w:pPr>
            <w:r>
              <w:rPr>
                <w:lang w:val="nl-NL"/>
              </w:rPr>
              <w:t>Subbass</w:t>
            </w:r>
          </w:p>
          <w:p>
            <w:pPr>
              <w:pStyle w:val="T4dispositie"/>
              <w:jc w:val="start"/>
              <w:rPr>
                <w:lang w:val="nl-NL"/>
              </w:rPr>
            </w:pPr>
            <w:r>
              <w:rPr>
                <w:lang w:val="nl-NL"/>
              </w:rPr>
              <w:t>Principalbass</w:t>
            </w:r>
          </w:p>
          <w:p>
            <w:pPr>
              <w:pStyle w:val="T4dispositie"/>
              <w:jc w:val="start"/>
              <w:rPr>
                <w:lang w:val="nl-NL"/>
              </w:rPr>
            </w:pPr>
            <w:r>
              <w:rPr>
                <w:lang w:val="nl-NL"/>
              </w:rPr>
              <w:t>Violon</w:t>
            </w:r>
          </w:p>
          <w:p>
            <w:pPr>
              <w:pStyle w:val="T4dispositie"/>
              <w:jc w:val="start"/>
              <w:rPr>
                <w:lang w:val="nl-NL"/>
              </w:rPr>
            </w:pPr>
            <w:r>
              <w:rPr>
                <w:lang w:val="nl-NL"/>
              </w:rPr>
              <w:t>Octave</w:t>
            </w:r>
          </w:p>
          <w:p>
            <w:pPr>
              <w:pStyle w:val="T4dispositie"/>
              <w:jc w:val="start"/>
              <w:rPr>
                <w:lang w:val="nl-NL"/>
              </w:rPr>
            </w:pPr>
            <w:r>
              <w:rPr>
                <w:lang w:val="nl-NL"/>
              </w:rPr>
              <w:t>Posaune</w:t>
            </w:r>
          </w:p>
        </w:tc>
        <w:tc>
          <w:tcPr>
            <w:tcW w:w="54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r>
              <w:rPr/>
              <w:t>'</w:t>
            </w:r>
          </w:p>
          <w:p>
            <w:pPr>
              <w:pStyle w:val="T4dispositie"/>
              <w:jc w:val="start"/>
              <w:rPr>
                <w:lang w:val="nl-NL"/>
              </w:rPr>
            </w:pPr>
            <w:r>
              <w:rPr>
                <w:lang w:val="nl-NL"/>
              </w:rPr>
              <w:t>8</w:t>
            </w:r>
            <w:r>
              <w:rPr/>
              <w:t>'</w:t>
            </w:r>
          </w:p>
          <w:p>
            <w:pPr>
              <w:pStyle w:val="T4dispositie"/>
              <w:jc w:val="start"/>
              <w:rPr>
                <w:lang w:val="nl-NL"/>
              </w:rPr>
            </w:pPr>
            <w:r>
              <w:rPr>
                <w:lang w:val="nl-NL"/>
              </w:rPr>
              <w:t>8</w:t>
            </w:r>
            <w:r>
              <w:rPr/>
              <w:t>'</w:t>
            </w:r>
          </w:p>
          <w:p>
            <w:pPr>
              <w:pStyle w:val="T4dispositie"/>
              <w:jc w:val="start"/>
              <w:rPr>
                <w:lang w:val="nl-NL"/>
              </w:rPr>
            </w:pPr>
            <w:r>
              <w:rPr>
                <w:lang w:val="nl-NL"/>
              </w:rPr>
              <w:t>4</w:t>
            </w:r>
            <w:r>
              <w:rPr/>
              <w:t>'</w:t>
            </w:r>
          </w:p>
          <w:p>
            <w:pPr>
              <w:pStyle w:val="T4dispositie"/>
              <w:jc w:val="start"/>
              <w:rPr>
                <w:lang w:val="nl-NL"/>
              </w:rPr>
            </w:pPr>
            <w:r>
              <w:rPr>
                <w:lang w:val="nl-NL"/>
              </w:rPr>
              <w:t>16</w:t>
            </w:r>
            <w:r>
              <w:rPr/>
              <w:t>'</w:t>
            </w:r>
          </w:p>
        </w:tc>
      </w:tr>
    </w:tbl>
    <w:p>
      <w:pPr>
        <w:pStyle w:val="T4dispositie"/>
        <w:jc w:val="start"/>
        <w:rPr>
          <w:lang w:val="nl-NL"/>
        </w:rPr>
      </w:pPr>
      <w:r>
        <w:rPr>
          <w:lang w:val="nl-NL"/>
        </w:rPr>
      </w:r>
    </w:p>
    <w:p>
      <w:pPr>
        <w:pStyle w:val="T4dispositie"/>
        <w:jc w:val="start"/>
        <w:rPr>
          <w:lang w:val="nl-NL"/>
        </w:rPr>
      </w:pPr>
      <w:r>
        <w:rPr>
          <w:lang w:val="nl-NL"/>
        </w:rPr>
        <w:t>* in werkelijkheid 4 st.</w:t>
      </w:r>
    </w:p>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manual coppel, pedal coppel</w:t>
      </w:r>
    </w:p>
    <w:p>
      <w:pPr>
        <w:pStyle w:val="T1"/>
        <w:jc w:val="start"/>
        <w:rPr>
          <w:lang w:val="nl-NL"/>
        </w:rPr>
      </w:pPr>
      <w:r>
        <w:rPr>
          <w:lang w:val="nl-NL"/>
        </w:rPr>
        <w:t>windauslass</w:t>
      </w:r>
    </w:p>
    <w:p>
      <w:pPr>
        <w:pStyle w:val="T1"/>
        <w:jc w:val="start"/>
        <w:rPr>
          <w:lang w:val="nl-NL"/>
        </w:rPr>
      </w:pPr>
      <w:r>
        <w:rPr>
          <w:lang w:val="nl-NL"/>
        </w:rPr>
        <w:t>calcant</w:t>
      </w:r>
    </w:p>
    <w:p>
      <w:pPr>
        <w:pStyle w:val="T1"/>
        <w:jc w:val="start"/>
        <w:rPr>
          <w:lang w:val="nl-NL"/>
        </w:rPr>
      </w:pPr>
      <w:r>
        <w:rPr>
          <w:lang w:val="nl-NL"/>
        </w:rPr>
      </w:r>
    </w:p>
    <w:p>
      <w:pPr>
        <w:pStyle w:val="T1"/>
        <w:jc w:val="start"/>
        <w:rPr>
          <w:lang w:val="nl-NL"/>
        </w:rPr>
      </w:pPr>
      <w:r>
        <w:rPr>
          <w:lang w:val="nl-NL"/>
        </w:rPr>
        <w:t>Samenstelling vulstemmen</w:t>
      </w:r>
    </w:p>
    <w:tbl>
      <w:tblPr>
        <w:tblW w:w="5110" w:type="dxa"/>
        <w:jc w:val="start"/>
        <w:tblInd w:w="-70" w:type="dxa"/>
        <w:tblLayout w:type="fixed"/>
        <w:tblCellMar>
          <w:top w:w="0" w:type="dxa"/>
          <w:start w:w="70" w:type="dxa"/>
          <w:bottom w:w="0" w:type="dxa"/>
          <w:end w:w="70" w:type="dxa"/>
        </w:tblCellMar>
      </w:tblPr>
      <w:tblGrid>
        <w:gridCol w:w="1510"/>
        <w:gridCol w:w="720"/>
        <w:gridCol w:w="720"/>
        <w:gridCol w:w="720"/>
        <w:gridCol w:w="720"/>
        <w:gridCol w:w="720"/>
      </w:tblGrid>
      <w:tr>
        <w:trPr/>
        <w:tc>
          <w:tcPr>
            <w:tcW w:w="1510" w:type="dxa"/>
            <w:tcBorders/>
          </w:tcPr>
          <w:p>
            <w:pPr>
              <w:pStyle w:val="T1"/>
              <w:jc w:val="start"/>
              <w:rPr>
                <w:lang w:val="nl-NL"/>
              </w:rPr>
            </w:pPr>
            <w:r>
              <w:rPr>
                <w:lang w:val="nl-NL"/>
              </w:rPr>
              <w:t>Mixtur</w:t>
            </w:r>
          </w:p>
        </w:tc>
        <w:tc>
          <w:tcPr>
            <w:tcW w:w="720" w:type="dxa"/>
            <w:tcBorders/>
          </w:tcPr>
          <w:p>
            <w:pPr>
              <w:pStyle w:val="T4dispositie"/>
              <w:jc w:val="start"/>
              <w:rPr>
                <w:lang w:val="nl-NL"/>
              </w:rPr>
            </w:pPr>
            <w:r>
              <w:rPr>
                <w:lang w:val="nl-NL"/>
              </w:rPr>
              <w:t>C</w:t>
            </w:r>
          </w:p>
          <w:p>
            <w:pPr>
              <w:pStyle w:val="T4dispositie"/>
              <w:jc w:val="start"/>
              <w:rPr>
                <w:lang w:val="nl-NL"/>
              </w:rPr>
            </w:pPr>
            <w:r>
              <w:rPr>
                <w:lang w:val="nl-NL"/>
              </w:rPr>
              <w:t>2</w:t>
            </w:r>
          </w:p>
          <w:p>
            <w:pPr>
              <w:pStyle w:val="T4dispositie"/>
              <w:jc w:val="start"/>
              <w:rPr>
                <w:lang w:val="nl-NL"/>
              </w:rPr>
            </w:pPr>
            <w:r>
              <w:rPr>
                <w:lang w:val="nl-NL"/>
              </w:rPr>
              <w:t>1 1/3</w:t>
            </w:r>
          </w:p>
          <w:p>
            <w:pPr>
              <w:pStyle w:val="T4dispositie"/>
              <w:jc w:val="start"/>
              <w:rPr>
                <w:lang w:val="nl-NL"/>
              </w:rPr>
            </w:pPr>
            <w:r>
              <w:rPr>
                <w:lang w:val="nl-NL"/>
              </w:rPr>
              <w:t>1</w:t>
            </w:r>
          </w:p>
          <w:p>
            <w:pPr>
              <w:pStyle w:val="T4dispositie"/>
              <w:jc w:val="start"/>
              <w:rPr>
                <w:lang w:val="nl-NL"/>
              </w:rPr>
            </w:pPr>
            <w:r>
              <w:rPr>
                <w:lang w:val="nl-NL"/>
              </w:rPr>
              <w:t>2/3</w:t>
            </w:r>
          </w:p>
          <w:p>
            <w:pPr>
              <w:pStyle w:val="T4dispositie"/>
              <w:jc w:val="start"/>
              <w:rPr>
                <w:lang w:val="nl-NL"/>
              </w:rPr>
            </w:pPr>
            <w:r>
              <w:rPr>
                <w:lang w:val="nl-NL"/>
              </w:rPr>
              <w:t>1/2</w:t>
            </w:r>
          </w:p>
        </w:tc>
        <w:tc>
          <w:tcPr>
            <w:tcW w:w="720" w:type="dxa"/>
            <w:tcBorders/>
          </w:tcPr>
          <w:p>
            <w:pPr>
              <w:pStyle w:val="T4dispositie"/>
              <w:jc w:val="start"/>
              <w:rPr>
                <w:lang w:val="nl-NL"/>
              </w:rPr>
            </w:pPr>
            <w:r>
              <w:rPr>
                <w:lang w:val="nl-NL"/>
              </w:rPr>
              <w:t>c</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1/3</w:t>
            </w:r>
          </w:p>
          <w:p>
            <w:pPr>
              <w:pStyle w:val="T4dispositie"/>
              <w:jc w:val="start"/>
              <w:rPr>
                <w:lang w:val="nl-NL"/>
              </w:rPr>
            </w:pPr>
            <w:r>
              <w:rPr>
                <w:lang w:val="nl-NL"/>
              </w:rPr>
              <w:t>1</w:t>
            </w:r>
          </w:p>
          <w:p>
            <w:pPr>
              <w:pStyle w:val="T4dispositie"/>
              <w:jc w:val="start"/>
              <w:rPr>
                <w:lang w:val="nl-NL"/>
              </w:rPr>
            </w:pPr>
            <w:r>
              <w:rPr>
                <w:lang w:val="nl-NL"/>
              </w:rPr>
              <w:t>2/3</w:t>
            </w:r>
          </w:p>
        </w:tc>
        <w:tc>
          <w:tcPr>
            <w:tcW w:w="720" w:type="dxa"/>
            <w:tcBorders/>
          </w:tcPr>
          <w:p>
            <w:pPr>
              <w:pStyle w:val="T4dispositie"/>
              <w:jc w:val="start"/>
              <w:rPr/>
            </w:pPr>
            <w:r>
              <w:rPr>
                <w:lang w:val="nl-NL"/>
              </w:rPr>
              <w:t>c</w:t>
            </w:r>
            <w:r>
              <w:rPr>
                <w:vertAlign w:val="superscript"/>
                <w:lang w:val="nl-NL"/>
              </w:rPr>
              <w:t>1</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1/3</w:t>
            </w:r>
          </w:p>
          <w:p>
            <w:pPr>
              <w:pStyle w:val="T4dispositie"/>
              <w:jc w:val="start"/>
              <w:rPr>
                <w:lang w:val="nl-NL"/>
              </w:rPr>
            </w:pPr>
            <w:r>
              <w:rPr>
                <w:lang w:val="nl-NL"/>
              </w:rPr>
              <w:t>1</w:t>
            </w:r>
          </w:p>
        </w:tc>
        <w:tc>
          <w:tcPr>
            <w:tcW w:w="720" w:type="dxa"/>
            <w:tcBorders/>
          </w:tcPr>
          <w:p>
            <w:pPr>
              <w:pStyle w:val="T4dispositie"/>
              <w:jc w:val="start"/>
              <w:rPr/>
            </w:pPr>
            <w:r>
              <w:rPr>
                <w:lang w:val="nl-NL"/>
              </w:rPr>
              <w:t>c</w:t>
            </w:r>
            <w:r>
              <w:rPr>
                <w:vertAlign w:val="superscript"/>
                <w:lang w:val="nl-NL"/>
              </w:rPr>
              <w:t>2</w:t>
            </w:r>
          </w:p>
          <w:p>
            <w:pPr>
              <w:pStyle w:val="T4dispositie"/>
              <w:jc w:val="start"/>
              <w:rPr>
                <w:lang w:val="nl-NL"/>
              </w:rPr>
            </w:pPr>
            <w:r>
              <w:rPr>
                <w:lang w:val="nl-NL"/>
              </w:rPr>
              <w:t>5 1/3</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1/3</w:t>
            </w:r>
          </w:p>
        </w:tc>
        <w:tc>
          <w:tcPr>
            <w:tcW w:w="720" w:type="dxa"/>
            <w:tcBorders/>
          </w:tcPr>
          <w:p>
            <w:pPr>
              <w:pStyle w:val="T4dispositie"/>
              <w:jc w:val="start"/>
              <w:rPr/>
            </w:pPr>
            <w:r>
              <w:rPr>
                <w:lang w:val="nl-NL"/>
              </w:rPr>
              <w:t>c</w:t>
            </w:r>
            <w:r>
              <w:rPr>
                <w:vertAlign w:val="superscript"/>
                <w:lang w:val="nl-NL"/>
              </w:rPr>
              <w:t>3</w:t>
            </w:r>
          </w:p>
          <w:p>
            <w:pPr>
              <w:pStyle w:val="T4dispositie"/>
              <w:jc w:val="start"/>
              <w:rPr>
                <w:lang w:val="nl-NL"/>
              </w:rPr>
            </w:pPr>
            <w:r>
              <w:rPr>
                <w:lang w:val="nl-NL"/>
              </w:rPr>
              <w:t>8</w:t>
            </w:r>
          </w:p>
          <w:p>
            <w:pPr>
              <w:pStyle w:val="T4dispositie"/>
              <w:jc w:val="start"/>
              <w:rPr>
                <w:lang w:val="nl-NL"/>
              </w:rPr>
            </w:pPr>
            <w:r>
              <w:rPr>
                <w:lang w:val="nl-NL"/>
              </w:rPr>
              <w:t>5 1/3</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 xml:space="preserve">Cornett   </w:t>
      </w:r>
      <w:r>
        <w:rPr>
          <w:sz w:val="20"/>
          <w:lang w:val="nl-NL"/>
        </w:rPr>
        <w:t>c</w:t>
      </w:r>
      <w:r>
        <w:rPr>
          <w:sz w:val="20"/>
          <w:vertAlign w:val="superscript"/>
          <w:lang w:val="nl-NL"/>
        </w:rPr>
        <w:t>1</w:t>
      </w:r>
      <w:r>
        <w:rPr>
          <w:sz w:val="20"/>
          <w:lang w:val="nl-NL"/>
        </w:rPr>
        <w:t xml:space="preserve">   4 – 2 2/3 – 2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446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(1882)</w:t>
      </w:r>
    </w:p>
    <w:p>
      <w:pPr>
        <w:pStyle w:val="T1"/>
        <w:jc w:val="start"/>
        <w:rPr>
          <w:lang w:val="nl-NL"/>
        </w:rPr>
      </w:pPr>
      <w:r>
        <w:rPr>
          <w:lang w:val="nl-NL"/>
        </w:rPr>
        <w:t>Winddruk</w:t>
      </w:r>
    </w:p>
    <w:p>
      <w:pPr>
        <w:pStyle w:val="T1"/>
        <w:jc w:val="start"/>
        <w:rPr>
          <w:lang w:val="nl-NL"/>
        </w:rPr>
      </w:pPr>
      <w:r>
        <w:rPr>
          <w:lang w:val="nl-NL"/>
        </w:rPr>
        <w:t>62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Bij de restauratie/reconstructie van het orgel is gebruik gemaakt van pijpwerk van het in 1874 gebouwde Strobel-orgel van de Bakenesserkerk in Haarlem. Dit pijpwerk werd in 1934 samengevoegd met het pijpwerk van het Bätz/Friedrichs-orgel uit de Janskerk in Haarlem, oorspronkelijk gebouwd voor de Doopsgezinde Kerk aldaar en in 1883 naar de Janskerk overgebracht. Bij de werkzaamheden van 1934 werd het Bätz-front in de Bakenesserkerk geplaatst. De kas van het Strobel-orgel ging bij die gelegenheid verloren. Na de demontage van het orgel in de Bakenesserkerk in 1996 is het Strobel-pijpwerk door de Lutherse Gemeente aangekocht.</w:t>
      </w:r>
    </w:p>
    <w:p>
      <w:pPr>
        <w:pStyle w:val="T1"/>
        <w:jc w:val="start"/>
        <w:rPr>
          <w:lang w:val="nl-NL"/>
        </w:rPr>
      </w:pPr>
      <w:r>
        <w:rPr>
          <w:lang w:val="nl-NL"/>
        </w:rPr>
        <w:t>Zoals bij de orgels van Strobel gebruikelijk is, staat het pijpwerk van de kleinste registers vooraan op de lade. De windladen zijn chromatisch ingedeeld. Achter het front bevindt zich een stemgang; het front bestaat uit loze pijpen. De mechanieken zijn waaiervormig aangelegd zonder wellenborden.</w:t>
      </w:r>
    </w:p>
    <w:p>
      <w:pPr>
        <w:pStyle w:val="T1"/>
        <w:jc w:val="start"/>
        <w:rPr/>
      </w:pPr>
      <w:r>
        <w:rPr>
          <w:lang w:val="nl-NL"/>
        </w:rPr>
        <w:t>De Bordun 16</w:t>
      </w:r>
      <w:r>
        <w:rPr/>
        <w:t>'</w:t>
      </w:r>
      <w:r>
        <w:rPr>
          <w:lang w:val="nl-NL"/>
        </w:rPr>
        <w:t xml:space="preserve"> (HW) is geheel van hout. Gis-e</w:t>
      </w:r>
      <w:r>
        <w:rPr>
          <w:vertAlign w:val="superscript"/>
          <w:lang w:val="nl-NL"/>
        </w:rPr>
        <w:t>3</w:t>
      </w:r>
      <w:r>
        <w:rPr>
          <w:lang w:val="nl-NL"/>
        </w:rPr>
        <w:t xml:space="preserve"> zijn afkomstig uit het orgel van de Bakenesserkerk (1874), de overige pijpen zijn nieuw. Het groot octaaf van de Principal 8</w:t>
      </w:r>
      <w:r>
        <w:rPr/>
        <w:t>'</w:t>
      </w:r>
      <w:r>
        <w:rPr>
          <w:lang w:val="nl-NL"/>
        </w:rPr>
        <w:t xml:space="preserve"> is van hout (open), het vervolg is van metaal. Cis-Dis en f</w:t>
      </w:r>
      <w:r>
        <w:rPr>
          <w:vertAlign w:val="superscript"/>
          <w:lang w:val="nl-NL"/>
        </w:rPr>
        <w:t>3</w:t>
      </w:r>
      <w:r>
        <w:rPr>
          <w:lang w:val="nl-NL"/>
        </w:rPr>
        <w:t xml:space="preserve"> dateren uit 1874, C en E-B zijn nieuw, de overige pijpen dateren uit 1882. De Hohlfloete 8</w:t>
      </w:r>
      <w:r>
        <w:rPr/>
        <w:t>'</w:t>
      </w:r>
      <w:r>
        <w:rPr>
          <w:lang w:val="nl-NL"/>
        </w:rPr>
        <w:t xml:space="preserve"> is geheel van hout en afkomstig uit de Bakenesserkerk, C-H zijn gedekt, c en g zijn nieuw. De Gedackt 8</w:t>
      </w:r>
      <w:r>
        <w:rPr/>
        <w:t>'</w:t>
      </w:r>
      <w:r>
        <w:rPr>
          <w:lang w:val="nl-NL"/>
        </w:rPr>
        <w:t xml:space="preserve"> is van C-H gecombineerd met de Hohlfloete, het vervolg is van hout (nieuw). De Gambe 8</w:t>
      </w:r>
      <w:r>
        <w:rPr/>
        <w:t>'</w:t>
      </w:r>
      <w:r>
        <w:rPr>
          <w:lang w:val="nl-NL"/>
        </w:rPr>
        <w:t xml:space="preserve"> is van C-H gecombineerd met de Principal; f</w:t>
      </w:r>
      <w:r>
        <w:rPr>
          <w:vertAlign w:val="superscript"/>
          <w:lang w:val="nl-NL"/>
        </w:rPr>
        <w:t>3</w:t>
      </w:r>
      <w:r>
        <w:rPr>
          <w:lang w:val="nl-NL"/>
        </w:rPr>
        <w:t xml:space="preserve"> is nieuw, de overige pijpen zijn oud. De Octave 4</w:t>
      </w:r>
      <w:r>
        <w:rPr/>
        <w:t>'</w:t>
      </w:r>
      <w:r>
        <w:rPr>
          <w:lang w:val="nl-NL"/>
        </w:rPr>
        <w:t xml:space="preserve"> is geheel van metaal (1882); cis</w:t>
      </w:r>
      <w:r>
        <w:rPr>
          <w:vertAlign w:val="superscript"/>
          <w:lang w:val="nl-NL"/>
        </w:rPr>
        <w:t>3</w:t>
      </w:r>
      <w:r>
        <w:rPr>
          <w:lang w:val="nl-NL"/>
        </w:rPr>
        <w:t xml:space="preserve"> is nieuw. De Quinte 2 2/3</w:t>
      </w:r>
      <w:r>
        <w:rPr/>
        <w:t>'</w:t>
      </w:r>
      <w:r>
        <w:rPr>
          <w:lang w:val="nl-NL"/>
        </w:rPr>
        <w:t xml:space="preserve"> dateert uit 1882 met uitzondering van c</w:t>
      </w:r>
      <w:r>
        <w:rPr>
          <w:vertAlign w:val="superscript"/>
          <w:lang w:val="nl-NL"/>
        </w:rPr>
        <w:t>1</w:t>
      </w:r>
      <w:r>
        <w:rPr>
          <w:lang w:val="nl-NL"/>
        </w:rPr>
        <w:t xml:space="preserve"> (1874) en b</w:t>
      </w:r>
      <w:r>
        <w:rPr>
          <w:vertAlign w:val="superscript"/>
          <w:lang w:val="nl-NL"/>
        </w:rPr>
        <w:t>1</w:t>
      </w:r>
      <w:r>
        <w:rPr>
          <w:lang w:val="nl-NL"/>
        </w:rPr>
        <w:t>-c</w:t>
      </w:r>
      <w:r>
        <w:rPr>
          <w:vertAlign w:val="superscript"/>
          <w:lang w:val="nl-NL"/>
        </w:rPr>
        <w:t>2</w:t>
      </w:r>
      <w:r>
        <w:rPr>
          <w:lang w:val="nl-NL"/>
        </w:rPr>
        <w:t xml:space="preserve"> (nieuw). Van de Octave 2</w:t>
      </w:r>
      <w:r>
        <w:rPr/>
        <w:t>'</w:t>
      </w:r>
      <w:r>
        <w:rPr>
          <w:lang w:val="nl-NL"/>
        </w:rPr>
        <w:t xml:space="preserve"> dateert c</w:t>
      </w:r>
      <w:r>
        <w:rPr>
          <w:vertAlign w:val="superscript"/>
          <w:lang w:val="nl-NL"/>
        </w:rPr>
        <w:t>2</w:t>
      </w:r>
      <w:r>
        <w:rPr>
          <w:lang w:val="nl-NL"/>
        </w:rPr>
        <w:t xml:space="preserve"> uit 1874 en e</w:t>
      </w:r>
      <w:r>
        <w:rPr>
          <w:vertAlign w:val="superscript"/>
          <w:lang w:val="nl-NL"/>
        </w:rPr>
        <w:t>3</w:t>
      </w:r>
      <w:r>
        <w:rPr>
          <w:lang w:val="nl-NL"/>
        </w:rPr>
        <w:t xml:space="preserve"> uit 2001; het overige pijpwerk is origineel. C-f</w:t>
      </w:r>
      <w:r>
        <w:rPr>
          <w:vertAlign w:val="superscript"/>
          <w:lang w:val="nl-NL"/>
        </w:rPr>
        <w:t>2</w:t>
      </w:r>
      <w:r>
        <w:rPr>
          <w:lang w:val="nl-NL"/>
        </w:rPr>
        <w:t xml:space="preserve"> van de Mixtur dateert uit 1882, het overige pijpwerk is deels uit 1874, deels nieuw. De Cornett dateert uit 1882 met uitzondering van vier nieuwe pijpen.</w:t>
      </w:r>
    </w:p>
    <w:p>
      <w:pPr>
        <w:pStyle w:val="T1"/>
        <w:jc w:val="start"/>
        <w:rPr/>
      </w:pPr>
      <w:r>
        <w:rPr>
          <w:lang w:val="nl-NL"/>
        </w:rPr>
        <w:t>Het groot octaaf van de Geigenprincipal 8</w:t>
      </w:r>
      <w:r>
        <w:rPr/>
        <w:t>'</w:t>
      </w:r>
      <w:r>
        <w:rPr>
          <w:lang w:val="nl-NL"/>
        </w:rPr>
        <w:t xml:space="preserve"> is van hout, gedekt, het vervolg is van metaal, open. C-H en e</w:t>
      </w:r>
      <w:r>
        <w:rPr>
          <w:vertAlign w:val="superscript"/>
          <w:lang w:val="nl-NL"/>
        </w:rPr>
        <w:t>3</w:t>
      </w:r>
      <w:r>
        <w:rPr>
          <w:lang w:val="nl-NL"/>
        </w:rPr>
        <w:t>-f</w:t>
      </w:r>
      <w:r>
        <w:rPr>
          <w:vertAlign w:val="superscript"/>
          <w:lang w:val="nl-NL"/>
        </w:rPr>
        <w:t>3</w:t>
      </w:r>
      <w:r>
        <w:rPr>
          <w:lang w:val="nl-NL"/>
        </w:rPr>
        <w:t xml:space="preserve"> zijn nieuw, het overige pijpwerk dateert uit 1882. De Vox Celesta 8</w:t>
      </w:r>
      <w:r>
        <w:rPr/>
        <w:t>'</w:t>
      </w:r>
      <w:r>
        <w:rPr>
          <w:lang w:val="nl-NL"/>
        </w:rPr>
        <w:t xml:space="preserve"> is van metaal en dateert uit 1882 met uitzondering van f</w:t>
      </w:r>
      <w:r>
        <w:rPr>
          <w:vertAlign w:val="superscript"/>
          <w:lang w:val="nl-NL"/>
        </w:rPr>
        <w:t>3</w:t>
      </w:r>
      <w:r>
        <w:rPr>
          <w:lang w:val="nl-NL"/>
        </w:rPr>
        <w:t xml:space="preserve"> (nieuw). De Harm. Floete 8</w:t>
      </w:r>
      <w:r>
        <w:rPr/>
        <w:t>'</w:t>
      </w:r>
      <w:r>
        <w:rPr>
          <w:lang w:val="nl-NL"/>
        </w:rPr>
        <w:t xml:space="preserve"> is van hout, C-fis gedekt, het vervolg open. C-h</w:t>
      </w:r>
      <w:r>
        <w:rPr>
          <w:vertAlign w:val="superscript"/>
          <w:lang w:val="nl-NL"/>
        </w:rPr>
        <w:t>2</w:t>
      </w:r>
      <w:r>
        <w:rPr>
          <w:lang w:val="nl-NL"/>
        </w:rPr>
        <w:t xml:space="preserve"> dateren uit 1874 (G, g, f</w:t>
      </w:r>
      <w:r>
        <w:rPr>
          <w:vertAlign w:val="superscript"/>
          <w:lang w:val="nl-NL"/>
        </w:rPr>
        <w:t>1</w:t>
      </w:r>
      <w:r>
        <w:rPr>
          <w:lang w:val="nl-NL"/>
        </w:rPr>
        <w:t>, c</w:t>
      </w:r>
      <w:r>
        <w:rPr>
          <w:vertAlign w:val="superscript"/>
          <w:lang w:val="nl-NL"/>
        </w:rPr>
        <w:t>2</w:t>
      </w:r>
      <w:r>
        <w:rPr>
          <w:lang w:val="nl-NL"/>
        </w:rPr>
        <w:t>-cis</w:t>
      </w:r>
      <w:r>
        <w:rPr>
          <w:vertAlign w:val="superscript"/>
          <w:lang w:val="nl-NL"/>
        </w:rPr>
        <w:t>2</w:t>
      </w:r>
      <w:r>
        <w:rPr>
          <w:lang w:val="nl-NL"/>
        </w:rPr>
        <w:t xml:space="preserve"> en c</w:t>
      </w:r>
      <w:r>
        <w:rPr>
          <w:vertAlign w:val="superscript"/>
          <w:lang w:val="nl-NL"/>
        </w:rPr>
        <w:t>3</w:t>
      </w:r>
      <w:r>
        <w:rPr>
          <w:lang w:val="nl-NL"/>
        </w:rPr>
        <w:t>-f</w:t>
      </w:r>
      <w:r>
        <w:rPr>
          <w:vertAlign w:val="superscript"/>
          <w:lang w:val="nl-NL"/>
        </w:rPr>
        <w:t>3</w:t>
      </w:r>
      <w:r>
        <w:rPr>
          <w:lang w:val="nl-NL"/>
        </w:rPr>
        <w:t xml:space="preserve"> nieuw). De Floete traveur 8</w:t>
      </w:r>
      <w:r>
        <w:rPr/>
        <w:t>'</w:t>
      </w:r>
      <w:r>
        <w:rPr>
          <w:lang w:val="nl-NL"/>
        </w:rPr>
        <w:t xml:space="preserve"> is van C-fis gecombineerd met de Harm. Floete, het vervolg is nieuw (hout). De Fugara 4</w:t>
      </w:r>
      <w:r>
        <w:rPr/>
        <w:t>'</w:t>
      </w:r>
      <w:r>
        <w:rPr>
          <w:lang w:val="nl-NL"/>
        </w:rPr>
        <w:t xml:space="preserve"> dateert geheel uit 1882. De Zartfloete 4</w:t>
      </w:r>
      <w:r>
        <w:rPr/>
        <w:t xml:space="preserve">' </w:t>
      </w:r>
      <w:r>
        <w:rPr>
          <w:lang w:val="nl-NL"/>
        </w:rPr>
        <w:t>dateert eveneens uit 1882 (behalve c</w:t>
      </w:r>
      <w:r>
        <w:rPr>
          <w:vertAlign w:val="superscript"/>
          <w:lang w:val="nl-NL"/>
        </w:rPr>
        <w:t>2</w:t>
      </w:r>
      <w:r>
        <w:rPr>
          <w:lang w:val="nl-NL"/>
        </w:rPr>
        <w:t>) en is van C-h</w:t>
      </w:r>
      <w:r>
        <w:rPr>
          <w:vertAlign w:val="superscript"/>
          <w:lang w:val="nl-NL"/>
        </w:rPr>
        <w:t>1</w:t>
      </w:r>
      <w:r>
        <w:rPr>
          <w:lang w:val="nl-NL"/>
        </w:rPr>
        <w:t xml:space="preserve"> gedekt. Van de Spitzfloete 2</w:t>
      </w:r>
      <w:r>
        <w:rPr/>
        <w:t>'</w:t>
      </w:r>
      <w:r>
        <w:rPr>
          <w:lang w:val="nl-NL"/>
        </w:rPr>
        <w:t xml:space="preserve"> zijn Cis-E en Fis-cis</w:t>
      </w:r>
      <w:r>
        <w:rPr>
          <w:vertAlign w:val="superscript"/>
          <w:lang w:val="nl-NL"/>
        </w:rPr>
        <w:t>3</w:t>
      </w:r>
      <w:r>
        <w:rPr>
          <w:lang w:val="nl-NL"/>
        </w:rPr>
        <w:t xml:space="preserve"> uit 1882, het overige pijpwerk is nieuw.</w:t>
      </w:r>
    </w:p>
    <w:p>
      <w:pPr>
        <w:pStyle w:val="T1"/>
        <w:jc w:val="start"/>
        <w:rPr/>
      </w:pPr>
      <w:r>
        <w:rPr>
          <w:lang w:val="nl-NL"/>
        </w:rPr>
        <w:t>De Subbass 16</w:t>
      </w:r>
      <w:r>
        <w:rPr/>
        <w:t>'</w:t>
      </w:r>
      <w:r>
        <w:rPr>
          <w:lang w:val="nl-NL"/>
        </w:rPr>
        <w:t xml:space="preserve"> (hout, gedekt) en de Principalbass 8</w:t>
      </w:r>
      <w:r>
        <w:rPr/>
        <w:t>'</w:t>
      </w:r>
      <w:r>
        <w:rPr>
          <w:lang w:val="nl-NL"/>
        </w:rPr>
        <w:t xml:space="preserve"> (hout, open) dateren beide uit 1874. Van de houten Violon 8</w:t>
      </w:r>
      <w:r>
        <w:rPr/>
        <w:t>'</w:t>
      </w:r>
      <w:r>
        <w:rPr>
          <w:lang w:val="nl-NL"/>
        </w:rPr>
        <w:t xml:space="preserve"> dateren C-e uit 1874, het overige pijpwerk is nieuw. De Octave 4</w:t>
      </w:r>
      <w:r>
        <w:rPr/>
        <w:t>'</w:t>
      </w:r>
      <w:r>
        <w:rPr>
          <w:lang w:val="nl-NL"/>
        </w:rPr>
        <w:t xml:space="preserve"> dateert geheel uit 1882. De opslaande Posaune 16</w:t>
      </w:r>
      <w:r>
        <w:rPr/>
        <w:t>'</w:t>
      </w:r>
      <w:r>
        <w:rPr>
          <w:lang w:val="nl-NL"/>
        </w:rPr>
        <w:t xml:space="preserve"> is nieuw en heeft bekers van orgelmetaal (halve lengte).</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character" w:styleId="Voetnootverwijzing">
    <w:name w:val="Voetnootverwijzing"/>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Footnote">
    <w:name w:val="Footnote Text"/>
    <w:basedOn w:val="Normal"/>
    <w:pPr/>
    <w:rPr>
      <w:sz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2006-04-25T13:22:00Z</dcterms:created>
  <dc:creator>WS1</dc:creator>
  <dc:description/>
  <dc:language>en-US</dc:language>
  <cp:lastModifiedBy>WS1</cp:lastModifiedBy>
  <dcterms:modified xsi:type="dcterms:W3CDTF">2006-04-25T13:22:00Z</dcterms:modified>
  <cp:revision>2</cp:revision>
  <dc:subject/>
  <dc:title>Schellinkhout / 1872</dc:title>
</cp:coreProperties>
</file>