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Waarder / 1882</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kruiskerk uit de 16e eeuw. Westgevel met koepeltorentje uit 1774. Inwendig houten tongewelven. Koorschot met tien gebodenbord uit 1772. Preekstoel uit dezelfde 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merkwaardig vijfdelig front. Het omvat een ronde middentoren, vlakke tussenvelden met verhoogde frontstokken en ronde zijtorens. Opvallend is dat de kap van de middentoren is voorzien van facetten; bij de zijtorens ontbreken deze.</w:t>
      </w:r>
    </w:p>
    <w:p>
      <w:pPr>
        <w:pStyle w:val="T2Kunst"/>
        <w:jc w:val="start"/>
        <w:rPr>
          <w:lang w:val="nl-NL"/>
        </w:rPr>
      </w:pPr>
      <w:r>
        <w:rPr>
          <w:lang w:val="nl-NL"/>
        </w:rPr>
        <w:t>Het meest opvallend bij dit front is de vorm van de tussenvelden. Zij zijn tamelijk breed en vertonen een horizontaal labiumverloop. Kennelijk om de grote breedte af te zwakken heeft de ontwerper in het midden een smalle stijl aangebracht, opgebouwd uit cirkelvormige elementen. Aan beide uiteinden is een plantaardig ornament aangebracht. Aan de bovenzijde eindigt het in een zeer kleine vlampot. Wij hebben dus eigenlijk te maken met verdubbelde velden. De scheidingsstijl is echter zo slank dat men toch de visuele werking verkrijgt van één veld.</w:t>
      </w:r>
    </w:p>
    <w:p>
      <w:pPr>
        <w:pStyle w:val="T2Kunst"/>
        <w:jc w:val="start"/>
        <w:rPr>
          <w:lang w:val="nl-NL"/>
        </w:rPr>
      </w:pPr>
      <w:r>
        <w:rPr>
          <w:lang w:val="nl-NL"/>
        </w:rPr>
        <w:t>Vooralsnog zijn oudere voorbeelden van aldus behandelde velden niet bekend, zodat men moet aannemen dat het hier een eigen inventie van de maker betreft.</w:t>
      </w:r>
    </w:p>
    <w:p>
      <w:pPr>
        <w:pStyle w:val="T2Kunst"/>
        <w:jc w:val="start"/>
        <w:rPr>
          <w:lang w:val="nl-NL"/>
        </w:rPr>
      </w:pPr>
      <w:r>
        <w:rPr>
          <w:lang w:val="nl-NL"/>
        </w:rPr>
        <w:t>Op de panelen onder de frontstokken van de velden is rijk snijwerk aangebracht: een plastisch gevormd rozet, omringd door vier grote vegetatieve ornamenten, waartussen kleine plantaardige vormen zijn aangebracht. De onderkas is tamelijk hoog en voorzien van panelen in diverse geometrische vormen, ook weer met plantaardige elementen.</w:t>
      </w:r>
    </w:p>
    <w:p>
      <w:pPr>
        <w:pStyle w:val="T2Kunst"/>
        <w:jc w:val="start"/>
        <w:rPr>
          <w:lang w:val="nl-NL"/>
        </w:rPr>
      </w:pPr>
      <w:r>
        <w:rPr>
          <w:lang w:val="nl-NL"/>
        </w:rPr>
        <w:t>Blinderingen aan de pijpvoeten ontbreken. De bovenblinderingen in torens en velden bestaan uit eenvoudig rankwerk, bij de velden in S-vorm. De vleugelstukken bestaan uit reeksen S-voluten. De S-vorm is ook te vinden in de drie consoles onder de torens.</w:t>
      </w:r>
    </w:p>
    <w:p>
      <w:pPr>
        <w:pStyle w:val="T2Kunst"/>
        <w:jc w:val="start"/>
        <w:rPr>
          <w:lang w:val="nl-NL"/>
        </w:rPr>
      </w:pPr>
      <w:r>
        <w:rPr>
          <w:lang w:val="nl-NL"/>
        </w:rPr>
        <w:t>Op de middentoren een beeld van koning David; op de zijtorens bazuinblazende engelen.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Kerkelijke Courant</w:t>
      </w:r>
      <w:r>
        <w:rPr>
          <w:lang w:val="nl-NL"/>
        </w:rPr>
        <w:t>, 36/41 (1882).</w:t>
      </w:r>
    </w:p>
    <w:p>
      <w:pPr>
        <w:pStyle w:val="T3Lit"/>
        <w:rPr/>
      </w:pPr>
      <w:r>
        <w:rPr>
          <w:i/>
          <w:lang w:val="nl-NL"/>
        </w:rPr>
        <w:t>De Mixtuur</w:t>
      </w:r>
      <w:r>
        <w:rPr>
          <w:lang w:val="nl-NL"/>
        </w:rPr>
        <w:t>, 59 (1988), 427-428.</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Informatie verstrekt door dhr. P. Griffioen, Waarder.</w:t>
      </w:r>
    </w:p>
    <w:p>
      <w:pPr>
        <w:pStyle w:val="T3Lit"/>
        <w:rPr>
          <w:lang w:val="nl-NL"/>
        </w:rPr>
      </w:pPr>
      <w:r>
        <w:rPr>
          <w:lang w:val="nl-NL"/>
        </w:rPr>
      </w:r>
    </w:p>
    <w:p>
      <w:pPr>
        <w:pStyle w:val="T3Lit"/>
        <w:rPr>
          <w:lang w:val="nl-NL"/>
        </w:rPr>
      </w:pPr>
      <w:r>
        <w:rPr>
          <w:lang w:val="nl-NL"/>
        </w:rPr>
        <w:t>Orgelnummer 1593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van Gelder</w:t>
      </w:r>
    </w:p>
    <w:p>
      <w:pPr>
        <w:pStyle w:val="T1"/>
        <w:jc w:val="start"/>
        <w:rPr>
          <w:lang w:val="nl-NL"/>
        </w:rPr>
      </w:pPr>
      <w:r>
        <w:rPr>
          <w:lang w:val="nl-NL"/>
        </w:rPr>
        <w:t>2. Louis J. Kramer</w:t>
      </w:r>
    </w:p>
    <w:p>
      <w:pPr>
        <w:pStyle w:val="T1"/>
        <w:jc w:val="start"/>
        <w:rPr>
          <w:lang w:val="nl-NL"/>
        </w:rPr>
      </w:pPr>
      <w:r>
        <w:rPr>
          <w:lang w:val="nl-NL"/>
        </w:rPr>
        <w:t>3. L. J. Kramer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1. 1882</w:t>
      </w:r>
    </w:p>
    <w:p>
      <w:pPr>
        <w:pStyle w:val="T1"/>
        <w:jc w:val="start"/>
        <w:rPr>
          <w:lang w:val="nl-NL"/>
        </w:rPr>
      </w:pPr>
      <w:r>
        <w:rPr>
          <w:lang w:val="nl-NL"/>
        </w:rPr>
        <w:t>2. 1974</w:t>
      </w:r>
    </w:p>
    <w:p>
      <w:pPr>
        <w:pStyle w:val="T1"/>
        <w:jc w:val="start"/>
        <w:rPr>
          <w:lang w:val="nl-NL"/>
        </w:rPr>
      </w:pPr>
      <w:r>
        <w:rPr>
          <w:lang w:val="nl-NL"/>
        </w:rPr>
        <w:t>3. 1987</w:t>
      </w:r>
    </w:p>
    <w:p>
      <w:pPr>
        <w:pStyle w:val="T1"/>
        <w:jc w:val="start"/>
        <w:rPr>
          <w:lang w:val="nl-NL"/>
        </w:rPr>
      </w:pPr>
      <w:r>
        <w:rPr>
          <w:lang w:val="nl-NL"/>
        </w:rPr>
      </w:r>
    </w:p>
    <w:p>
      <w:pPr>
        <w:pStyle w:val="T1"/>
        <w:jc w:val="start"/>
        <w:rPr/>
      </w:pPr>
      <w:r>
        <w:rPr/>
        <w:t>Dispositie 1882</w:t>
      </w:r>
    </w:p>
    <w:tbl>
      <w:tblPr>
        <w:tblW w:w="3658" w:type="dxa"/>
        <w:jc w:val="start"/>
        <w:tblInd w:w="-70" w:type="dxa"/>
        <w:tblLayout w:type="fixed"/>
        <w:tblCellMar>
          <w:top w:w="0" w:type="dxa"/>
          <w:start w:w="70" w:type="dxa"/>
          <w:bottom w:w="0" w:type="dxa"/>
          <w:end w:w="70" w:type="dxa"/>
        </w:tblCellMar>
      </w:tblPr>
      <w:tblGrid>
        <w:gridCol w:w="1330"/>
        <w:gridCol w:w="540"/>
        <w:gridCol w:w="1413"/>
        <w:gridCol w:w="375"/>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Piccolo</w:t>
            </w:r>
          </w:p>
          <w:p>
            <w:pPr>
              <w:pStyle w:val="T4dispositie"/>
              <w:rPr>
                <w:lang w:val="nl-NL"/>
              </w:rPr>
            </w:pPr>
            <w:r>
              <w:rPr>
                <w:lang w:val="nl-NL"/>
              </w:rPr>
              <w:t>Cornet D</w:t>
            </w:r>
          </w:p>
          <w:p>
            <w:pPr>
              <w:pStyle w:val="T4dispositie"/>
              <w:rPr>
                <w:lang w:val="nl-NL"/>
              </w:rPr>
            </w:pPr>
            <w:r>
              <w:rPr>
                <w:lang w:val="nl-NL"/>
              </w:rPr>
              <w:t>Trompet B/D</w:t>
            </w:r>
          </w:p>
        </w:tc>
        <w:tc>
          <w:tcPr>
            <w:tcW w:w="54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413" w:type="dxa"/>
            <w:tcBorders/>
          </w:tcPr>
          <w:p>
            <w:pPr>
              <w:pStyle w:val="T4dispositie"/>
              <w:rPr>
                <w:i/>
                <w:i/>
                <w:iCs/>
                <w:lang w:val="nl-NL"/>
              </w:rPr>
            </w:pPr>
            <w:r>
              <w:rPr>
                <w:i/>
                <w:iCs/>
                <w:lang w:val="nl-NL"/>
              </w:rPr>
              <w:t>Bovenwerk</w:t>
            </w:r>
          </w:p>
          <w:p>
            <w:pPr>
              <w:pStyle w:val="T4dispositie"/>
              <w:rPr>
                <w:lang w:val="nl-NL"/>
              </w:rPr>
            </w:pPr>
            <w:r>
              <w:rPr>
                <w:lang w:val="nl-NL"/>
              </w:rPr>
              <w:t>Bourdon</w:t>
            </w:r>
          </w:p>
          <w:p>
            <w:pPr>
              <w:pStyle w:val="T4dispositie"/>
              <w:rPr>
                <w:lang w:val="nl-NL"/>
              </w:rPr>
            </w:pPr>
            <w:r>
              <w:rPr>
                <w:lang w:val="nl-NL"/>
              </w:rPr>
              <w:t>Violon</w:t>
            </w:r>
          </w:p>
          <w:p>
            <w:pPr>
              <w:pStyle w:val="T4dispositie"/>
              <w:rPr>
                <w:lang w:val="nl-NL"/>
              </w:rPr>
            </w:pPr>
            <w:r>
              <w:rPr>
                <w:lang w:val="nl-NL"/>
              </w:rPr>
              <w:t>Salicet</w:t>
            </w:r>
          </w:p>
          <w:p>
            <w:pPr>
              <w:pStyle w:val="T4dispositie"/>
              <w:rPr>
                <w:lang w:val="nl-NL"/>
              </w:rPr>
            </w:pPr>
            <w:r>
              <w:rPr>
                <w:lang w:val="nl-NL"/>
              </w:rPr>
              <w:t>Gedekte Fluit</w:t>
            </w:r>
          </w:p>
          <w:p>
            <w:pPr>
              <w:pStyle w:val="T4dispositie"/>
              <w:rPr>
                <w:lang w:val="nl-NL"/>
              </w:rPr>
            </w:pPr>
            <w:r>
              <w:rPr>
                <w:lang w:val="nl-NL"/>
              </w:rPr>
              <w:t>Salicionaal</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open plaats voor Mixtuur</w:t>
      </w:r>
    </w:p>
    <w:p>
      <w:pPr>
        <w:pStyle w:val="T4dispositie"/>
        <w:rPr>
          <w:lang w:val="nl-NL"/>
        </w:rPr>
      </w:pPr>
      <w:r>
        <w:rPr>
          <w:lang w:val="nl-NL"/>
        </w:rPr>
      </w:r>
    </w:p>
    <w:p>
      <w:pPr>
        <w:pStyle w:val="T4dispositie"/>
        <w:rPr>
          <w:lang w:val="nl-NL"/>
        </w:rPr>
      </w:pPr>
      <w:r>
        <w:rPr>
          <w:lang w:val="nl-NL"/>
        </w:rPr>
        <w:t>manuaalkoppel B/D</w:t>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M. Vermeulen ca 1940</w:t>
      </w:r>
    </w:p>
    <w:p>
      <w:pPr>
        <w:pStyle w:val="T1"/>
        <w:jc w:val="start"/>
        <w:rPr>
          <w:lang w:val="nl-NL"/>
        </w:rPr>
      </w:pPr>
      <w:r>
        <w:rPr>
          <w:lang w:val="nl-NL"/>
        </w:rPr>
        <w:t>.</w:t>
        <w:tab/>
        <w:t>BW Salicet 8' $ Céleste 8'</w:t>
      </w:r>
    </w:p>
    <w:p>
      <w:pPr>
        <w:pStyle w:val="T1"/>
        <w:jc w:val="start"/>
        <w:rPr>
          <w:lang w:val="nl-NL"/>
        </w:rPr>
      </w:pPr>
      <w:r>
        <w:rPr>
          <w:lang w:val="nl-NL"/>
        </w:rPr>
      </w:r>
    </w:p>
    <w:p>
      <w:pPr>
        <w:pStyle w:val="T1"/>
        <w:jc w:val="start"/>
        <w:rPr>
          <w:lang w:val="nl-NL"/>
        </w:rPr>
      </w:pPr>
      <w:r>
        <w:rPr>
          <w:lang w:val="nl-NL"/>
        </w:rPr>
        <w:t>Louis J. Kramer 1974</w:t>
      </w:r>
    </w:p>
    <w:p>
      <w:pPr>
        <w:pStyle w:val="T1"/>
        <w:jc w:val="start"/>
        <w:rPr>
          <w:lang w:val="nl-NL"/>
        </w:rPr>
      </w:pPr>
      <w:r>
        <w:rPr>
          <w:lang w:val="nl-NL"/>
        </w:rPr>
        <w:t>.</w:t>
        <w:tab/>
        <w:t>orgel gerestaureerd en uitgebreid met Ped voorzien van Subbas 16' en Gedekt 8'</w:t>
      </w:r>
    </w:p>
    <w:p>
      <w:pPr>
        <w:pStyle w:val="T1"/>
        <w:jc w:val="start"/>
        <w:rPr>
          <w:lang w:val="nl-NL"/>
        </w:rPr>
      </w:pPr>
      <w:r>
        <w:rPr>
          <w:lang w:val="nl-NL"/>
        </w:rPr>
        <w:t>.</w:t>
        <w:tab/>
        <w:t>windladen gerestaureerd; lade BW van kantsleep voorzien</w:t>
      </w:r>
    </w:p>
    <w:p>
      <w:pPr>
        <w:pStyle w:val="T1"/>
        <w:jc w:val="start"/>
        <w:rPr>
          <w:lang w:val="nl-NL"/>
        </w:rPr>
      </w:pPr>
      <w:r>
        <w:rPr>
          <w:lang w:val="nl-NL"/>
        </w:rPr>
        <w:t>.</w:t>
        <w:tab/>
        <w:t>dispositiewijzigingen:</w:t>
      </w:r>
    </w:p>
    <w:p>
      <w:pPr>
        <w:pStyle w:val="T1"/>
        <w:jc w:val="start"/>
        <w:rPr>
          <w:lang w:val="nl-NL"/>
        </w:rPr>
      </w:pPr>
      <w:r>
        <w:rPr>
          <w:lang w:val="nl-NL"/>
        </w:rPr>
        <w:tab/>
        <w:t>HW + Mixtuur 4 st. op vrije sleep; Cornet D 3 st. $ 4 st. (+ 1 3/5')</w:t>
      </w:r>
    </w:p>
    <w:p>
      <w:pPr>
        <w:pStyle w:val="T1"/>
        <w:jc w:val="start"/>
        <w:rPr>
          <w:lang w:val="nl-NL"/>
        </w:rPr>
      </w:pPr>
      <w:r>
        <w:rPr>
          <w:lang w:val="nl-NL"/>
        </w:rPr>
        <w:tab/>
        <w:t>BW + Octaaf 2' op kantsleep</w:t>
      </w:r>
    </w:p>
    <w:p>
      <w:pPr>
        <w:pStyle w:val="T1"/>
        <w:jc w:val="start"/>
        <w:rPr>
          <w:lang w:val="nl-NL"/>
        </w:rPr>
      </w:pPr>
      <w:r>
        <w:rPr>
          <w:lang w:val="nl-NL"/>
        </w:rPr>
      </w:r>
    </w:p>
    <w:p>
      <w:pPr>
        <w:pStyle w:val="T1"/>
        <w:jc w:val="start"/>
        <w:rPr>
          <w:lang w:val="nl-NL"/>
        </w:rPr>
      </w:pPr>
      <w:r>
        <w:rPr>
          <w:lang w:val="nl-NL"/>
        </w:rPr>
        <w:t>L. J. Kramer &amp; Zn 1987</w:t>
      </w:r>
    </w:p>
    <w:p>
      <w:pPr>
        <w:pStyle w:val="T1"/>
        <w:jc w:val="start"/>
        <w:rPr>
          <w:lang w:val="nl-NL"/>
        </w:rPr>
      </w:pPr>
      <w:r>
        <w:rPr>
          <w:lang w:val="nl-NL"/>
        </w:rPr>
        <w:t>.</w:t>
        <w:tab/>
        <w:t>restauratie</w:t>
      </w:r>
    </w:p>
    <w:p>
      <w:pPr>
        <w:pStyle w:val="T1"/>
        <w:jc w:val="start"/>
        <w:rPr>
          <w:lang w:val="nl-NL"/>
        </w:rPr>
      </w:pPr>
      <w:r>
        <w:rPr>
          <w:lang w:val="nl-NL"/>
        </w:rPr>
        <w:t>.</w:t>
        <w:tab/>
        <w:t>BW in zwelkast geplaatst, onderkas verdiept</w:t>
      </w:r>
    </w:p>
    <w:p>
      <w:pPr>
        <w:pStyle w:val="T1"/>
        <w:numPr>
          <w:ilvl w:val="0"/>
          <w:numId w:val="2"/>
        </w:numPr>
        <w:jc w:val="start"/>
        <w:rPr>
          <w:lang w:val="nl-NL"/>
        </w:rPr>
      </w:pPr>
      <w:r>
        <w:rPr>
          <w:lang w:val="nl-NL"/>
        </w:rPr>
        <w:t>klaviatuur lager geplaatst; nieuwe klavieren, plaats registerknoppen HW en BW verwisseld</w:t>
      </w:r>
    </w:p>
    <w:p>
      <w:pPr>
        <w:pStyle w:val="T1"/>
        <w:numPr>
          <w:ilvl w:val="0"/>
          <w:numId w:val="2"/>
        </w:numPr>
        <w:jc w:val="start"/>
        <w:rPr>
          <w:lang w:val="nl-NL"/>
        </w:rPr>
      </w:pPr>
      <w:r>
        <w:rPr>
          <w:lang w:val="nl-NL"/>
        </w:rPr>
        <w:t>nieuwe zelfregelende mechaniek, oude manuaalkoppel B/D herplaatst, koppel Ped-BW toegevoegd</w:t>
      </w:r>
    </w:p>
    <w:p>
      <w:pPr>
        <w:pStyle w:val="T1"/>
        <w:numPr>
          <w:ilvl w:val="0"/>
          <w:numId w:val="2"/>
        </w:numPr>
        <w:jc w:val="start"/>
        <w:rPr>
          <w:lang w:val="nl-NL"/>
        </w:rPr>
      </w:pPr>
      <w:r>
        <w:rPr>
          <w:lang w:val="nl-NL"/>
        </w:rPr>
        <w:t>nieuwe windkanalen en tremulanten HW en BW; magazijnbalg naar achteren geplaatst</w:t>
      </w:r>
    </w:p>
    <w:p>
      <w:pPr>
        <w:pStyle w:val="T1"/>
        <w:jc w:val="start"/>
        <w:rPr>
          <w:lang w:val="nl-NL"/>
        </w:rPr>
      </w:pPr>
      <w:r>
        <w:rPr>
          <w:lang w:val="nl-NL"/>
        </w:rPr>
        <w:t>.</w:t>
        <w:tab/>
        <w:t>windladen aan beide zijden voorzien van multiplex platen, nieuwe cederhouten ventielen</w:t>
      </w:r>
    </w:p>
    <w:p>
      <w:pPr>
        <w:pStyle w:val="T1"/>
        <w:numPr>
          <w:ilvl w:val="0"/>
          <w:numId w:val="3"/>
        </w:numPr>
        <w:jc w:val="start"/>
        <w:rPr>
          <w:lang w:val="nl-NL"/>
        </w:rPr>
      </w:pPr>
      <w:r>
        <w:rPr>
          <w:lang w:val="nl-NL"/>
        </w:rPr>
        <w:t>lade HW naar achteren verschoven, Cornet op verhoogde banken geplaatst, gevoed via kantsleep aan frontzijde</w:t>
      </w:r>
    </w:p>
    <w:p>
      <w:pPr>
        <w:pStyle w:val="T1"/>
        <w:numPr>
          <w:ilvl w:val="0"/>
          <w:numId w:val="3"/>
        </w:numPr>
        <w:jc w:val="start"/>
        <w:rPr>
          <w:lang w:val="nl-NL"/>
        </w:rPr>
      </w:pPr>
      <w:r>
        <w:rPr>
          <w:lang w:val="nl-NL"/>
        </w:rPr>
        <w:t>lade BW opnieuw ingedeeld met behoud kantsleep, oude stokken en roosters versmald</w:t>
      </w:r>
    </w:p>
    <w:p>
      <w:pPr>
        <w:pStyle w:val="T1"/>
        <w:numPr>
          <w:ilvl w:val="0"/>
          <w:numId w:val="3"/>
        </w:numPr>
        <w:jc w:val="start"/>
        <w:rPr>
          <w:lang w:val="nl-NL"/>
        </w:rPr>
      </w:pPr>
      <w:r>
        <w:rPr>
          <w:lang w:val="nl-NL"/>
        </w:rPr>
        <w:t>nieuwe pedaallade direct achter front geplaatst, pedaalomvang uitgebreid tot 30 tonen, nieuw pedaalklavier</w:t>
      </w:r>
    </w:p>
    <w:p>
      <w:pPr>
        <w:pStyle w:val="T1"/>
        <w:jc w:val="start"/>
        <w:rPr>
          <w:lang w:val="nl-NL"/>
        </w:rPr>
      </w:pPr>
      <w:r>
        <w:rPr>
          <w:lang w:val="nl-NL"/>
        </w:rPr>
        <w:t>.</w:t>
        <w:tab/>
        <w:t xml:space="preserve">frontpijpen hersteld en van extra hangers en haken voorzien </w:t>
      </w:r>
    </w:p>
    <w:p>
      <w:pPr>
        <w:pStyle w:val="T1"/>
        <w:jc w:val="start"/>
        <w:rPr>
          <w:lang w:val="nl-NL"/>
        </w:rPr>
      </w:pPr>
      <w:r>
        <w:rPr>
          <w:lang w:val="nl-NL"/>
        </w:rPr>
        <w:t>.</w:t>
        <w:tab/>
        <w:t>tongen Trompet 8' vernieuwd, bekers C-Fis gekropt</w:t>
      </w:r>
    </w:p>
    <w:p>
      <w:pPr>
        <w:pStyle w:val="T1"/>
        <w:jc w:val="start"/>
        <w:rPr>
          <w:lang w:val="nl-NL"/>
        </w:rPr>
      </w:pPr>
      <w:r>
        <w:rPr>
          <w:lang w:val="nl-NL"/>
        </w:rPr>
        <w:t>.</w:t>
        <w:tab/>
        <w:t>dispositiewijzigingen:</w:t>
      </w:r>
    </w:p>
    <w:p>
      <w:pPr>
        <w:pStyle w:val="T1"/>
        <w:ind w:start="708" w:hanging="0"/>
        <w:jc w:val="start"/>
        <w:rPr>
          <w:lang w:val="nl-NL"/>
        </w:rPr>
      </w:pPr>
      <w:r>
        <w:rPr>
          <w:lang w:val="nl-NL"/>
        </w:rPr>
        <w:t>HW - Piccolo 2',+ Gemshoorn 4', + Octaaf 2' (van BW); Cornet D 4 st $ 5 st. (+ 2')</w:t>
      </w:r>
    </w:p>
    <w:p>
      <w:pPr>
        <w:pStyle w:val="T1"/>
        <w:ind w:firstLine="708"/>
        <w:jc w:val="start"/>
        <w:rPr>
          <w:lang w:val="nl-NL"/>
        </w:rPr>
      </w:pPr>
      <w:r>
        <w:rPr>
          <w:lang w:val="nl-NL"/>
        </w:rPr>
        <w:t>BW - Octaaf 2', + Nasard 3', + Piccolo 2' (van HW), + Hobo 8' (op kantsleep)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054" w:type="dxa"/>
        <w:jc w:val="start"/>
        <w:tblInd w:w="-70" w:type="dxa"/>
        <w:tblLayout w:type="fixed"/>
        <w:tblCellMar>
          <w:top w:w="0" w:type="dxa"/>
          <w:start w:w="70" w:type="dxa"/>
          <w:bottom w:w="0" w:type="dxa"/>
          <w:end w:w="70" w:type="dxa"/>
        </w:tblCellMar>
      </w:tblPr>
      <w:tblGrid>
        <w:gridCol w:w="1600"/>
        <w:gridCol w:w="631"/>
        <w:gridCol w:w="1690"/>
        <w:gridCol w:w="375"/>
        <w:gridCol w:w="1266"/>
        <w:gridCol w:w="492"/>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Gemshoorn</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5 st.</w:t>
            </w:r>
          </w:p>
          <w:p>
            <w:pPr>
              <w:pStyle w:val="T4dispositie"/>
              <w:rPr>
                <w:lang w:val="nl-NL"/>
              </w:rPr>
            </w:pPr>
            <w:r>
              <w:rPr>
                <w:lang w:val="nl-NL"/>
              </w:rPr>
              <w:t>8'</w:t>
            </w:r>
          </w:p>
        </w:tc>
        <w:tc>
          <w:tcPr>
            <w:tcW w:w="1690" w:type="dxa"/>
            <w:tcBorders/>
          </w:tcPr>
          <w:p>
            <w:pPr>
              <w:pStyle w:val="T4dispositie"/>
              <w:rPr>
                <w:i/>
                <w:i/>
                <w:iCs/>
                <w:lang w:val="nl-NL"/>
              </w:rPr>
            </w:pPr>
            <w:r>
              <w:rPr>
                <w:i/>
                <w:iCs/>
                <w:lang w:val="nl-NL"/>
              </w:rPr>
              <w:t>Bovenwerk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Violon</w:t>
            </w:r>
          </w:p>
          <w:p>
            <w:pPr>
              <w:pStyle w:val="T4dispositie"/>
              <w:rPr>
                <w:lang w:val="nl-NL"/>
              </w:rPr>
            </w:pPr>
            <w:r>
              <w:rPr>
                <w:lang w:val="nl-NL"/>
              </w:rPr>
              <w:t>Céleste</w:t>
            </w:r>
          </w:p>
          <w:p>
            <w:pPr>
              <w:pStyle w:val="T4dispositie"/>
              <w:rPr>
                <w:lang w:val="nl-NL"/>
              </w:rPr>
            </w:pPr>
            <w:r>
              <w:rPr>
                <w:lang w:val="nl-NL"/>
              </w:rPr>
              <w:t>Salicet</w:t>
            </w:r>
          </w:p>
          <w:p>
            <w:pPr>
              <w:pStyle w:val="T4dispositie"/>
              <w:rPr>
                <w:lang w:val="nl-NL"/>
              </w:rPr>
            </w:pPr>
            <w:r>
              <w:rPr>
                <w:lang w:val="nl-NL"/>
              </w:rPr>
              <w:t>Gedekte Fluit</w:t>
            </w:r>
          </w:p>
          <w:p>
            <w:pPr>
              <w:pStyle w:val="T4dispositie"/>
              <w:rPr>
                <w:lang w:val="nl-NL"/>
              </w:rPr>
            </w:pPr>
            <w:r>
              <w:rPr>
                <w:lang w:val="nl-NL"/>
              </w:rPr>
              <w:t>Nasard</w:t>
            </w:r>
          </w:p>
          <w:p>
            <w:pPr>
              <w:pStyle w:val="T4dispositie"/>
              <w:rPr>
                <w:lang w:val="nl-NL"/>
              </w:rPr>
            </w:pPr>
            <w:r>
              <w:rPr>
                <w:lang w:val="nl-NL"/>
              </w:rPr>
              <w:t>Piccolo</w:t>
            </w:r>
          </w:p>
          <w:p>
            <w:pPr>
              <w:pStyle w:val="T4dispositie"/>
              <w:rPr>
                <w:lang w:val="nl-NL"/>
              </w:rPr>
            </w:pPr>
            <w:r>
              <w:rPr>
                <w:lang w:val="nl-NL"/>
              </w:rPr>
              <w:t>Hobo</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Gedekt</w:t>
            </w:r>
          </w:p>
          <w:p>
            <w:pPr>
              <w:pStyle w:val="T4dispositie"/>
              <w:rPr>
                <w:lang w:val="nl-NL"/>
              </w:rPr>
            </w:pPr>
            <w:r>
              <w:rPr>
                <w:lang w:val="nl-NL"/>
              </w:rPr>
              <w:t>Octaaf</w:t>
            </w:r>
          </w:p>
          <w:p>
            <w:pPr>
              <w:pStyle w:val="T4dispositie"/>
              <w:rPr>
                <w:lang w:val="nl-NL"/>
              </w:rPr>
            </w:pPr>
            <w:r>
              <w:rPr>
                <w:lang w:val="nl-NL"/>
              </w:rPr>
              <w:t>Bazuin</w:t>
            </w:r>
          </w:p>
        </w:tc>
        <w:tc>
          <w:tcPr>
            <w:tcW w:w="49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B/D, Ped-HW, Ped-BW</w:t>
      </w:r>
    </w:p>
    <w:p>
      <w:pPr>
        <w:pStyle w:val="T1"/>
        <w:jc w:val="start"/>
        <w:rPr>
          <w:lang w:val="nl-NL"/>
        </w:rPr>
      </w:pPr>
      <w:r>
        <w:rPr>
          <w:lang w:val="nl-NL"/>
        </w:rPr>
        <w:t>tremulanten HW, BW</w:t>
      </w:r>
    </w:p>
    <w:p>
      <w:pPr>
        <w:pStyle w:val="T1"/>
        <w:jc w:val="start"/>
        <w:rPr>
          <w:lang w:val="nl-NL"/>
        </w:rPr>
      </w:pPr>
      <w:r>
        <w:rPr>
          <w:lang w:val="nl-NL"/>
        </w:rPr>
        <w:t>ventiel (loze knop)</w:t>
      </w:r>
    </w:p>
    <w:p>
      <w:pPr>
        <w:pStyle w:val="T1"/>
        <w:jc w:val="start"/>
        <w:rPr>
          <w:lang w:val="nl-NL"/>
        </w:rPr>
      </w:pPr>
      <w:r>
        <w:rPr>
          <w:lang w:val="nl-NL"/>
        </w:rPr>
        <w:t>trede zwelkast BW</w:t>
      </w:r>
    </w:p>
    <w:p>
      <w:pPr>
        <w:pStyle w:val="T1"/>
        <w:jc w:val="start"/>
        <w:rPr>
          <w:lang w:val="nl-NL"/>
        </w:rPr>
      </w:pPr>
      <w:r>
        <w:rPr>
          <w:lang w:val="nl-NL"/>
        </w:rPr>
      </w:r>
    </w:p>
    <w:p>
      <w:pPr>
        <w:pStyle w:val="T1"/>
        <w:jc w:val="start"/>
        <w:rPr>
          <w:lang w:val="nl-NL"/>
        </w:rPr>
      </w:pPr>
      <w:r>
        <w:rPr>
          <w:lang w:val="nl-NL"/>
        </w:rPr>
        <w:t>Samenstelling vulstemmen</w:t>
      </w:r>
    </w:p>
    <w:tbl>
      <w:tblPr>
        <w:tblW w:w="3188" w:type="dxa"/>
        <w:jc w:val="start"/>
        <w:tblInd w:w="-70" w:type="dxa"/>
        <w:tblLayout w:type="fixed"/>
        <w:tblCellMar>
          <w:top w:w="0" w:type="dxa"/>
          <w:start w:w="70" w:type="dxa"/>
          <w:bottom w:w="0" w:type="dxa"/>
          <w:end w:w="70" w:type="dxa"/>
        </w:tblCellMar>
      </w:tblPr>
      <w:tblGrid>
        <w:gridCol w:w="1023"/>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(1882)</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keuring op 8 september 1882 en de ingebruikneming op 4 oktober van dat jaar werden verricht door de Utrechtse organist Richard Hol. De registerknoppen van beide handklavieren zijn in twee rijen boven de lessenaar aangebracht, de deels nog originele opschriften in neogotisch lettertype bevinden zich op porseleinen plaatjes op de knoppen. Vóór 1987 bevond de rij knoppen van het BW zich onder die van het HW. Voor de toegevoegde pedaalregisters bevinden de knoppen zich links van de handklavieren. Op de klavierplank bevindt zich de originele firmanaamplaat in eveneens neogotisch lettertype; aan weerszijden daarvan zijn de knoppen van de gedeelde manuaalkoppel aangebracht. Naast deze koppel bleef van de oude mechanieken alleen het walsraam van het BW bewaard.</w:t>
      </w:r>
    </w:p>
    <w:p>
      <w:pPr>
        <w:pStyle w:val="T1"/>
        <w:jc w:val="start"/>
        <w:rPr>
          <w:lang w:val="nl-NL"/>
        </w:rPr>
      </w:pPr>
      <w:r>
        <w:rPr>
          <w:lang w:val="nl-NL"/>
        </w:rPr>
        <w:t>De magazijnbalg heeft nog de originele schepbalgen met balanstrapinstallatie en windwijzer.</w:t>
      </w:r>
    </w:p>
    <w:p>
      <w:pPr>
        <w:pStyle w:val="T1"/>
        <w:jc w:val="start"/>
        <w:rPr/>
      </w:pPr>
      <w:r>
        <w:rPr>
          <w:lang w:val="nl-NL"/>
        </w:rPr>
        <w:t>De afzonderlijke C- en Cis-laden van het HW volgen de frontindeling: C-Fis in hele tonen vanuit het midden aflopend; G-gis in tertsen aan weerszijden; a-f</w:t>
      </w:r>
      <w:r>
        <w:rPr>
          <w:vertAlign w:val="superscript"/>
          <w:lang w:val="nl-NL"/>
        </w:rPr>
        <w:t>3</w:t>
      </w:r>
      <w:r>
        <w:rPr>
          <w:lang w:val="nl-NL"/>
        </w:rPr>
        <w:t xml:space="preserve"> weer in hele tonen aflopend met de Cis-lade aan de klaviatuurzijde. De BW-lade is ingedeeld in hele tonen, vanuit het midden aflopend, met de Ciskant aan de klaviatuurzijde. Stokken en roosters van beide laden zijn origineel met uitzondering van die voor Gemshoorn 4', Mixtuur (HW), Nasard 3' en Piccolo 2' (BW); de overige stokken en roosters van het BW zijn in 1987 versmald. De Hobo 8' staat op een kantsleep. De lade van het Ped (1987) ligt direct achter het front en is ingedeeld in hele tonen vanuit het midden aflopend.</w:t>
      </w:r>
    </w:p>
    <w:p>
      <w:pPr>
        <w:pStyle w:val="T1"/>
        <w:jc w:val="start"/>
        <w:rPr/>
      </w:pPr>
      <w:r>
        <w:rPr>
          <w:lang w:val="nl-NL"/>
        </w:rPr>
        <w:t>Ondanks de ingrijpende wijzigingen van 1987 bleef het pijpwerk van 1882 compleet bewaard. Bij de werkzaamheden van 1987 werden in de hoeden van enkele gedekte pijpen briefhoofden van de Parijse firma P. Ferat et J. Game aangetroffen. Van de Prestant 8' staan C-gis in het front (torens). De Cornet staat sinds 1987 op verhoogde banken, de laagste drie koren zijn origineel. De bas van de Bourdon 16' en C-H van de Holpijp 8' zijn van grenen. Het laagste koor van de Cornet, c</w:t>
      </w:r>
      <w:r>
        <w:rPr>
          <w:vertAlign w:val="superscript"/>
          <w:lang w:val="nl-NL"/>
        </w:rPr>
        <w:t>2</w:t>
      </w:r>
      <w:r>
        <w:rPr>
          <w:lang w:val="nl-NL"/>
        </w:rPr>
        <w:t>-f</w:t>
      </w:r>
      <w:r>
        <w:rPr>
          <w:vertAlign w:val="superscript"/>
          <w:lang w:val="nl-NL"/>
        </w:rPr>
        <w:t>3</w:t>
      </w:r>
      <w:r>
        <w:rPr>
          <w:lang w:val="nl-NL"/>
        </w:rPr>
        <w:t xml:space="preserve"> van de Bourdon 16' en de discant van de Holpijp 8' zijn voorzien van roeren. De Trompet 8' heeft metalen stevels en vertinde messing snavelkelen; C-d</w:t>
      </w:r>
      <w:r>
        <w:rPr>
          <w:vertAlign w:val="superscript"/>
          <w:lang w:val="nl-NL"/>
        </w:rPr>
        <w:t>2</w:t>
      </w:r>
      <w:r>
        <w:rPr>
          <w:lang w:val="nl-NL"/>
        </w:rPr>
        <w:t xml:space="preserve"> hebben dubbele koppen; dis</w:t>
      </w:r>
      <w:r>
        <w:rPr>
          <w:vertAlign w:val="superscript"/>
          <w:lang w:val="nl-NL"/>
        </w:rPr>
        <w:t>2</w:t>
      </w:r>
      <w:r>
        <w:rPr>
          <w:lang w:val="nl-NL"/>
        </w:rPr>
        <w:t>-f</w:t>
      </w:r>
      <w:r>
        <w:rPr>
          <w:vertAlign w:val="superscript"/>
          <w:lang w:val="nl-NL"/>
        </w:rPr>
        <w:t>3</w:t>
      </w:r>
      <w:r>
        <w:rPr>
          <w:lang w:val="nl-NL"/>
        </w:rPr>
        <w:t xml:space="preserve"> ingeschoven bekers met enkele kop. Op het BW hebben Bourdon 8' en Violon 8' elk een eigen gedekt groot octaaf van grenenhout; de Céleste begint op c. De metalen corpora van Violon 8' en Piccolo 2' zijn van een hoger tingehalte dan de voeten. Van de gedekte Fluit 4' zijn fis</w:t>
      </w:r>
      <w:r>
        <w:rPr>
          <w:vertAlign w:val="superscript"/>
          <w:lang w:val="nl-NL"/>
        </w:rPr>
        <w:t>2</w:t>
      </w:r>
      <w:r>
        <w:rPr>
          <w:lang w:val="nl-NL"/>
        </w:rPr>
        <w:t>-f</w:t>
      </w:r>
      <w:r>
        <w:rPr>
          <w:vertAlign w:val="superscript"/>
          <w:lang w:val="nl-NL"/>
        </w:rPr>
        <w:t>3</w:t>
      </w:r>
      <w:r>
        <w:rPr>
          <w:lang w:val="nl-NL"/>
        </w:rPr>
        <w:t xml:space="preserve"> conisch open. De Octaaf 2' HW en de conische Nasard 3' BW bestaan uit gebruikt pijpwerk met geperste labia. De Hobo 8' is een gebruikt Giesecke-tongwerk met roodkoperen bekers van C-h</w:t>
      </w:r>
      <w:r>
        <w:rPr>
          <w:vertAlign w:val="superscript"/>
          <w:lang w:val="nl-NL"/>
        </w:rPr>
        <w:t>1</w:t>
      </w:r>
      <w:r>
        <w:rPr>
          <w:lang w:val="nl-NL"/>
        </w:rPr>
        <w:t>; de overige bekers zijn in 1987 nieuw gemaakt.</w:t>
      </w:r>
    </w:p>
    <w:p>
      <w:pPr>
        <w:pStyle w:val="T1"/>
        <w:jc w:val="start"/>
        <w:rPr/>
      </w:pPr>
      <w:r>
        <w:rPr>
          <w:lang w:val="nl-NL"/>
        </w:rPr>
        <w:t>Expressions zijn aanwezig bij de registers Prestant 8' (a-f</w:t>
      </w:r>
      <w:r>
        <w:rPr>
          <w:vertAlign w:val="superscript"/>
          <w:lang w:val="nl-NL"/>
        </w:rPr>
        <w:t>3</w:t>
      </w:r>
      <w:r>
        <w:rPr>
          <w:lang w:val="nl-NL"/>
        </w:rPr>
        <w:t>), Octaaf 4', Quint 3' (C-c</w:t>
      </w:r>
      <w:r>
        <w:rPr>
          <w:vertAlign w:val="superscript"/>
          <w:lang w:val="nl-NL"/>
        </w:rPr>
        <w:t>2</w:t>
      </w:r>
      <w:r>
        <w:rPr>
          <w:lang w:val="nl-NL"/>
        </w:rPr>
        <w:t>), Octaaf 2' (C-f</w:t>
      </w:r>
      <w:r>
        <w:rPr>
          <w:vertAlign w:val="superscript"/>
          <w:lang w:val="nl-NL"/>
        </w:rPr>
        <w:t>1</w:t>
      </w:r>
      <w:r>
        <w:rPr>
          <w:lang w:val="nl-NL"/>
        </w:rPr>
        <w:t>) en Cornet (4' c</w:t>
      </w:r>
      <w:r>
        <w:rPr>
          <w:vertAlign w:val="superscript"/>
          <w:lang w:val="nl-NL"/>
        </w:rPr>
        <w:t>1</w:t>
      </w:r>
      <w:r>
        <w:rPr>
          <w:lang w:val="nl-NL"/>
        </w:rPr>
        <w:t>-g</w:t>
      </w:r>
      <w:r>
        <w:rPr>
          <w:vertAlign w:val="superscript"/>
          <w:lang w:val="nl-NL"/>
        </w:rPr>
        <w:t>2</w:t>
      </w:r>
      <w:r>
        <w:rPr>
          <w:lang w:val="nl-NL"/>
        </w:rPr>
        <w:t>; 2 2/3' c</w:t>
      </w:r>
      <w:r>
        <w:rPr>
          <w:vertAlign w:val="superscript"/>
          <w:lang w:val="nl-NL"/>
        </w:rPr>
        <w:t>1</w:t>
      </w:r>
      <w:r>
        <w:rPr>
          <w:lang w:val="nl-NL"/>
        </w:rPr>
        <w:t>-c</w:t>
      </w:r>
      <w:r>
        <w:rPr>
          <w:vertAlign w:val="superscript"/>
          <w:lang w:val="nl-NL"/>
        </w:rPr>
        <w:t>2</w:t>
      </w:r>
      <w:r>
        <w:rPr>
          <w:lang w:val="nl-NL"/>
        </w:rPr>
        <w:t>) van het HW en bij de Violon 8' (c-f</w:t>
      </w:r>
      <w:r>
        <w:rPr>
          <w:vertAlign w:val="superscript"/>
          <w:lang w:val="nl-NL"/>
        </w:rPr>
        <w:t>3</w:t>
      </w:r>
      <w:r>
        <w:rPr>
          <w:lang w:val="nl-NL"/>
        </w:rPr>
        <w:t>), Salicet 4' (c-b</w:t>
      </w:r>
      <w:r>
        <w:rPr>
          <w:vertAlign w:val="superscript"/>
          <w:lang w:val="nl-NL"/>
        </w:rPr>
        <w:t>2</w:t>
      </w:r>
      <w:r>
        <w:rPr>
          <w:lang w:val="nl-NL"/>
        </w:rPr>
        <w:t xml:space="preserve"> behalve b en dis</w:t>
      </w:r>
      <w:r>
        <w:rPr>
          <w:vertAlign w:val="superscript"/>
          <w:lang w:val="nl-NL"/>
        </w:rPr>
        <w:t>2</w:t>
      </w:r>
      <w:r>
        <w:rPr>
          <w:lang w:val="nl-NL"/>
        </w:rPr>
        <w:t>), Nasard 3' (C-g</w:t>
      </w:r>
      <w:r>
        <w:rPr>
          <w:vertAlign w:val="superscript"/>
          <w:lang w:val="nl-NL"/>
        </w:rPr>
        <w:t>1</w:t>
      </w:r>
      <w:r>
        <w:rPr>
          <w:lang w:val="nl-NL"/>
        </w:rPr>
        <w:t>) en Piccolo 2' (C-e</w:t>
      </w:r>
      <w:r>
        <w:rPr>
          <w:vertAlign w:val="superscript"/>
          <w:lang w:val="nl-NL"/>
        </w:rPr>
        <w:t>3</w:t>
      </w:r>
      <w:r>
        <w:rPr>
          <w:lang w:val="nl-NL"/>
        </w:rPr>
        <w:t>) van het BW. De Céleste is geheel voorzien van stemkrullen, maar vertoont sporen van dichtgesoldeerde expressions. Stemkrullen zijn voorts aanwezig voor de overige pijpen van de Salicet 4', de Piccolo 2', de Octaaf 2' (fis</w:t>
      </w:r>
      <w:r>
        <w:rPr>
          <w:vertAlign w:val="superscript"/>
          <w:lang w:val="nl-NL"/>
        </w:rPr>
        <w:t>1</w:t>
      </w:r>
      <w:r>
        <w:rPr>
          <w:lang w:val="nl-NL"/>
        </w:rPr>
        <w:t>-h</w:t>
      </w:r>
      <w:r>
        <w:rPr>
          <w:vertAlign w:val="superscript"/>
          <w:lang w:val="nl-NL"/>
        </w:rPr>
        <w:t>1</w:t>
      </w:r>
      <w:r>
        <w:rPr>
          <w:lang w:val="nl-NL"/>
        </w:rPr>
        <w:t>), de Gemshoorn 4' (C-h</w:t>
      </w:r>
      <w:r>
        <w:rPr>
          <w:vertAlign w:val="superscript"/>
          <w:lang w:val="nl-NL"/>
        </w:rPr>
        <w:t>1</w:t>
      </w:r>
      <w:r>
        <w:rPr>
          <w:lang w:val="nl-NL"/>
        </w:rPr>
        <w:t>), de Mixtuur tot ca 1/3-voets lengte en bij de toegevoegde Cornetkoren tot ca 1/4-voets lengte. Zijbaarden zijn bij de oude registers aanwezig bij alle gedekte metalen pijpen en bij de Prestant 8' (a-g</w:t>
      </w:r>
      <w:r>
        <w:rPr>
          <w:vertAlign w:val="superscript"/>
          <w:lang w:val="nl-NL"/>
        </w:rPr>
        <w:t>1</w:t>
      </w:r>
      <w:r>
        <w:rPr>
          <w:lang w:val="nl-NL"/>
        </w:rPr>
        <w:t>), Octaaf 4' (C-h), Quint 3' (C-Gis en cis</w:t>
      </w:r>
      <w:r>
        <w:rPr>
          <w:vertAlign w:val="superscript"/>
          <w:lang w:val="nl-NL"/>
        </w:rPr>
        <w:t>2</w:t>
      </w:r>
      <w:r>
        <w:rPr>
          <w:lang w:val="nl-NL"/>
        </w:rPr>
        <w:t>-f</w:t>
      </w:r>
      <w:r>
        <w:rPr>
          <w:vertAlign w:val="superscript"/>
          <w:lang w:val="nl-NL"/>
        </w:rPr>
        <w:t>3</w:t>
      </w:r>
      <w:r>
        <w:rPr>
          <w:lang w:val="nl-NL"/>
        </w:rPr>
        <w:t>), Violon 8' (c-h</w:t>
      </w:r>
      <w:r>
        <w:rPr>
          <w:vertAlign w:val="superscript"/>
          <w:lang w:val="nl-NL"/>
        </w:rPr>
        <w:t>1</w:t>
      </w:r>
      <w:r>
        <w:rPr>
          <w:lang w:val="nl-NL"/>
        </w:rPr>
        <w:t>), Céleste 8' (c-g</w:t>
      </w:r>
      <w:r>
        <w:rPr>
          <w:vertAlign w:val="superscript"/>
          <w:lang w:val="nl-NL"/>
        </w:rPr>
        <w:t>1</w:t>
      </w:r>
      <w:r>
        <w:rPr>
          <w:lang w:val="nl-NL"/>
        </w:rPr>
        <w:t>), Salicet 4' (C-g) en Piccolo 2' (C-h).</w:t>
      </w:r>
    </w:p>
    <w:p>
      <w:pPr>
        <w:pStyle w:val="T1"/>
        <w:jc w:val="start"/>
        <w:rPr>
          <w:lang w:val="nl-NL"/>
        </w:rPr>
      </w:pPr>
      <w:r>
        <w:rPr>
          <w:lang w:val="nl-NL"/>
        </w:rPr>
        <w:t>De labiaalstemmen van het Ped zijn van hout, met uitzondering van de Octaaf 4'. De grenen bekers van de Bazuin 16' zijn op een zestal stevelblokken geplaatst.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2006-04-25T13:30:00Z</dcterms:created>
  <dc:creator>WS1</dc:creator>
  <dc:description/>
  <dc:language>en-US</dc:language>
  <cp:lastModifiedBy>WS1</cp:lastModifiedBy>
  <dcterms:modified xsi:type="dcterms:W3CDTF">2006-04-25T13:30:00Z</dcterms:modified>
  <cp:revision>2</cp:revision>
  <dc:subject/>
  <dc:title>Waarder / 1882</dc:title>
</cp:coreProperties>
</file>