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Niekerk (Hunsingo) / 1883</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 xml:space="preserve">Eenbeukige recht gesloten kerk, in oorsprong uit de 13e eeuw, maar in 1629 ingrijpend verbouwd. Daarbij ook de toren nieuw opgetrokken. Eenvoudig meubilair uit de 18e eeuw.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variant op het model met verlaagde middenpartij dat de gebroeders Van Oeckelen eerder hadden toegepast in Tjamsweer (1880) in vrije navolging van een frontmodel van hun vader, toegepast in Nieuwe Pekela, Lutherse Kerk (1868) en Visvliet, Hervormde Kerk (1869, deel 1865-1872, 187-189 en 253-255). Zijn inspiratiebron moet het in 1793 gebouwde Freytag-orgel in Zuidhorn zijn geweest (deel 1790-1818, 83-85).</w:t>
      </w:r>
    </w:p>
    <w:p>
      <w:pPr>
        <w:pStyle w:val="T2Kunst"/>
        <w:jc w:val="start"/>
        <w:rPr>
          <w:lang w:val="nl-NL"/>
        </w:rPr>
      </w:pPr>
      <w:r>
        <w:rPr>
          <w:lang w:val="nl-NL"/>
        </w:rPr>
        <w:t>Vergeleken met Tjamsweer zijn de gedeelde en de ongedeelde velden omgewisseld. De ronde lage middentoren wordt nu eerst geflankeerd door gedeelde velden en dan pas door ongedeelde velden, die hier slechts twee pijpen bevatten. Dit is sinds de orgels in Burum en Noordlaren (1876, deel 1872-1878, 261-262 en 291-292) een gebruikelijk Van Oeckelen-motief dat de zonen intussen al hadden toegepast in Den Andel (1979) en Lage Vuursche (1881).</w:t>
      </w:r>
    </w:p>
    <w:p>
      <w:pPr>
        <w:pStyle w:val="T2Kunst"/>
        <w:jc w:val="start"/>
        <w:rPr>
          <w:lang w:val="nl-NL"/>
        </w:rPr>
      </w:pPr>
      <w:r>
        <w:rPr>
          <w:lang w:val="nl-NL"/>
        </w:rPr>
        <w:t>De buitenvelden hebben ook het model van Noordlaren met hun horizontale bovenlijsten en niet de harpvorm van Lage Vuursche.</w:t>
      </w:r>
    </w:p>
    <w:p>
      <w:pPr>
        <w:pStyle w:val="T2Kunst"/>
        <w:jc w:val="start"/>
        <w:rPr>
          <w:lang w:val="nl-NL"/>
        </w:rPr>
      </w:pPr>
      <w:r>
        <w:rPr>
          <w:lang w:val="nl-NL"/>
        </w:rPr>
        <w:t>De decoratie is voor een deel verdwenen. Zij bestaat voor het grootste deel uit eenvoudige bladranken. Aan de pijpuiteinden in de torens zijn zij wat transparanter dan bij de andere onderdelen. De vleugelstukken zijn ongeveer van hetzelfde model als in Tjamsweer: een S-rank die zich naar het midden toe met C-voluten verbreedt en dan weer versmalt. Op de middentoren is een voor die tijd opmerkelijke muziekinstrumententrofee aangebracht. Op de bovenlijsten van de buitenvelden weer de inmiddels gebruikelijk geworden bollen. Een ouderwets element zijn de brede klapwiekende adelaars op de zijtorens, geruime tijd het handelsmerk van vader Petrus van Oeckelen, maar ook in zijn werk al heel lang niet meer gebruikelijk. Zijn deze beesten misschien van elders komen aanvliegen?</w:t>
      </w:r>
    </w:p>
    <w:p>
      <w:pPr>
        <w:pStyle w:val="T1"/>
        <w:jc w:val="start"/>
        <w:rPr>
          <w:lang w:val="nl-NL"/>
        </w:rPr>
      </w:pPr>
      <w:r>
        <w:rPr>
          <w:lang w:val="nl-NL"/>
        </w:rPr>
      </w:r>
    </w:p>
    <w:p>
      <w:pPr>
        <w:pStyle w:val="T3Lit"/>
        <w:rPr>
          <w:b/>
          <w:b/>
          <w:bCs/>
        </w:rPr>
      </w:pPr>
      <w:r>
        <w:rPr>
          <w:b/>
          <w:bCs/>
        </w:rPr>
        <w:t>Literatuur</w:t>
      </w:r>
    </w:p>
    <w:p>
      <w:pPr>
        <w:pStyle w:val="T3Lit"/>
        <w:rPr/>
      </w:pPr>
      <w:r>
        <w:rPr>
          <w:i/>
        </w:rPr>
        <w:t>Het Groninger Orgelbezit van Adorp tot Zijldijk. 1 Hunsingo</w:t>
      </w:r>
      <w:r>
        <w:rPr/>
        <w:t>. Groningen, 1994, 60-61.</w:t>
      </w:r>
    </w:p>
    <w:p>
      <w:pPr>
        <w:pStyle w:val="T3Lit"/>
        <w:rPr/>
      </w:pPr>
      <w:r>
        <w:rPr/>
      </w:r>
    </w:p>
    <w:p>
      <w:pPr>
        <w:pStyle w:val="T3Lit"/>
        <w:rPr>
          <w:b/>
          <w:b/>
          <w:bCs/>
        </w:rPr>
      </w:pPr>
      <w:r>
        <w:rPr>
          <w:b/>
          <w:bCs/>
        </w:rPr>
        <w:t>Niet gepubliceerde bronnen</w:t>
      </w:r>
    </w:p>
    <w:p>
      <w:pPr>
        <w:pStyle w:val="T3Lit"/>
        <w:rPr/>
      </w:pPr>
      <w:r>
        <w:rPr/>
        <w:t xml:space="preserve">Jan Jongepier, </w:t>
      </w:r>
      <w:r>
        <w:rPr>
          <w:i/>
          <w:iCs/>
        </w:rPr>
        <w:t>Rapport over het orgel in de Hervormde Kerk te Niekerk (Gem. Ulrum)</w:t>
      </w:r>
      <w:r>
        <w:rPr/>
        <w:t>. Leeuwarden, 2000.</w:t>
      </w:r>
    </w:p>
    <w:p>
      <w:pPr>
        <w:pStyle w:val="T3Lit"/>
        <w:rPr/>
      </w:pPr>
      <w:r>
        <w:rPr/>
        <w:t>Orgelarchief Peter van Dijk.</w:t>
      </w:r>
    </w:p>
    <w:p>
      <w:pPr>
        <w:pStyle w:val="T3Lit"/>
        <w:rPr/>
      </w:pPr>
      <w:r>
        <w:rPr/>
      </w:r>
    </w:p>
    <w:p>
      <w:pPr>
        <w:pStyle w:val="T3Lit"/>
        <w:rPr/>
      </w:pPr>
      <w:r>
        <w:rPr/>
        <w:t>Monumentnummer 31416 of 35867</w:t>
      </w:r>
    </w:p>
    <w:p>
      <w:pPr>
        <w:pStyle w:val="T3Lit"/>
        <w:rPr/>
      </w:pPr>
      <w:r>
        <w:rPr/>
        <w:t>Orgelnummer 1035 of 1970</w:t>
      </w:r>
    </w:p>
    <w:p>
      <w:pPr>
        <w:pStyle w:val="T1"/>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1906</w:t>
      </w:r>
    </w:p>
    <w:p>
      <w:pPr>
        <w:pStyle w:val="T1"/>
        <w:jc w:val="start"/>
        <w:rPr>
          <w:lang w:val="nl-NL"/>
        </w:rPr>
      </w:pPr>
      <w:r>
        <w:rPr>
          <w:lang w:val="nl-NL"/>
        </w:rPr>
        <w:t>.</w:t>
        <w:tab/>
        <w:t>bovenzijde kas-opbouw gewijzigd als gevolg van het verlagen van het kerkplafond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rPr>
            </w:pPr>
            <w:r>
              <w:rPr>
                <w:i/>
                <w:iCs/>
              </w:rPr>
              <w:t>Manuaal</w:t>
            </w:r>
          </w:p>
          <w:p>
            <w:pPr>
              <w:pStyle w:val="T4dispositie"/>
              <w:rPr/>
            </w:pPr>
            <w:r>
              <w:rPr/>
              <w:t>7 stemmen</w:t>
            </w:r>
          </w:p>
          <w:p>
            <w:pPr>
              <w:pStyle w:val="T4dispositie"/>
              <w:rPr/>
            </w:pPr>
            <w:r>
              <w:rPr/>
            </w:r>
          </w:p>
          <w:p>
            <w:pPr>
              <w:pStyle w:val="T4dispositie"/>
              <w:rPr/>
            </w:pPr>
            <w:r>
              <w:rPr/>
              <w:t>Bourdon B/D</w:t>
            </w:r>
          </w:p>
          <w:p>
            <w:pPr>
              <w:pStyle w:val="T4dispositie"/>
              <w:rPr/>
            </w:pPr>
            <w:r>
              <w:rPr/>
              <w:t>Prestant</w:t>
            </w:r>
          </w:p>
          <w:p>
            <w:pPr>
              <w:pStyle w:val="T4dispositie"/>
              <w:rPr/>
            </w:pPr>
            <w:r>
              <w:rPr/>
              <w:t>Holpijp</w:t>
            </w:r>
          </w:p>
          <w:p>
            <w:pPr>
              <w:pStyle w:val="T4dispositie"/>
              <w:rPr/>
            </w:pPr>
            <w:r>
              <w:rPr/>
              <w:t>Viola di Gamba</w:t>
            </w:r>
          </w:p>
          <w:p>
            <w:pPr>
              <w:pStyle w:val="T4dispositie"/>
              <w:rPr/>
            </w:pPr>
            <w:r>
              <w:rPr/>
              <w:t>Octaaf</w:t>
            </w:r>
          </w:p>
          <w:p>
            <w:pPr>
              <w:pStyle w:val="T4dispositie"/>
              <w:rPr/>
            </w:pPr>
            <w:r>
              <w:rPr/>
              <w:t>Fluit</w:t>
            </w:r>
          </w:p>
          <w:p>
            <w:pPr>
              <w:pStyle w:val="T4dispositie"/>
              <w:rPr/>
            </w:pPr>
            <w:r>
              <w:rPr/>
              <w:t>Cornet</w:t>
            </w:r>
          </w:p>
        </w:tc>
        <w:tc>
          <w:tcPr>
            <w:tcW w:w="76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5 st.*</w:t>
            </w:r>
          </w:p>
        </w:tc>
      </w:tr>
    </w:tbl>
    <w:p>
      <w:pPr>
        <w:pStyle w:val="T4dispositie"/>
        <w:rPr/>
      </w:pPr>
      <w:r>
        <w:rPr/>
      </w:r>
    </w:p>
    <w:p>
      <w:pPr>
        <w:pStyle w:val="T4dispositie"/>
        <w:rPr/>
      </w:pPr>
      <w:r>
        <w:rPr/>
        <w:t>* in werkelijkheid 3 st.</w:t>
      </w:r>
    </w:p>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 (buiten werking)</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Cornet    c</w:t>
      </w:r>
      <w:r>
        <w:rPr>
          <w:vertAlign w:val="superscript"/>
          <w:lang w:val="nl-NL"/>
        </w:rPr>
        <w:t>1</w:t>
      </w:r>
      <w:r>
        <w:rPr>
          <w:lang w:val="nl-NL"/>
        </w:rPr>
        <w:t xml:space="preserve">   </w:t>
      </w:r>
      <w:r>
        <w:rPr>
          <w:sz w:val="20"/>
        </w:rPr>
        <w:t>8 - 5 1/3 - 3 1/5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enkele vouw, twee schepbalgen en regulateur (1883)</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c en cis.</w:t>
      </w:r>
    </w:p>
    <w:p>
      <w:pPr>
        <w:pStyle w:val="T1"/>
        <w:jc w:val="start"/>
        <w:rPr>
          <w:lang w:val="nl-NL"/>
        </w:rPr>
      </w:pPr>
      <w:r>
        <w:rPr>
          <w:lang w:val="nl-NL"/>
        </w:rPr>
        <w:t>Blijkens in het kerkvoogdijarchief bewaard gebleven kwitanties bedroeg de bouwsom 1575,06 gulden. De orgelkas is gemaakt van vurenhout, het snijwerk van grenenhout. De registertrekkers zijn in een horizontale rij aangebracht boven de muzieklessenaar. De porseleinen registeropschriften zijn op de registerknoppen gelijmd. De bakstukken van het manuaal zijn van het bij Van Oeckelen gebruikelijke model, belegd met ivoor en ebbenhout. De ivoren beleg van de ondertoetsen van het handklavier is voorzien van houten nageltjes.</w:t>
      </w:r>
    </w:p>
    <w:p>
      <w:pPr>
        <w:pStyle w:val="T1"/>
        <w:jc w:val="start"/>
        <w:rPr>
          <w:lang w:val="nl-NL"/>
        </w:rPr>
      </w:pPr>
      <w:r>
        <w:rPr>
          <w:lang w:val="nl-NL"/>
        </w:rPr>
        <w:t>De handpomp van de windvoorziening is gedemonteerd en in de kas opgeslagen.</w:t>
      </w:r>
    </w:p>
    <w:p>
      <w:pPr>
        <w:pStyle w:val="T1"/>
        <w:jc w:val="start"/>
        <w:rPr>
          <w:lang w:val="nl-NL"/>
        </w:rPr>
      </w:pPr>
      <w:r>
        <w:rPr>
          <w:lang w:val="nl-NL"/>
        </w:rPr>
        <w:t>Het pijpwerk op de in C- en Cis-kant verdeelde windlade is in grootte aflopend vanaf de zijkanten naar het midden opgesteld.</w:t>
      </w:r>
    </w:p>
    <w:p>
      <w:pPr>
        <w:pStyle w:val="T1"/>
        <w:jc w:val="start"/>
        <w:rPr/>
      </w:pPr>
      <w:r>
        <w:rPr>
          <w:lang w:val="nl-NL"/>
        </w:rPr>
        <w:t>De Prestant 8</w:t>
      </w:r>
      <w:r>
        <w:rPr/>
        <w:t>'</w:t>
      </w:r>
      <w:r>
        <w:rPr>
          <w:lang w:val="nl-NL"/>
        </w:rPr>
        <w:t xml:space="preserve"> staat van E-h in het front, de discant staat op de lade; C-Dis zijn open metalen binnenpijpen. Houten (grenen) pijpwerk bevindt zich in de Bourdon 16</w:t>
      </w:r>
      <w:r>
        <w:rPr/>
        <w:t>'</w:t>
      </w:r>
      <w:r>
        <w:rPr>
          <w:lang w:val="nl-NL"/>
        </w:rPr>
        <w:t xml:space="preserve"> (C-h) en de Holpijp 8</w:t>
      </w:r>
      <w:r>
        <w:rPr/>
        <w:t>'</w:t>
      </w:r>
      <w:r>
        <w:rPr>
          <w:lang w:val="nl-NL"/>
        </w:rPr>
        <w:t xml:space="preserve"> (C-H). De Viola di Gamba 8</w:t>
      </w:r>
      <w:r>
        <w:rPr/>
        <w:t>'</w:t>
      </w:r>
      <w:r>
        <w:rPr>
          <w:lang w:val="nl-NL"/>
        </w:rPr>
        <w:t xml:space="preserve"> is van C-H gecombineerd met de Holpijp 8</w:t>
      </w:r>
      <w:r>
        <w:rPr/>
        <w:t>'</w:t>
      </w:r>
      <w:r>
        <w:rPr>
          <w:lang w:val="nl-NL"/>
        </w:rPr>
        <w:t>. De Fluit 4</w:t>
      </w:r>
      <w:r>
        <w:rPr/>
        <w:t>'</w:t>
      </w:r>
      <w:r>
        <w:rPr>
          <w:lang w:val="nl-NL"/>
        </w:rPr>
        <w:t xml:space="preserve"> is van C-h</w:t>
      </w:r>
      <w:r>
        <w:rPr>
          <w:vertAlign w:val="superscript"/>
          <w:lang w:val="nl-NL"/>
        </w:rPr>
        <w:t>1</w:t>
      </w:r>
      <w:r>
        <w:rPr>
          <w:lang w:val="nl-NL"/>
        </w:rPr>
        <w:t xml:space="preserve"> gedekt; het vervolg is conisch, open. Van de Cornet is het acht-voets koor gedekt, de overige twee koren zijn open, met prestantmensuur.</w:t>
      </w:r>
    </w:p>
    <w:p>
      <w:pPr>
        <w:pStyle w:val="T1"/>
        <w:jc w:val="start"/>
        <w:rPr/>
      </w:pPr>
      <w:r>
        <w:rPr>
          <w:lang w:val="nl-NL"/>
        </w:rPr>
        <w:t>De Viola di Gamba 8</w:t>
      </w:r>
      <w:r>
        <w:rPr/>
        <w:t>'</w:t>
      </w:r>
      <w:r>
        <w:rPr>
          <w:lang w:val="nl-NL"/>
        </w:rPr>
        <w:t xml:space="preserve"> is van c-cis</w:t>
      </w:r>
      <w:r>
        <w:rPr>
          <w:vertAlign w:val="superscript"/>
          <w:lang w:val="nl-NL"/>
        </w:rPr>
        <w:t>3</w:t>
      </w:r>
      <w:r>
        <w:rPr>
          <w:lang w:val="nl-NL"/>
        </w:rPr>
        <w:t xml:space="preserve"> van kastbaarden voorzien. Expressions zijn aangebracht in de Prestant 8</w:t>
      </w:r>
      <w:r>
        <w:rPr/>
        <w:t>'</w:t>
      </w:r>
      <w:r>
        <w:rPr>
          <w:lang w:val="nl-NL"/>
        </w:rPr>
        <w:t xml:space="preserve"> (C-g</w:t>
      </w:r>
      <w:r>
        <w:rPr>
          <w:vertAlign w:val="superscript"/>
          <w:lang w:val="nl-NL"/>
        </w:rPr>
        <w:t>2</w:t>
      </w:r>
      <w:r>
        <w:rPr>
          <w:lang w:val="nl-NL"/>
        </w:rPr>
        <w:t>; gis</w:t>
      </w:r>
      <w:r>
        <w:rPr>
          <w:vertAlign w:val="superscript"/>
          <w:lang w:val="nl-NL"/>
        </w:rPr>
        <w:t>2</w:t>
      </w:r>
      <w:r>
        <w:rPr>
          <w:lang w:val="nl-NL"/>
        </w:rPr>
        <w:t>-c</w:t>
      </w:r>
      <w:r>
        <w:rPr>
          <w:vertAlign w:val="superscript"/>
          <w:lang w:val="nl-NL"/>
        </w:rPr>
        <w:t>3</w:t>
      </w:r>
      <w:r>
        <w:rPr>
          <w:lang w:val="nl-NL"/>
        </w:rPr>
        <w:t xml:space="preserve"> met stemkrul; het vervolg is op lengte afgesneden), Viola di Gamba 8</w:t>
      </w:r>
      <w:r>
        <w:rPr/>
        <w:t>'</w:t>
      </w:r>
      <w:r>
        <w:rPr>
          <w:lang w:val="nl-NL"/>
        </w:rPr>
        <w:t xml:space="preserve"> (c-fis</w:t>
      </w:r>
      <w:r>
        <w:rPr>
          <w:vertAlign w:val="superscript"/>
          <w:lang w:val="nl-NL"/>
        </w:rPr>
        <w:t>2</w:t>
      </w:r>
      <w:r>
        <w:rPr>
          <w:lang w:val="nl-NL"/>
        </w:rPr>
        <w:t>; vervolg met stemkrul), Octaaf 4</w:t>
      </w:r>
      <w:r>
        <w:rPr/>
        <w:t>'</w:t>
      </w:r>
      <w:r>
        <w:rPr>
          <w:lang w:val="nl-NL"/>
        </w:rPr>
        <w:t xml:space="preserve"> (C-gis</w:t>
      </w:r>
      <w:r>
        <w:rPr>
          <w:vertAlign w:val="superscript"/>
          <w:lang w:val="nl-NL"/>
        </w:rPr>
        <w:t>1</w:t>
      </w:r>
      <w:r>
        <w:rPr>
          <w:lang w:val="nl-NL"/>
        </w:rPr>
        <w:t>; vervolg op lengte afgesneden), Cornet 5 1/3-voets koor (c</w:t>
      </w:r>
      <w:r>
        <w:rPr>
          <w:vertAlign w:val="superscript"/>
          <w:lang w:val="nl-NL"/>
        </w:rPr>
        <w:t>1</w:t>
      </w:r>
      <w:r>
        <w:rPr>
          <w:lang w:val="nl-NL"/>
        </w:rPr>
        <w:t>-e</w:t>
      </w:r>
      <w:r>
        <w:rPr>
          <w:vertAlign w:val="superscript"/>
          <w:lang w:val="nl-NL"/>
        </w:rPr>
        <w:t>2</w:t>
      </w:r>
      <w:r>
        <w:rPr>
          <w:lang w:val="nl-NL"/>
        </w:rPr>
        <w:t>; vervolg op lengte afgesneden) en Cornet 3 1/5-voets koor (c</w:t>
      </w:r>
      <w:r>
        <w:rPr>
          <w:vertAlign w:val="superscript"/>
          <w:lang w:val="nl-NL"/>
        </w:rPr>
        <w:t>1</w:t>
      </w:r>
      <w:r>
        <w:rPr>
          <w:lang w:val="nl-NL"/>
        </w:rPr>
        <w:t>-g</w:t>
      </w:r>
      <w:r>
        <w:rPr>
          <w:vertAlign w:val="superscript"/>
          <w:lang w:val="nl-NL"/>
        </w:rPr>
        <w:t>1</w:t>
      </w:r>
      <w:r>
        <w:rPr>
          <w:lang w:val="nl-NL"/>
        </w:rPr>
        <w:t>; vervolg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2006-04-25T13:37:00Z</dcterms:created>
  <dc:creator>WS1</dc:creator>
  <dc:description/>
  <dc:language>en-US</dc:language>
  <cp:lastModifiedBy>WS1</cp:lastModifiedBy>
  <dcterms:modified xsi:type="dcterms:W3CDTF">2006-04-25T13:37:00Z</dcterms:modified>
  <cp:revision>2</cp:revision>
  <dc:subject/>
  <dc:title>Niekerk (Hunsingo) / 1883</dc:title>
</cp:coreProperties>
</file>