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Kaatsheuvel-Loonsedijk / 1885</w:t>
      </w:r>
    </w:p>
    <w:p>
      <w:pPr>
        <w:pStyle w:val="Heading2"/>
        <w:rPr>
          <w:i w:val="false"/>
          <w:i w:val="false"/>
          <w:iCs/>
        </w:rPr>
      </w:pPr>
      <w:r>
        <w:rPr>
          <w:i w:val="false"/>
          <w:iCs/>
        </w:rPr>
        <w:t>Hervormde Kerk</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r>
    </w:p>
    <w:p>
      <w:pPr>
        <w:pStyle w:val="TextBody"/>
        <w:rPr/>
      </w:pPr>
      <w:r>
        <w:rPr/>
        <w:t>Eenvoudige zaalkerk uit ca 1860, met rondboogvensters en een houten torentje midden op het dak. De ingangsgevel is later vernieuwd. Inwendig een gekoofd en gestuct plafond. In het midden daarvan ventilatieroosters met fraai stucwerk omgeven. Van de oorspronkelijke inrichting resteert bijna niets meer.</w:t>
      </w:r>
    </w:p>
    <w:p>
      <w:pPr>
        <w:pStyle w:val="T1"/>
        <w:jc w:val="start"/>
        <w:rPr>
          <w:lang w:val="nl-NL"/>
        </w:rPr>
      </w:pPr>
      <w:r>
        <w:rPr>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laat voorbeeld van het Adema-standaardfront uit de beginjaren van het bedrijf. P.J. Adema keert bij dit orgel weer terug naar het model Heerenveen (1867, deel 1865-1872, 111-113), nadat hij in Bodegraven (1876) en Almkerk (1877) daarvan aanzienlijk was afgeweken (deel 1872-1878, 258-260 en 315-317). Hier zien wij dus de boogvorm van het model Heerenveen met haar bescheiden blinderingen. De consoles waarop de bogen rusten zijn een ontlening aan het orgel in de Oud-Katholieke Kerk te Egmond aan Zee (1873, deel 1872-1878, 88-91). Ook de guirlandes boven de tussenvelden die van de middentoren afhangen zijn een vertrouwd motief. De brede vleugelstukken zijn wat minder gebruikelijk met hun forse voluutvormen. Eveneens tamelijk ongebruikelijk bij Adema zijn de drie musicerende putti op de middentoren en de bazuinblazende engelen op de zijtorens.</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Brabants Orgelbezit. Een inventarisatie van Brabantse orgels</w:t>
      </w:r>
      <w:r>
        <w:rPr>
          <w:lang w:val="nl-NL"/>
        </w:rPr>
        <w:t>. Tilburg, 1975, 84.</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169.</w:t>
      </w:r>
    </w:p>
    <w:p>
      <w:pPr>
        <w:pStyle w:val="T3Lit"/>
        <w:jc w:val="start"/>
        <w:rPr>
          <w:lang w:val="nl-NL"/>
        </w:rPr>
      </w:pPr>
      <w:r>
        <w:rPr>
          <w:lang w:val="nl-NL"/>
        </w:rPr>
      </w:r>
    </w:p>
    <w:p>
      <w:pPr>
        <w:pStyle w:val="T3Lit"/>
        <w:jc w:val="start"/>
        <w:rPr>
          <w:b/>
          <w:b/>
          <w:bCs/>
          <w:lang w:val="nl-NL"/>
        </w:rPr>
      </w:pPr>
      <w:r>
        <w:rPr>
          <w:b/>
          <w:bCs/>
          <w:lang w:val="nl-NL"/>
        </w:rPr>
        <w:t>Niet gepubliceerd bronnen</w:t>
      </w:r>
    </w:p>
    <w:p>
      <w:pPr>
        <w:pStyle w:val="T3Lit"/>
        <w:jc w:val="start"/>
        <w:rPr>
          <w:lang w:val="nl-NL"/>
        </w:rPr>
      </w:pPr>
      <w:r>
        <w:rPr>
          <w:lang w:val="nl-NL"/>
        </w:rPr>
        <w:t>Adema-documentatie Ton van Eck en Victor Timmer.</w:t>
      </w:r>
    </w:p>
    <w:p>
      <w:pPr>
        <w:pStyle w:val="T3Lit"/>
        <w:jc w:val="start"/>
        <w:rPr>
          <w:lang w:val="nl-NL"/>
        </w:rPr>
      </w:pPr>
      <w:r>
        <w:rPr>
          <w:lang w:val="nl-NL"/>
        </w:rPr>
        <w:t>Orgelarchief Jos Laus.</w:t>
      </w:r>
    </w:p>
    <w:p>
      <w:pPr>
        <w:pStyle w:val="T3Lit"/>
        <w:jc w:val="start"/>
        <w:rPr>
          <w:lang w:val="nl-NL"/>
        </w:rPr>
      </w:pPr>
      <w:r>
        <w:rPr>
          <w:lang w:val="nl-NL"/>
        </w:rPr>
      </w:r>
    </w:p>
    <w:p>
      <w:pPr>
        <w:pStyle w:val="T3Lit"/>
        <w:jc w:val="start"/>
        <w:rPr>
          <w:lang w:val="nl-NL"/>
        </w:rPr>
      </w:pPr>
      <w:r>
        <w:rPr>
          <w:lang w:val="nl-NL"/>
        </w:rPr>
        <w:t>Orgelnummer 1864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1885</w:t>
      </w:r>
    </w:p>
    <w:p>
      <w:pPr>
        <w:pStyle w:val="T1"/>
        <w:jc w:val="start"/>
        <w:rPr>
          <w:lang w:val="nl-NL"/>
        </w:rPr>
      </w:pPr>
      <w:r>
        <w:rPr>
          <w:lang w:val="nl-NL"/>
        </w:rPr>
      </w:r>
    </w:p>
    <w:p>
      <w:pPr>
        <w:pStyle w:val="T1"/>
        <w:jc w:val="start"/>
        <w:rPr>
          <w:lang w:val="nl-NL"/>
        </w:rPr>
      </w:pPr>
      <w:r>
        <w:rPr>
          <w:lang w:val="nl-NL"/>
        </w:rPr>
        <w:t>Mense Ruiter 1970</w:t>
      </w:r>
    </w:p>
    <w:p>
      <w:pPr>
        <w:pStyle w:val="T1"/>
        <w:jc w:val="start"/>
        <w:rPr>
          <w:lang w:val="nl-NL"/>
        </w:rPr>
      </w:pPr>
      <w:r>
        <w:rPr>
          <w:lang w:val="nl-NL"/>
        </w:rPr>
        <w:t>.</w:t>
        <w:tab/>
        <w:t>restauratie</w:t>
      </w:r>
    </w:p>
    <w:p>
      <w:pPr>
        <w:pStyle w:val="T1"/>
        <w:jc w:val="start"/>
        <w:rPr>
          <w:lang w:val="nl-NL"/>
        </w:rPr>
      </w:pPr>
      <w:r>
        <w:rPr>
          <w:lang w:val="nl-NL"/>
        </w:rPr>
        <w:t>.</w:t>
        <w:tab/>
        <w:t>HW - Trompet 8', + Mixtuur 3-5 st.</w:t>
      </w:r>
    </w:p>
    <w:p>
      <w:pPr>
        <w:pStyle w:val="T1"/>
        <w:jc w:val="start"/>
        <w:rPr>
          <w:lang w:val="nl-NL"/>
        </w:rPr>
      </w:pPr>
      <w:r>
        <w:rPr>
          <w:lang w:val="nl-NL"/>
        </w:rPr>
      </w:r>
    </w:p>
    <w:p>
      <w:pPr>
        <w:pStyle w:val="T1"/>
        <w:jc w:val="start"/>
        <w:rPr>
          <w:lang w:val="nl-NL"/>
        </w:rPr>
      </w:pPr>
      <w:r>
        <w:rPr>
          <w:lang w:val="nl-NL"/>
        </w:rPr>
        <w:t>1979</w:t>
      </w:r>
    </w:p>
    <w:p>
      <w:pPr>
        <w:pStyle w:val="T1"/>
        <w:jc w:val="start"/>
        <w:rPr>
          <w:lang w:val="nl-NL"/>
        </w:rPr>
      </w:pPr>
      <w:r>
        <w:rPr>
          <w:lang w:val="nl-NL"/>
        </w:rPr>
        <w:t>.</w:t>
        <w:tab/>
        <w:t>kas opnieuw geschilderd in afwijkende kleurstelling</w:t>
      </w:r>
    </w:p>
    <w:p>
      <w:pPr>
        <w:pStyle w:val="T1"/>
        <w:jc w:val="start"/>
        <w:rPr>
          <w:lang w:val="nl-NL"/>
        </w:rPr>
      </w:pPr>
      <w:r>
        <w:rPr>
          <w:lang w:val="nl-NL"/>
        </w:rPr>
      </w:r>
    </w:p>
    <w:p>
      <w:pPr>
        <w:pStyle w:val="T1"/>
        <w:jc w:val="start"/>
        <w:rPr>
          <w:lang w:val="nl-NL"/>
        </w:rPr>
      </w:pPr>
      <w:r>
        <w:rPr>
          <w:lang w:val="nl-NL"/>
        </w:rPr>
        <w:t>Pels &amp; Van Leeuwen 1994</w:t>
      </w:r>
    </w:p>
    <w:p>
      <w:pPr>
        <w:pStyle w:val="T1"/>
        <w:jc w:val="start"/>
        <w:rPr>
          <w:lang w:val="nl-NL"/>
        </w:rPr>
      </w:pPr>
      <w:r>
        <w:rPr>
          <w:lang w:val="nl-NL"/>
        </w:rPr>
        <w:t>.</w:t>
        <w:tab/>
        <w:t>restauratie</w:t>
      </w:r>
    </w:p>
    <w:p>
      <w:pPr>
        <w:pStyle w:val="T1"/>
        <w:jc w:val="start"/>
        <w:rPr>
          <w:lang w:val="nl-NL"/>
        </w:rPr>
      </w:pPr>
      <w:r>
        <w:rPr>
          <w:lang w:val="nl-NL"/>
        </w:rPr>
        <w:t>.</w:t>
        <w:tab/>
        <w:t>tremulant vernieuwd</w:t>
      </w:r>
    </w:p>
    <w:p>
      <w:pPr>
        <w:pStyle w:val="T1"/>
        <w:jc w:val="start"/>
        <w:rPr>
          <w:lang w:val="nl-NL"/>
        </w:rPr>
      </w:pPr>
      <w:r>
        <w:rPr>
          <w:lang w:val="nl-NL"/>
        </w:rPr>
        <w:t>.</w:t>
        <w:tab/>
        <w:t>- Mixtuur 3-5 st., originele Trompet 8' herplaatst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aangehangen pedaal</w:t>
      </w:r>
    </w:p>
    <w:p>
      <w:pPr>
        <w:pStyle w:val="T1"/>
        <w:jc w:val="start"/>
        <w:rPr>
          <w:lang w:val="nl-NL"/>
        </w:rPr>
      </w:pPr>
      <w:r>
        <w:rPr>
          <w:lang w:val="nl-NL"/>
        </w:rPr>
      </w:r>
    </w:p>
    <w:p>
      <w:pPr>
        <w:pStyle w:val="T1"/>
        <w:jc w:val="start"/>
        <w:rPr/>
      </w:pPr>
      <w:r>
        <w:rPr/>
        <w:t>Dispositie</w:t>
      </w:r>
    </w:p>
    <w:tbl>
      <w:tblPr>
        <w:tblW w:w="4711" w:type="dxa"/>
        <w:jc w:val="start"/>
        <w:tblInd w:w="-70" w:type="dxa"/>
        <w:tblLayout w:type="fixed"/>
        <w:tblCellMar>
          <w:top w:w="0" w:type="dxa"/>
          <w:start w:w="70" w:type="dxa"/>
          <w:bottom w:w="0" w:type="dxa"/>
          <w:end w:w="70" w:type="dxa"/>
        </w:tblCellMar>
      </w:tblPr>
      <w:tblGrid>
        <w:gridCol w:w="1600"/>
        <w:gridCol w:w="825"/>
        <w:gridCol w:w="1911"/>
        <w:gridCol w:w="37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8'</w:t>
            </w:r>
          </w:p>
        </w:tc>
        <w:tc>
          <w:tcPr>
            <w:tcW w:w="1911" w:type="dxa"/>
            <w:tcBorders/>
          </w:tcPr>
          <w:p>
            <w:pPr>
              <w:pStyle w:val="T4dispositie"/>
              <w:jc w:val="start"/>
              <w:rPr>
                <w:i/>
                <w:i/>
                <w:iCs/>
                <w:lang w:val="nl-NL"/>
              </w:rPr>
            </w:pPr>
            <w:r>
              <w:rPr>
                <w:i/>
                <w:iCs/>
                <w:lang w:val="nl-NL"/>
              </w:rPr>
              <w:t>Positief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Viola</w:t>
            </w:r>
          </w:p>
          <w:p>
            <w:pPr>
              <w:pStyle w:val="T4dispositie"/>
              <w:jc w:val="start"/>
              <w:rPr>
                <w:lang w:val="nl-NL"/>
              </w:rPr>
            </w:pPr>
            <w:r>
              <w:rPr>
                <w:lang w:val="nl-NL"/>
              </w:rPr>
              <w:t>Vox Celeste</w:t>
            </w:r>
          </w:p>
          <w:p>
            <w:pPr>
              <w:pStyle w:val="T4dispositie"/>
              <w:jc w:val="start"/>
              <w:rPr>
                <w:lang w:val="nl-NL"/>
              </w:rPr>
            </w:pPr>
            <w:r>
              <w:rPr>
                <w:lang w:val="nl-NL"/>
              </w:rPr>
              <w:t>Fluit harmonique</w:t>
            </w:r>
          </w:p>
          <w:p>
            <w:pPr>
              <w:pStyle w:val="T4dispositie"/>
              <w:jc w:val="start"/>
              <w:rPr>
                <w:lang w:val="nl-NL"/>
              </w:rPr>
            </w:pPr>
            <w:r>
              <w:rPr>
                <w:lang w:val="nl-NL"/>
              </w:rPr>
              <w:t>Woudfluit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(1885)</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kas is van naaldhout en was tot 1979 bruin met gouden biezen. Aan de frontzijde bevonden zich twee loden strips, blauw, waarop met gouden kapitelen “Gesticht uit achting voor den Wel. Eerwaarde Heer W. Ringnalda”. De strips werden in 1887 verwijderd toen de desbetreffende predikant meeging met de Doleantie. Ze worden thans los bij het orgel bewaard.</w:t>
      </w:r>
    </w:p>
    <w:p>
      <w:pPr>
        <w:pStyle w:val="T1"/>
        <w:jc w:val="start"/>
        <w:rPr>
          <w:lang w:val="nl-NL"/>
        </w:rPr>
      </w:pPr>
      <w:r>
        <w:rPr>
          <w:lang w:val="nl-NL"/>
        </w:rPr>
        <w:t>Het ivoorbeleg van de ondertoetsen en de frontons is genageld. De ronde registertrekkers lopen door een horizontale eiken lijst boven de muziekbak, ronde knoppen met op de kop porseleinen plaatjes.</w:t>
      </w:r>
    </w:p>
    <w:p>
      <w:pPr>
        <w:pStyle w:val="T1"/>
        <w:jc w:val="start"/>
        <w:rPr>
          <w:lang w:val="nl-NL"/>
        </w:rPr>
      </w:pPr>
      <w:r>
        <w:rPr>
          <w:lang w:val="nl-NL"/>
        </w:rPr>
        <w:t>De magazijnbalg (met in- en uitspringende vouw) is voorzien van twee schepbalgen en ligt deels onder de lade van het Pos, deels achter de kas. De trapinstallatie (met bascule) is nog aanwezig aan de achterzijde van het orgel.</w:t>
      </w:r>
    </w:p>
    <w:p>
      <w:pPr>
        <w:pStyle w:val="T1"/>
        <w:jc w:val="start"/>
        <w:rPr>
          <w:lang w:val="nl-NL"/>
        </w:rPr>
      </w:pPr>
      <w:r>
        <w:rPr>
          <w:lang w:val="nl-NL"/>
        </w:rPr>
        <w:t>De twee eiken windladen (met een indeling in hele tonen vanuit het midden aflopend) liggen achter elkaar, gescheiden door een stemgang. Beide laden zijn elk aan de onderkant voorzien van twee compresseurs en hebben eiken stokken, roosters en walsramen.</w:t>
      </w:r>
    </w:p>
    <w:p>
      <w:pPr>
        <w:pStyle w:val="T1"/>
        <w:jc w:val="start"/>
        <w:rPr>
          <w:lang w:val="nl-NL"/>
        </w:rPr>
      </w:pPr>
      <w:r>
        <w:rPr>
          <w:lang w:val="nl-NL"/>
        </w:rPr>
        <w:t>Het frontpijpwerk is vervaardigd door Devos (Brussel), het metalen labiale binnenpijpwerk is van eigen bodem, de Trompet werd geleverd door Zimmermann (Parijs).</w:t>
      </w:r>
    </w:p>
    <w:p>
      <w:pPr>
        <w:pStyle w:val="T1"/>
        <w:jc w:val="start"/>
        <w:rPr/>
      </w:pPr>
      <w:r>
        <w:rPr>
          <w:lang w:val="nl-NL"/>
        </w:rPr>
        <w:t>Van de Prestant 8' staat C achter de middentoren. Cis-f staan in de middentoren en de zijtorens, het vervolg staat op de lade; alle pijpen hebben expressions. De bas van de Bourdon 16' (naaldhout) is afgevoerd, de discant is van metaal, gedekt. De Holpijp 8' is van C-H van hout (afgevoerd), de rest metaal gedekt op de lade. De Octaaf 4' is geheel voorzien van expressions, de Octaaf 2' alleen van C-h</w:t>
      </w:r>
      <w:r>
        <w:rPr>
          <w:vertAlign w:val="superscript"/>
          <w:lang w:val="nl-NL"/>
        </w:rPr>
        <w:t>2</w:t>
      </w:r>
      <w:r>
        <w:rPr>
          <w:lang w:val="nl-NL"/>
        </w:rPr>
        <w:t xml:space="preserve">. Van de Cornet, die op twee </w:t>
      </w:r>
      <w:r>
        <w:rPr>
          <w:i/>
          <w:lang w:val="nl-NL"/>
        </w:rPr>
        <w:t>verlaagde</w:t>
      </w:r>
      <w:r>
        <w:rPr>
          <w:lang w:val="nl-NL"/>
        </w:rPr>
        <w:t xml:space="preserve"> banken voor de HW-lade is geplaatst, heeft alleen het kleinste pijpwerk geen expressions. De originele Trompet werd aangekocht van Ton van Eck, die dit register omstreeks 1985 had overgenomen van Mense Ruiter.</w:t>
      </w:r>
    </w:p>
    <w:p>
      <w:pPr>
        <w:pStyle w:val="T1"/>
        <w:jc w:val="start"/>
        <w:rPr/>
      </w:pPr>
      <w:r>
        <w:rPr>
          <w:lang w:val="nl-NL"/>
        </w:rPr>
        <w:t>Van het Pos is de Viola 8' van C-H gecombineerd met de Bourdon 8', de rest is van metaal en tot en met dis</w:t>
      </w:r>
      <w:r>
        <w:rPr>
          <w:vertAlign w:val="superscript"/>
          <w:lang w:val="nl-NL"/>
        </w:rPr>
        <w:t>3</w:t>
      </w:r>
      <w:r>
        <w:rPr>
          <w:lang w:val="nl-NL"/>
        </w:rPr>
        <w:t xml:space="preserve"> voorzien van expressions. C- H van de Bourdon 8' is van hout, de rest is metaal, gedekt. De Vox Celeste 8' begint op f en is geheel voorzien van expressions. De Fluit harmoniek 4' is van metaal (open), de discant is overblazend. De Woudfluit 2' is van C-a</w:t>
      </w:r>
      <w:r>
        <w:rPr>
          <w:vertAlign w:val="superscript"/>
          <w:lang w:val="nl-NL"/>
        </w:rPr>
        <w:t>2</w:t>
      </w:r>
      <w:r>
        <w:rPr>
          <w:lang w:val="nl-NL"/>
        </w:rPr>
        <w:t xml:space="preserve"> metaal open met expressions, b</w:t>
      </w:r>
      <w:r>
        <w:rPr>
          <w:vertAlign w:val="superscript"/>
          <w:lang w:val="nl-NL"/>
        </w:rPr>
        <w:t>2</w:t>
      </w:r>
      <w:r>
        <w:rPr>
          <w:lang w:val="nl-NL"/>
        </w:rPr>
        <w:t>-h</w:t>
      </w:r>
      <w:r>
        <w:rPr>
          <w:vertAlign w:val="superscript"/>
          <w:lang w:val="nl-NL"/>
        </w:rPr>
        <w:t>2</w:t>
      </w:r>
      <w:r>
        <w:rPr>
          <w:lang w:val="nl-NL"/>
        </w:rPr>
        <w:t xml:space="preserve"> hebben een stemkrul, c</w:t>
      </w:r>
      <w:r>
        <w:rPr>
          <w:vertAlign w:val="superscript"/>
          <w:lang w:val="nl-NL"/>
        </w:rPr>
        <w:t>3</w:t>
      </w:r>
      <w:r>
        <w:rPr>
          <w:lang w:val="nl-NL"/>
        </w:rPr>
        <w:t>-cis</w:t>
      </w:r>
      <w:r>
        <w:rPr>
          <w:vertAlign w:val="superscript"/>
          <w:lang w:val="nl-NL"/>
        </w:rPr>
        <w:t>3</w:t>
      </w:r>
      <w:r>
        <w:rPr>
          <w:lang w:val="nl-NL"/>
        </w:rPr>
        <w:t xml:space="preserve"> zijn conisch, d</w:t>
      </w:r>
      <w:r>
        <w:rPr>
          <w:vertAlign w:val="superscript"/>
          <w:lang w:val="nl-NL"/>
        </w:rPr>
        <w:t>3</w:t>
      </w:r>
      <w:r>
        <w:rPr>
          <w:lang w:val="nl-NL"/>
        </w:rPr>
        <w:t>-f</w:t>
      </w:r>
      <w:r>
        <w:rPr>
          <w:vertAlign w:val="superscript"/>
          <w:lang w:val="nl-NL"/>
        </w:rPr>
        <w:t>3</w:t>
      </w:r>
      <w:r>
        <w:rPr>
          <w:lang w:val="nl-NL"/>
        </w:rPr>
        <w:t xml:space="preserve"> cilindrisch, op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pPr>
    <w:rPr>
      <w:rFonts w:ascii="Times New Roman" w:hAnsi="Times New Roman" w:cs="Times New Roman"/>
      <w:i/>
      <w:iCs/>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2006-04-25T14:15:00Z</dcterms:created>
  <dc:creator>WS1</dc:creator>
  <dc:description/>
  <dc:language>en-US</dc:language>
  <cp:lastModifiedBy>WS1</cp:lastModifiedBy>
  <cp:lastPrinted>2005-08-16T15:42:00Z</cp:lastPrinted>
  <dcterms:modified xsi:type="dcterms:W3CDTF">2006-04-25T14:15:00Z</dcterms:modified>
  <cp:revision>2</cp:revision>
  <dc:subject/>
  <dc:title>Kaatsheuvel-Loonsedijk / 1885</dc:title>
</cp:coreProperties>
</file>