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Bergen / 1886</w:t>
      </w:r>
    </w:p>
    <w:p>
      <w:pPr>
        <w:pStyle w:val="Heading2"/>
        <w:rPr>
          <w:i w:val="false"/>
          <w:i w:val="false"/>
          <w:iCs/>
        </w:rPr>
      </w:pPr>
      <w:r>
        <w:rPr>
          <w:i w:val="false"/>
          <w:iCs/>
        </w:rPr>
        <w:t>Ruïnekerk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De huidige kerk is het koor van een grotere pseudobasiliek uit de vroege 15e eeuw. Deze kerk werd in 1574 bij oorlogshandelingen verwoest, waarna men alleen het koor herstelde en het schip als ruïne handhaafde. Bij een restauratie in 1955-1961 werd het koor met één travee vergroot. Inwendig houten tongewelf (ten dele reconstructie) met gebeeldhouwde kraagstenen. Preekstoel uit het derde kwart van de 18e eeuw. Herenbank uit de 17e eeuw.</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1886/1960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De huidige vorm van dit orgel, met rugwerk en hoofdwerk, dateert uit 1960. Het hoofdwerkfront is nog van het oorspronkelijke instrument. Dit is bijna identiek aan dat van Kruses eersteling in Nijeholtpade uit 1883. Ook hier een vijfdelige opbouw met drie ronde torens en holle gedeelde tussenvelden, alles naar het model van Hardorff, de firma die door Kruse werd voortgezet. De decoratie is hier in hoofdzaak gelijk aan die in Nijeholtpade. De blinderingen aan de pijpvoeten bestaan uit golfranken. De scheiding tussen de etages in de tussenvelden bestaat uit een smalle horizontale lijst, omkaderd door bladwerk dat zich naar de buitenkant verbreedt. De velden worden aan de bovenzijde afgesloten door ingezwenkte lijsten met eronder golfranken. Aan de pijpuiteinden in de torens ziet men een samenstel van voluutvormen, in hoofdzaak identiek aan die in Nijeholtpade, maar iets grover. De vleugelstukken lijken op het eerste gezicht op die in Nijeholtpade, maar zijn toch anders. De verticale symmetrie die daar zo opvalt, is hier niet te bespeuren. De opzetstukken op de zijtorens zijn opgebouwd uit bladranken en voluutvormen. Op de middentoren een lier, geflankeerd door bladranken en voluutvormen. Deze opzetstukken zijn nauw verwant aan die in Nijeholtpade.</w:t>
      </w:r>
    </w:p>
    <w:p>
      <w:pPr>
        <w:pStyle w:val="T2Kunst"/>
        <w:jc w:val="start"/>
        <w:rPr>
          <w:lang w:val="nl-NL"/>
        </w:rPr>
      </w:pPr>
      <w:r>
        <w:rPr>
          <w:lang w:val="nl-NL"/>
        </w:rPr>
        <w:t>Het in 1960 toegevoegde rugpositief heeft een verlaagde middentoren, een laat voorbeeld van de 'zuidelijke' contrastwerking tussen hoofdwerk en positief. Merkwaardig zijn de facetten in de zijtorens en de verhoogde frontstok in de middentoren. De decoratie sluit aan bij die van het hoofdwerk.</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Co Groenewoud, </w:t>
      </w:r>
      <w:r>
        <w:rPr>
          <w:i/>
          <w:iCs/>
          <w:lang w:val="nl-NL"/>
        </w:rPr>
        <w:t>Klinkend langs de duinvoet. Kerkelijke bouwkunst, orgels en klokken in Heiloo, Egmond, Bergen en Schoorl</w:t>
      </w:r>
      <w:r>
        <w:rPr>
          <w:lang w:val="nl-NL"/>
        </w:rPr>
        <w:t>. Schoorl, 1987, 72-75.</w:t>
      </w:r>
    </w:p>
    <w:p>
      <w:pPr>
        <w:pStyle w:val="T3Lit"/>
        <w:jc w:val="star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Archief Flentrop Orgelbouw.</w:t>
      </w:r>
    </w:p>
    <w:p>
      <w:pPr>
        <w:pStyle w:val="T3Lit"/>
        <w:jc w:val="start"/>
        <w:rPr>
          <w:lang w:val="nl-NL"/>
        </w:rPr>
      </w:pPr>
      <w:r>
        <w:rPr>
          <w:lang w:val="nl-NL"/>
        </w:rPr>
      </w:r>
    </w:p>
    <w:p>
      <w:pPr>
        <w:pStyle w:val="T3Lit"/>
        <w:jc w:val="start"/>
        <w:rPr>
          <w:lang w:val="nl-NL"/>
        </w:rPr>
      </w:pPr>
      <w:r>
        <w:rPr>
          <w:lang w:val="nl-NL"/>
        </w:rPr>
        <w:t>Orgelnummer 1961</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J.F. Kruse</w:t>
      </w:r>
    </w:p>
    <w:p>
      <w:pPr>
        <w:pStyle w:val="T1"/>
        <w:jc w:val="start"/>
        <w:rPr>
          <w:lang w:val="nl-NL"/>
        </w:rPr>
      </w:pPr>
      <w:r>
        <w:rPr>
          <w:lang w:val="nl-NL"/>
        </w:rPr>
        <w:t>2. H.W. Flentrop</w:t>
      </w:r>
    </w:p>
    <w:p>
      <w:pPr>
        <w:pStyle w:val="T1"/>
        <w:jc w:val="start"/>
        <w:rPr>
          <w:lang w:val="nl-NL"/>
        </w:rPr>
      </w:pPr>
      <w:r>
        <w:rPr>
          <w:lang w:val="nl-NL"/>
        </w:rPr>
        <w:t>3. H.W. Flentrop</w:t>
      </w:r>
    </w:p>
    <w:p>
      <w:pPr>
        <w:pStyle w:val="T1"/>
        <w:jc w:val="start"/>
        <w:rPr>
          <w:lang w:val="nl-NL"/>
        </w:rPr>
      </w:pPr>
      <w:r>
        <w:rPr>
          <w:lang w:val="nl-NL"/>
        </w:rPr>
        <w:t>4. D.A. Flentrop</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1. 1886</w:t>
      </w:r>
    </w:p>
    <w:p>
      <w:pPr>
        <w:pStyle w:val="T1"/>
        <w:jc w:val="start"/>
        <w:rPr>
          <w:lang w:val="nl-NL"/>
        </w:rPr>
      </w:pPr>
      <w:r>
        <w:rPr>
          <w:lang w:val="nl-NL"/>
        </w:rPr>
        <w:t>2. 1913</w:t>
      </w:r>
    </w:p>
    <w:p>
      <w:pPr>
        <w:pStyle w:val="T1"/>
        <w:jc w:val="start"/>
        <w:rPr>
          <w:lang w:val="nl-NL"/>
        </w:rPr>
      </w:pPr>
      <w:r>
        <w:rPr>
          <w:lang w:val="nl-NL"/>
        </w:rPr>
        <w:t>3. 1944</w:t>
      </w:r>
    </w:p>
    <w:p>
      <w:pPr>
        <w:pStyle w:val="T1"/>
        <w:jc w:val="start"/>
        <w:rPr>
          <w:lang w:val="nl-NL"/>
        </w:rPr>
      </w:pPr>
      <w:r>
        <w:rPr>
          <w:lang w:val="nl-NL"/>
        </w:rPr>
        <w:t>4. 1960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Koog aan de Zaan, Hervormde Kerk</w:t>
      </w:r>
    </w:p>
    <w:p>
      <w:pPr>
        <w:pStyle w:val="T1"/>
        <w:jc w:val="start"/>
        <w:rPr>
          <w:lang w:val="nl-NL"/>
        </w:rPr>
      </w:pPr>
      <w:r>
        <w:rPr>
          <w:lang w:val="nl-NL"/>
        </w:rPr>
      </w:r>
    </w:p>
    <w:p>
      <w:pPr>
        <w:pStyle w:val="T1"/>
        <w:jc w:val="start"/>
        <w:rPr/>
      </w:pPr>
      <w:r>
        <w:rPr/>
        <w:t>Dispositie 1886</w:t>
      </w:r>
    </w:p>
    <w:tbl>
      <w:tblPr>
        <w:tblW w:w="2425" w:type="dxa"/>
        <w:jc w:val="start"/>
        <w:tblInd w:w="-70" w:type="dxa"/>
        <w:tblLayout w:type="fixed"/>
        <w:tblCellMar>
          <w:top w:w="0" w:type="dxa"/>
          <w:start w:w="70" w:type="dxa"/>
          <w:bottom w:w="0" w:type="dxa"/>
          <w:end w:w="70" w:type="dxa"/>
        </w:tblCellMar>
      </w:tblPr>
      <w:tblGrid>
        <w:gridCol w:w="1600"/>
        <w:gridCol w:w="825"/>
      </w:tblGrid>
      <w:tr>
        <w:trPr/>
        <w:tc>
          <w:tcPr>
            <w:tcW w:w="1600"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Cornet D</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tc>
      </w:tr>
    </w:tbl>
    <w:p>
      <w:pPr>
        <w:pStyle w:val="T4dispositie"/>
        <w:rPr>
          <w:lang w:val="nl-NL"/>
        </w:rPr>
      </w:pPr>
      <w:r>
        <w:rPr>
          <w:lang w:val="nl-NL"/>
        </w:rPr>
      </w:r>
    </w:p>
    <w:p>
      <w:pPr>
        <w:pStyle w:val="T4dispositie"/>
        <w:rPr>
          <w:lang w:val="nl-NL"/>
        </w:rPr>
      </w:pPr>
      <w:r>
        <w:rPr>
          <w:lang w:val="nl-NL"/>
        </w:rPr>
        <w:t>aangehangen pedaal</w:t>
      </w:r>
    </w:p>
    <w:p>
      <w:pPr>
        <w:pStyle w:val="T4dispositie"/>
        <w:rPr>
          <w:lang w:val="nl-NL"/>
        </w:rPr>
      </w:pPr>
      <w:r>
        <w:rPr>
          <w:lang w:val="nl-NL"/>
        </w:rPr>
        <w:t>magazijnbalg met twee schepbalgen handpomp en windzicht</w:t>
      </w:r>
    </w:p>
    <w:p>
      <w:pPr>
        <w:pStyle w:val="T4dispositie"/>
        <w:rPr>
          <w:lang w:val="nl-NL"/>
        </w:rPr>
      </w:pPr>
      <w:r>
        <w:rPr>
          <w:lang w:val="nl-NL"/>
        </w:rPr>
        <w:t>klaviatuur aan linkerzijde</w:t>
      </w:r>
    </w:p>
    <w:p>
      <w:pPr>
        <w:pStyle w:val="T1"/>
        <w:jc w:val="start"/>
        <w:rPr>
          <w:lang w:val="nl-NL"/>
        </w:rPr>
      </w:pPr>
      <w:r>
        <w:rPr>
          <w:lang w:val="nl-NL"/>
        </w:rPr>
      </w:r>
    </w:p>
    <w:p>
      <w:pPr>
        <w:pStyle w:val="T1"/>
        <w:jc w:val="start"/>
        <w:rPr>
          <w:lang w:val="nl-NL"/>
        </w:rPr>
      </w:pPr>
      <w:r>
        <w:rPr>
          <w:lang w:val="nl-NL"/>
        </w:rPr>
        <w:t>H.W. Flentrop 1913</w:t>
      </w:r>
    </w:p>
    <w:p>
      <w:pPr>
        <w:pStyle w:val="T1"/>
        <w:numPr>
          <w:ilvl w:val="0"/>
          <w:numId w:val="2"/>
        </w:numPr>
        <w:jc w:val="start"/>
        <w:rPr>
          <w:lang w:val="nl-NL"/>
        </w:rPr>
      </w:pPr>
      <w:r>
        <w:rPr>
          <w:lang w:val="nl-NL"/>
        </w:rPr>
        <w:t>orgel overgeplaatst naar Bergen, Ruïnekerk en uitgebreid met tweede manuaal in aparte kas achter het orgel</w:t>
      </w:r>
    </w:p>
    <w:p>
      <w:pPr>
        <w:pStyle w:val="T1"/>
        <w:jc w:val="start"/>
        <w:rPr>
          <w:lang w:val="nl-NL"/>
        </w:rPr>
      </w:pPr>
      <w:r>
        <w:rPr>
          <w:lang w:val="nl-NL"/>
        </w:rPr>
        <w:t>.</w:t>
        <w:tab/>
        <w:t>manuaalkoppel aangebracht</w:t>
      </w:r>
    </w:p>
    <w:p>
      <w:pPr>
        <w:pStyle w:val="T1"/>
        <w:jc w:val="start"/>
        <w:rPr>
          <w:lang w:val="nl-NL"/>
        </w:rPr>
      </w:pPr>
      <w:r>
        <w:rPr>
          <w:lang w:val="nl-NL"/>
        </w:rPr>
        <w:t>.</w:t>
        <w:tab/>
        <w:t>Fluit 4' (bestaande orgel) op manuaal II geplaatst</w:t>
      </w:r>
    </w:p>
    <w:p>
      <w:pPr>
        <w:pStyle w:val="T1"/>
        <w:jc w:val="start"/>
        <w:rPr>
          <w:lang w:val="nl-NL"/>
        </w:rPr>
      </w:pPr>
      <w:r>
        <w:rPr>
          <w:lang w:val="nl-NL"/>
        </w:rPr>
      </w:r>
    </w:p>
    <w:p>
      <w:pPr>
        <w:pStyle w:val="T1"/>
        <w:jc w:val="start"/>
        <w:rPr/>
      </w:pPr>
      <w:r>
        <w:rPr/>
        <w:t>Dispositie 1913</w:t>
      </w:r>
    </w:p>
    <w:tbl>
      <w:tblPr>
        <w:tblW w:w="4451" w:type="dxa"/>
        <w:jc w:val="start"/>
        <w:tblInd w:w="-70" w:type="dxa"/>
        <w:tblLayout w:type="fixed"/>
        <w:tblCellMar>
          <w:top w:w="0" w:type="dxa"/>
          <w:start w:w="70" w:type="dxa"/>
          <w:bottom w:w="0" w:type="dxa"/>
          <w:end w:w="70" w:type="dxa"/>
        </w:tblCellMar>
      </w:tblPr>
      <w:tblGrid>
        <w:gridCol w:w="1600"/>
        <w:gridCol w:w="825"/>
        <w:gridCol w:w="1201"/>
        <w:gridCol w:w="825"/>
      </w:tblGrid>
      <w:tr>
        <w:trPr/>
        <w:tc>
          <w:tcPr>
            <w:tcW w:w="1600"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Cornet D</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tc>
        <w:tc>
          <w:tcPr>
            <w:tcW w:w="1201" w:type="dxa"/>
            <w:tcBorders/>
          </w:tcPr>
          <w:p>
            <w:pPr>
              <w:pStyle w:val="T4dispositie"/>
              <w:jc w:val="start"/>
              <w:rPr>
                <w:i/>
                <w:i/>
                <w:iCs/>
                <w:lang w:val="nl-NL"/>
              </w:rPr>
            </w:pPr>
            <w:r>
              <w:rPr>
                <w:i/>
                <w:iCs/>
                <w:lang w:val="nl-NL"/>
              </w:rPr>
              <w:t>Positief</w:t>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Voix Célèste</w:t>
            </w:r>
          </w:p>
          <w:p>
            <w:pPr>
              <w:pStyle w:val="T4dispositie"/>
              <w:jc w:val="start"/>
              <w:rPr>
                <w:lang w:val="nl-NL"/>
              </w:rPr>
            </w:pPr>
            <w:r>
              <w:rPr>
                <w:lang w:val="nl-NL"/>
              </w:rPr>
              <w:t>Fluit</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4dispositie"/>
        <w:rPr>
          <w:lang w:val="nl-NL"/>
        </w:rPr>
      </w:pPr>
      <w:r>
        <w:rPr>
          <w:lang w:val="nl-NL"/>
        </w:rPr>
      </w:r>
    </w:p>
    <w:p>
      <w:pPr>
        <w:pStyle w:val="T4dispositie"/>
        <w:rPr>
          <w:lang w:val="nl-NL"/>
        </w:rPr>
      </w:pPr>
      <w:r>
        <w:rPr>
          <w:lang w:val="nl-NL"/>
        </w:rPr>
        <w:t>aangehangen pedaal</w:t>
      </w:r>
    </w:p>
    <w:p>
      <w:pPr>
        <w:pStyle w:val="T4dispositie"/>
        <w:rPr>
          <w:lang w:val="nl-NL"/>
        </w:rPr>
      </w:pPr>
      <w:r>
        <w:rPr>
          <w:lang w:val="nl-NL"/>
        </w:rPr>
        <w:t>open plaats op Man</w:t>
      </w:r>
    </w:p>
    <w:p>
      <w:pPr>
        <w:pStyle w:val="T1"/>
        <w:jc w:val="start"/>
        <w:rPr>
          <w:lang w:val="nl-NL"/>
        </w:rPr>
      </w:pPr>
      <w:r>
        <w:rPr>
          <w:lang w:val="nl-NL"/>
        </w:rPr>
      </w:r>
    </w:p>
    <w:p>
      <w:pPr>
        <w:pStyle w:val="T1"/>
        <w:jc w:val="start"/>
        <w:rPr>
          <w:lang w:val="nl-NL"/>
        </w:rPr>
      </w:pPr>
      <w:r>
        <w:rPr>
          <w:lang w:val="nl-NL"/>
        </w:rPr>
        <w:t>D.A. Flentrop 1944</w:t>
      </w:r>
    </w:p>
    <w:p>
      <w:pPr>
        <w:pStyle w:val="T1"/>
        <w:jc w:val="start"/>
        <w:rPr>
          <w:lang w:val="nl-NL"/>
        </w:rPr>
      </w:pPr>
      <w:r>
        <w:rPr>
          <w:lang w:val="nl-NL"/>
        </w:rPr>
        <w:t>.</w:t>
        <w:tab/>
        <w:t>orgel gerestaureerd en uitgebreid met pneumatisch vrij pedaal voorzien van Subbas 16'</w:t>
      </w:r>
    </w:p>
    <w:p>
      <w:pPr>
        <w:pStyle w:val="T1"/>
        <w:jc w:val="start"/>
        <w:rPr>
          <w:lang w:val="nl-NL"/>
        </w:rPr>
      </w:pPr>
      <w:r>
        <w:rPr>
          <w:lang w:val="nl-NL"/>
        </w:rPr>
        <w:t>.</w:t>
        <w:tab/>
        <w:t>klaviatuur en mechanieken gewijzigd en deels vernieuwd</w:t>
      </w:r>
    </w:p>
    <w:p>
      <w:pPr>
        <w:pStyle w:val="T1"/>
        <w:jc w:val="start"/>
        <w:rPr>
          <w:lang w:val="nl-NL"/>
        </w:rPr>
      </w:pPr>
      <w:r>
        <w:rPr>
          <w:lang w:val="nl-NL"/>
        </w:rPr>
        <w:t>.</w:t>
        <w:tab/>
        <w:t>nieuw pedaalklavier, pedaalkoppel toegevoegd</w:t>
      </w:r>
    </w:p>
    <w:p>
      <w:pPr>
        <w:pStyle w:val="T1"/>
        <w:jc w:val="start"/>
        <w:rPr>
          <w:lang w:val="nl-NL"/>
        </w:rPr>
      </w:pPr>
      <w:r>
        <w:rPr>
          <w:lang w:val="nl-NL"/>
        </w:rPr>
        <w:t>.</w:t>
        <w:tab/>
        <w:t>tremulant aangebracht</w:t>
      </w:r>
    </w:p>
    <w:p>
      <w:pPr>
        <w:pStyle w:val="T1"/>
        <w:jc w:val="start"/>
        <w:rPr>
          <w:lang w:val="nl-NL"/>
        </w:rPr>
      </w:pPr>
      <w:r>
        <w:rPr>
          <w:lang w:val="nl-NL"/>
        </w:rPr>
        <w:t>.</w:t>
        <w:tab/>
        <w:t>HW + Salicionaal 8' vanaf c op open plaats</w:t>
      </w:r>
    </w:p>
    <w:p>
      <w:pPr>
        <w:pStyle w:val="T1"/>
        <w:jc w:val="start"/>
        <w:rPr>
          <w:lang w:val="nl-NL"/>
        </w:rPr>
      </w:pPr>
      <w:r>
        <w:rPr>
          <w:lang w:val="nl-NL"/>
        </w:rPr>
      </w:r>
    </w:p>
    <w:p>
      <w:pPr>
        <w:pStyle w:val="T1"/>
        <w:jc w:val="start"/>
        <w:rPr>
          <w:lang w:val="nl-NL"/>
        </w:rPr>
      </w:pPr>
      <w:r>
        <w:rPr>
          <w:lang w:val="nl-NL"/>
        </w:rPr>
        <w:t>D.A. Flentrop 1955</w:t>
      </w:r>
    </w:p>
    <w:p>
      <w:pPr>
        <w:pStyle w:val="T1"/>
        <w:jc w:val="start"/>
        <w:rPr>
          <w:lang w:val="nl-NL"/>
        </w:rPr>
      </w:pPr>
      <w:r>
        <w:rPr>
          <w:lang w:val="nl-NL"/>
        </w:rPr>
        <w:t>.</w:t>
        <w:tab/>
        <w:t>orgel gedemonteerd in verband met aanvang kerkrestauratie</w:t>
      </w:r>
    </w:p>
    <w:p>
      <w:pPr>
        <w:pStyle w:val="T1"/>
        <w:jc w:val="start"/>
        <w:rPr>
          <w:lang w:val="nl-NL"/>
        </w:rPr>
      </w:pPr>
      <w:r>
        <w:rPr>
          <w:lang w:val="nl-NL"/>
        </w:rPr>
      </w:r>
    </w:p>
    <w:p>
      <w:pPr>
        <w:pStyle w:val="T1"/>
        <w:jc w:val="start"/>
        <w:rPr>
          <w:lang w:val="nl-NL"/>
        </w:rPr>
      </w:pPr>
      <w:r>
        <w:rPr>
          <w:lang w:val="nl-NL"/>
        </w:rPr>
        <w:t>D.A. Flentrop 1960</w:t>
      </w:r>
    </w:p>
    <w:p>
      <w:pPr>
        <w:pStyle w:val="T1"/>
        <w:jc w:val="start"/>
        <w:rPr>
          <w:lang w:val="nl-NL"/>
        </w:rPr>
      </w:pPr>
      <w:r>
        <w:rPr>
          <w:lang w:val="nl-NL"/>
        </w:rPr>
        <w:t>.</w:t>
        <w:tab/>
        <w:t>orgel gerestaureerd, gewijzigd en uitgebreid</w:t>
      </w:r>
    </w:p>
    <w:p>
      <w:pPr>
        <w:pStyle w:val="T1"/>
        <w:jc w:val="start"/>
        <w:rPr>
          <w:lang w:val="nl-NL"/>
        </w:rPr>
      </w:pPr>
      <w:r>
        <w:rPr>
          <w:lang w:val="nl-NL"/>
        </w:rPr>
        <w:t>.</w:t>
        <w:tab/>
        <w:t>Pos verwijderd, nieuw RP en Ped aangebracht</w:t>
      </w:r>
    </w:p>
    <w:p>
      <w:pPr>
        <w:pStyle w:val="T1"/>
        <w:jc w:val="start"/>
        <w:rPr>
          <w:lang w:val="nl-NL"/>
        </w:rPr>
      </w:pPr>
      <w:r>
        <w:rPr>
          <w:lang w:val="nl-NL"/>
        </w:rPr>
        <w:t>.</w:t>
        <w:tab/>
        <w:t>orgelkas hersteld en gewijzigd, nieuwe kassen RP en Ped</w:t>
      </w:r>
    </w:p>
    <w:p>
      <w:pPr>
        <w:pStyle w:val="T1"/>
        <w:jc w:val="start"/>
        <w:rPr>
          <w:lang w:val="nl-NL"/>
        </w:rPr>
      </w:pPr>
      <w:r>
        <w:rPr>
          <w:lang w:val="nl-NL"/>
        </w:rPr>
        <w:t>.</w:t>
        <w:tab/>
        <w:t>nieuwe windvoorziening</w:t>
      </w:r>
    </w:p>
    <w:p>
      <w:pPr>
        <w:pStyle w:val="T1"/>
        <w:jc w:val="start"/>
        <w:rPr>
          <w:lang w:val="nl-NL"/>
        </w:rPr>
      </w:pPr>
      <w:r>
        <w:rPr>
          <w:lang w:val="nl-NL"/>
        </w:rPr>
        <w:t>.</w:t>
        <w:tab/>
        <w:t>nieuwe klaviatuur en mechanieken</w:t>
      </w:r>
    </w:p>
    <w:p>
      <w:pPr>
        <w:pStyle w:val="T1"/>
        <w:jc w:val="start"/>
        <w:rPr>
          <w:lang w:val="nl-NL"/>
        </w:rPr>
      </w:pPr>
      <w:r>
        <w:rPr>
          <w:lang w:val="nl-NL"/>
        </w:rPr>
        <w:t>.</w:t>
        <w:tab/>
        <w:t>windlade HW gerestaureerd; nieuwe laden voor RP en Ped</w:t>
      </w:r>
    </w:p>
    <w:p>
      <w:pPr>
        <w:pStyle w:val="T1"/>
        <w:jc w:val="start"/>
        <w:rPr>
          <w:lang w:val="nl-NL"/>
        </w:rPr>
      </w:pPr>
      <w:r>
        <w:rPr>
          <w:lang w:val="nl-NL"/>
        </w:rPr>
        <w:t>.</w:t>
        <w:tab/>
        <w:t>dispositie ingrijpend gewijzigd</w:t>
      </w:r>
    </w:p>
    <w:p>
      <w:pPr>
        <w:pStyle w:val="T1"/>
        <w:jc w:val="start"/>
        <w:rPr>
          <w:lang w:val="nl-NL"/>
        </w:rPr>
      </w:pPr>
      <w:r>
        <w:rPr>
          <w:lang w:val="nl-NL"/>
        </w:rPr>
      </w:r>
    </w:p>
    <w:p>
      <w:pPr>
        <w:pStyle w:val="T1"/>
        <w:jc w:val="start"/>
        <w:rPr>
          <w:lang w:val="nl-NL"/>
        </w:rPr>
      </w:pPr>
      <w:r>
        <w:rPr>
          <w:lang w:val="nl-NL"/>
        </w:rPr>
        <w:t>Flentrop Orgelbouw 1979</w:t>
      </w:r>
    </w:p>
    <w:p>
      <w:pPr>
        <w:pStyle w:val="T1"/>
        <w:jc w:val="start"/>
        <w:rPr>
          <w:lang w:val="nl-NL"/>
        </w:rPr>
      </w:pPr>
      <w:r>
        <w:rPr>
          <w:lang w:val="nl-NL"/>
        </w:rPr>
        <w:t>.</w:t>
        <w:tab/>
        <w:t>deuren en luiken achterwand gewijzigd</w:t>
      </w:r>
    </w:p>
    <w:p>
      <w:pPr>
        <w:pStyle w:val="T1"/>
        <w:jc w:val="start"/>
        <w:rPr>
          <w:lang w:val="nl-NL"/>
        </w:rPr>
      </w:pPr>
      <w:r>
        <w:rPr>
          <w:lang w:val="nl-NL"/>
        </w:rPr>
      </w:r>
    </w:p>
    <w:p>
      <w:pPr>
        <w:pStyle w:val="T1"/>
        <w:jc w:val="start"/>
        <w:rPr>
          <w:lang w:val="nl-NL"/>
        </w:rPr>
      </w:pPr>
      <w:r>
        <w:rPr>
          <w:lang w:val="nl-NL"/>
        </w:rPr>
        <w:t>Flentrop Orgelbouw 1985</w:t>
      </w:r>
    </w:p>
    <w:p>
      <w:pPr>
        <w:pStyle w:val="T1"/>
        <w:jc w:val="start"/>
        <w:rPr>
          <w:lang w:val="nl-NL"/>
        </w:rPr>
      </w:pPr>
      <w:r>
        <w:rPr>
          <w:lang w:val="nl-NL"/>
        </w:rPr>
        <w:t>.</w:t>
        <w:tab/>
        <w:t>Ped - Quintadeen 8', + Fluit 8'</w:t>
      </w:r>
    </w:p>
    <w:p>
      <w:pPr>
        <w:pStyle w:val="T1"/>
        <w:jc w:val="start"/>
        <w:rPr>
          <w:lang w:val="nl-NL"/>
        </w:rPr>
      </w:pPr>
      <w:r>
        <w:rPr>
          <w:lang w:val="nl-NL"/>
        </w:rPr>
      </w:r>
    </w:p>
    <w:p>
      <w:pPr>
        <w:pStyle w:val="T1"/>
        <w:jc w:val="start"/>
        <w:rPr>
          <w:lang w:val="nl-NL"/>
        </w:rPr>
      </w:pPr>
      <w:r>
        <w:rPr>
          <w:lang w:val="nl-NL"/>
        </w:rPr>
        <w:t>Flentrop Orgelbouw 1986</w:t>
      </w:r>
    </w:p>
    <w:p>
      <w:pPr>
        <w:pStyle w:val="T1"/>
        <w:jc w:val="start"/>
        <w:rPr>
          <w:lang w:val="nl-NL"/>
        </w:rPr>
      </w:pPr>
      <w:r>
        <w:rPr>
          <w:lang w:val="nl-NL"/>
        </w:rPr>
        <w:t>.</w:t>
        <w:tab/>
        <w:t>RP Dulciaan 4' $ Dulciaan 8'</w:t>
      </w:r>
    </w:p>
    <w:p>
      <w:pPr>
        <w:pStyle w:val="T1"/>
        <w:jc w:val="start"/>
        <w:rPr>
          <w:lang w:val="nl-NL"/>
        </w:rPr>
      </w:pPr>
      <w:r>
        <w:rPr>
          <w:lang w:val="nl-NL"/>
        </w:rPr>
      </w:r>
    </w:p>
    <w:p>
      <w:pPr>
        <w:pStyle w:val="T1"/>
        <w:jc w:val="start"/>
        <w:rPr>
          <w:lang w:val="nl-NL"/>
        </w:rPr>
      </w:pPr>
      <w:r>
        <w:rPr>
          <w:lang w:val="nl-NL"/>
        </w:rPr>
        <w:t>Flentrop Orgelbouw 1994</w:t>
      </w:r>
    </w:p>
    <w:p>
      <w:pPr>
        <w:pStyle w:val="T1"/>
        <w:jc w:val="start"/>
        <w:rPr>
          <w:lang w:val="nl-NL"/>
        </w:rPr>
      </w:pPr>
      <w:r>
        <w:rPr>
          <w:lang w:val="nl-NL"/>
        </w:rPr>
        <w:t>.</w:t>
        <w:tab/>
        <w:t>herintonatie</w:t>
      </w:r>
    </w:p>
    <w:p>
      <w:pPr>
        <w:pStyle w:val="T1"/>
        <w:jc w:val="start"/>
        <w:rPr>
          <w:lang w:val="nl-NL"/>
        </w:rPr>
      </w:pPr>
      <w:r>
        <w:rPr>
          <w:lang w:val="nl-NL"/>
        </w:rPr>
      </w:r>
    </w:p>
    <w:p>
      <w:pPr>
        <w:pStyle w:val="T1"/>
        <w:jc w:val="start"/>
        <w:rPr>
          <w:lang w:val="nl-NL"/>
        </w:rPr>
      </w:pPr>
      <w:r>
        <w:rPr>
          <w:lang w:val="nl-NL"/>
        </w:rPr>
        <w:t>Flentrop Orgelbouw 1995</w:t>
      </w:r>
    </w:p>
    <w:p>
      <w:pPr>
        <w:pStyle w:val="T1"/>
        <w:jc w:val="start"/>
        <w:rPr>
          <w:lang w:val="nl-NL"/>
        </w:rPr>
      </w:pPr>
      <w:r>
        <w:rPr>
          <w:lang w:val="nl-NL"/>
        </w:rPr>
        <w:t>.</w:t>
        <w:tab/>
        <w:t>frontpijpen Prestant 8' (HW) van zijbaarden voorzien</w:t>
      </w:r>
    </w:p>
    <w:p>
      <w:pPr>
        <w:pStyle w:val="T1"/>
        <w:jc w:val="start"/>
        <w:rPr>
          <w:lang w:val="nl-NL"/>
        </w:rPr>
      </w:pPr>
      <w:r>
        <w:rPr>
          <w:lang w:val="nl-NL"/>
        </w:rPr>
      </w:r>
    </w:p>
    <w:p>
      <w:pPr>
        <w:pStyle w:val="T1"/>
        <w:jc w:val="start"/>
        <w:rPr>
          <w:lang w:val="nl-NL"/>
        </w:rPr>
      </w:pPr>
      <w:r>
        <w:rPr>
          <w:lang w:val="nl-NL"/>
        </w:rPr>
        <w:t>Flentrop Orgelbouw 2005</w:t>
      </w:r>
    </w:p>
    <w:p>
      <w:pPr>
        <w:pStyle w:val="T1"/>
        <w:jc w:val="start"/>
        <w:rPr>
          <w:lang w:val="nl-NL"/>
        </w:rPr>
      </w:pPr>
      <w:r>
        <w:rPr>
          <w:lang w:val="nl-NL"/>
        </w:rPr>
        <w:t>.</w:t>
        <w:tab/>
        <w:t>herstel</w:t>
      </w:r>
    </w:p>
    <w:p>
      <w:pPr>
        <w:pStyle w:val="T1"/>
        <w:jc w:val="start"/>
        <w:rPr>
          <w:lang w:val="nl-NL"/>
        </w:rPr>
      </w:pPr>
      <w:r>
        <w:rPr>
          <w:lang w:val="nl-NL"/>
        </w:rPr>
        <w:t>.</w:t>
        <w:tab/>
        <w:t>tractuur HW gereviseerd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pedaal</w:t>
      </w:r>
    </w:p>
    <w:p>
      <w:pPr>
        <w:pStyle w:val="T1"/>
        <w:jc w:val="start"/>
        <w:rPr>
          <w:lang w:val="nl-NL"/>
        </w:rPr>
      </w:pPr>
      <w:r>
        <w:rPr>
          <w:lang w:val="nl-NL"/>
        </w:rPr>
      </w:r>
    </w:p>
    <w:p>
      <w:pPr>
        <w:pStyle w:val="T1"/>
        <w:jc w:val="start"/>
        <w:rPr/>
      </w:pPr>
      <w:r>
        <w:rPr/>
        <w:t>Dispositie</w:t>
      </w:r>
    </w:p>
    <w:tbl>
      <w:tblPr>
        <w:tblW w:w="6501" w:type="dxa"/>
        <w:jc w:val="start"/>
        <w:tblInd w:w="-70" w:type="dxa"/>
        <w:tblLayout w:type="fixed"/>
        <w:tblCellMar>
          <w:top w:w="0" w:type="dxa"/>
          <w:start w:w="70" w:type="dxa"/>
          <w:bottom w:w="0" w:type="dxa"/>
          <w:end w:w="70" w:type="dxa"/>
        </w:tblCellMar>
      </w:tblPr>
      <w:tblGrid>
        <w:gridCol w:w="1600"/>
        <w:gridCol w:w="825"/>
        <w:gridCol w:w="1605"/>
        <w:gridCol w:w="713"/>
        <w:gridCol w:w="1266"/>
        <w:gridCol w:w="492"/>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Sesquialtera</w:t>
            </w:r>
          </w:p>
          <w:p>
            <w:pPr>
              <w:pStyle w:val="T4dispositie"/>
              <w:jc w:val="start"/>
              <w:rPr>
                <w:lang w:val="nl-NL"/>
              </w:rPr>
            </w:pPr>
            <w:r>
              <w:rPr>
                <w:lang w:val="nl-NL"/>
              </w:rPr>
              <w:t>Trompet</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4-6 st.</w:t>
            </w:r>
          </w:p>
          <w:p>
            <w:pPr>
              <w:pStyle w:val="T4dispositie"/>
              <w:jc w:val="start"/>
              <w:rPr>
                <w:lang w:val="nl-NL"/>
              </w:rPr>
            </w:pPr>
            <w:r>
              <w:rPr>
                <w:lang w:val="nl-NL"/>
              </w:rPr>
              <w:t>2 st.</w:t>
            </w:r>
          </w:p>
          <w:p>
            <w:pPr>
              <w:pStyle w:val="T4dispositie"/>
              <w:jc w:val="start"/>
              <w:rPr>
                <w:lang w:val="nl-NL"/>
              </w:rPr>
            </w:pPr>
            <w:r>
              <w:rPr>
                <w:lang w:val="nl-NL"/>
              </w:rPr>
              <w:t>8'</w:t>
            </w:r>
          </w:p>
        </w:tc>
        <w:tc>
          <w:tcPr>
            <w:tcW w:w="1605" w:type="dxa"/>
            <w:tcBorders/>
          </w:tcPr>
          <w:p>
            <w:pPr>
              <w:pStyle w:val="T4dispositie"/>
              <w:jc w:val="start"/>
              <w:rPr>
                <w:i/>
                <w:i/>
                <w:iCs/>
                <w:lang w:val="nl-NL"/>
              </w:rPr>
            </w:pPr>
            <w:r>
              <w:rPr>
                <w:i/>
                <w:iCs/>
                <w:lang w:val="nl-NL"/>
              </w:rPr>
              <w:t>Rugpositief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Roerfluit</w:t>
            </w:r>
          </w:p>
          <w:p>
            <w:pPr>
              <w:pStyle w:val="T4dispositie"/>
              <w:jc w:val="start"/>
              <w:rPr>
                <w:lang w:val="nl-NL"/>
              </w:rPr>
            </w:pPr>
            <w:r>
              <w:rPr>
                <w:lang w:val="nl-NL"/>
              </w:rPr>
              <w:t>Prestant</w:t>
            </w:r>
          </w:p>
          <w:p>
            <w:pPr>
              <w:pStyle w:val="T4dispositie"/>
              <w:jc w:val="start"/>
              <w:rPr>
                <w:lang w:val="nl-NL"/>
              </w:rPr>
            </w:pPr>
            <w:r>
              <w:rPr>
                <w:lang w:val="nl-NL"/>
              </w:rPr>
              <w:t>Vlakfluit</w:t>
            </w:r>
          </w:p>
          <w:p>
            <w:pPr>
              <w:pStyle w:val="T4dispositie"/>
              <w:jc w:val="start"/>
              <w:rPr>
                <w:lang w:val="nl-NL"/>
              </w:rPr>
            </w:pPr>
            <w:r>
              <w:rPr>
                <w:lang w:val="nl-NL"/>
              </w:rPr>
              <w:t>Quint</w:t>
            </w:r>
          </w:p>
          <w:p>
            <w:pPr>
              <w:pStyle w:val="T4dispositie"/>
              <w:jc w:val="start"/>
              <w:rPr>
                <w:lang w:val="nl-NL"/>
              </w:rPr>
            </w:pPr>
            <w:r>
              <w:rPr>
                <w:lang w:val="nl-NL"/>
              </w:rPr>
              <w:t>Dulciaan</w:t>
            </w:r>
          </w:p>
        </w:tc>
        <w:tc>
          <w:tcPr>
            <w:tcW w:w="71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8'</w:t>
            </w:r>
          </w:p>
        </w:tc>
        <w:tc>
          <w:tcPr>
            <w:tcW w:w="1266" w:type="dxa"/>
            <w:tcBorders/>
          </w:tcPr>
          <w:p>
            <w:pPr>
              <w:pStyle w:val="T4dispositie"/>
              <w:jc w:val="start"/>
              <w:rPr>
                <w:i/>
                <w:i/>
                <w:iCs/>
                <w:lang w:val="nl-NL"/>
              </w:rPr>
            </w:pPr>
            <w:r>
              <w:rPr>
                <w:i/>
                <w:iCs/>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Fluit</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rPr/>
      </w:pPr>
      <w:r>
        <w:rPr/>
      </w:r>
    </w:p>
    <w:p>
      <w:pPr>
        <w:pStyle w:val="T1"/>
        <w:jc w:val="start"/>
        <w:rPr>
          <w:lang w:val="nl-NL"/>
        </w:rPr>
      </w:pPr>
      <w:r>
        <w:rPr>
          <w:lang w:val="nl-NL"/>
        </w:rPr>
        <w:t>Werktuiglijke registers</w:t>
      </w:r>
    </w:p>
    <w:p>
      <w:pPr>
        <w:pStyle w:val="T1"/>
        <w:jc w:val="start"/>
        <w:rPr>
          <w:lang w:val="nl-NL"/>
        </w:rPr>
      </w:pPr>
      <w:r>
        <w:rPr>
          <w:lang w:val="nl-NL"/>
        </w:rPr>
        <w:t>koppelingen HW-RP, Ped-HW, Ped-RP</w:t>
      </w:r>
    </w:p>
    <w:p>
      <w:pPr>
        <w:pStyle w:val="T1"/>
        <w:jc w:val="start"/>
        <w:rPr>
          <w:lang w:val="nl-NL"/>
        </w:rPr>
      </w:pPr>
      <w:r>
        <w:rPr>
          <w:lang w:val="nl-NL"/>
        </w:rPr>
      </w:r>
    </w:p>
    <w:p>
      <w:pPr>
        <w:pStyle w:val="T1"/>
        <w:jc w:val="start"/>
        <w:rPr>
          <w:lang w:val="nl-NL"/>
        </w:rPr>
      </w:pPr>
      <w:r>
        <w:rPr>
          <w:lang w:val="nl-NL"/>
        </w:rPr>
        <w:t>Samenstelling vulstemmen</w:t>
      </w:r>
    </w:p>
    <w:tbl>
      <w:tblPr>
        <w:tblW w:w="3917" w:type="dxa"/>
        <w:jc w:val="start"/>
        <w:tblInd w:w="-70" w:type="dxa"/>
        <w:tblLayout w:type="fixed"/>
        <w:tblCellMar>
          <w:top w:w="0" w:type="dxa"/>
          <w:start w:w="70" w:type="dxa"/>
          <w:bottom w:w="0" w:type="dxa"/>
          <w:end w:w="70" w:type="dxa"/>
        </w:tblCellMar>
      </w:tblPr>
      <w:tblGrid>
        <w:gridCol w:w="1023"/>
        <w:gridCol w:w="718"/>
        <w:gridCol w:w="729"/>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Sesquialtera   </w:t>
      </w:r>
      <w:r>
        <w:rPr>
          <w:sz w:val="20"/>
        </w:rPr>
        <w:t>g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twee regulateurbalgen</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Van het oorspronkelijke instrument resteren behalve de hoofdkas en de windlade van het HW nog de volgende registers: Prestant 8' (C-g in het front), Holpijp 8', Octaaf 4', Fluit 4' en Octaaf 2' van het HW en het pijpwerk van de huidige Subbas 16' (Ped). C-H van de Roerfluit 8' (RP) dateren uit 1913, de metalen pijpen van dit register en een deel van de Vlakfluit 2' zijn ook van oudere herkomst. Het overige pijpwerk stamt uit 1960 met uitzondering van C-H van de Dulciaan 8' (RP, 1986) en de Fluit 8' (Ped, 1985).</w:t>
      </w:r>
    </w:p>
    <w:p>
      <w:pPr>
        <w:pStyle w:val="T1"/>
        <w:jc w:val="start"/>
        <w:rPr>
          <w:lang w:val="nl-NL"/>
        </w:rPr>
      </w:pPr>
      <w:r>
        <w:rPr>
          <w:lang w:val="nl-NL"/>
        </w:rPr>
        <w:t>De orgelkas van 1886 is van naaldhout. De oorspronkelijke plaats van de klaviatuur is in 1960 ‘weggerestaureerd’, alleen het naamplaatje van H.W. Flentrop is nog op de originele plaats aanwezig. Aan de rechterzijde zijn de sleuven van de pompboom en het windzicht inwendig nog te zien, ze zijn uitwendig afgedicht.</w:t>
      </w:r>
    </w:p>
    <w:p>
      <w:pPr>
        <w:pStyle w:val="T1"/>
        <w:jc w:val="start"/>
        <w:rPr/>
      </w:pPr>
      <w:r>
        <w:rPr>
          <w:lang w:val="nl-NL"/>
        </w:rPr>
        <w:t>De cancelvolgorde van de windlade van het HW is als volgt: gis e c Gis B d fis / b-e</w:t>
      </w:r>
      <w:r>
        <w:rPr>
          <w:vertAlign w:val="superscript"/>
          <w:lang w:val="nl-NL"/>
        </w:rPr>
        <w:t>3</w:t>
      </w:r>
      <w:r>
        <w:rPr>
          <w:lang w:val="nl-NL"/>
        </w:rPr>
        <w:t xml:space="preserve"> / Fis E D C Cis Dis F / a-f</w:t>
      </w:r>
      <w:r>
        <w:rPr>
          <w:vertAlign w:val="superscript"/>
          <w:lang w:val="nl-NL"/>
        </w:rPr>
        <w:t>3</w:t>
      </w:r>
      <w:r>
        <w:rPr>
          <w:lang w:val="nl-NL"/>
        </w:rPr>
        <w:t xml:space="preserve"> / f cis A G H dis g.</w:t>
      </w:r>
    </w:p>
    <w:p>
      <w:pPr>
        <w:pStyle w:val="T1"/>
        <w:jc w:val="start"/>
        <w:rPr>
          <w:lang w:val="nl-NL"/>
        </w:rPr>
      </w:pPr>
      <w:r>
        <w:rPr>
          <w:lang w:val="nl-NL"/>
        </w:rPr>
        <w:t>De slepen zijn in 1960 door dubbelverende slepen volgens Flentrop-systeem vervangen. De registervolgorde is thans: Prestant, Holpijp, Sesquialter, Octaaf 4', Fluit 4', Octaaf 2', Mixtuur, Trompet.</w:t>
      </w:r>
    </w:p>
    <w:p>
      <w:pPr>
        <w:pStyle w:val="T1"/>
        <w:jc w:val="start"/>
        <w:rPr>
          <w:lang w:val="nl-NL"/>
        </w:rPr>
      </w:pPr>
      <w:r>
        <w:rPr>
          <w:lang w:val="nl-NL"/>
        </w:rPr>
        <w:t>In 1960 is van het oorspronkelijk plan afgeweken. Aanvankelijk zou het HW een Quintadeen 8' krijgen, te vervaardigen uit een bestaande Viola 8'. Op het RP was in plaats van de thans aanwezige Vlakfluit 2' een Fluit 4' voorzien. Op de sleepklos van de Fluit 4' HW staat in inkt nu nog steeds ‘Quintadeen’, terwijl de oude pijpen van de Vlakfluit 2' RP van een 19e-eeuwse Viola 8' afkomstig zouden kunnen zijn. Omdat de vijfde sleep en stok van oorsprong geen boringen voor het groot octaaf bezitten, zijn de grootste 12 pijpen van de Fluit 4' HW in 1960 op banken achter de onderste tussenvelden van het front opgesteld.</w:t>
      </w:r>
    </w:p>
    <w:p>
      <w:pPr>
        <w:pStyle w:val="T1"/>
        <w:jc w:val="start"/>
        <w:rPr/>
      </w:pPr>
      <w:r>
        <w:rPr>
          <w:lang w:val="nl-NL"/>
        </w:rPr>
        <w:t>Het pijpwerk van Prestant 8' (21 binnenpijpen, de grootste drie met expressions), Holpijp 8', Octaaf 4', Fluit 4' en Octaaf 2' is van dezelfde makelij. De labiumvorm vertoont verticaal geritste kaaklijnen, waarop een spits toegewreven bovenlabium te zien is. De toonnamen zijn met slagletters hoog op de voorzijde van het corpus ingeslagen, op de voeten zijn handgekraste toonnamen aanwezig. C-H van de Holpijp zijn van hout. Het hoogste octaaf van de Fluit 4' (een gedekt register) is open, conisch. Het metalen pijpwerk van de Roerfluit 8' RP heeft rond geperste labia. Het pijpwerk van de Vlakfluit 2' RP is cilindrisch, van enge mensuur, met spits geritste bovenlabia. De Octaaf 4' HW heeft stemkrullen tot en met fis</w:t>
      </w:r>
      <w:r>
        <w:rPr>
          <w:vertAlign w:val="superscript"/>
          <w:lang w:val="nl-NL"/>
        </w:rPr>
        <w:t>1</w:t>
      </w:r>
      <w:r>
        <w:rPr>
          <w:lang w:val="nl-NL"/>
        </w:rPr>
        <w:t>, de Octaaf 2' tot en met cis. De beide tongwerken hebben mahonie stevels en koppen.</w:t>
      </w:r>
    </w:p>
    <w:p>
      <w:pPr>
        <w:pStyle w:val="T1"/>
        <w:jc w:val="start"/>
        <w:rPr>
          <w:lang w:val="nl-NL"/>
        </w:rPr>
      </w:pPr>
      <w:r>
        <w:rPr>
          <w:lang w:val="nl-NL"/>
        </w:rPr>
        <w:t>Aan de binnenzijde van de rechterzijwand van de oorspronkelijke kas is met potlood onder andere geschreven: ‘J C Fischer Leeuwarden heeft voor ’t eerst bij de inwijding wind gemaakt 19 Sept. 1886.’</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StrongEmphasis">
    <w:name w:val="Strong Emphasis"/>
    <w:basedOn w:val="Standaardalinealettertype"/>
    <w:qFormat/>
    <w:rPr>
      <w:b/>
      <w:bCs/>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2007-02-12T11:42:00Z</dcterms:created>
  <dc:creator>WS1</dc:creator>
  <dc:description/>
  <dc:language>en-US</dc:language>
  <cp:lastModifiedBy>WS1</cp:lastModifiedBy>
  <cp:lastPrinted>2004-05-14T12:21:00Z</cp:lastPrinted>
  <dcterms:modified xsi:type="dcterms:W3CDTF">2007-02-12T11:46:00Z</dcterms:modified>
  <cp:revision>3</cp:revision>
  <dc:subject/>
  <dc:title>Daarle / 1872</dc:title>
</cp:coreProperties>
</file>