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rPr/>
      </w:pPr>
      <w:r>
        <w:rPr/>
        <w:t>Maarsbergen / 1886</w:t>
      </w:r>
    </w:p>
    <w:p>
      <w:pPr>
        <w:pStyle w:val="Heading2"/>
        <w:rPr>
          <w:i w:val="false"/>
          <w:i w:val="false"/>
          <w:iCs/>
        </w:rPr>
      </w:pPr>
      <w:r>
        <w:rPr>
          <w:i w:val="false"/>
          <w:iCs/>
        </w:rPr>
        <w:t>Hervormde Kerk</w:t>
      </w:r>
    </w:p>
    <w:p>
      <w:pPr>
        <w:pStyle w:val="T1"/>
        <w:jc w:val="start"/>
        <w:rPr>
          <w:i/>
          <w:i/>
          <w:iCs/>
          <w:lang w:val="nl-NL"/>
        </w:rPr>
      </w:pPr>
      <w:r>
        <w:rPr>
          <w:i/>
          <w:iCs/>
          <w:lang w:val="nl-NL"/>
        </w:rPr>
      </w:r>
    </w:p>
    <w:p>
      <w:pPr>
        <w:pStyle w:val="T1"/>
        <w:jc w:val="start"/>
        <w:rPr>
          <w:i/>
          <w:i/>
          <w:iCs/>
          <w:lang w:val="nl-NL"/>
        </w:rPr>
      </w:pPr>
      <w:r>
        <w:rPr>
          <w:i/>
          <w:iCs/>
          <w:lang w:val="nl-NL"/>
        </w:rPr>
        <w:t>Zaalkerk met ingebouwde toren in neorenaissance vormen, gebouwd in 1883-1884 naar ontwerp van J.D. van Gendt en A.R. Freem. Speklagen in pleisterwerk. Torenspits uit 1934 door J. Pothoven.</w:t>
      </w:r>
    </w:p>
    <w:p>
      <w:pPr>
        <w:pStyle w:val="T1"/>
        <w:jc w:val="start"/>
        <w:rPr>
          <w:i/>
          <w:i/>
          <w:iCs/>
          <w:lang w:val="nl-NL"/>
        </w:rPr>
      </w:pPr>
      <w:r>
        <w:rPr>
          <w:i/>
          <w:iCs/>
          <w:lang w:val="nl-NL"/>
        </w:rPr>
      </w:r>
    </w:p>
    <w:p>
      <w:pPr>
        <w:pStyle w:val="T1"/>
        <w:jc w:val="start"/>
        <w:rPr>
          <w:lang w:val="nl-NL"/>
        </w:rPr>
      </w:pPr>
      <w:r>
        <w:rPr>
          <w:lang w:val="nl-NL"/>
        </w:rPr>
        <w:t>Kas: 1886</w:t>
      </w:r>
    </w:p>
    <w:p>
      <w:pPr>
        <w:pStyle w:val="T1"/>
        <w:jc w:val="start"/>
        <w:rPr>
          <w:i/>
          <w:i/>
          <w:iCs/>
          <w:lang w:val="nl-NL"/>
        </w:rPr>
      </w:pPr>
      <w:r>
        <w:rPr>
          <w:i/>
          <w:iCs/>
          <w:lang w:val="nl-NL"/>
        </w:rPr>
        <w:t xml:space="preserve"> </w:t>
      </w:r>
    </w:p>
    <w:p>
      <w:pPr>
        <w:pStyle w:val="Heading2"/>
        <w:rPr>
          <w:i w:val="false"/>
          <w:i w:val="false"/>
          <w:iCs/>
        </w:rPr>
      </w:pPr>
      <w:r>
        <w:rPr>
          <w:i w:val="false"/>
          <w:iCs/>
        </w:rPr>
        <w:t>Kunsthistorische aspecten</w:t>
      </w:r>
    </w:p>
    <w:p>
      <w:pPr>
        <w:pStyle w:val="T2Kunst"/>
        <w:jc w:val="start"/>
        <w:rPr>
          <w:lang w:val="nl-NL"/>
        </w:rPr>
      </w:pPr>
      <w:r>
        <w:rPr>
          <w:lang w:val="nl-NL"/>
        </w:rPr>
        <w:t>Een sober orgel met een geheel vlak vijfdelig front, opgebouwd uit een torenachtig middenveld, twee smalle tussenvelden met verhoogde frontstokken en twee torenachtige zijvelden. De verzorgde decoratie is terughoudend. De blinderingen in de drie smalle velden bestaan uit ruggelings gekoppelde C-voluten met daarbinnen kleinere plastische voluutvormen. Aan de pijpvoeten in de tussenvelden is een op zijn rug liggende C-voluut te zien. De tussenvelden worden aan de bovenzijde afgesloten door sierlijke inzwenkende lijsten, omkaderd met bladwerk. De opzetstukken boven de drie smalle velden bestaan ook weer uit C-voluten. In de vleugelstukken zien wij gekoppelde S-ranken, die naar beneden uitlopen in een krul: een gebruikelijk motief. Voor het overige zijn de opbouw noch de ornamentiek zo specifiek dat die een toeschrijving mogelijk zou maken. Dergelijke vlakke fronten komen in Nederland voornamelijk in een neogotisch idioom voor. Voor het huis Van Dam, waaraan het instrument wordt toegeschreven, is het front in geen geval kenmerkend. Het heeft eerder nog iets van Ypma weg. Ypma vervaardigde in deze tijd geen volledig vlakke fronten maar een zekere overeenkomst met De Weere (1885, deel 1878-1886, 344-345) en Haarlemmerliede (1890) kan men toch wel vaststellen. Aangezien de firma Goldschmeding die het orgel leverde, vrij was in haar keuze van vaklieden, hoeven de makers van het binnenwerk en die van de kas niet identiek te zijn.</w:t>
      </w:r>
    </w:p>
    <w:p>
      <w:pPr>
        <w:pStyle w:val="T2Kunst"/>
        <w:jc w:val="start"/>
        <w:rPr>
          <w:lang w:val="nl-NL"/>
        </w:rPr>
      </w:pPr>
      <w:r>
        <w:rPr>
          <w:lang w:val="nl-NL"/>
        </w:rPr>
      </w:r>
    </w:p>
    <w:p>
      <w:pPr>
        <w:pStyle w:val="T3Lit"/>
        <w:jc w:val="start"/>
        <w:rPr>
          <w:b/>
          <w:b/>
          <w:bCs/>
          <w:lang w:val="nl-NL"/>
        </w:rPr>
      </w:pPr>
      <w:r>
        <w:rPr>
          <w:b/>
          <w:bCs/>
          <w:lang w:val="nl-NL"/>
        </w:rPr>
        <w:t>Literatuur</w:t>
      </w:r>
    </w:p>
    <w:p>
      <w:pPr>
        <w:pStyle w:val="T3Lit"/>
        <w:jc w:val="start"/>
        <w:rPr/>
      </w:pPr>
      <w:r>
        <w:rPr>
          <w:i/>
          <w:iCs/>
          <w:lang w:val="nl-NL"/>
        </w:rPr>
        <w:t>Kerkelijke Courant</w:t>
      </w:r>
      <w:r>
        <w:rPr>
          <w:lang w:val="nl-NL"/>
        </w:rPr>
        <w:t>, ../34 (1886).</w:t>
      </w:r>
    </w:p>
    <w:p>
      <w:pPr>
        <w:pStyle w:val="T3Lit"/>
        <w:jc w:val="start"/>
        <w:rPr/>
      </w:pPr>
      <w:r>
        <w:rPr>
          <w:lang w:val="nl-NL"/>
        </w:rPr>
        <w:t xml:space="preserve">Bert Wisgerhof, </w:t>
      </w:r>
      <w:r>
        <w:rPr>
          <w:i/>
          <w:iCs/>
          <w:lang w:val="nl-NL"/>
        </w:rPr>
        <w:t>Utrechts Orgellandschap</w:t>
      </w:r>
      <w:r>
        <w:rPr>
          <w:lang w:val="nl-NL"/>
        </w:rPr>
        <w:t>. Amersfoort, 1979, 99.</w:t>
      </w:r>
    </w:p>
    <w:p>
      <w:pPr>
        <w:pStyle w:val="T3Lit"/>
        <w:jc w:val="start"/>
        <w:rPr>
          <w:lang w:val="nl-NL"/>
        </w:rPr>
      </w:pPr>
      <w:r>
        <w:rPr>
          <w:lang w:val="nl-NL"/>
        </w:rPr>
      </w:r>
    </w:p>
    <w:p>
      <w:pPr>
        <w:pStyle w:val="T3Lit"/>
        <w:jc w:val="start"/>
        <w:rPr>
          <w:lang w:val="nl-NL"/>
        </w:rPr>
      </w:pPr>
      <w:r>
        <w:rPr>
          <w:b/>
          <w:bCs/>
          <w:lang w:val="nl-NL"/>
        </w:rPr>
        <w:t>Niet gepubliceerde bronnen</w:t>
      </w:r>
    </w:p>
    <w:p>
      <w:pPr>
        <w:pStyle w:val="T3Lit"/>
        <w:jc w:val="start"/>
        <w:rPr>
          <w:lang w:val="nl-NL"/>
        </w:rPr>
      </w:pPr>
      <w:r>
        <w:rPr>
          <w:lang w:val="nl-NL"/>
        </w:rPr>
        <w:t>Archief Flentrop Orgelbouw.</w:t>
      </w:r>
    </w:p>
    <w:p>
      <w:pPr>
        <w:pStyle w:val="T3Lit"/>
        <w:jc w:val="start"/>
        <w:rPr>
          <w:lang w:val="nl-NL"/>
        </w:rPr>
      </w:pPr>
      <w:r>
        <w:rPr>
          <w:lang w:val="nl-NL"/>
        </w:rPr>
        <w:t>Informatie verstrekt door Ch. Verburg.</w:t>
      </w:r>
    </w:p>
    <w:p>
      <w:pPr>
        <w:pStyle w:val="T3Lit"/>
        <w:jc w:val="start"/>
        <w:rPr>
          <w:lang w:val="nl-NL"/>
        </w:rPr>
      </w:pPr>
      <w:r>
        <w:rPr>
          <w:lang w:val="nl-NL"/>
        </w:rPr>
      </w:r>
    </w:p>
    <w:p>
      <w:pPr>
        <w:pStyle w:val="T3Lit"/>
        <w:jc w:val="start"/>
        <w:rPr>
          <w:lang w:val="nl-NL"/>
        </w:rPr>
      </w:pPr>
      <w:r>
        <w:rPr>
          <w:lang w:val="nl-NL"/>
        </w:rPr>
        <w:t>Monumentnummer 509005</w:t>
      </w:r>
    </w:p>
    <w:p>
      <w:pPr>
        <w:pStyle w:val="T3Lit"/>
        <w:jc w:val="start"/>
        <w:rPr>
          <w:lang w:val="nl-NL"/>
        </w:rPr>
      </w:pPr>
      <w:r>
        <w:rPr>
          <w:lang w:val="nl-NL"/>
        </w:rPr>
        <w:t>Orgelnummer 910</w:t>
      </w:r>
    </w:p>
    <w:p>
      <w:pPr>
        <w:pStyle w:val="T3Lit"/>
        <w:jc w:val="start"/>
        <w:rPr>
          <w:lang w:val="nl-NL"/>
        </w:rPr>
      </w:pPr>
      <w:r>
        <w:rPr>
          <w:lang w:val="nl-NL"/>
        </w:rPr>
      </w:r>
    </w:p>
    <w:p>
      <w:pPr>
        <w:pStyle w:val="Heading2"/>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w:t>
      </w:r>
    </w:p>
    <w:p>
      <w:pPr>
        <w:pStyle w:val="T1"/>
        <w:jc w:val="start"/>
        <w:rPr>
          <w:lang w:val="nl-NL"/>
        </w:rPr>
      </w:pPr>
      <w:r>
        <w:rPr>
          <w:lang w:val="nl-NL"/>
        </w:rPr>
        <w:t>P. van Dam</w:t>
      </w:r>
    </w:p>
    <w:p>
      <w:pPr>
        <w:pStyle w:val="T1"/>
        <w:jc w:val="start"/>
        <w:rPr>
          <w:lang w:val="nl-NL"/>
        </w:rPr>
      </w:pPr>
      <w:r>
        <w:rPr>
          <w:lang w:val="nl-NL"/>
        </w:rPr>
      </w:r>
    </w:p>
    <w:p>
      <w:pPr>
        <w:pStyle w:val="T1"/>
        <w:jc w:val="start"/>
        <w:rPr>
          <w:lang w:val="nl-NL"/>
        </w:rPr>
      </w:pPr>
      <w:r>
        <w:rPr>
          <w:lang w:val="nl-NL"/>
        </w:rPr>
        <w:t>Jaar van oplevering</w:t>
      </w:r>
    </w:p>
    <w:p>
      <w:pPr>
        <w:pStyle w:val="T1"/>
        <w:jc w:val="start"/>
        <w:rPr>
          <w:lang w:val="nl-NL"/>
        </w:rPr>
      </w:pPr>
      <w:r>
        <w:rPr>
          <w:lang w:val="nl-NL"/>
        </w:rPr>
        <w:t>1886</w:t>
      </w:r>
    </w:p>
    <w:p>
      <w:pPr>
        <w:pStyle w:val="T1"/>
        <w:jc w:val="start"/>
        <w:rPr>
          <w:lang w:val="nl-NL"/>
        </w:rPr>
      </w:pPr>
      <w:r>
        <w:rPr>
          <w:lang w:val="nl-NL"/>
        </w:rPr>
      </w:r>
    </w:p>
    <w:p>
      <w:pPr>
        <w:pStyle w:val="T1"/>
        <w:jc w:val="start"/>
        <w:rPr>
          <w:lang w:val="nl-NL"/>
        </w:rPr>
      </w:pPr>
      <w:r>
        <w:rPr>
          <w:lang w:val="nl-NL"/>
        </w:rPr>
        <w:t>J. de Koff &amp; Zn 1946</w:t>
      </w:r>
    </w:p>
    <w:p>
      <w:pPr>
        <w:pStyle w:val="T1"/>
        <w:jc w:val="start"/>
        <w:rPr>
          <w:lang w:val="nl-NL"/>
        </w:rPr>
      </w:pPr>
      <w:r>
        <w:rPr>
          <w:lang w:val="nl-NL"/>
        </w:rPr>
        <w:t>.</w:t>
        <w:tab/>
        <w:t>orgel hersteld na oorlogsschade</w:t>
      </w:r>
    </w:p>
    <w:p>
      <w:pPr>
        <w:pStyle w:val="T1"/>
        <w:jc w:val="start"/>
        <w:rPr>
          <w:lang w:val="nl-NL"/>
        </w:rPr>
      </w:pPr>
      <w:r>
        <w:rPr>
          <w:lang w:val="nl-NL"/>
        </w:rPr>
      </w:r>
    </w:p>
    <w:p>
      <w:pPr>
        <w:pStyle w:val="T1"/>
        <w:jc w:val="start"/>
        <w:rPr>
          <w:lang w:val="nl-NL"/>
        </w:rPr>
      </w:pPr>
      <w:r>
        <w:rPr>
          <w:lang w:val="nl-NL"/>
        </w:rPr>
        <w:t>J. de Koff &amp; Zn 1977</w:t>
      </w:r>
    </w:p>
    <w:p>
      <w:pPr>
        <w:pStyle w:val="T1"/>
        <w:jc w:val="start"/>
        <w:rPr>
          <w:lang w:val="nl-NL"/>
        </w:rPr>
      </w:pPr>
      <w:r>
        <w:rPr>
          <w:lang w:val="nl-NL"/>
        </w:rPr>
        <w:t>.</w:t>
        <w:tab/>
        <w:t>groot onderhoud</w:t>
      </w:r>
    </w:p>
    <w:p>
      <w:pPr>
        <w:pStyle w:val="T1"/>
        <w:jc w:val="start"/>
        <w:rPr>
          <w:lang w:val="nl-NL"/>
        </w:rPr>
      </w:pPr>
      <w:r>
        <w:rPr>
          <w:lang w:val="nl-NL"/>
        </w:rPr>
      </w:r>
    </w:p>
    <w:p>
      <w:pPr>
        <w:pStyle w:val="T1"/>
        <w:jc w:val="start"/>
        <w:rPr>
          <w:lang w:val="nl-NL"/>
        </w:rPr>
      </w:pPr>
      <w:r>
        <w:rPr>
          <w:lang w:val="nl-NL"/>
        </w:rPr>
        <w:t>Flentrop Orgelbouw 1977</w:t>
      </w:r>
    </w:p>
    <w:p>
      <w:pPr>
        <w:pStyle w:val="T1"/>
        <w:jc w:val="start"/>
        <w:rPr>
          <w:lang w:val="nl-NL"/>
        </w:rPr>
      </w:pPr>
      <w:r>
        <w:rPr>
          <w:lang w:val="nl-NL"/>
        </w:rPr>
        <w:t>.</w:t>
        <w:tab/>
        <w:t>restauratie</w:t>
      </w:r>
    </w:p>
    <w:p>
      <w:pPr>
        <w:pStyle w:val="T1"/>
        <w:jc w:val="start"/>
        <w:rPr>
          <w:lang w:val="nl-NL"/>
        </w:rPr>
      </w:pPr>
      <w:r>
        <w:rPr>
          <w:lang w:val="nl-NL"/>
        </w:rPr>
        <w:t>.</w:t>
        <w:tab/>
        <w:t>frontpijpen gepolijst</w:t>
      </w:r>
    </w:p>
    <w:p>
      <w:pPr>
        <w:pStyle w:val="T1"/>
        <w:jc w:val="start"/>
        <w:rPr>
          <w:lang w:val="nl-NL"/>
        </w:rPr>
      </w:pPr>
      <w:r>
        <w:rPr>
          <w:lang w:val="nl-NL"/>
        </w:rPr>
        <w:t>.</w:t>
        <w:tab/>
        <w:t>nieuw beleg ondertoetsen handklavier</w:t>
      </w:r>
    </w:p>
    <w:p>
      <w:pPr>
        <w:pStyle w:val="T1"/>
        <w:numPr>
          <w:ilvl w:val="0"/>
          <w:numId w:val="2"/>
        </w:numPr>
        <w:jc w:val="start"/>
        <w:rPr>
          <w:lang w:val="nl-NL"/>
        </w:rPr>
      </w:pPr>
      <w:r>
        <w:rPr>
          <w:lang w:val="nl-NL"/>
        </w:rPr>
        <w:t>windlade aan bovenzijde voorzien van hechthouten plaat en ringen aan weerszijden van de slepen</w:t>
      </w:r>
    </w:p>
    <w:p>
      <w:pPr>
        <w:pStyle w:val="T1"/>
        <w:jc w:val="start"/>
        <w:rPr>
          <w:lang w:val="nl-NL"/>
        </w:rPr>
      </w:pPr>
      <w:r>
        <w:rPr>
          <w:lang w:val="nl-NL"/>
        </w:rPr>
        <w:t>.</w:t>
        <w:tab/>
        <w:t>Viola di Gamba D 8' $ Quint D 3'</w:t>
      </w:r>
    </w:p>
    <w:p>
      <w:pPr>
        <w:pStyle w:val="T1"/>
        <w:jc w:val="start"/>
        <w:rPr>
          <w:lang w:val="nl-NL"/>
        </w:rPr>
      </w:pPr>
      <w:r>
        <w:rPr>
          <w:lang w:val="nl-NL"/>
        </w:rPr>
      </w:r>
    </w:p>
    <w:p>
      <w:pPr>
        <w:pStyle w:val="T1"/>
        <w:jc w:val="start"/>
        <w:rPr>
          <w:lang w:val="nl-NL"/>
        </w:rPr>
      </w:pPr>
      <w:r>
        <w:rPr>
          <w:lang w:val="nl-NL"/>
        </w:rPr>
        <w:t>Flentrop Orgelbouw 2001</w:t>
      </w:r>
    </w:p>
    <w:p>
      <w:pPr>
        <w:pStyle w:val="T1"/>
        <w:jc w:val="start"/>
        <w:rPr>
          <w:lang w:val="nl-NL"/>
        </w:rPr>
      </w:pPr>
      <w:r>
        <w:rPr>
          <w:lang w:val="nl-NL"/>
        </w:rPr>
        <w:t>.</w:t>
        <w:tab/>
        <w:t>schoonmaakt</w:t>
      </w:r>
    </w:p>
    <w:p>
      <w:pPr>
        <w:pStyle w:val="T1"/>
        <w:jc w:val="start"/>
        <w:rPr>
          <w:lang w:val="nl-NL"/>
        </w:rPr>
      </w:pPr>
      <w:r>
        <w:rPr>
          <w:lang w:val="nl-NL"/>
        </w:rPr>
        <w:t>.</w:t>
        <w:tab/>
        <w:t>windvoorziening en houten pijpen hersteld</w:t>
      </w:r>
    </w:p>
    <w:p>
      <w:pPr>
        <w:pStyle w:val="T1"/>
        <w:jc w:val="start"/>
        <w:rPr>
          <w:lang w:val="nl-NL"/>
        </w:rPr>
      </w:pPr>
      <w:r>
        <w:rPr>
          <w:lang w:val="nl-NL"/>
        </w:rPr>
        <w:t>.</w:t>
        <w:tab/>
        <w:t>intonatie gecorrigeerd</w:t>
      </w:r>
    </w:p>
    <w:p>
      <w:pPr>
        <w:pStyle w:val="T1"/>
        <w:jc w:val="start"/>
        <w:rPr>
          <w:lang w:val="nl-NL"/>
        </w:rPr>
      </w:pPr>
      <w:r>
        <w:rPr>
          <w:lang w:val="nl-NL"/>
        </w:rPr>
      </w:r>
    </w:p>
    <w:p>
      <w:pPr>
        <w:pStyle w:val="T1"/>
        <w:jc w:val="start"/>
        <w:rPr>
          <w:lang w:val="nl-NL"/>
        </w:rPr>
      </w:pPr>
      <w:r>
        <w:rPr>
          <w:lang w:val="nl-NL"/>
        </w:rPr>
        <w:t>Flentrop Orgelbouw 2002</w:t>
      </w:r>
    </w:p>
    <w:p>
      <w:pPr>
        <w:pStyle w:val="T1"/>
        <w:jc w:val="start"/>
        <w:rPr>
          <w:lang w:val="nl-NL"/>
        </w:rPr>
      </w:pPr>
      <w:r>
        <w:rPr>
          <w:lang w:val="nl-NL"/>
        </w:rPr>
        <w:t>.</w:t>
        <w:tab/>
        <w:t>herstel na vandalisme</w:t>
      </w:r>
    </w:p>
    <w:p>
      <w:pPr>
        <w:pStyle w:val="T1"/>
        <w:jc w:val="start"/>
        <w:rPr>
          <w:lang w:val="nl-NL"/>
        </w:rPr>
      </w:pPr>
      <w:r>
        <w:rPr>
          <w:lang w:val="nl-NL"/>
        </w:rPr>
      </w:r>
    </w:p>
    <w:p>
      <w:pPr>
        <w:pStyle w:val="Heading2"/>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manuaal, aangehangen pedaal</w:t>
      </w:r>
    </w:p>
    <w:p>
      <w:pPr>
        <w:pStyle w:val="T1"/>
        <w:jc w:val="start"/>
        <w:rPr>
          <w:lang w:val="nl-NL"/>
        </w:rPr>
      </w:pPr>
      <w:r>
        <w:rPr>
          <w:lang w:val="nl-NL"/>
        </w:rPr>
      </w:r>
    </w:p>
    <w:p>
      <w:pPr>
        <w:pStyle w:val="T1"/>
        <w:jc w:val="start"/>
        <w:rPr/>
      </w:pPr>
      <w:r>
        <w:rPr/>
        <w:t>Dispositie</w:t>
      </w:r>
    </w:p>
    <w:tbl>
      <w:tblPr>
        <w:tblW w:w="2368" w:type="dxa"/>
        <w:jc w:val="start"/>
        <w:tblInd w:w="-70" w:type="dxa"/>
        <w:tblLayout w:type="fixed"/>
        <w:tblCellMar>
          <w:top w:w="0" w:type="dxa"/>
          <w:start w:w="70" w:type="dxa"/>
          <w:bottom w:w="0" w:type="dxa"/>
          <w:end w:w="70" w:type="dxa"/>
        </w:tblCellMar>
      </w:tblPr>
      <w:tblGrid>
        <w:gridCol w:w="1737"/>
        <w:gridCol w:w="631"/>
      </w:tblGrid>
      <w:tr>
        <w:trPr/>
        <w:tc>
          <w:tcPr>
            <w:tcW w:w="1737" w:type="dxa"/>
            <w:tcBorders/>
          </w:tcPr>
          <w:p>
            <w:pPr>
              <w:pStyle w:val="T4dispositie"/>
              <w:jc w:val="start"/>
              <w:rPr>
                <w:i/>
                <w:i/>
                <w:iCs/>
                <w:lang w:val="nl-NL"/>
              </w:rPr>
            </w:pPr>
            <w:r>
              <w:rPr>
                <w:i/>
                <w:iCs/>
                <w:lang w:val="nl-NL"/>
              </w:rPr>
              <w:t>Manuaal</w:t>
            </w:r>
          </w:p>
          <w:p>
            <w:pPr>
              <w:pStyle w:val="T4dispositie"/>
              <w:jc w:val="start"/>
              <w:rPr>
                <w:lang w:val="nl-NL"/>
              </w:rPr>
            </w:pPr>
            <w:r>
              <w:rPr>
                <w:lang w:val="nl-NL"/>
              </w:rPr>
              <w:t>6 stemmen</w:t>
            </w:r>
          </w:p>
          <w:p>
            <w:pPr>
              <w:pStyle w:val="T4dispositie"/>
              <w:jc w:val="start"/>
              <w:rPr>
                <w:lang w:val="nl-NL"/>
              </w:rPr>
            </w:pPr>
            <w:r>
              <w:rPr>
                <w:lang w:val="nl-NL"/>
              </w:rPr>
            </w:r>
          </w:p>
          <w:p>
            <w:pPr>
              <w:pStyle w:val="T4dispositie"/>
              <w:jc w:val="start"/>
              <w:rPr>
                <w:lang w:val="nl-NL"/>
              </w:rPr>
            </w:pPr>
            <w:r>
              <w:rPr>
                <w:lang w:val="nl-NL"/>
              </w:rPr>
              <w:t>Prestant</w:t>
            </w:r>
          </w:p>
          <w:p>
            <w:pPr>
              <w:pStyle w:val="T4dispositie"/>
              <w:jc w:val="start"/>
              <w:rPr>
                <w:lang w:val="nl-NL"/>
              </w:rPr>
            </w:pPr>
            <w:r>
              <w:rPr>
                <w:lang w:val="nl-NL"/>
              </w:rPr>
              <w:t>Holpijp B/D</w:t>
            </w:r>
          </w:p>
          <w:p>
            <w:pPr>
              <w:pStyle w:val="T4dispositie"/>
              <w:jc w:val="start"/>
              <w:rPr>
                <w:lang w:val="nl-NL"/>
              </w:rPr>
            </w:pPr>
            <w:r>
              <w:rPr>
                <w:lang w:val="nl-NL"/>
              </w:rPr>
              <w:t>Octaaf</w:t>
            </w:r>
          </w:p>
          <w:p>
            <w:pPr>
              <w:pStyle w:val="T4dispositie"/>
              <w:jc w:val="start"/>
              <w:rPr>
                <w:lang w:val="nl-NL"/>
              </w:rPr>
            </w:pPr>
            <w:r>
              <w:rPr>
                <w:lang w:val="nl-NL"/>
              </w:rPr>
              <w:t>Fluit</w:t>
            </w:r>
          </w:p>
          <w:p>
            <w:pPr>
              <w:pStyle w:val="T4dispositie"/>
              <w:jc w:val="start"/>
              <w:rPr>
                <w:lang w:val="nl-NL"/>
              </w:rPr>
            </w:pPr>
            <w:r>
              <w:rPr>
                <w:lang w:val="nl-NL"/>
              </w:rPr>
              <w:t>Quint D</w:t>
            </w:r>
          </w:p>
          <w:p>
            <w:pPr>
              <w:pStyle w:val="T4dispositie"/>
              <w:jc w:val="start"/>
              <w:rPr>
                <w:lang w:val="nl-NL"/>
              </w:rPr>
            </w:pPr>
            <w:r>
              <w:rPr>
                <w:lang w:val="nl-NL"/>
              </w:rPr>
              <w:t>Gemshoorn</w:t>
            </w:r>
          </w:p>
        </w:tc>
        <w:tc>
          <w:tcPr>
            <w:tcW w:w="631"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4'</w:t>
            </w:r>
          </w:p>
          <w:p>
            <w:pPr>
              <w:pStyle w:val="T4dispositie"/>
              <w:jc w:val="start"/>
              <w:rPr>
                <w:lang w:val="nl-NL"/>
              </w:rPr>
            </w:pPr>
            <w:r>
              <w:rPr>
                <w:lang w:val="nl-NL"/>
              </w:rPr>
              <w:t>3'</w:t>
            </w:r>
          </w:p>
          <w:p>
            <w:pPr>
              <w:pStyle w:val="T4dispositie"/>
              <w:jc w:val="start"/>
              <w:rPr>
                <w:lang w:val="nl-NL"/>
              </w:rPr>
            </w:pPr>
            <w:r>
              <w:rPr>
                <w:lang w:val="nl-NL"/>
              </w:rPr>
              <w:t>2'</w:t>
            </w:r>
          </w:p>
        </w:tc>
      </w:tr>
    </w:tbl>
    <w:p>
      <w:pPr>
        <w:pStyle w:val="T1"/>
        <w:jc w:val="start"/>
        <w:rPr>
          <w:lang w:val="nl-NL"/>
        </w:rPr>
      </w:pPr>
      <w:r>
        <w:rPr>
          <w:lang w:val="nl-NL"/>
        </w:rPr>
      </w:r>
    </w:p>
    <w:p>
      <w:pPr>
        <w:pStyle w:val="T1"/>
        <w:jc w:val="start"/>
        <w:rPr>
          <w:lang w:val="nl-NL"/>
        </w:rPr>
      </w:pPr>
      <w:r>
        <w:rPr>
          <w:lang w:val="nl-NL"/>
        </w:rPr>
        <w:t>Toonhoogte</w:t>
      </w:r>
    </w:p>
    <w:p>
      <w:pPr>
        <w:pStyle w:val="T1"/>
        <w:jc w:val="start"/>
        <w:rPr/>
      </w:pPr>
      <w:r>
        <w:rPr>
          <w:lang w:val="nl-NL"/>
        </w:rPr>
        <w:t>a</w:t>
      </w:r>
      <w:r>
        <w:rPr>
          <w:vertAlign w:val="superscript"/>
          <w:lang w:val="nl-NL"/>
        </w:rPr>
        <w:t>1</w:t>
      </w:r>
      <w:r>
        <w:rPr>
          <w:lang w:val="nl-NL"/>
        </w:rPr>
        <w:t xml:space="preserve"> = 438 Hz</w:t>
      </w:r>
    </w:p>
    <w:p>
      <w:pPr>
        <w:pStyle w:val="T1"/>
        <w:jc w:val="start"/>
        <w:rPr>
          <w:lang w:val="nl-NL"/>
        </w:rPr>
      </w:pPr>
      <w:r>
        <w:rPr>
          <w:lang w:val="nl-NL"/>
        </w:rPr>
        <w:t>Temperatuur</w:t>
      </w:r>
    </w:p>
    <w:p>
      <w:pPr>
        <w:pStyle w:val="T1"/>
        <w:jc w:val="start"/>
        <w:rPr>
          <w:lang w:val="nl-NL"/>
        </w:rPr>
      </w:pPr>
      <w:r>
        <w:rPr>
          <w:lang w:val="nl-NL"/>
        </w:rPr>
        <w:t>evenredig zwevend</w:t>
      </w:r>
    </w:p>
    <w:p>
      <w:pPr>
        <w:pStyle w:val="T1"/>
        <w:jc w:val="start"/>
        <w:rPr>
          <w:lang w:val="nl-NL"/>
        </w:rPr>
      </w:pPr>
      <w:r>
        <w:rPr>
          <w:lang w:val="nl-NL"/>
        </w:rPr>
      </w:r>
    </w:p>
    <w:p>
      <w:pPr>
        <w:pStyle w:val="T1"/>
        <w:jc w:val="start"/>
        <w:rPr>
          <w:lang w:val="nl-NL"/>
        </w:rPr>
      </w:pPr>
      <w:r>
        <w:rPr>
          <w:lang w:val="nl-NL"/>
        </w:rPr>
        <w:t>Manuaalomvang</w:t>
      </w:r>
    </w:p>
    <w:p>
      <w:pPr>
        <w:pStyle w:val="T1"/>
        <w:jc w:val="start"/>
        <w:rPr/>
      </w:pPr>
      <w:r>
        <w:rPr>
          <w:lang w:val="nl-NL"/>
        </w:rPr>
        <w:t>C-f</w:t>
      </w:r>
      <w:r>
        <w:rPr>
          <w:vertAlign w:val="superscript"/>
          <w:lang w:val="nl-NL"/>
        </w:rPr>
        <w:t>3</w:t>
      </w:r>
    </w:p>
    <w:p>
      <w:pPr>
        <w:pStyle w:val="T1"/>
        <w:jc w:val="start"/>
        <w:rPr>
          <w:lang w:val="nl-NL"/>
        </w:rPr>
      </w:pPr>
      <w:r>
        <w:rPr>
          <w:lang w:val="nl-NL"/>
        </w:rPr>
        <w:t>Pedaalomvang</w:t>
      </w:r>
    </w:p>
    <w:p>
      <w:pPr>
        <w:pStyle w:val="T1"/>
        <w:jc w:val="start"/>
        <w:rPr>
          <w:vertAlign w:val="superscript"/>
          <w:lang w:val="nl-NL"/>
        </w:rPr>
      </w:pPr>
      <w:r>
        <w:rPr>
          <w:lang w:val="nl-NL"/>
        </w:rPr>
        <w:t>C-g</w:t>
      </w:r>
    </w:p>
    <w:p>
      <w:pPr>
        <w:pStyle w:val="T1"/>
        <w:jc w:val="start"/>
        <w:rPr>
          <w:vertAlign w:val="superscript"/>
          <w:lang w:val="nl-NL"/>
        </w:rPr>
      </w:pPr>
      <w:r>
        <w:rPr>
          <w:vertAlign w:val="superscript"/>
          <w:lang w:val="nl-NL"/>
        </w:rPr>
      </w:r>
    </w:p>
    <w:p>
      <w:pPr>
        <w:pStyle w:val="T1"/>
        <w:jc w:val="start"/>
        <w:rPr>
          <w:lang w:val="nl-NL"/>
        </w:rPr>
      </w:pPr>
      <w:r>
        <w:rPr>
          <w:lang w:val="nl-NL"/>
        </w:rPr>
        <w:t>Windvoorziening</w:t>
      </w:r>
    </w:p>
    <w:p>
      <w:pPr>
        <w:pStyle w:val="T1"/>
        <w:jc w:val="start"/>
        <w:rPr>
          <w:lang w:val="nl-NL"/>
        </w:rPr>
      </w:pPr>
      <w:r>
        <w:rPr>
          <w:lang w:val="nl-NL"/>
        </w:rPr>
        <w:t>magazijnbalg met schepbalg en handpomp</w:t>
      </w:r>
    </w:p>
    <w:p>
      <w:pPr>
        <w:pStyle w:val="T1"/>
        <w:jc w:val="start"/>
        <w:rPr>
          <w:lang w:val="nl-NL"/>
        </w:rPr>
      </w:pPr>
      <w:r>
        <w:rPr>
          <w:lang w:val="nl-NL"/>
        </w:rPr>
        <w:t>Winddruk</w:t>
      </w:r>
    </w:p>
    <w:p>
      <w:pPr>
        <w:pStyle w:val="T1"/>
        <w:jc w:val="start"/>
        <w:rPr>
          <w:lang w:val="nl-NL"/>
        </w:rPr>
      </w:pPr>
      <w:r>
        <w:rPr>
          <w:lang w:val="nl-NL"/>
        </w:rPr>
        <w:t>68 mm</w:t>
      </w:r>
    </w:p>
    <w:p>
      <w:pPr>
        <w:pStyle w:val="T1"/>
        <w:jc w:val="start"/>
        <w:rPr>
          <w:lang w:val="nl-NL"/>
        </w:rPr>
      </w:pPr>
      <w:r>
        <w:rPr>
          <w:lang w:val="nl-NL"/>
        </w:rPr>
      </w:r>
    </w:p>
    <w:p>
      <w:pPr>
        <w:pStyle w:val="T1"/>
        <w:jc w:val="start"/>
        <w:rPr>
          <w:lang w:val="nl-NL"/>
        </w:rPr>
      </w:pPr>
      <w:r>
        <w:rPr>
          <w:lang w:val="nl-NL"/>
        </w:rPr>
        <w:t>Plaats klaviatuur</w:t>
      </w:r>
    </w:p>
    <w:p>
      <w:pPr>
        <w:pStyle w:val="T1"/>
        <w:jc w:val="start"/>
        <w:rPr>
          <w:lang w:val="nl-NL"/>
        </w:rPr>
      </w:pPr>
      <w:r>
        <w:rPr>
          <w:lang w:val="nl-NL"/>
        </w:rPr>
        <w:t>achterzijde</w:t>
      </w:r>
    </w:p>
    <w:p>
      <w:pPr>
        <w:pStyle w:val="T1"/>
        <w:jc w:val="start"/>
        <w:rPr>
          <w:lang w:val="nl-NL"/>
        </w:rPr>
      </w:pPr>
      <w:r>
        <w:rPr>
          <w:lang w:val="nl-NL"/>
        </w:rPr>
      </w:r>
    </w:p>
    <w:p>
      <w:pPr>
        <w:pStyle w:val="Heading2"/>
        <w:rPr>
          <w:i w:val="false"/>
          <w:i w:val="false"/>
          <w:iCs/>
        </w:rPr>
      </w:pPr>
      <w:r>
        <w:rPr>
          <w:i w:val="false"/>
          <w:iCs/>
        </w:rPr>
        <w:t>Bijzonderheden</w:t>
      </w:r>
    </w:p>
    <w:p>
      <w:pPr>
        <w:pStyle w:val="T1"/>
        <w:jc w:val="start"/>
        <w:rPr>
          <w:i/>
          <w:i/>
          <w:iCs/>
          <w:lang w:val="nl-NL"/>
        </w:rPr>
      </w:pPr>
      <w:r>
        <w:rPr>
          <w:i/>
          <w:iCs/>
          <w:lang w:val="nl-NL"/>
        </w:rPr>
      </w:r>
    </w:p>
    <w:p>
      <w:pPr>
        <w:pStyle w:val="T1"/>
        <w:jc w:val="start"/>
        <w:rPr/>
      </w:pPr>
      <w:r>
        <w:rPr>
          <w:lang w:val="nl-NL"/>
        </w:rPr>
        <w:t>Deling B/D tussen h en c</w:t>
      </w:r>
      <w:r>
        <w:rPr>
          <w:vertAlign w:val="superscript"/>
          <w:lang w:val="nl-NL"/>
        </w:rPr>
        <w:t>1</w:t>
      </w:r>
      <w:r>
        <w:rPr>
          <w:lang w:val="nl-NL"/>
        </w:rPr>
        <w:t>.</w:t>
      </w:r>
    </w:p>
    <w:p>
      <w:pPr>
        <w:pStyle w:val="T1"/>
        <w:jc w:val="start"/>
        <w:rPr>
          <w:lang w:val="nl-NL"/>
        </w:rPr>
      </w:pPr>
      <w:r>
        <w:rPr>
          <w:lang w:val="nl-NL"/>
        </w:rPr>
        <w:t>Bij de levering van het orgel in 1886 was de Amsterdamse orgel- en pianohandelaar Goldschmeding betrokken. De Kerkelijke Courant vermeldt in 1886 P. van Dam als maker van het orgel. Dit betrof naar alle waarschijnlijkheid Pieter van Dam sr, die enige tijd zelfstandig een handel in piano’s, harmoniums en kleine orgels dreef. Bij de bouw van het orgel zijn oudere materialen gebruikt. Onderzoek naar de herkomst hiervan heeft tot nu toe niets opgeleverd.</w:t>
      </w:r>
    </w:p>
    <w:p>
      <w:pPr>
        <w:pStyle w:val="T1"/>
        <w:jc w:val="start"/>
        <w:rPr>
          <w:lang w:val="nl-NL"/>
        </w:rPr>
      </w:pPr>
      <w:r>
        <w:rPr>
          <w:lang w:val="nl-NL"/>
        </w:rPr>
        <w:t>Het orgel is opgesteld op een hoge sokkel die op de vloer van de orgelgalerij staat. In het front staan 23 tinnen frontpijpen die stellig uit 1886 dateren. De grenen orgelkas is groter dan voor het binnenwerk noodzakelijk is. Achter de buitenste zijvelden bevindt zich een vrijwel lege ruimte.</w:t>
      </w:r>
    </w:p>
    <w:p>
      <w:pPr>
        <w:pStyle w:val="T1"/>
        <w:jc w:val="start"/>
        <w:rPr>
          <w:lang w:val="nl-NL"/>
        </w:rPr>
      </w:pPr>
      <w:r>
        <w:rPr>
          <w:lang w:val="nl-NL"/>
        </w:rPr>
        <w:t>De windlade ligt op dezelfde hoogte als het klavier. Onder de windlade is het windtoestel geplaatst. De handpomp bevindt zich in de linkerzijwand van de sokkel die zich onder het eigenlijke orgel bevindt. Het windkanaal is van grenen.</w:t>
      </w:r>
    </w:p>
    <w:p>
      <w:pPr>
        <w:pStyle w:val="T1"/>
        <w:jc w:val="start"/>
        <w:rPr>
          <w:lang w:val="nl-NL"/>
        </w:rPr>
      </w:pPr>
      <w:r>
        <w:rPr>
          <w:lang w:val="nl-NL"/>
        </w:rPr>
        <w:t>Het handklavier, omlijst door vrij brede, rechthoekige zwarte bakstukken, is een eiken balansklavier. In het verlengde hiervan zijn waaiervormig 54 eiken balansjes aangelegd. Het voorste uiteinde wordt door de toets opgestoten, onder het achterste uiteinde zijn grenen stotertjes aangebracht, die de ventielen openen. De registerknoppen zijn in twee rijen van vier knoppen verticaal aan weerskanten van het klavier geplaatst. De registernamen zijn op houten naambordjes geschilderd. Het eiken pedaalklavier heeft korte boventoetsen van gelijke lengte.</w:t>
      </w:r>
    </w:p>
    <w:p>
      <w:pPr>
        <w:pStyle w:val="T1"/>
        <w:jc w:val="start"/>
        <w:rPr>
          <w:lang w:val="nl-NL"/>
        </w:rPr>
      </w:pPr>
      <w:r>
        <w:rPr>
          <w:lang w:val="nl-NL"/>
        </w:rPr>
        <w:t>De eiken lade is chromatisch ingedeeld en voorzien van eiken stokken en roosters. De ventielkast is gesloten met opliggende voorslagen.</w:t>
      </w:r>
    </w:p>
    <w:p>
      <w:pPr>
        <w:pStyle w:val="T1"/>
        <w:jc w:val="start"/>
        <w:rPr>
          <w:lang w:val="nl-NL"/>
        </w:rPr>
      </w:pPr>
      <w:r>
        <w:rPr>
          <w:lang w:val="nl-NL"/>
        </w:rPr>
        <w:t>De Prestant 8' is van C-Fis gecombineerd met de Holpijp. G-H staan in het front (middenveld), het vervolg staat op de lade. C-f van de Holpijp 8' zijn van eiken en op een vervoerstok tussen lade en front geplaatst, het vervolg (op de lade) is van metaal. De sleep van de Octaaf 4' is als kantsleep aan de frontzijde van de lade aangebracht. Van dit register staan C-f in het front, het vervolg staat op de lade. De Fluit 4' is van C-h gedekt en open, conisch in de discant, relatief wijd van mensuur. De Quint D 3' is in 1977 ontstaan door inkorting van de, toen als niet origineel bestempelde Viola di Gamba D 8'. Daarbij is ook pijpwerk uit opslag van de restaurateur gebruikt. De Gemshoorn 2' is conisch en enger van mensuur dan het open gedeelte van de Fluit 4'.</w:t>
      </w:r>
    </w:p>
    <w:p>
      <w:pPr>
        <w:pStyle w:val="T1"/>
        <w:jc w:val="start"/>
        <w:rPr/>
      </w:pPr>
      <w:r>
        <w:rPr>
          <w:lang w:val="nl-NL"/>
        </w:rPr>
        <w:t xml:space="preserve">De maten van de windlade is de overwegend enge mensuren van het pijpwerk wijzen op een oorspronkelijke toepassing voor een klein orgel. Het handschrift van de naaminscriptie </w:t>
      </w:r>
      <w:r>
        <w:rPr>
          <w:i/>
          <w:iCs/>
          <w:lang w:val="nl-NL"/>
        </w:rPr>
        <w:t>Fluit 4 vt</w:t>
      </w:r>
      <w:r>
        <w:rPr>
          <w:lang w:val="nl-NL"/>
        </w:rPr>
        <w:t xml:space="preserve"> op de grootste pijp van dit register zou aan het huis Van Dam kunnen worden toegeschreven. Alle open binnenpijpen hebben natuurlijke lengte.</w:t>
      </w:r>
    </w:p>
    <w:p>
      <w:pPr>
        <w:pStyle w:val="T1"/>
        <w:jc w:val="start"/>
        <w:rPr>
          <w:lang w:val="nl-NL"/>
        </w:rPr>
      </w:pPr>
      <w:r>
        <w:rPr>
          <w:lang w:val="nl-NL"/>
        </w:rPr>
        <w:t>In 1946 zijn vermiste pijpen vervangen en beschadigde pijpen hersteld. De orgelkas draagt nog steeds sporen van granaatinslagen ten gevolgde van de gevechten rond het spoorstation van Maarsbergen, waarbij de kerk zwaar beschadigd werd.</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Tahoma">
    <w:charset w:val="00" w:characterSet="windows-1252"/>
    <w:family w:val="swiss"/>
    <w:pitch w:val="variable"/>
  </w:font>
  <w:font w:name="Univer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09"/>
        </w:tabs>
        <w:ind w:start="709" w:hanging="709"/>
      </w:pPr>
      <w:rPr>
        <w:rFonts w:ascii="Times New Roman" w:hAnsi="Times New Roman" w:cs="Times New Roman" w:hint="default"/>
        <w:sz w:val="24"/>
        <w:i w:val="false"/>
        <w:b w:val="false"/>
      </w:r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Courier New" w:hAnsi="Courier New" w:eastAsia="Times New Roman" w:cs="Courier New"/>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rPr>
  </w:style>
  <w:style w:type="character" w:styleId="WW8Num1z0">
    <w:name w:val="WW8Num1z0"/>
    <w:qFormat/>
    <w:rPr>
      <w:rFonts w:ascii="Times New Roman" w:hAnsi="Times New Roman" w:cs="Times New Roman"/>
      <w:b w:val="false"/>
      <w:i w:val="false"/>
      <w:sz w:val="24"/>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1z3">
    <w:name w:val="WW8Num1z3"/>
    <w:qFormat/>
    <w:rPr>
      <w:rFonts w:ascii="Symbol" w:hAnsi="Symbol" w:cs="Symbol"/>
    </w:rPr>
  </w:style>
  <w:style w:type="character" w:styleId="WW8Num2z0">
    <w:name w:val="WW8Num2z0"/>
    <w:qFormat/>
    <w:rPr>
      <w:rFonts w:ascii="Times New Roman" w:hAnsi="Times New Roman" w:cs="Times New Roman"/>
      <w:b w:val="false"/>
      <w:i w:val="false"/>
      <w:sz w:val="24"/>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2z3">
    <w:name w:val="WW8Num2z3"/>
    <w:qFormat/>
    <w:rPr>
      <w:rFonts w:ascii="Symbol" w:hAnsi="Symbol" w:cs="Symbol"/>
    </w:rPr>
  </w:style>
  <w:style w:type="character" w:styleId="WW8Num3z0">
    <w:name w:val="WW8Num3z0"/>
    <w:qFormat/>
    <w:rPr>
      <w:rFonts w:ascii="Times New Roman" w:hAnsi="Times New Roman" w:cs="Times New Roman"/>
      <w:b w:val="false"/>
      <w:i w:val="false"/>
      <w:sz w:val="24"/>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3z3">
    <w:name w:val="WW8Num3z3"/>
    <w:qFormat/>
    <w:rPr>
      <w:rFonts w:ascii="Symbol" w:hAnsi="Symbol" w:cs="Symbol"/>
    </w:rPr>
  </w:style>
  <w:style w:type="character" w:styleId="Standaardalinealettertype">
    <w:name w:val="Standaardalinea-lettertype"/>
    <w:qFormat/>
    <w:rPr/>
  </w:style>
  <w:style w:type="character" w:styleId="InternetLink">
    <w:name w:val="Hyperlink"/>
    <w:basedOn w:val="Standaardalinealettertype"/>
    <w:rPr>
      <w:color w:val="0000FF"/>
      <w:u w:val="single"/>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widowControl/>
      <w:spacing w:before="0" w:after="120"/>
    </w:pPr>
    <w:rPr>
      <w:rFonts w:ascii="Times New Roman" w:hAnsi="Times New Roman" w:cs="Times New Roman"/>
      <w:sz w:val="24"/>
    </w:rPr>
  </w:style>
  <w:style w:type="paragraph" w:styleId="List">
    <w:name w:val="List"/>
    <w:basedOn w:val="Normal"/>
    <w:pPr>
      <w:widowControl/>
      <w:ind w:start="283" w:hanging="283"/>
    </w:pPr>
    <w:rPr>
      <w:rFonts w:ascii="Times New Roman" w:hAnsi="Times New Roman" w:cs="Times New Roman"/>
      <w:sz w:val="24"/>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Documentstructuur">
    <w:name w:val="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Normaalweb">
    <w:name w:val="Normaal (web)"/>
    <w:basedOn w:val="Normal"/>
    <w:qFormat/>
    <w:pPr>
      <w:widowControl/>
      <w:spacing w:before="280" w:after="280"/>
    </w:pPr>
    <w:rPr>
      <w:rFonts w:ascii="Times New Roman" w:hAnsi="Times New Roman" w:cs="Times New Roman"/>
      <w:color w:val="000000"/>
      <w:sz w:val="24"/>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2</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2007-02-12T12:00:00Z</dcterms:created>
  <dc:creator>WS1</dc:creator>
  <dc:description/>
  <dc:language>en-US</dc:language>
  <cp:lastModifiedBy>WS1</cp:lastModifiedBy>
  <dcterms:modified xsi:type="dcterms:W3CDTF">2007-02-13T10:59:00Z</dcterms:modified>
  <cp:revision>4</cp:revision>
  <dc:subject/>
  <dc:title>Aalsmeer / ca 1880</dc:title>
</cp:coreProperties>
</file>