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Terheyden / 1887</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Neoclassicistische zaalkerk met geveltoren, gebouwd in 1809.</w:t>
      </w:r>
    </w:p>
    <w:p>
      <w:pPr>
        <w:pStyle w:val="T1"/>
        <w:jc w:val="start"/>
        <w:rPr>
          <w:i/>
          <w:i/>
          <w:iCs/>
          <w:lang w:val="nl-NL"/>
        </w:rPr>
      </w:pPr>
      <w:r>
        <w:rPr>
          <w:i/>
          <w:iCs/>
          <w:lang w:val="nl-NL"/>
        </w:rPr>
      </w:r>
    </w:p>
    <w:p>
      <w:pPr>
        <w:pStyle w:val="T1"/>
        <w:jc w:val="start"/>
        <w:rPr>
          <w:lang w:val="nl-NL"/>
        </w:rPr>
      </w:pPr>
      <w:r>
        <w:rPr>
          <w:lang w:val="nl-NL"/>
        </w:rPr>
        <w:t>Kas: 1887</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eenvoudig vlak front van drie velden, waarvan het middelste hoger is en iets verder naar voren springt dan de zijvelden. Alle drie velden hebben een V-vormig labiumverloop. De eigenlijke orgelkas is smaller dan het front en staat ingeklemd onder de stutten van de dakruiter op de kerk.</w:t>
      </w:r>
    </w:p>
    <w:p>
      <w:pPr>
        <w:pStyle w:val="T2Kunst"/>
        <w:jc w:val="start"/>
        <w:rPr>
          <w:lang w:val="nl-NL"/>
        </w:rPr>
      </w:pPr>
      <w:r>
        <w:rPr>
          <w:lang w:val="nl-NL"/>
        </w:rPr>
        <w:t>De decoratie is uiterst sober. Blinderingen aan de pijpvoeten ontbreken. Aan de pijpuiteinden is eenvoudig rankwerk aangebracht.</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Cees Blom, ´</w:t>
      </w:r>
      <w:r>
        <w:rPr>
          <w:iCs/>
          <w:lang w:val="nl-NL"/>
        </w:rPr>
        <w:t>De kerk en de protestantse gemeente van Terheijden en Wagenberg</w:t>
      </w:r>
      <w:r>
        <w:rPr>
          <w:lang w:val="nl-NL"/>
        </w:rPr>
        <w:t xml:space="preserve">.´ </w:t>
      </w:r>
      <w:r>
        <w:rPr>
          <w:i/>
          <w:iCs/>
          <w:lang w:val="nl-NL"/>
        </w:rPr>
        <w:t xml:space="preserve">Heemkundekring de Vlasselt, </w:t>
      </w:r>
      <w:r>
        <w:rPr>
          <w:lang w:val="nl-NL"/>
        </w:rPr>
        <w:t>107 (2004), 20-27.</w:t>
      </w:r>
    </w:p>
    <w:p>
      <w:pPr>
        <w:pStyle w:val="T3Lit"/>
        <w:jc w:val="start"/>
        <w:rPr/>
      </w:pPr>
      <w:r>
        <w:rPr>
          <w:lang w:val="nl-NL"/>
        </w:rPr>
        <w:t xml:space="preserve">Frans Jespers, </w:t>
      </w:r>
      <w:r>
        <w:rPr>
          <w:i/>
          <w:iCs/>
          <w:lang w:val="nl-NL"/>
        </w:rPr>
        <w:t>Brabants Orgelbezit. Een inventarisatie van Brabantse orgels</w:t>
      </w:r>
      <w:r>
        <w:rPr>
          <w:lang w:val="nl-NL"/>
        </w:rPr>
        <w:t>. ´s-Hertogenbosch, 1975, 114.</w:t>
      </w:r>
    </w:p>
    <w:p>
      <w:pPr>
        <w:pStyle w:val="T3Lit"/>
        <w:jc w:val="start"/>
        <w:rPr/>
      </w:pPr>
      <w:r>
        <w:rPr>
          <w:lang w:val="nl-NL"/>
        </w:rPr>
        <w:t xml:space="preserve">Frans Jespers, </w:t>
      </w:r>
      <w:r>
        <w:rPr>
          <w:i/>
          <w:lang w:val="nl-NL"/>
        </w:rPr>
        <w:t>Repertorium van orgels en orgelmakers in Noord-Brabant tot omstreeks 1900</w:t>
      </w:r>
      <w:r>
        <w:rPr>
          <w:lang w:val="nl-NL"/>
        </w:rPr>
        <w:t>. ‘s-Hertogenbosch, 1983, 289.</w:t>
      </w:r>
    </w:p>
    <w:p>
      <w:pPr>
        <w:pStyle w:val="T3Lit"/>
        <w:jc w:val="start"/>
        <w:rPr>
          <w:lang w:val="nl-NL"/>
        </w:rPr>
      </w:pPr>
      <w:r>
        <w:rPr>
          <w:lang w:val="nl-NL"/>
        </w:rPr>
      </w:r>
    </w:p>
    <w:p>
      <w:pPr>
        <w:pStyle w:val="T3Lit"/>
        <w:jc w:val="start"/>
        <w:rPr>
          <w:lang w:val="nl-NL"/>
        </w:rPr>
      </w:pPr>
      <w:r>
        <w:rPr>
          <w:b/>
          <w:bCs/>
          <w:lang w:val="nl-NL"/>
        </w:rPr>
        <w:t>Niet gepubliceerde bronnen</w:t>
      </w:r>
    </w:p>
    <w:p>
      <w:pPr>
        <w:pStyle w:val="T3Lit"/>
        <w:jc w:val="start"/>
        <w:rPr>
          <w:lang w:val="nl-NL"/>
        </w:rPr>
      </w:pPr>
      <w:r>
        <w:rPr>
          <w:lang w:val="nl-NL"/>
        </w:rPr>
        <w:t>Archief BAG Orgelmakers.</w:t>
      </w:r>
    </w:p>
    <w:p>
      <w:pPr>
        <w:pStyle w:val="T3Lit"/>
        <w:jc w:val="start"/>
        <w:rPr>
          <w:lang w:val="nl-NL"/>
        </w:rPr>
      </w:pPr>
      <w:r>
        <w:rPr>
          <w:lang w:val="nl-NL"/>
        </w:rPr>
        <w:t>Archief Hans Brink.</w:t>
      </w:r>
    </w:p>
    <w:p>
      <w:pPr>
        <w:pStyle w:val="T3Lit"/>
        <w:jc w:val="start"/>
        <w:rPr>
          <w:lang w:val="nl-NL"/>
        </w:rPr>
      </w:pPr>
      <w:r>
        <w:rPr>
          <w:lang w:val="nl-NL"/>
        </w:rPr>
        <w:t>Archief Hervormde Gemeente Terheijden.</w:t>
      </w:r>
    </w:p>
    <w:p>
      <w:pPr>
        <w:pStyle w:val="T3Lit"/>
        <w:rPr>
          <w:lang w:val="nl-NL"/>
        </w:rPr>
      </w:pPr>
      <w:r>
        <w:rPr>
          <w:lang w:val="nl-NL"/>
        </w:rPr>
      </w:r>
    </w:p>
    <w:p>
      <w:pPr>
        <w:pStyle w:val="T3Lit"/>
        <w:rPr>
          <w:lang w:val="nl-NL"/>
        </w:rPr>
      </w:pPr>
      <w:r>
        <w:rPr>
          <w:lang w:val="nl-NL"/>
        </w:rPr>
        <w:t>Monumentnummer 34993</w:t>
      </w:r>
    </w:p>
    <w:p>
      <w:pPr>
        <w:pStyle w:val="T3Lit"/>
        <w:rPr>
          <w:lang w:val="nl-NL"/>
        </w:rPr>
      </w:pPr>
      <w:r>
        <w:rPr>
          <w:lang w:val="nl-NL"/>
        </w:rPr>
        <w:t>Orgelnummer 1444</w:t>
      </w:r>
    </w:p>
    <w:p>
      <w:pPr>
        <w:pStyle w:val="T3Li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J.J. van den Bijlaardt</w:t>
      </w:r>
    </w:p>
    <w:p>
      <w:pPr>
        <w:pStyle w:val="T1"/>
        <w:jc w:val="start"/>
        <w:rPr>
          <w:lang w:val="nl-NL"/>
        </w:rPr>
      </w:pPr>
      <w:r>
        <w:rPr>
          <w:lang w:val="nl-NL"/>
        </w:rPr>
        <w:t>2. H.J. Vierdag</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1. 1887</w:t>
      </w:r>
    </w:p>
    <w:p>
      <w:pPr>
        <w:pStyle w:val="T1"/>
        <w:jc w:val="start"/>
        <w:rPr>
          <w:lang w:val="nl-NL"/>
        </w:rPr>
      </w:pPr>
      <w:r>
        <w:rPr>
          <w:lang w:val="nl-NL"/>
        </w:rPr>
        <w:t>2. 1973</w:t>
      </w:r>
    </w:p>
    <w:p>
      <w:pPr>
        <w:pStyle w:val="T1"/>
        <w:jc w:val="start"/>
        <w:rPr>
          <w:lang w:val="nl-NL"/>
        </w:rPr>
      </w:pPr>
      <w:r>
        <w:rPr>
          <w:lang w:val="nl-NL"/>
        </w:rPr>
      </w:r>
    </w:p>
    <w:p>
      <w:pPr>
        <w:pStyle w:val="T1"/>
        <w:jc w:val="start"/>
        <w:rPr/>
      </w:pPr>
      <w:r>
        <w:rPr/>
        <w:t>Dispositie volgens brief J.J. van den Bijlaardt, 25 mei 1887</w:t>
      </w:r>
    </w:p>
    <w:tbl>
      <w:tblPr>
        <w:tblW w:w="2828" w:type="dxa"/>
        <w:jc w:val="start"/>
        <w:tblInd w:w="-70" w:type="dxa"/>
        <w:tblLayout w:type="fixed"/>
        <w:tblCellMar>
          <w:top w:w="0" w:type="dxa"/>
          <w:start w:w="70" w:type="dxa"/>
          <w:bottom w:w="0" w:type="dxa"/>
          <w:end w:w="70" w:type="dxa"/>
        </w:tblCellMar>
      </w:tblPr>
      <w:tblGrid>
        <w:gridCol w:w="2185"/>
        <w:gridCol w:w="643"/>
      </w:tblGrid>
      <w:tr>
        <w:trPr/>
        <w:tc>
          <w:tcPr>
            <w:tcW w:w="2185" w:type="dxa"/>
            <w:tcBorders/>
          </w:tcPr>
          <w:p>
            <w:pPr>
              <w:pStyle w:val="T4dispositie"/>
              <w:rPr>
                <w:i/>
                <w:i/>
                <w:iCs/>
                <w:lang w:val="nl-NL"/>
              </w:rPr>
            </w:pPr>
            <w:r>
              <w:rPr>
                <w:i/>
                <w:iCs/>
                <w:lang w:val="nl-NL"/>
              </w:rPr>
              <w:t>Manuaal</w:t>
            </w:r>
          </w:p>
          <w:p>
            <w:pPr>
              <w:pStyle w:val="T4dispositie"/>
              <w:rPr>
                <w:lang w:val="nl-NL"/>
              </w:rPr>
            </w:pPr>
            <w:r>
              <w:rPr>
                <w:lang w:val="nl-NL"/>
              </w:rPr>
              <w:t>Bourdon D</w:t>
            </w:r>
          </w:p>
          <w:p>
            <w:pPr>
              <w:pStyle w:val="T4dispositie"/>
              <w:rPr>
                <w:lang w:val="nl-NL"/>
              </w:rPr>
            </w:pPr>
            <w:r>
              <w:rPr>
                <w:lang w:val="nl-NL"/>
              </w:rPr>
              <w:t>Prestant B/D</w:t>
            </w:r>
          </w:p>
          <w:p>
            <w:pPr>
              <w:pStyle w:val="T4dispositie"/>
              <w:rPr>
                <w:lang w:val="nl-NL"/>
              </w:rPr>
            </w:pPr>
            <w:r>
              <w:rPr>
                <w:lang w:val="nl-NL"/>
              </w:rPr>
              <w:t>Holpijp B/D</w:t>
            </w:r>
          </w:p>
          <w:p>
            <w:pPr>
              <w:pStyle w:val="T4dispositie"/>
              <w:rPr>
                <w:lang w:val="nl-NL"/>
              </w:rPr>
            </w:pPr>
            <w:r>
              <w:rPr>
                <w:lang w:val="nl-NL"/>
              </w:rPr>
              <w:t>Fluit B/D</w:t>
            </w:r>
          </w:p>
          <w:p>
            <w:pPr>
              <w:pStyle w:val="T4dispositie"/>
              <w:rPr>
                <w:lang w:val="nl-NL"/>
              </w:rPr>
            </w:pPr>
            <w:r>
              <w:rPr>
                <w:lang w:val="nl-NL"/>
              </w:rPr>
              <w:t>Viola di Gamba B/D</w:t>
            </w:r>
          </w:p>
          <w:p>
            <w:pPr>
              <w:pStyle w:val="T4dispositie"/>
              <w:rPr>
                <w:lang w:val="nl-NL"/>
              </w:rPr>
            </w:pPr>
            <w:r>
              <w:rPr>
                <w:lang w:val="nl-NL"/>
              </w:rPr>
              <w:t>Quint B</w:t>
            </w:r>
          </w:p>
          <w:p>
            <w:pPr>
              <w:pStyle w:val="T4dispositie"/>
              <w:rPr>
                <w:lang w:val="nl-NL"/>
              </w:rPr>
            </w:pPr>
            <w:r>
              <w:rPr>
                <w:lang w:val="nl-NL"/>
              </w:rPr>
              <w:t>Octaaf B</w:t>
            </w:r>
          </w:p>
          <w:p>
            <w:pPr>
              <w:pStyle w:val="T4dispositie"/>
              <w:rPr>
                <w:lang w:val="nl-NL"/>
              </w:rPr>
            </w:pPr>
            <w:r>
              <w:rPr>
                <w:lang w:val="nl-NL"/>
              </w:rPr>
              <w:t>Cornet D</w:t>
            </w:r>
          </w:p>
        </w:tc>
        <w:tc>
          <w:tcPr>
            <w:tcW w:w="643" w:type="dxa"/>
            <w:tcBorders/>
          </w:tcPr>
          <w:p>
            <w:pPr>
              <w:pStyle w:val="T4dispositie"/>
              <w:snapToGrid w:val="fals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4 st.</w:t>
            </w:r>
          </w:p>
        </w:tc>
      </w:tr>
    </w:tbl>
    <w:p>
      <w:pPr>
        <w:pStyle w:val="T4dispositie"/>
        <w:rPr>
          <w:sz w:val="24"/>
          <w:lang w:val="nl-NL"/>
        </w:rPr>
      </w:pPr>
      <w:r>
        <w:rPr>
          <w:sz w:val="24"/>
          <w:lang w:val="nl-NL"/>
        </w:rPr>
      </w:r>
    </w:p>
    <w:p>
      <w:pPr>
        <w:pStyle w:val="T1"/>
        <w:jc w:val="start"/>
        <w:rPr>
          <w:lang w:val="nl-NL"/>
        </w:rPr>
      </w:pPr>
      <w:r>
        <w:rPr>
          <w:lang w:val="nl-NL"/>
        </w:rPr>
        <w:t>J. de Koff &amp; Zn 1933</w:t>
      </w:r>
    </w:p>
    <w:p>
      <w:pPr>
        <w:pStyle w:val="T1"/>
        <w:jc w:val="start"/>
        <w:rPr>
          <w:lang w:val="nl-NL"/>
        </w:rPr>
      </w:pPr>
      <w:r>
        <w:rPr>
          <w:lang w:val="nl-NL"/>
        </w:rPr>
        <w:t>.</w:t>
        <w:tab/>
        <w:t>windlade gerestaureerd</w:t>
      </w:r>
    </w:p>
    <w:p>
      <w:pPr>
        <w:pStyle w:val="T1"/>
        <w:jc w:val="start"/>
        <w:rPr>
          <w:lang w:val="nl-NL"/>
        </w:rPr>
      </w:pPr>
      <w:r>
        <w:rPr>
          <w:lang w:val="nl-NL"/>
        </w:rPr>
        <w:t>.</w:t>
        <w:tab/>
        <w:t>enkelvouwige blaasbalg van dubbele vouw voorzien</w:t>
      </w:r>
    </w:p>
    <w:p>
      <w:pPr>
        <w:pStyle w:val="T1"/>
        <w:jc w:val="start"/>
        <w:rPr>
          <w:lang w:val="nl-NL"/>
        </w:rPr>
      </w:pPr>
      <w:r>
        <w:rPr>
          <w:lang w:val="nl-NL"/>
        </w:rPr>
        <w:t>.</w:t>
        <w:tab/>
        <w:t>registermechaniek hersteld, porseleinen plaatjes aangebracht</w:t>
      </w:r>
    </w:p>
    <w:p>
      <w:pPr>
        <w:pStyle w:val="T1"/>
        <w:jc w:val="start"/>
        <w:rPr>
          <w:lang w:val="nl-NL"/>
        </w:rPr>
      </w:pPr>
      <w:r>
        <w:rPr>
          <w:lang w:val="nl-NL"/>
        </w:rPr>
        <w:t>.</w:t>
        <w:tab/>
        <w:t>frontpijpen van zijbaarden en aluminiumbrons voorzien</w:t>
      </w:r>
    </w:p>
    <w:p>
      <w:pPr>
        <w:pStyle w:val="T1"/>
        <w:numPr>
          <w:ilvl w:val="0"/>
          <w:numId w:val="2"/>
        </w:numPr>
        <w:jc w:val="start"/>
        <w:rPr>
          <w:lang w:val="nl-NL"/>
        </w:rPr>
      </w:pPr>
      <w:r>
        <w:rPr>
          <w:lang w:val="nl-NL"/>
        </w:rPr>
        <w:t>Viola 4' B/D $ Viola 8' (op aparte lade, C-H in Holpijp 8'), + Woudfluit B/D 2' (op plaats Viola 4'), - Bourdon D 16', - Quint B 3', - Octaaf B 2', + Prestant B/D 4'</w:t>
      </w:r>
    </w:p>
    <w:p>
      <w:pPr>
        <w:pStyle w:val="T1"/>
        <w:jc w:val="start"/>
        <w:rPr>
          <w:lang w:val="nl-NL"/>
        </w:rPr>
      </w:pPr>
      <w:r>
        <w:rPr>
          <w:lang w:val="nl-NL"/>
        </w:rPr>
      </w:r>
    </w:p>
    <w:p>
      <w:pPr>
        <w:pStyle w:val="T1"/>
        <w:jc w:val="start"/>
        <w:rPr>
          <w:lang w:val="nl-NL"/>
        </w:rPr>
      </w:pPr>
      <w:r>
        <w:rPr>
          <w:lang w:val="nl-NL"/>
        </w:rPr>
        <w:t>H.J. Vierdag 1973</w:t>
      </w:r>
    </w:p>
    <w:p>
      <w:pPr>
        <w:pStyle w:val="T1"/>
        <w:jc w:val="start"/>
        <w:rPr>
          <w:lang w:val="nl-NL"/>
        </w:rPr>
      </w:pPr>
      <w:r>
        <w:rPr>
          <w:lang w:val="nl-NL"/>
        </w:rPr>
        <w:t>.</w:t>
        <w:tab/>
        <w:t>orgel gerenoveerd en uitgebreid met vrij Pedaal (voorheen aangehangen)</w:t>
      </w:r>
    </w:p>
    <w:p>
      <w:pPr>
        <w:pStyle w:val="T1"/>
        <w:jc w:val="start"/>
        <w:rPr>
          <w:lang w:val="nl-NL"/>
        </w:rPr>
      </w:pPr>
      <w:r>
        <w:rPr>
          <w:lang w:val="nl-NL"/>
        </w:rPr>
        <w:t>.</w:t>
        <w:tab/>
        <w:t>achterwand kas vernieuwd</w:t>
      </w:r>
    </w:p>
    <w:p>
      <w:pPr>
        <w:pStyle w:val="T1"/>
        <w:jc w:val="start"/>
        <w:rPr>
          <w:lang w:val="nl-NL"/>
        </w:rPr>
      </w:pPr>
      <w:r>
        <w:rPr>
          <w:lang w:val="nl-NL"/>
        </w:rPr>
        <w:t>.</w:t>
        <w:tab/>
        <w:t>windvoorziening en registertractuur vernieuwd</w:t>
      </w:r>
    </w:p>
    <w:p>
      <w:pPr>
        <w:pStyle w:val="T1"/>
        <w:jc w:val="start"/>
        <w:rPr>
          <w:lang w:val="nl-NL"/>
        </w:rPr>
      </w:pPr>
      <w:r>
        <w:rPr>
          <w:lang w:val="nl-NL"/>
        </w:rPr>
        <w:t>.</w:t>
        <w:tab/>
        <w:t>windlade voorzien van dekplaten en nieuwe slepen</w:t>
      </w:r>
    </w:p>
    <w:p>
      <w:pPr>
        <w:pStyle w:val="T1"/>
        <w:jc w:val="start"/>
        <w:rPr>
          <w:lang w:val="nl-NL"/>
        </w:rPr>
      </w:pPr>
      <w:r>
        <w:rPr>
          <w:lang w:val="nl-NL"/>
        </w:rPr>
        <w:t>.</w:t>
        <w:tab/>
        <w:t>Werckmeister III-temperatuur aangebracht</w:t>
      </w:r>
    </w:p>
    <w:p>
      <w:pPr>
        <w:pStyle w:val="T1"/>
        <w:numPr>
          <w:ilvl w:val="0"/>
          <w:numId w:val="2"/>
        </w:numPr>
        <w:jc w:val="start"/>
        <w:rPr/>
      </w:pPr>
      <w:r>
        <w:rPr>
          <w:lang w:val="nl-NL"/>
        </w:rPr>
        <w:t>- Prestant B/D 4', - Gamba 8', Prestant B/D 8' $ Prestant B/D 4', + Siflet B 1', + Sesquialtera D </w:t>
      </w:r>
      <w:r>
        <w:rPr/>
        <w:t>2 st</w:t>
      </w:r>
      <w:r>
        <w:rPr>
          <w:lang w:val="nl-NL"/>
        </w:rPr>
        <w:t>.</w:t>
      </w:r>
    </w:p>
    <w:p>
      <w:pPr>
        <w:pStyle w:val="T1"/>
        <w:jc w:val="start"/>
        <w:rPr>
          <w:lang w:val="nl-NL"/>
        </w:rPr>
      </w:pPr>
      <w:r>
        <w:rPr>
          <w:lang w:val="nl-NL"/>
        </w:rPr>
      </w:r>
    </w:p>
    <w:p>
      <w:pPr>
        <w:pStyle w:val="T1"/>
        <w:jc w:val="start"/>
        <w:rPr>
          <w:lang w:val="nl-NL"/>
        </w:rPr>
      </w:pPr>
      <w:r>
        <w:rPr>
          <w:lang w:val="nl-NL"/>
        </w:rPr>
        <w:t>BAG Orgelbouw 1996</w:t>
      </w:r>
    </w:p>
    <w:p>
      <w:pPr>
        <w:pStyle w:val="T1"/>
        <w:jc w:val="start"/>
        <w:rPr>
          <w:lang w:val="nl-NL"/>
        </w:rPr>
      </w:pPr>
      <w:r>
        <w:rPr>
          <w:lang w:val="nl-NL"/>
        </w:rPr>
        <w:t>.</w:t>
        <w:tab/>
        <w:t>schoonmaak en herstel</w:t>
      </w:r>
    </w:p>
    <w:p>
      <w:pPr>
        <w:pStyle w:val="T1"/>
        <w:jc w:val="start"/>
        <w:rPr>
          <w:lang w:val="nl-NL"/>
        </w:rPr>
      </w:pPr>
      <w:r>
        <w:rPr>
          <w:lang w:val="nl-NL"/>
        </w:rPr>
        <w:t>.</w:t>
        <w:tab/>
        <w:t>slepenringen vernieuwd</w:t>
      </w:r>
    </w:p>
    <w:p>
      <w:pPr>
        <w:pStyle w:val="T1"/>
        <w:jc w:val="start"/>
        <w:rPr>
          <w:lang w:val="nl-NL"/>
        </w:rPr>
      </w:pPr>
      <w:r>
        <w:rPr>
          <w:lang w:val="nl-NL"/>
        </w:rPr>
        <w:t>.</w:t>
        <w:tab/>
        <w:t>metalen pijpwerk hersteld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pedaal</w:t>
      </w:r>
    </w:p>
    <w:p>
      <w:pPr>
        <w:pStyle w:val="T1"/>
        <w:jc w:val="start"/>
        <w:rPr>
          <w:lang w:val="nl-NL"/>
        </w:rPr>
      </w:pPr>
      <w:r>
        <w:rPr>
          <w:lang w:val="nl-NL"/>
        </w:rPr>
      </w:r>
    </w:p>
    <w:p>
      <w:pPr>
        <w:pStyle w:val="T1"/>
        <w:jc w:val="start"/>
        <w:rPr/>
      </w:pPr>
      <w:r>
        <w:rPr/>
        <w:t>Dispositie</w:t>
      </w:r>
    </w:p>
    <w:tbl>
      <w:tblPr>
        <w:tblW w:w="3704" w:type="dxa"/>
        <w:jc w:val="start"/>
        <w:tblInd w:w="-70" w:type="dxa"/>
        <w:tblLayout w:type="fixed"/>
        <w:tblCellMar>
          <w:top w:w="0" w:type="dxa"/>
          <w:start w:w="70" w:type="dxa"/>
          <w:bottom w:w="0" w:type="dxa"/>
          <w:end w:w="70" w:type="dxa"/>
        </w:tblCellMar>
      </w:tblPr>
      <w:tblGrid>
        <w:gridCol w:w="1600"/>
        <w:gridCol w:w="631"/>
        <w:gridCol w:w="1079"/>
        <w:gridCol w:w="394"/>
      </w:tblGrid>
      <w:tr>
        <w:trPr/>
        <w:tc>
          <w:tcPr>
            <w:tcW w:w="1600" w:type="dxa"/>
            <w:tcBorders/>
          </w:tcPr>
          <w:p>
            <w:pPr>
              <w:pStyle w:val="T4dispositie"/>
              <w:jc w:val="start"/>
              <w:rPr>
                <w:i/>
                <w:i/>
                <w:iCs/>
                <w:lang w:val="nl-NL"/>
              </w:rPr>
            </w:pPr>
            <w:r>
              <w:rPr>
                <w:i/>
                <w:iCs/>
                <w:lang w:val="nl-NL"/>
              </w:rPr>
              <w:t>Manuaal</w:t>
            </w:r>
          </w:p>
          <w:p>
            <w:pPr>
              <w:pStyle w:val="T4dispositie"/>
              <w:jc w:val="start"/>
              <w:rPr>
                <w:lang w:val="nl-NL"/>
              </w:rPr>
            </w:pPr>
            <w:r>
              <w:rPr>
                <w:lang w:val="nl-NL"/>
              </w:rPr>
              <w:t>6 stemmen</w:t>
            </w:r>
          </w:p>
          <w:p>
            <w:pPr>
              <w:pStyle w:val="T4dispositie"/>
              <w:jc w:val="start"/>
              <w:rPr>
                <w:lang w:val="nl-NL"/>
              </w:rPr>
            </w:pPr>
            <w:r>
              <w:rPr>
                <w:lang w:val="nl-NL"/>
              </w:rPr>
            </w:r>
          </w:p>
          <w:p>
            <w:pPr>
              <w:pStyle w:val="T4dispositie"/>
              <w:jc w:val="start"/>
              <w:rPr>
                <w:lang w:val="nl-NL"/>
              </w:rPr>
            </w:pPr>
            <w:r>
              <w:rPr>
                <w:lang w:val="nl-NL"/>
              </w:rPr>
              <w:t>Holpijp B/D</w:t>
            </w:r>
          </w:p>
          <w:p>
            <w:pPr>
              <w:pStyle w:val="T4dispositie"/>
              <w:jc w:val="start"/>
              <w:rPr>
                <w:lang w:val="nl-NL"/>
              </w:rPr>
            </w:pPr>
            <w:r>
              <w:rPr>
                <w:lang w:val="nl-NL"/>
              </w:rPr>
              <w:t>Prestant B/D</w:t>
            </w:r>
          </w:p>
          <w:p>
            <w:pPr>
              <w:pStyle w:val="T4dispositie"/>
              <w:jc w:val="start"/>
              <w:rPr>
                <w:lang w:val="nl-NL"/>
              </w:rPr>
            </w:pPr>
            <w:r>
              <w:rPr>
                <w:lang w:val="nl-NL"/>
              </w:rPr>
              <w:t>Fluit B/D</w:t>
            </w:r>
          </w:p>
          <w:p>
            <w:pPr>
              <w:pStyle w:val="T4dispositie"/>
              <w:jc w:val="start"/>
              <w:rPr>
                <w:lang w:val="nl-NL"/>
              </w:rPr>
            </w:pPr>
            <w:r>
              <w:rPr>
                <w:lang w:val="nl-NL"/>
              </w:rPr>
              <w:t>Woudfluit B/D</w:t>
            </w:r>
          </w:p>
          <w:p>
            <w:pPr>
              <w:pStyle w:val="T4dispositie"/>
              <w:jc w:val="start"/>
              <w:rPr>
                <w:lang w:val="nl-NL"/>
              </w:rPr>
            </w:pPr>
            <w:r>
              <w:rPr>
                <w:lang w:val="nl-NL"/>
              </w:rPr>
              <w:t>Siflet B</w:t>
            </w:r>
          </w:p>
          <w:p>
            <w:pPr>
              <w:pStyle w:val="T4dispositie"/>
              <w:jc w:val="start"/>
              <w:rPr>
                <w:lang w:val="nl-NL"/>
              </w:rPr>
            </w:pPr>
            <w:r>
              <w:rPr>
                <w:lang w:val="nl-NL"/>
              </w:rPr>
              <w:t>Sesquialtera D</w:t>
            </w:r>
          </w:p>
        </w:tc>
        <w:tc>
          <w:tcPr>
            <w:tcW w:w="631"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1'</w:t>
            </w:r>
          </w:p>
          <w:p>
            <w:pPr>
              <w:pStyle w:val="T4dispositie"/>
              <w:jc w:val="start"/>
              <w:rPr>
                <w:lang w:val="nl-NL"/>
              </w:rPr>
            </w:pPr>
            <w:r>
              <w:rPr>
                <w:lang w:val="nl-NL"/>
              </w:rPr>
              <w:t>2 st.</w:t>
            </w:r>
          </w:p>
        </w:tc>
        <w:tc>
          <w:tcPr>
            <w:tcW w:w="1079" w:type="dxa"/>
            <w:tcBorders/>
          </w:tcPr>
          <w:p>
            <w:pPr>
              <w:pStyle w:val="T4dispositie"/>
              <w:jc w:val="start"/>
              <w:rPr>
                <w:lang w:val="nl-NL"/>
              </w:rPr>
            </w:pPr>
            <w:r>
              <w:rPr>
                <w:i/>
                <w:lang w:val="nl-NL"/>
              </w:rPr>
              <w:t>Pedaal</w:t>
            </w:r>
          </w:p>
          <w:p>
            <w:pPr>
              <w:pStyle w:val="T4dispositie"/>
              <w:jc w:val="start"/>
              <w:rPr>
                <w:lang w:val="nl-NL"/>
              </w:rPr>
            </w:pPr>
            <w:r>
              <w:rPr>
                <w:lang w:val="nl-NL"/>
              </w:rPr>
              <w:t>2 stemmen</w:t>
            </w:r>
          </w:p>
          <w:p>
            <w:pPr>
              <w:pStyle w:val="T4dispositie"/>
              <w:jc w:val="start"/>
              <w:rPr>
                <w:lang w:val="nl-NL"/>
              </w:rPr>
            </w:pPr>
            <w:r>
              <w:rPr>
                <w:lang w:val="nl-NL"/>
              </w:rPr>
            </w:r>
          </w:p>
          <w:p>
            <w:pPr>
              <w:pStyle w:val="T4dispositie"/>
              <w:jc w:val="start"/>
              <w:rPr>
                <w:lang w:val="nl-NL"/>
              </w:rPr>
            </w:pPr>
            <w:r>
              <w:rPr>
                <w:lang w:val="nl-NL"/>
              </w:rPr>
              <w:t>Gedekt</w:t>
            </w:r>
          </w:p>
          <w:p>
            <w:pPr>
              <w:pStyle w:val="T4dispositie"/>
              <w:jc w:val="start"/>
              <w:rPr>
                <w:lang w:val="nl-NL"/>
              </w:rPr>
            </w:pPr>
            <w:r>
              <w:rPr>
                <w:lang w:val="nl-NL"/>
              </w:rPr>
              <w:t>Octaaf</w:t>
            </w:r>
          </w:p>
        </w:tc>
        <w:tc>
          <w:tcPr>
            <w:tcW w:w="394"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4'</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pedaalkoppel</w:t>
      </w:r>
    </w:p>
    <w:p>
      <w:pPr>
        <w:pStyle w:val="T1"/>
        <w:jc w:val="start"/>
        <w:rPr>
          <w:lang w:val="nl-NL"/>
        </w:rPr>
      </w:pPr>
      <w:r>
        <w:rPr>
          <w:lang w:val="nl-NL"/>
        </w:rPr>
        <w:t>tremulant</w:t>
      </w:r>
    </w:p>
    <w:p>
      <w:pPr>
        <w:pStyle w:val="T1"/>
        <w:jc w:val="start"/>
        <w:rPr>
          <w:lang w:val="nl-NL"/>
        </w:rPr>
      </w:pPr>
      <w:r>
        <w:rPr>
          <w:lang w:val="nl-NL"/>
        </w:rPr>
      </w:r>
    </w:p>
    <w:p>
      <w:pPr>
        <w:pStyle w:val="T1"/>
        <w:jc w:val="start"/>
        <w:rPr>
          <w:lang w:val="nl-NL"/>
        </w:rPr>
      </w:pPr>
      <w:r>
        <w:rPr>
          <w:lang w:val="nl-NL"/>
        </w:rPr>
        <w:t>Samenstelling vulstem</w:t>
      </w:r>
    </w:p>
    <w:p>
      <w:pPr>
        <w:pStyle w:val="T1"/>
        <w:jc w:val="start"/>
        <w:rPr>
          <w:lang w:val="nl-NL"/>
        </w:rPr>
      </w:pPr>
      <w:r>
        <w:rPr>
          <w:lang w:val="nl-NL"/>
        </w:rPr>
        <w:t xml:space="preserve">Sesquialter   </w:t>
      </w:r>
      <w:r>
        <w:rPr>
          <w:sz w:val="20"/>
        </w:rPr>
        <w:t>c</w:t>
      </w:r>
      <w:r>
        <w:rPr>
          <w:sz w:val="20"/>
          <w:szCs w:val="24"/>
          <w:vertAlign w:val="superscript"/>
        </w:rPr>
        <w:t>1</w:t>
      </w:r>
      <w:r>
        <w:rPr>
          <w:sz w:val="20"/>
        </w:rPr>
        <w:t xml:space="preserve">   2 2/3 - 1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Werckmeister III</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dubbele vouw</w:t>
      </w:r>
    </w:p>
    <w:p>
      <w:pPr>
        <w:pStyle w:val="T1"/>
        <w:jc w:val="start"/>
        <w:rPr>
          <w:lang w:val="nl-NL"/>
        </w:rPr>
      </w:pPr>
      <w:r>
        <w:rPr>
          <w:lang w:val="nl-NL"/>
        </w:rPr>
        <w:t>Winddruk</w:t>
      </w:r>
    </w:p>
    <w:p>
      <w:pPr>
        <w:pStyle w:val="T1"/>
        <w:jc w:val="start"/>
        <w:rPr>
          <w:lang w:val="nl-NL"/>
        </w:rPr>
      </w:pPr>
      <w:r>
        <w:rPr>
          <w:lang w:val="nl-NL"/>
        </w:rPr>
        <w:t>82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achterzijde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szCs w:val="24"/>
          <w:vertAlign w:val="superscript"/>
          <w:lang w:val="nl-NL"/>
        </w:rPr>
        <w:t>1</w:t>
      </w:r>
      <w:r>
        <w:rPr>
          <w:lang w:val="nl-NL"/>
        </w:rPr>
        <w:t>.</w:t>
      </w:r>
    </w:p>
    <w:p>
      <w:pPr>
        <w:pStyle w:val="T1"/>
        <w:jc w:val="start"/>
        <w:rPr/>
      </w:pPr>
      <w:r>
        <w:rPr>
          <w:lang w:val="nl-NL"/>
        </w:rPr>
        <w:t xml:space="preserve">Volgens een brief van Van den Bijlaardt van 25 mei 1887 was dit instrument door hem gemaakt </w:t>
      </w:r>
      <w:r>
        <w:rPr>
          <w:i/>
          <w:lang w:val="nl-NL"/>
        </w:rPr>
        <w:t>bijna geheel nieuw alleen met bijgebruik van enkele stukken die met verandere van kerkorgels overgehouden zijn</w:t>
      </w:r>
      <w:r>
        <w:rPr>
          <w:lang w:val="nl-NL"/>
        </w:rPr>
        <w:t>. De frontpijpen en de Cornet waren volgens deze brief op eigen windladen geplaatst.</w:t>
      </w:r>
    </w:p>
    <w:p>
      <w:pPr>
        <w:pStyle w:val="T1"/>
        <w:jc w:val="start"/>
        <w:rPr/>
      </w:pPr>
      <w:r>
        <w:rPr>
          <w:lang w:val="nl-NL"/>
        </w:rPr>
        <w:t xml:space="preserve">Volgens een brief van ds Nolst Trenité van 1 juni omschreef de Utrechtse organist Johan Wagenaar, die het orgel in de werkplaats van Van den Bijlaardt bezocht, het instrument als zijnde </w:t>
      </w:r>
      <w:r>
        <w:rPr>
          <w:i/>
          <w:lang w:val="nl-NL"/>
        </w:rPr>
        <w:t>voor een deel geheel nieuw, voor een ander deel soliede vernieuwd</w:t>
      </w:r>
      <w:r>
        <w:rPr>
          <w:lang w:val="nl-NL"/>
        </w:rPr>
        <w:t xml:space="preserve">. Kritiek had Wagenaar op de </w:t>
      </w:r>
      <w:r>
        <w:rPr>
          <w:i/>
          <w:lang w:val="nl-NL"/>
        </w:rPr>
        <w:t>onbeschaafde klank</w:t>
      </w:r>
      <w:r>
        <w:rPr>
          <w:lang w:val="nl-NL"/>
        </w:rPr>
        <w:t xml:space="preserve"> van de Cornet </w:t>
      </w:r>
      <w:r>
        <w:rPr>
          <w:i/>
          <w:lang w:val="nl-NL"/>
        </w:rPr>
        <w:t>evenals of men bij een strijkkwartet van weeke klank een viertal koperen blaasinstrumenten voegt</w:t>
      </w:r>
      <w:r>
        <w:rPr>
          <w:lang w:val="nl-NL"/>
        </w:rPr>
        <w:t>. Een dispositieopgave in een rapport van Willem Zorgman van juni 1932 maakt geen melding van deze Cornet, zodat niet duidelijk is of deze ooit in Terheyden aanwezig is geweest.</w:t>
      </w:r>
    </w:p>
    <w:p>
      <w:pPr>
        <w:pStyle w:val="T1"/>
        <w:jc w:val="start"/>
        <w:rPr/>
      </w:pPr>
      <w:r>
        <w:rPr>
          <w:lang w:val="nl-NL"/>
        </w:rPr>
        <w:t>Het front is aanzienlijk breder dan de eigenlijke kas, die is ingeklemd tussen twee steunpilaren van de dakruiter. De zinken frontpijpen zijn thans stom, maar spraken voor 1973 op één loze pijp na in de Prestant B 8</w:t>
      </w:r>
      <w:r>
        <w:rPr/>
        <w:t>'</w:t>
      </w:r>
      <w:r>
        <w:rPr>
          <w:lang w:val="nl-NL"/>
        </w:rPr>
        <w:t>.</w:t>
      </w:r>
    </w:p>
    <w:p>
      <w:pPr>
        <w:pStyle w:val="T1"/>
        <w:jc w:val="start"/>
        <w:rPr/>
      </w:pPr>
      <w:r>
        <w:rPr>
          <w:lang w:val="nl-NL"/>
        </w:rPr>
        <w:t>Het handklavier met fraaie geprofileerde bakstukken is ouder dan 1887, mogelijk 18e-eeuws. De ondertoetsen zijn voorzien van in twee delen met nageltjes gefixeerd ivoren toetsbeleg. Boven het klavier is een ovalen porseleinen signatuurschildje met jaartal aangebracht. De windlade is mogelijk 18e-eeuws. Merkwaardig is de cancelindeling: C-H in hele tonen aflopend vanaf het klavier gezien aan de linkerzijde met de C-kant links, vervolgens cis, dis, f, fis, gis, dan c</w:t>
      </w:r>
      <w:r>
        <w:rPr>
          <w:vertAlign w:val="superscript"/>
          <w:lang w:val="nl-NL"/>
        </w:rPr>
        <w:t>1</w:t>
      </w:r>
      <w:r>
        <w:rPr>
          <w:lang w:val="nl-NL"/>
        </w:rPr>
        <w:t>-f</w:t>
      </w:r>
      <w:r>
        <w:rPr>
          <w:vertAlign w:val="superscript"/>
          <w:lang w:val="nl-NL"/>
        </w:rPr>
        <w:t>3</w:t>
      </w:r>
      <w:r>
        <w:rPr>
          <w:lang w:val="nl-NL"/>
        </w:rPr>
        <w:t xml:space="preserve"> chromatisch en ten slotte c, d, e, g, a, b en h aan de rechterzijde. Onder de lade is een oud walsbordje aangebracht met kleine smeedijzeren wellen. De registratuur is in 1973 geheel nieuw aangelegd, alleen de knoppen met porseleinen naamplaatjes zijn ten dele ouder dan 1973. Voor het vrije pedaal zijn in 1973 twee kleine chromatische laden langs de zijwanden opgesteld. De bas van de Holpijp 8</w:t>
      </w:r>
      <w:r>
        <w:rPr/>
        <w:t>'</w:t>
      </w:r>
      <w:r>
        <w:rPr>
          <w:lang w:val="nl-NL"/>
        </w:rPr>
        <w:t xml:space="preserve"> en C, Dis-E, G-Gis, c, e en a van de Prestant 4</w:t>
      </w:r>
      <w:r>
        <w:rPr/>
        <w:t>'</w:t>
      </w:r>
      <w:r>
        <w:rPr>
          <w:lang w:val="nl-NL"/>
        </w:rPr>
        <w:t xml:space="preserve"> zijn afgevoerd van de lade.</w:t>
      </w:r>
    </w:p>
    <w:p>
      <w:pPr>
        <w:pStyle w:val="T1"/>
        <w:jc w:val="start"/>
        <w:rPr/>
      </w:pPr>
      <w:r>
        <w:rPr>
          <w:lang w:val="nl-NL"/>
        </w:rPr>
        <w:t>Van het sprekende pijpwerk stammen alleen c-f</w:t>
      </w:r>
      <w:r>
        <w:rPr>
          <w:vertAlign w:val="superscript"/>
          <w:lang w:val="nl-NL"/>
        </w:rPr>
        <w:t>2</w:t>
      </w:r>
      <w:r>
        <w:rPr>
          <w:lang w:val="nl-NL"/>
        </w:rPr>
        <w:t xml:space="preserve"> van de Prestant 4</w:t>
      </w:r>
      <w:r>
        <w:rPr/>
        <w:t>'</w:t>
      </w:r>
      <w:r>
        <w:rPr>
          <w:lang w:val="nl-NL"/>
        </w:rPr>
        <w:t xml:space="preserve"> (de vroegere Prestant D 8</w:t>
      </w:r>
      <w:r>
        <w:rPr/>
        <w:t>'</w:t>
      </w:r>
      <w:r>
        <w:rPr>
          <w:lang w:val="nl-NL"/>
        </w:rPr>
        <w:t>) en c</w:t>
      </w:r>
      <w:r>
        <w:rPr>
          <w:vertAlign w:val="superscript"/>
          <w:lang w:val="nl-NL"/>
        </w:rPr>
        <w:t>2</w:t>
      </w:r>
      <w:r>
        <w:rPr>
          <w:lang w:val="nl-NL"/>
        </w:rPr>
        <w:t>-f</w:t>
      </w:r>
      <w:r>
        <w:rPr>
          <w:vertAlign w:val="superscript"/>
          <w:lang w:val="nl-NL"/>
        </w:rPr>
        <w:t>3</w:t>
      </w:r>
      <w:r>
        <w:rPr>
          <w:lang w:val="nl-NL"/>
        </w:rPr>
        <w:t xml:space="preserve"> van de Holpijp 8</w:t>
      </w:r>
      <w:r>
        <w:rPr/>
        <w:t>'</w:t>
      </w:r>
      <w:r>
        <w:rPr>
          <w:lang w:val="nl-NL"/>
        </w:rPr>
        <w:t xml:space="preserve"> (metaal, gedekt, zijbaarden) uit 1887. Het grenen pijpwerk voor C-h</w:t>
      </w:r>
      <w:r>
        <w:rPr>
          <w:vertAlign w:val="superscript"/>
          <w:lang w:val="nl-NL"/>
        </w:rPr>
        <w:t>1</w:t>
      </w:r>
      <w:r>
        <w:rPr>
          <w:lang w:val="nl-NL"/>
        </w:rPr>
        <w:t xml:space="preserve"> van de Holpijp en C-h van de Fluit 4</w:t>
      </w:r>
      <w:r>
        <w:rPr/>
        <w:t>'</w:t>
      </w:r>
      <w:r>
        <w:rPr>
          <w:lang w:val="nl-NL"/>
        </w:rPr>
        <w:t xml:space="preserve"> is waarschijnlijk ouder dan 1887. De discant van de Fluit 4</w:t>
      </w:r>
      <w:r>
        <w:rPr/>
        <w:t>'</w:t>
      </w:r>
      <w:r>
        <w:rPr>
          <w:lang w:val="nl-NL"/>
        </w:rPr>
        <w:t xml:space="preserve"> bestaat uit eng gemensureerd, cilindrisch, open metalen pijpwerk van waarschijnlijk 18e-eeuwse makelij. Voor C-H van de Prestant B 4</w:t>
      </w:r>
      <w:r>
        <w:rPr/>
        <w:t xml:space="preserve">', </w:t>
      </w:r>
      <w:r>
        <w:rPr>
          <w:lang w:val="nl-NL"/>
        </w:rPr>
        <w:t>een deel van de Sesquialtera en de Octaaf 4</w:t>
      </w:r>
      <w:r>
        <w:rPr/>
        <w:t>'</w:t>
      </w:r>
      <w:r>
        <w:rPr>
          <w:lang w:val="nl-NL"/>
        </w:rPr>
        <w:t xml:space="preserve"> van het Ped is in 1973 gebruik gemaakt van waarschijnlijk 19e-eeuws pijpwerk van elders (parallel geritste bovenlabia met opvallende knik). De factuur doet denken aan de orgelmaker Haupt. In dat geval zou het afkomstig kunnen zijn uit een door de firma Vierdag ingenomen Haupt-orgel uit Gildehaus (D).Ook de houten Gedekt 8</w:t>
      </w:r>
      <w:r>
        <w:rPr/>
        <w:t>'</w:t>
      </w:r>
      <w:r>
        <w:rPr>
          <w:lang w:val="nl-NL"/>
        </w:rPr>
        <w:t xml:space="preserve"> Ped bestaat uit gebruikt pijpwerk, afkomstig uit het Steenkuijl-orgel (1901) van de Wilhelminakerk te Rotterdam. Sifflet B 1</w:t>
      </w:r>
      <w:r>
        <w:rPr/>
        <w:t>'</w:t>
      </w:r>
      <w:r>
        <w:rPr>
          <w:lang w:val="nl-NL"/>
        </w:rPr>
        <w:t xml:space="preserve"> (conisch) en Woudfluit 2</w:t>
      </w:r>
      <w:r>
        <w:rPr/>
        <w:t>'</w:t>
      </w:r>
      <w:r>
        <w:rPr>
          <w:lang w:val="nl-NL"/>
        </w:rPr>
        <w:t xml:space="preserve"> (C-h cilindrisch, discant conisch), stammen uit de eerste helft van de 20e-eeuw, c</w:t>
      </w:r>
      <w:r>
        <w:rPr>
          <w:vertAlign w:val="superscript"/>
          <w:lang w:val="nl-NL"/>
        </w:rPr>
        <w:t>1</w:t>
      </w:r>
      <w:r>
        <w:rPr>
          <w:lang w:val="nl-NL"/>
        </w:rPr>
        <w:t xml:space="preserve"> van de Woudfluit draagt in slagletters de aanduiding ‘GH 2 VULPEN UTRECHT’. Als steminrichtingen worden aangetroffen stemringen (Prestant 4</w:t>
      </w:r>
      <w:r>
        <w:rPr/>
        <w:t>'</w:t>
      </w:r>
      <w:r>
        <w:rPr>
          <w:lang w:val="nl-NL"/>
        </w:rPr>
        <w:t xml:space="preserve"> C-B, Octaaf 4</w:t>
      </w:r>
      <w:r>
        <w:rPr/>
        <w:t>'</w:t>
      </w:r>
      <w:r>
        <w:rPr>
          <w:lang w:val="nl-NL"/>
        </w:rPr>
        <w:t xml:space="preserve"> Ped C-d), expressions (Prestant 4</w:t>
      </w:r>
      <w:r>
        <w:rPr/>
        <w:t>'</w:t>
      </w:r>
      <w:r>
        <w:rPr>
          <w:lang w:val="nl-NL"/>
        </w:rPr>
        <w:t xml:space="preserve"> c-g</w:t>
      </w:r>
      <w:r>
        <w:rPr>
          <w:vertAlign w:val="superscript"/>
          <w:lang w:val="nl-NL"/>
        </w:rPr>
        <w:t>2</w:t>
      </w:r>
      <w:r>
        <w:rPr>
          <w:lang w:val="nl-NL"/>
        </w:rPr>
        <w:t xml:space="preserve"> , Woudfluit B 2</w:t>
      </w:r>
      <w:r>
        <w:rPr/>
        <w:t>'</w:t>
      </w:r>
      <w:r>
        <w:rPr>
          <w:lang w:val="nl-NL"/>
        </w:rPr>
        <w:t>, Sifflet B 1</w:t>
      </w:r>
      <w:r>
        <w:rPr/>
        <w:t>'</w:t>
      </w:r>
      <w:r>
        <w:rPr>
          <w:lang w:val="nl-NL"/>
        </w:rPr>
        <w:t xml:space="preserve"> C-b) en een incidentele stemkrul.</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709"/>
      </w:pPr>
      <w:rPr>
        <w:rFonts w:ascii="Times New Roman" w:hAnsi="Times New Roman" w:cs="Times New Roman" w:hint="default"/>
        <w:sz w:val="24"/>
        <w:i w:val="false"/>
        <w:b w:val="false"/>
        <w:lang w:val="nl-NL"/>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lang w:val="nl-N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Times New Roman" w:hAnsi="Times New Roman" w:eastAsia="Times New Roman"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Times New Roman" w:hAnsi="Times New Roman" w:cs="Times New Roman"/>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2007-02-12T12:38:00Z</dcterms:created>
  <dc:creator>WS1</dc:creator>
  <dc:description/>
  <dc:language>en-US</dc:language>
  <cp:lastModifiedBy>WS1</cp:lastModifiedBy>
  <dcterms:modified xsi:type="dcterms:W3CDTF">2007-02-13T11:28:00Z</dcterms:modified>
  <cp:revision>3</cp:revision>
  <dc:subject/>
  <dc:title>Kockengen / 1884</dc:title>
</cp:coreProperties>
</file>