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Tjalleberd / 1888</w:t>
      </w:r>
    </w:p>
    <w:p>
      <w:pPr>
        <w:pStyle w:val="Heading2"/>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lang w:val="nl-NL"/>
        </w:rPr>
      </w:pPr>
      <w:r>
        <w:rPr>
          <w:i/>
          <w:iCs/>
          <w:lang w:val="nl-NL"/>
        </w:rPr>
        <w:t>Eenvoudige zaalkerk zonder toren, gebouwd in 1871. De kansel met curieuze ornamentiek in de vorm van elkaar snijdende cirkels dateert mogelijk uit de bouwtijd.</w:t>
      </w:r>
    </w:p>
    <w:p>
      <w:pPr>
        <w:pStyle w:val="T1"/>
        <w:jc w:val="start"/>
        <w:rPr>
          <w:i/>
          <w:i/>
          <w:iCs/>
          <w:lang w:val="nl-NL"/>
        </w:rPr>
      </w:pPr>
      <w:r>
        <w:rPr>
          <w:i/>
          <w:iCs/>
          <w:lang w:val="nl-NL"/>
        </w:rPr>
      </w:r>
    </w:p>
    <w:p>
      <w:pPr>
        <w:pStyle w:val="T1"/>
        <w:jc w:val="start"/>
        <w:rPr>
          <w:lang w:val="nl-NL"/>
        </w:rPr>
      </w:pPr>
      <w:r>
        <w:rPr>
          <w:lang w:val="nl-NL"/>
        </w:rPr>
        <w:t>Kas: 1888</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gedrongen versie van het model Raamsdonk (1881, deel 1878-1886, 178-180), die gedeeltelijk in de borstwering is ingebouwd, zonder onderkas. Men ziet ook hier drie ronde torens en rondbogige tussenvelden met verhoogde frontstokken. De decoratie is hier, anders dan bij veel tijdgenoten, tamelijk transparant; de samenstellende figuren zijn over het algemeen goed te onderscheiden. Zo heeft het snijwerk in de zijtorens: in de hoeken C-voluten waaruit een krul voortkomt; de beide gekoppelde krullen vormen tezamen het centrale element. Boven- en benedenblinderingen zijn hier vrijwel elkaars spiegelbeeld. De blinderingen in de middentoren hebben ongeveer dezelfde opbouw, maar zijn iets rijker. Aan de pijpvoeten in de velden zijn bladtakken te zien. Deze zullen in het oeuvre van de firma Van Dam een tijdlang telkens terugkeren. Boven in de velden zijn sierlijke ranken aangebracht, waarop zich in de boogrondingen twee omkrullende C-voluten hebben neergevleid die worden gescheiden door een abstract ornament. Het opzetstuk op de middentoren bestaat uit twee gekoppelde naar boven geopende C-voluten met krullen die in de verte herinneren aan een ionisch kapiteel. Op de zijtorens schilden, gevormd door gekoppelde C-voluten. De vleugelstukken, die langs de borstwering doorlopen, bestaan uit S-ranken met C-voluten erin verwerkt. Het voor het werk van de Van Dams zo kenmerkende ruitwerk ontbreekt hier. Dit ruitwerk bevindt zich wel in de zwikken tussen de voluten boven de tussenvelden. De vrij vlakke consoles onder de torens bevatten ornamenten, opgebouwd uit gekoppelde C-voluten.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103, 210.</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Mense Ruiter Orgelmakers.</w:t>
      </w:r>
    </w:p>
    <w:p>
      <w:pPr>
        <w:pStyle w:val="T3Lit"/>
        <w:jc w:val="start"/>
        <w:rPr>
          <w:lang w:val="nl-NL"/>
        </w:rPr>
      </w:pPr>
      <w:r>
        <w:rPr>
          <w:lang w:val="nl-NL"/>
        </w:rPr>
      </w:r>
    </w:p>
    <w:p>
      <w:pPr>
        <w:pStyle w:val="T3Lit"/>
        <w:rPr>
          <w:lang w:val="nl-NL"/>
        </w:rPr>
      </w:pPr>
      <w:r>
        <w:rPr>
          <w:lang w:val="nl-NL"/>
        </w:rPr>
        <w:t>Monumentnummer 21199</w:t>
      </w:r>
    </w:p>
    <w:p>
      <w:pPr>
        <w:pStyle w:val="T3Lit"/>
        <w:rPr>
          <w:lang w:val="nl-NL"/>
        </w:rPr>
      </w:pPr>
      <w:r>
        <w:rPr>
          <w:lang w:val="nl-NL"/>
        </w:rPr>
        <w:t>Orgelnummer 1466</w:t>
      </w:r>
    </w:p>
    <w:p>
      <w:pPr>
        <w:pStyle w:val="T3Lit"/>
        <w:rPr>
          <w:lang w:val="nl-NL"/>
        </w:rPr>
      </w:pPr>
      <w:r>
        <w:rPr>
          <w:lang w:val="nl-NL"/>
        </w:rPr>
      </w:r>
    </w:p>
    <w:p>
      <w:pPr>
        <w:pStyle w:val="Heading2"/>
        <w:rPr>
          <w:i w:val="false"/>
          <w:i w:val="false"/>
          <w:iCs/>
        </w:rPr>
      </w:pPr>
      <w:r>
        <w:rPr>
          <w:i w:val="false"/>
          <w:iCs/>
        </w:rPr>
        <w:t>Historische gegevens</w:t>
      </w:r>
    </w:p>
    <w:p>
      <w:pPr>
        <w:pStyle w:val="Normal"/>
        <w:rPr>
          <w:rFonts w:ascii="Times New Roman" w:hAnsi="Times New Roman" w:cs="Times New Roman"/>
          <w:i/>
          <w:i/>
          <w:iCs/>
          <w:szCs w:val="24"/>
        </w:rPr>
      </w:pPr>
      <w:r>
        <w:rPr>
          <w:rFonts w:cs="Times New Roman" w:ascii="Times New Roman" w:hAnsi="Times New Roman"/>
          <w:i/>
          <w:iCs/>
          <w:szCs w:val="24"/>
        </w:rPr>
      </w:r>
    </w:p>
    <w:p>
      <w:pPr>
        <w:pStyle w:val="Normal"/>
        <w:rPr>
          <w:rFonts w:ascii="Times New Roman" w:hAnsi="Times New Roman" w:cs="Times New Roman"/>
          <w:szCs w:val="24"/>
        </w:rPr>
      </w:pPr>
      <w:r>
        <w:rPr>
          <w:rFonts w:cs="Times New Roman" w:ascii="Times New Roman" w:hAnsi="Times New Roman"/>
          <w:szCs w:val="24"/>
        </w:rPr>
        <w:t>Bouwer</w:t>
      </w:r>
    </w:p>
    <w:p>
      <w:pPr>
        <w:pStyle w:val="Normal"/>
        <w:rPr>
          <w:rFonts w:ascii="Times New Roman" w:hAnsi="Times New Roman" w:cs="Times New Roman"/>
          <w:szCs w:val="24"/>
        </w:rPr>
      </w:pPr>
      <w:r>
        <w:rPr>
          <w:rFonts w:cs="Times New Roman" w:ascii="Times New Roman" w:hAnsi="Times New Roman"/>
          <w:szCs w:val="24"/>
        </w:rPr>
        <w:t>L. van Dam en Zonen</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Jaar van oplevering</w:t>
      </w:r>
    </w:p>
    <w:p>
      <w:pPr>
        <w:pStyle w:val="Normal"/>
        <w:rPr>
          <w:rFonts w:ascii="Times New Roman" w:hAnsi="Times New Roman" w:cs="Times New Roman"/>
          <w:szCs w:val="24"/>
        </w:rPr>
      </w:pPr>
      <w:r>
        <w:rPr>
          <w:rFonts w:cs="Times New Roman" w:ascii="Times New Roman" w:hAnsi="Times New Roman"/>
          <w:szCs w:val="24"/>
        </w:rPr>
        <w:t>1888</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Mense Ruiter Orgelmakers 1985</w:t>
      </w:r>
    </w:p>
    <w:p>
      <w:pPr>
        <w:pStyle w:val="Normal"/>
        <w:rPr>
          <w:rFonts w:ascii="Times New Roman" w:hAnsi="Times New Roman" w:cs="Times New Roman"/>
          <w:szCs w:val="24"/>
        </w:rPr>
      </w:pPr>
      <w:r>
        <w:rPr>
          <w:rFonts w:cs="Times New Roman" w:ascii="Times New Roman" w:hAnsi="Times New Roman"/>
          <w:szCs w:val="24"/>
        </w:rPr>
        <w:t>.</w:t>
        <w:tab/>
        <w:t>restauratie</w:t>
      </w:r>
    </w:p>
    <w:p>
      <w:pPr>
        <w:pStyle w:val="Normal"/>
        <w:rPr>
          <w:rFonts w:ascii="Times New Roman" w:hAnsi="Times New Roman" w:cs="Times New Roman"/>
          <w:szCs w:val="24"/>
        </w:rPr>
      </w:pPr>
      <w:r>
        <w:rPr>
          <w:rFonts w:cs="Times New Roman" w:ascii="Times New Roman" w:hAnsi="Times New Roman"/>
          <w:szCs w:val="24"/>
        </w:rPr>
        <w:t>.</w:t>
        <w:tab/>
        <w:t>windlade gerestaureerd en van hechthouten dekken en ringen voorzien</w:t>
      </w:r>
    </w:p>
    <w:p>
      <w:pPr>
        <w:pStyle w:val="Normal"/>
        <w:rPr>
          <w:rFonts w:ascii="Times New Roman" w:hAnsi="Times New Roman" w:cs="Times New Roman"/>
          <w:szCs w:val="24"/>
        </w:rPr>
      </w:pPr>
      <w:r>
        <w:rPr>
          <w:rFonts w:cs="Times New Roman" w:ascii="Times New Roman" w:hAnsi="Times New Roman"/>
          <w:szCs w:val="24"/>
        </w:rPr>
        <w:t>.</w:t>
        <w:tab/>
        <w:t>pulpeten en draadwerk vernieuwd; ventielen opnieuw beleerd</w:t>
      </w:r>
    </w:p>
    <w:p>
      <w:pPr>
        <w:pStyle w:val="Normal"/>
        <w:rPr>
          <w:rFonts w:ascii="Times New Roman" w:hAnsi="Times New Roman" w:cs="Times New Roman"/>
          <w:szCs w:val="24"/>
        </w:rPr>
      </w:pPr>
      <w:r>
        <w:rPr>
          <w:rFonts w:cs="Times New Roman" w:ascii="Times New Roman" w:hAnsi="Times New Roman"/>
          <w:szCs w:val="24"/>
        </w:rPr>
        <w:t>.</w:t>
        <w:tab/>
        <w:t>houten pijpen opnieuw verlijmd, stemschade open metalen pijpen hersteld</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510"/>
        <w:gridCol w:w="540"/>
      </w:tblGrid>
      <w:tr>
        <w:trPr/>
        <w:tc>
          <w:tcPr>
            <w:tcW w:w="1510" w:type="dxa"/>
            <w:tcBorders/>
          </w:tcPr>
          <w:p>
            <w:pPr>
              <w:pStyle w:val="T4dispositie"/>
              <w:rPr>
                <w:i/>
                <w:i/>
                <w:iCs/>
                <w:lang w:val="nl-NL"/>
              </w:rPr>
            </w:pPr>
            <w:r>
              <w:rPr>
                <w:i/>
                <w:iCs/>
                <w:lang w:val="nl-NL"/>
              </w:rPr>
              <w:t>Manuaal</w:t>
            </w:r>
          </w:p>
          <w:p>
            <w:pPr>
              <w:pStyle w:val="T4dispositie"/>
              <w:rPr>
                <w:lang w:val="en-GB"/>
              </w:rPr>
            </w:pPr>
            <w:r>
              <w:rPr>
                <w:lang w:val="en-GB"/>
              </w:rPr>
              <w:t>8 stemmen</w:t>
            </w:r>
          </w:p>
          <w:p>
            <w:pPr>
              <w:pStyle w:val="T4dispositie"/>
              <w:rPr>
                <w:lang w:val="en-GB"/>
              </w:rPr>
            </w:pPr>
            <w:r>
              <w:rPr>
                <w:lang w:val="en-GB"/>
              </w:rPr>
            </w:r>
          </w:p>
          <w:p>
            <w:pPr>
              <w:pStyle w:val="T4dispositie"/>
              <w:rPr>
                <w:lang w:val="en-GB"/>
              </w:rPr>
            </w:pPr>
            <w:r>
              <w:rPr>
                <w:lang w:val="en-GB"/>
              </w:rPr>
              <w:t>Bourdon</w:t>
            </w:r>
          </w:p>
          <w:p>
            <w:pPr>
              <w:pStyle w:val="T4dispositie"/>
              <w:rPr>
                <w:lang w:val="en-GB"/>
              </w:rPr>
            </w:pPr>
            <w:r>
              <w:rPr>
                <w:lang w:val="en-GB"/>
              </w:rPr>
              <w:t>Prestant</w:t>
            </w:r>
          </w:p>
          <w:p>
            <w:pPr>
              <w:pStyle w:val="T4dispositie"/>
              <w:rPr>
                <w:lang w:val="en-GB"/>
              </w:rPr>
            </w:pPr>
            <w:r>
              <w:rPr>
                <w:lang w:val="en-GB"/>
              </w:rPr>
              <w:t>Holpijp</w:t>
            </w:r>
          </w:p>
          <w:p>
            <w:pPr>
              <w:pStyle w:val="T4dispositie"/>
              <w:rPr>
                <w:lang w:val="en-GB"/>
              </w:rPr>
            </w:pPr>
            <w:r>
              <w:rPr>
                <w:lang w:val="en-GB"/>
              </w:rPr>
              <w:t>Violon</w:t>
            </w:r>
          </w:p>
          <w:p>
            <w:pPr>
              <w:pStyle w:val="T4dispositie"/>
              <w:rPr>
                <w:lang w:val="en-GB"/>
              </w:rPr>
            </w:pPr>
            <w:r>
              <w:rPr>
                <w:lang w:val="en-GB"/>
              </w:rPr>
              <w:t>Octaaf</w:t>
            </w:r>
          </w:p>
          <w:p>
            <w:pPr>
              <w:pStyle w:val="T4dispositie"/>
              <w:rPr>
                <w:lang w:val="en-GB"/>
              </w:rPr>
            </w:pPr>
            <w:r>
              <w:rPr>
                <w:lang w:val="en-GB"/>
              </w:rPr>
              <w:t>Fluit d´Amour</w:t>
            </w:r>
          </w:p>
          <w:p>
            <w:pPr>
              <w:pStyle w:val="T4dispositie"/>
              <w:rPr>
                <w:lang w:val="en-GB"/>
              </w:rPr>
            </w:pPr>
            <w:r>
              <w:rPr>
                <w:lang w:val="en-GB"/>
              </w:rPr>
              <w:t>Quintfluit</w:t>
            </w:r>
          </w:p>
          <w:p>
            <w:pPr>
              <w:pStyle w:val="T4dispositie"/>
              <w:rPr/>
            </w:pPr>
            <w:r>
              <w:rPr/>
              <w:t>Salicet</w:t>
            </w:r>
          </w:p>
          <w:p>
            <w:pPr>
              <w:pStyle w:val="T4dispositie"/>
              <w:rPr/>
            </w:pPr>
            <w:r>
              <w:rPr/>
              <w:t>Muette</w:t>
            </w:r>
          </w:p>
        </w:tc>
        <w:tc>
          <w:tcPr>
            <w:tcW w:w="540" w:type="dxa"/>
            <w:tcBorders/>
          </w:tcPr>
          <w:p>
            <w:pPr>
              <w:pStyle w:val="T4dispositie"/>
              <w:snapToGrid w:val="false"/>
              <w:rPr/>
            </w:pPr>
            <w:r>
              <w:rPr/>
            </w:r>
          </w:p>
          <w:p>
            <w:pPr>
              <w:pStyle w:val="T4dispositie"/>
              <w:rPr/>
            </w:pPr>
            <w:r>
              <w:rPr/>
            </w:r>
          </w:p>
          <w:p>
            <w:pPr>
              <w:pStyle w:val="T4dispositie"/>
              <w:rPr/>
            </w:pPr>
            <w:r>
              <w:rPr/>
            </w:r>
          </w:p>
          <w:p>
            <w:pPr>
              <w:pStyle w:val="T4dispositie"/>
              <w:rPr>
                <w:lang w:val="en-GB"/>
              </w:rPr>
            </w:pPr>
            <w:r>
              <w:rPr>
                <w:lang w:val="en-GB"/>
              </w:rPr>
              <w:t>16'*</w:t>
            </w:r>
          </w:p>
          <w:p>
            <w:pPr>
              <w:pStyle w:val="T4dispositie"/>
              <w:rPr/>
            </w:pPr>
            <w:r>
              <w:rPr/>
              <w:t>8</w:t>
            </w:r>
            <w:r>
              <w:rPr>
                <w:lang w:val="en-GB"/>
              </w:rPr>
              <w:t>'</w:t>
            </w:r>
          </w:p>
          <w:p>
            <w:pPr>
              <w:pStyle w:val="T4dispositie"/>
              <w:rPr/>
            </w:pPr>
            <w:r>
              <w:rPr/>
              <w:t>8</w:t>
            </w:r>
            <w:r>
              <w:rPr>
                <w:lang w:val="en-GB"/>
              </w:rPr>
              <w:t>'</w:t>
            </w:r>
          </w:p>
          <w:p>
            <w:pPr>
              <w:pStyle w:val="T4dispositie"/>
              <w:rPr>
                <w:lang w:val="en-GB"/>
              </w:rPr>
            </w:pPr>
            <w:r>
              <w:rPr>
                <w:lang w:val="en-GB"/>
              </w:rPr>
              <w:t>8'</w:t>
            </w:r>
          </w:p>
          <w:p>
            <w:pPr>
              <w:pStyle w:val="T4dispositie"/>
              <w:rPr/>
            </w:pPr>
            <w:r>
              <w:rPr/>
              <w:t>4</w:t>
            </w:r>
            <w:r>
              <w:rPr>
                <w:lang w:val="en-GB"/>
              </w:rPr>
              <w:t>'</w:t>
            </w:r>
          </w:p>
          <w:p>
            <w:pPr>
              <w:pStyle w:val="T4dispositie"/>
              <w:rPr>
                <w:lang w:val="en-GB"/>
              </w:rPr>
            </w:pPr>
            <w:r>
              <w:rPr>
                <w:lang w:val="en-GB"/>
              </w:rPr>
              <w:t>4'</w:t>
            </w:r>
          </w:p>
          <w:p>
            <w:pPr>
              <w:pStyle w:val="T4dispositie"/>
              <w:rPr>
                <w:lang w:val="en-GB"/>
              </w:rPr>
            </w:pPr>
            <w:r>
              <w:rPr>
                <w:lang w:val="en-GB"/>
              </w:rPr>
              <w:t>3'</w:t>
            </w:r>
          </w:p>
          <w:p>
            <w:pPr>
              <w:pStyle w:val="T4dispositie"/>
              <w:rPr/>
            </w:pPr>
            <w:r>
              <w:rPr/>
              <w:t>2'</w:t>
            </w:r>
          </w:p>
          <w:p>
            <w:pPr>
              <w:pStyle w:val="T4dispositie"/>
              <w:rPr/>
            </w:pPr>
            <w:r>
              <w:rPr/>
              <w:t>8'**</w:t>
            </w:r>
          </w:p>
        </w:tc>
      </w:tr>
    </w:tbl>
    <w:p>
      <w:pPr>
        <w:pStyle w:val="T4dispositie"/>
        <w:rPr/>
      </w:pPr>
      <w:r>
        <w:rPr/>
      </w:r>
    </w:p>
    <w:p>
      <w:pPr>
        <w:pStyle w:val="T4dispositie"/>
        <w:rPr/>
      </w:pPr>
      <w:r>
        <w:rPr/>
        <w:t>*in werkelijkheid D</w:t>
      </w:r>
    </w:p>
    <w:p>
      <w:pPr>
        <w:pStyle w:val="T4dispositie"/>
        <w:rPr/>
      </w:pPr>
      <w:r>
        <w:rPr/>
        <w:t>** reservering voor tongwerk</w:t>
      </w:r>
    </w:p>
    <w:p>
      <w:pPr>
        <w:pStyle w:val="T4dispositie"/>
        <w:rPr/>
      </w:pPr>
      <w:r>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t>windloser</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rPr>
      </w:pPr>
      <w:r>
        <w:rPr>
          <w:rFonts w:cs="Times New Roman" w:ascii="Times New Roman" w:hAnsi="Times New Roman"/>
          <w:szCs w:val="24"/>
        </w:rPr>
        <w:t>C-g</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handpomp (1888)</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62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Bourdon 16' begint op c</w:t>
      </w:r>
      <w:r>
        <w:rPr>
          <w:vertAlign w:val="superscript"/>
          <w:lang w:val="nl-NL"/>
        </w:rPr>
        <w:t>1</w:t>
      </w:r>
      <w:r>
        <w:rPr>
          <w:lang w:val="nl-NL"/>
        </w:rPr>
        <w:t>.</w:t>
      </w:r>
    </w:p>
    <w:p>
      <w:pPr>
        <w:pStyle w:val="T1"/>
        <w:jc w:val="start"/>
        <w:rPr>
          <w:lang w:val="nl-NL"/>
        </w:rPr>
      </w:pPr>
      <w:r>
        <w:rPr>
          <w:lang w:val="nl-NL"/>
        </w:rPr>
        <w:t>De frontpijpen hebben een hoog tingehalte. In het front spreken E-h van de Prestant 8' (behalve e en dis: dit zijn binnenpijpen), C-Dis van de Octaaf 4' en c-fis van de Violon 8'.</w:t>
      </w:r>
    </w:p>
    <w:p>
      <w:pPr>
        <w:pStyle w:val="T1"/>
        <w:jc w:val="start"/>
        <w:rPr>
          <w:lang w:val="nl-NL"/>
        </w:rPr>
      </w:pPr>
      <w:r>
        <w:rPr>
          <w:lang w:val="nl-NL"/>
        </w:rPr>
        <w:t>Het handklavier is een eiken staartklavier, de ondertoetsen hebben nog het originele ivoorbeleg. De registerknoppen zijn boven de lessenaar aangebracht, de registernamen zijn op een houten lat geschilderd. Het eiken pedaalklavier heeft boventoetsen van korte gelijke lengte.</w:t>
      </w:r>
    </w:p>
    <w:p>
      <w:pPr>
        <w:pStyle w:val="T1"/>
        <w:jc w:val="start"/>
        <w:rPr>
          <w:lang w:val="nl-NL"/>
        </w:rPr>
      </w:pPr>
      <w:r>
        <w:rPr>
          <w:lang w:val="nl-NL"/>
        </w:rPr>
        <w:t>De windvoorziening bevindt zich onder in de kas. De pomp met het windzicht zijn in de linkerzijwand van de kas aangebracht. Het windkanaal is van eiken. In het horizontale kanaaldeel tussen handklavier en zijkant lade bevindt zich de inliggende tremulant.</w:t>
      </w:r>
    </w:p>
    <w:p>
      <w:pPr>
        <w:pStyle w:val="T1"/>
        <w:jc w:val="start"/>
        <w:rPr/>
      </w:pPr>
      <w:r>
        <w:rPr>
          <w:lang w:val="nl-NL"/>
        </w:rPr>
        <w:t>De windlade is van eiken, stokken en roosters zijn van mahonie. De ventielkast is met twee opliggende voorslagen gesloten. De cancelvolgorde is: (klaviatuurzijde) H (hele tonen) g</w:t>
      </w:r>
      <w:r>
        <w:rPr>
          <w:vertAlign w:val="superscript"/>
          <w:lang w:val="nl-NL"/>
        </w:rPr>
        <w:t>3</w:t>
      </w:r>
      <w:r>
        <w:rPr>
          <w:lang w:val="nl-NL"/>
        </w:rPr>
        <w:t xml:space="preserve"> A G F Dis Cis C D E Fis Gis fis</w:t>
      </w:r>
      <w:r>
        <w:rPr>
          <w:vertAlign w:val="superscript"/>
          <w:lang w:val="nl-NL"/>
        </w:rPr>
        <w:t>3</w:t>
      </w:r>
      <w:r>
        <w:rPr>
          <w:lang w:val="nl-NL"/>
        </w:rPr>
        <w:t xml:space="preserve"> (hele tonen) B.</w:t>
      </w:r>
    </w:p>
    <w:p>
      <w:pPr>
        <w:pStyle w:val="T1"/>
        <w:jc w:val="start"/>
        <w:rPr/>
      </w:pPr>
      <w:r>
        <w:rPr>
          <w:lang w:val="nl-NL"/>
        </w:rPr>
        <w:t xml:space="preserve">De Prestant 8' is van C-Dis gecombineerd met de Holpijp 8'. C-G van de Holpijp zijn van eiken. Daarvan zijn zes pijpen achter de middentoren afgevoerd geplaatst, twee staan achter de linkerzijtoren. De Violon 8' is van C-H gecombineerd met de Holpijp 8', vanaf g staat het register op de lade. De Quintfluit heeft eng gemensureerde gedekte pijpen voor C-fis, het vervolg is cilindrisch, open. De Fluit d’Amour 4' heeft wijder gemensureerde gedekte pijpen voor C-f, het vervolg is open, flauw conisch. De Salicet 2' is enger gemensureerd dan de beide prestantreeksen (naaminscriptie op C </w:t>
      </w:r>
      <w:r>
        <w:rPr>
          <w:i/>
          <w:iCs/>
          <w:lang w:val="nl-NL"/>
        </w:rPr>
        <w:t>Salicet 2 vt</w:t>
      </w:r>
      <w:r>
        <w:rPr>
          <w:lang w:val="nl-NL"/>
        </w:rPr>
        <w:t>). De plaats van het geplande tongwerk is altijd leeg gebleven; registerknop, registermechaniek, sleep en stok zijn aanwezig.</w:t>
      </w:r>
    </w:p>
    <w:p>
      <w:pPr>
        <w:pStyle w:val="T1"/>
        <w:jc w:val="start"/>
        <w:rPr/>
      </w:pPr>
      <w:r>
        <w:rPr>
          <w:lang w:val="nl-NL"/>
        </w:rPr>
        <w:t>Alle metalen binnenpijpen zijn van spits geritste labia voorzien. Expressions zijn toegepast bij alle binnenpijpen van Prestant 8' en Violon 8', en verder bij de Octaaf 4' (E-h), Fluit d’Amour 4' (fis-f</w:t>
      </w:r>
      <w:r>
        <w:rPr>
          <w:vertAlign w:val="superscript"/>
          <w:lang w:val="nl-NL"/>
        </w:rPr>
        <w:t>1</w:t>
      </w:r>
      <w:r>
        <w:rPr>
          <w:lang w:val="nl-NL"/>
        </w:rPr>
        <w:t>) en de Salicet 2' (C-g).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2007-02-12T14:15:00Z</dcterms:created>
  <dc:creator>WS1</dc:creator>
  <dc:description/>
  <dc:language>en-US</dc:language>
  <cp:lastModifiedBy>WS1</cp:lastModifiedBy>
  <dcterms:modified xsi:type="dcterms:W3CDTF">2007-02-12T14:15:00Z</dcterms:modified>
  <cp:revision>2</cp:revision>
  <dc:subject/>
  <dc:title>Olst / 1880</dc:title>
</cp:coreProperties>
</file>