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2DFB" w14:textId="77777777" w:rsidR="006E4FF8" w:rsidRDefault="002443B6">
      <w:pPr>
        <w:pStyle w:val="Heading1"/>
      </w:pPr>
      <w:r>
        <w:t>Vorchten / 1888</w:t>
      </w:r>
    </w:p>
    <w:p w14:paraId="78C9F855" w14:textId="77777777" w:rsidR="006E4FF8" w:rsidRDefault="002443B6">
      <w:pPr>
        <w:pStyle w:val="Heading2"/>
        <w:rPr>
          <w:i w:val="0"/>
          <w:iCs/>
        </w:rPr>
      </w:pPr>
      <w:r>
        <w:rPr>
          <w:i w:val="0"/>
          <w:iCs/>
        </w:rPr>
        <w:t>Hervormde Kerk</w:t>
      </w:r>
    </w:p>
    <w:p w14:paraId="7748C259" w14:textId="77777777" w:rsidR="006E4FF8" w:rsidRDefault="006E4FF8">
      <w:pPr>
        <w:pStyle w:val="T1"/>
        <w:jc w:val="left"/>
        <w:rPr>
          <w:i/>
          <w:iCs/>
          <w:lang w:val="nl-NL"/>
        </w:rPr>
      </w:pPr>
    </w:p>
    <w:p w14:paraId="3D54B8B5" w14:textId="77777777" w:rsidR="006E4FF8" w:rsidRDefault="002443B6">
      <w:pPr>
        <w:pStyle w:val="T1"/>
        <w:jc w:val="left"/>
        <w:rPr>
          <w:i/>
          <w:iCs/>
          <w:lang w:val="nl-NL"/>
        </w:rPr>
      </w:pPr>
      <w:proofErr w:type="spellStart"/>
      <w:r>
        <w:rPr>
          <w:i/>
          <w:iCs/>
          <w:lang w:val="nl-NL"/>
        </w:rPr>
        <w:t>Eenbeukige</w:t>
      </w:r>
      <w:proofErr w:type="spellEnd"/>
      <w:r>
        <w:rPr>
          <w:i/>
          <w:iCs/>
          <w:lang w:val="nl-NL"/>
        </w:rPr>
        <w:t xml:space="preserve"> kerk met driezijdig gesloten koor en toren met zadeldak. Het schip is waarschijnlijk 13e-eeuws, maar werd in de 14e eeuw verhoogd en in 1856 sterk verbouwd. Het koor stamt uit de 15e eeuw. In het koor een </w:t>
      </w:r>
      <w:r>
        <w:rPr>
          <w:i/>
          <w:iCs/>
          <w:lang w:val="nl-NL"/>
        </w:rPr>
        <w:t xml:space="preserve">kruisribgewelf, in het schip een </w:t>
      </w:r>
      <w:proofErr w:type="spellStart"/>
      <w:r>
        <w:rPr>
          <w:i/>
          <w:iCs/>
          <w:lang w:val="nl-NL"/>
        </w:rPr>
        <w:t>gestuct</w:t>
      </w:r>
      <w:proofErr w:type="spellEnd"/>
      <w:r>
        <w:rPr>
          <w:i/>
          <w:iCs/>
          <w:lang w:val="nl-NL"/>
        </w:rPr>
        <w:t xml:space="preserve"> plafond. Preekstoel uit 1630.</w:t>
      </w:r>
    </w:p>
    <w:p w14:paraId="763ED2A4" w14:textId="77777777" w:rsidR="006E4FF8" w:rsidRDefault="006E4FF8">
      <w:pPr>
        <w:pStyle w:val="T1"/>
        <w:jc w:val="left"/>
        <w:rPr>
          <w:i/>
          <w:iCs/>
          <w:lang w:val="nl-NL"/>
        </w:rPr>
      </w:pPr>
    </w:p>
    <w:p w14:paraId="6323C414" w14:textId="77777777" w:rsidR="006E4FF8" w:rsidRDefault="002443B6">
      <w:pPr>
        <w:pStyle w:val="T1"/>
        <w:jc w:val="left"/>
        <w:rPr>
          <w:lang w:val="nl-NL"/>
        </w:rPr>
      </w:pPr>
      <w:r>
        <w:rPr>
          <w:lang w:val="nl-NL"/>
        </w:rPr>
        <w:t>Kas: 1888</w:t>
      </w:r>
    </w:p>
    <w:p w14:paraId="6E261FAF" w14:textId="77777777" w:rsidR="006E4FF8" w:rsidRDefault="006E4FF8">
      <w:pPr>
        <w:pStyle w:val="T1"/>
        <w:jc w:val="left"/>
        <w:rPr>
          <w:lang w:val="nl-NL"/>
        </w:rPr>
      </w:pPr>
    </w:p>
    <w:p w14:paraId="479A7668" w14:textId="77777777" w:rsidR="006E4FF8" w:rsidRDefault="002443B6">
      <w:pPr>
        <w:pStyle w:val="Heading2"/>
        <w:rPr>
          <w:i w:val="0"/>
          <w:iCs/>
        </w:rPr>
      </w:pPr>
      <w:r>
        <w:rPr>
          <w:i w:val="0"/>
          <w:iCs/>
        </w:rPr>
        <w:t>Kunsthistorische aspecten</w:t>
      </w:r>
    </w:p>
    <w:p w14:paraId="0BBD5B1C" w14:textId="77777777" w:rsidR="006E4FF8" w:rsidRDefault="002443B6">
      <w:pPr>
        <w:pStyle w:val="T2Kunst"/>
        <w:jc w:val="left"/>
        <w:rPr>
          <w:lang w:val="nl-NL"/>
        </w:rPr>
      </w:pPr>
      <w:r>
        <w:rPr>
          <w:lang w:val="nl-NL"/>
        </w:rPr>
        <w:t>Een eenvoudig vijfdelig fronttype met drie halfronde torens en vlakke ongedeelde tussenvelden met verhoogde frontstokken. Het komt sterk overeen me</w:t>
      </w:r>
      <w:r>
        <w:rPr>
          <w:lang w:val="nl-NL"/>
        </w:rPr>
        <w:t>t dat van het Proper-orgel in de Gereformeerde Kerk te Arum uit 1895. Beide fronten worden gedomineerd door de ver uitstekende kroonlijsten van de torenkappen. De vlakke bladconsoles onder de torens met de brede lijst direct daarboven zijn elementen, die i</w:t>
      </w:r>
      <w:r>
        <w:rPr>
          <w:lang w:val="nl-NL"/>
        </w:rPr>
        <w:t>n het latere werk van Proper zullen terugkeren. Hetzelfde geldt voor de panelen met diamantkoppen onder de verhoogde tussenvelden.</w:t>
      </w:r>
    </w:p>
    <w:p w14:paraId="7A5D0727" w14:textId="77777777" w:rsidR="006E4FF8" w:rsidRDefault="002443B6">
      <w:pPr>
        <w:pStyle w:val="T2Kunst"/>
        <w:jc w:val="left"/>
        <w:rPr>
          <w:lang w:val="nl-NL"/>
        </w:rPr>
      </w:pPr>
      <w:r>
        <w:rPr>
          <w:lang w:val="nl-NL"/>
        </w:rPr>
        <w:t>Ook het blinderingssnijwerk is in zijn toepassing van bladvoluten verwant met dat van het orgel te Arum. De detaillering is e</w:t>
      </w:r>
      <w:r>
        <w:rPr>
          <w:lang w:val="nl-NL"/>
        </w:rPr>
        <w:t>chter geheel anders. De pijpen van de torens zijn gevat tussen symmetrische bladranken, die in het midden samenkomen in een soort getand sokkeltje. De blinderingen aan de pijpvoeten van de tussenvelden bestaan uit C-ranken. Boven de tussenvelden zorgen ope</w:t>
      </w:r>
      <w:r>
        <w:rPr>
          <w:lang w:val="nl-NL"/>
        </w:rPr>
        <w:t xml:space="preserve">enstapelingen van opengewerkte C- en </w:t>
      </w:r>
      <w:proofErr w:type="spellStart"/>
      <w:r>
        <w:rPr>
          <w:lang w:val="nl-NL"/>
        </w:rPr>
        <w:t>S-ranken</w:t>
      </w:r>
      <w:proofErr w:type="spellEnd"/>
      <w:r>
        <w:rPr>
          <w:lang w:val="nl-NL"/>
        </w:rPr>
        <w:t xml:space="preserve"> met rozetten voor een fraaie overgang naar de middentoren. Ook in de opengewerkte vleugelstukken zien we achtereenvolgens een bebladerde C-voluut, een S-voluut en gekoppelde C- en S-voluut boven elkaar, het geh</w:t>
      </w:r>
      <w:r>
        <w:rPr>
          <w:lang w:val="nl-NL"/>
        </w:rPr>
        <w:t>eel met rozetten verlevendigd. Beide gegolfd gezaagde wangen, die op de balustrade tegen het orgel zijn geplaatst, zijn gedecoreerd met verwant snijwerk van bladvoluten met rozetten.</w:t>
      </w:r>
    </w:p>
    <w:p w14:paraId="5DE85608" w14:textId="77777777" w:rsidR="006E4FF8" w:rsidRDefault="002443B6">
      <w:pPr>
        <w:pStyle w:val="T2Kunst"/>
        <w:jc w:val="left"/>
        <w:rPr>
          <w:rFonts w:ascii="CG Times;Times New Roman" w:hAnsi="CG Times;Times New Roman" w:cs="CG Times;Times New Roman"/>
          <w:szCs w:val="24"/>
          <w:lang w:val="nl-NL"/>
        </w:rPr>
      </w:pPr>
      <w:r>
        <w:rPr>
          <w:lang w:val="nl-NL"/>
        </w:rPr>
        <w:t xml:space="preserve">Op de torens beelden van een zittende Koning David met harp, geflankeerd </w:t>
      </w:r>
      <w:r>
        <w:rPr>
          <w:lang w:val="nl-NL"/>
        </w:rPr>
        <w:t xml:space="preserve">door twee </w:t>
      </w:r>
      <w:proofErr w:type="spellStart"/>
      <w:r>
        <w:rPr>
          <w:lang w:val="nl-NL"/>
        </w:rPr>
        <w:t>bazuinblazende</w:t>
      </w:r>
      <w:proofErr w:type="spellEnd"/>
      <w:r>
        <w:rPr>
          <w:lang w:val="nl-NL"/>
        </w:rPr>
        <w:t xml:space="preserve"> engelen, allen op hoge </w:t>
      </w:r>
      <w:proofErr w:type="spellStart"/>
      <w:r>
        <w:rPr>
          <w:lang w:val="nl-NL"/>
        </w:rPr>
        <w:t>piëdestallen</w:t>
      </w:r>
      <w:proofErr w:type="spellEnd"/>
      <w:r>
        <w:rPr>
          <w:lang w:val="nl-NL"/>
        </w:rPr>
        <w:t>.</w:t>
      </w:r>
    </w:p>
    <w:p w14:paraId="35395C48" w14:textId="77777777" w:rsidR="006E4FF8" w:rsidRDefault="006E4FF8">
      <w:pPr>
        <w:pStyle w:val="T2Kunst"/>
        <w:jc w:val="left"/>
        <w:rPr>
          <w:rFonts w:ascii="CG Times;Times New Roman" w:hAnsi="CG Times;Times New Roman" w:cs="CG Times;Times New Roman"/>
          <w:szCs w:val="24"/>
          <w:lang w:val="nl-NL"/>
        </w:rPr>
      </w:pPr>
    </w:p>
    <w:p w14:paraId="7495F4CB" w14:textId="77777777" w:rsidR="006E4FF8" w:rsidRDefault="002443B6">
      <w:pPr>
        <w:pStyle w:val="T3Lit"/>
        <w:jc w:val="left"/>
        <w:rPr>
          <w:b/>
          <w:bCs/>
          <w:lang w:val="nl-NL"/>
        </w:rPr>
      </w:pPr>
      <w:r>
        <w:rPr>
          <w:b/>
          <w:bCs/>
          <w:lang w:val="nl-NL"/>
        </w:rPr>
        <w:t>Literatuur</w:t>
      </w:r>
    </w:p>
    <w:p w14:paraId="37DD0A41" w14:textId="77777777" w:rsidR="006E4FF8" w:rsidRPr="002443B6" w:rsidRDefault="002443B6">
      <w:pPr>
        <w:pStyle w:val="T3Lit"/>
        <w:jc w:val="left"/>
        <w:rPr>
          <w:lang w:val="nl-NL"/>
        </w:rPr>
      </w:pPr>
      <w:r>
        <w:rPr>
          <w:i/>
          <w:iCs/>
          <w:lang w:val="nl-NL"/>
        </w:rPr>
        <w:t>Het Orgel</w:t>
      </w:r>
      <w:r>
        <w:rPr>
          <w:lang w:val="nl-NL"/>
        </w:rPr>
        <w:t>, 35/.. (1938), 88.</w:t>
      </w:r>
    </w:p>
    <w:p w14:paraId="35DF38DB" w14:textId="77777777" w:rsidR="006E4FF8" w:rsidRPr="002443B6" w:rsidRDefault="002443B6">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Overijssel</w:t>
      </w:r>
      <w:r>
        <w:rPr>
          <w:lang w:val="nl-NL"/>
        </w:rPr>
        <w:t xml:space="preserve">. </w:t>
      </w:r>
      <w:proofErr w:type="spellStart"/>
      <w:r>
        <w:rPr>
          <w:lang w:val="nl-NL"/>
        </w:rPr>
        <w:t>Z.p</w:t>
      </w:r>
      <w:proofErr w:type="spellEnd"/>
      <w:r>
        <w:rPr>
          <w:lang w:val="nl-NL"/>
        </w:rPr>
        <w:t>. (1965), 115-116.</w:t>
      </w:r>
    </w:p>
    <w:p w14:paraId="4F94E9D9" w14:textId="77777777" w:rsidR="006E4FF8" w:rsidRPr="002443B6" w:rsidRDefault="002443B6">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Zes eeuwen Veluwse orgels</w:t>
      </w:r>
      <w:r>
        <w:rPr>
          <w:lang w:val="nl-NL"/>
        </w:rPr>
        <w:t>. Zaltbommel, 1975, 92-93.</w:t>
      </w:r>
    </w:p>
    <w:p w14:paraId="1EDBFDD4" w14:textId="77777777" w:rsidR="006E4FF8" w:rsidRPr="002443B6" w:rsidRDefault="002443B6">
      <w:pPr>
        <w:pStyle w:val="T3Lit"/>
        <w:jc w:val="left"/>
        <w:rPr>
          <w:lang w:val="nl-NL"/>
        </w:rPr>
      </w:pPr>
      <w:r>
        <w:rPr>
          <w:lang w:val="nl-NL"/>
        </w:rPr>
        <w:t xml:space="preserve">R. Walsma, </w:t>
      </w:r>
      <w:proofErr w:type="spellStart"/>
      <w:r>
        <w:rPr>
          <w:i/>
          <w:iCs/>
          <w:lang w:val="nl-NL"/>
        </w:rPr>
        <w:t>Herziene</w:t>
      </w:r>
      <w:proofErr w:type="spellEnd"/>
      <w:r>
        <w:rPr>
          <w:i/>
          <w:iCs/>
          <w:lang w:val="nl-NL"/>
        </w:rPr>
        <w:t xml:space="preserve"> en </w:t>
      </w:r>
      <w:r>
        <w:rPr>
          <w:i/>
          <w:iCs/>
          <w:lang w:val="nl-NL"/>
        </w:rPr>
        <w:t xml:space="preserve">uitgebreide werklijst </w:t>
      </w:r>
      <w:proofErr w:type="spellStart"/>
      <w:r>
        <w:rPr>
          <w:i/>
          <w:iCs/>
          <w:lang w:val="nl-NL"/>
        </w:rPr>
        <w:t>Properorgels</w:t>
      </w:r>
      <w:proofErr w:type="spellEnd"/>
      <w:r>
        <w:rPr>
          <w:lang w:val="nl-NL"/>
        </w:rPr>
        <w:t>. Leeuwarden, 2005, 22.</w:t>
      </w:r>
    </w:p>
    <w:p w14:paraId="78A5793E" w14:textId="77777777" w:rsidR="006E4FF8" w:rsidRDefault="002443B6">
      <w:pPr>
        <w:pStyle w:val="T3Lit"/>
        <w:jc w:val="left"/>
      </w:pPr>
      <w:r>
        <w:rPr>
          <w:lang w:val="nl-NL"/>
        </w:rPr>
        <w:t xml:space="preserve">R. Walsma, </w:t>
      </w:r>
      <w:r>
        <w:rPr>
          <w:i/>
          <w:iCs/>
          <w:lang w:val="nl-NL"/>
        </w:rPr>
        <w:t>Jan Proper (1853-1922), orgelbouwer op het grensvlak van ambachtelijk en industrieel</w:t>
      </w:r>
      <w:r>
        <w:rPr>
          <w:lang w:val="nl-NL"/>
        </w:rPr>
        <w:t>. Leeuwarden, 2005, 27, 31.</w:t>
      </w:r>
    </w:p>
    <w:p w14:paraId="7F292772" w14:textId="77777777" w:rsidR="006E4FF8" w:rsidRDefault="006E4FF8">
      <w:pPr>
        <w:pStyle w:val="T3Lit"/>
        <w:jc w:val="left"/>
        <w:rPr>
          <w:lang w:val="nl-NL"/>
        </w:rPr>
      </w:pPr>
    </w:p>
    <w:p w14:paraId="68DB3E37" w14:textId="77777777" w:rsidR="006E4FF8" w:rsidRDefault="002443B6">
      <w:pPr>
        <w:pStyle w:val="T3Lit"/>
        <w:jc w:val="left"/>
        <w:rPr>
          <w:lang w:val="nl-NL"/>
        </w:rPr>
      </w:pPr>
      <w:r>
        <w:rPr>
          <w:lang w:val="nl-NL"/>
        </w:rPr>
        <w:t>Monumentnummer 21157</w:t>
      </w:r>
    </w:p>
    <w:p w14:paraId="3DEEC349" w14:textId="77777777" w:rsidR="006E4FF8" w:rsidRDefault="002443B6">
      <w:pPr>
        <w:pStyle w:val="T3Lit"/>
        <w:jc w:val="left"/>
        <w:rPr>
          <w:lang w:val="nl-NL"/>
        </w:rPr>
      </w:pPr>
      <w:r>
        <w:rPr>
          <w:lang w:val="nl-NL"/>
        </w:rPr>
        <w:t>Orgelnummer 1580</w:t>
      </w:r>
    </w:p>
    <w:p w14:paraId="0BC6924D" w14:textId="77777777" w:rsidR="006E4FF8" w:rsidRDefault="006E4FF8">
      <w:pPr>
        <w:pStyle w:val="T1"/>
        <w:jc w:val="left"/>
        <w:rPr>
          <w:lang w:val="nl-NL"/>
        </w:rPr>
      </w:pPr>
    </w:p>
    <w:p w14:paraId="5BE75216" w14:textId="77777777" w:rsidR="006E4FF8" w:rsidRDefault="002443B6">
      <w:pPr>
        <w:pStyle w:val="Heading2"/>
        <w:rPr>
          <w:i w:val="0"/>
          <w:iCs/>
        </w:rPr>
      </w:pPr>
      <w:r>
        <w:rPr>
          <w:i w:val="0"/>
          <w:iCs/>
        </w:rPr>
        <w:t>Historische gegevens</w:t>
      </w:r>
    </w:p>
    <w:p w14:paraId="54450616" w14:textId="77777777" w:rsidR="006E4FF8" w:rsidRDefault="006E4FF8">
      <w:pPr>
        <w:pStyle w:val="T1"/>
        <w:jc w:val="left"/>
        <w:rPr>
          <w:i/>
          <w:iCs/>
          <w:lang w:val="nl-NL"/>
        </w:rPr>
      </w:pPr>
    </w:p>
    <w:p w14:paraId="770749A3" w14:textId="77777777" w:rsidR="006E4FF8" w:rsidRDefault="002443B6">
      <w:pPr>
        <w:pStyle w:val="T1"/>
        <w:jc w:val="left"/>
        <w:rPr>
          <w:lang w:val="nl-NL"/>
        </w:rPr>
      </w:pPr>
      <w:r>
        <w:rPr>
          <w:lang w:val="nl-NL"/>
        </w:rPr>
        <w:t>Bouwer</w:t>
      </w:r>
    </w:p>
    <w:p w14:paraId="6DA0F5A3" w14:textId="77777777" w:rsidR="006E4FF8" w:rsidRDefault="002443B6">
      <w:pPr>
        <w:pStyle w:val="T1"/>
        <w:jc w:val="left"/>
        <w:rPr>
          <w:lang w:val="nl-NL"/>
        </w:rPr>
      </w:pPr>
      <w:r>
        <w:rPr>
          <w:lang w:val="nl-NL"/>
        </w:rPr>
        <w:t>J. Pro</w:t>
      </w:r>
      <w:r>
        <w:rPr>
          <w:lang w:val="nl-NL"/>
        </w:rPr>
        <w:t>per</w:t>
      </w:r>
    </w:p>
    <w:p w14:paraId="52FC5F22" w14:textId="77777777" w:rsidR="006E4FF8" w:rsidRDefault="006E4FF8">
      <w:pPr>
        <w:pStyle w:val="T1"/>
        <w:jc w:val="left"/>
        <w:rPr>
          <w:lang w:val="nl-NL"/>
        </w:rPr>
      </w:pPr>
    </w:p>
    <w:p w14:paraId="36DA6B00" w14:textId="77777777" w:rsidR="006E4FF8" w:rsidRDefault="002443B6">
      <w:pPr>
        <w:pStyle w:val="T1"/>
        <w:jc w:val="left"/>
        <w:rPr>
          <w:lang w:val="nl-NL"/>
        </w:rPr>
      </w:pPr>
      <w:r>
        <w:rPr>
          <w:lang w:val="nl-NL"/>
        </w:rPr>
        <w:lastRenderedPageBreak/>
        <w:t>Jaar van oplevering</w:t>
      </w:r>
    </w:p>
    <w:p w14:paraId="7447BC0F" w14:textId="77777777" w:rsidR="006E4FF8" w:rsidRDefault="002443B6">
      <w:pPr>
        <w:pStyle w:val="T1"/>
        <w:jc w:val="left"/>
        <w:rPr>
          <w:lang w:val="nl-NL"/>
        </w:rPr>
      </w:pPr>
      <w:r>
        <w:rPr>
          <w:lang w:val="nl-NL"/>
        </w:rPr>
        <w:t>1888</w:t>
      </w:r>
    </w:p>
    <w:p w14:paraId="7F067C36" w14:textId="77777777" w:rsidR="006E4FF8" w:rsidRDefault="006E4FF8">
      <w:pPr>
        <w:pStyle w:val="T1"/>
        <w:jc w:val="left"/>
        <w:rPr>
          <w:lang w:val="nl-NL"/>
        </w:rPr>
      </w:pPr>
    </w:p>
    <w:p w14:paraId="36D8320F" w14:textId="77777777" w:rsidR="006E4FF8" w:rsidRDefault="002443B6">
      <w:pPr>
        <w:pStyle w:val="T1"/>
        <w:jc w:val="left"/>
        <w:rPr>
          <w:lang w:val="nl-NL"/>
        </w:rPr>
      </w:pPr>
      <w:r>
        <w:rPr>
          <w:lang w:val="nl-NL"/>
        </w:rPr>
        <w:t>J. Reil 1938</w:t>
      </w:r>
    </w:p>
    <w:p w14:paraId="1F052877" w14:textId="77777777" w:rsidR="006E4FF8" w:rsidRDefault="002443B6">
      <w:pPr>
        <w:pStyle w:val="T1"/>
        <w:jc w:val="left"/>
        <w:rPr>
          <w:lang w:val="nl-NL"/>
        </w:rPr>
      </w:pPr>
      <w:r>
        <w:rPr>
          <w:lang w:val="nl-NL"/>
        </w:rPr>
        <w:t>.</w:t>
      </w:r>
      <w:r>
        <w:rPr>
          <w:lang w:val="nl-NL"/>
        </w:rPr>
        <w:tab/>
        <w:t>restauratie</w:t>
      </w:r>
    </w:p>
    <w:p w14:paraId="23EE2DDB" w14:textId="77777777" w:rsidR="006E4FF8" w:rsidRDefault="006E4FF8">
      <w:pPr>
        <w:pStyle w:val="T1"/>
        <w:jc w:val="left"/>
        <w:rPr>
          <w:lang w:val="nl-NL"/>
        </w:rPr>
      </w:pPr>
    </w:p>
    <w:p w14:paraId="0361EF1F" w14:textId="77777777" w:rsidR="006E4FF8" w:rsidRDefault="002443B6">
      <w:pPr>
        <w:pStyle w:val="T1"/>
        <w:jc w:val="left"/>
        <w:rPr>
          <w:lang w:val="nl-NL"/>
        </w:rPr>
      </w:pPr>
      <w:r>
        <w:rPr>
          <w:lang w:val="nl-NL"/>
        </w:rPr>
        <w:t>Onbekend moment</w:t>
      </w:r>
    </w:p>
    <w:p w14:paraId="5F1F3374" w14:textId="77777777" w:rsidR="006E4FF8" w:rsidRDefault="002443B6">
      <w:pPr>
        <w:pStyle w:val="T1"/>
        <w:jc w:val="left"/>
        <w:rPr>
          <w:lang w:val="nl-NL"/>
        </w:rPr>
      </w:pPr>
      <w:r>
        <w:rPr>
          <w:lang w:val="nl-NL"/>
        </w:rPr>
        <w:t>.</w:t>
      </w:r>
      <w:r>
        <w:rPr>
          <w:lang w:val="nl-NL"/>
        </w:rPr>
        <w:tab/>
        <w:t>Quint 3' toegevoegd of oud register vervangen door Quint 3'</w:t>
      </w:r>
    </w:p>
    <w:p w14:paraId="4B05D603" w14:textId="77777777" w:rsidR="006E4FF8" w:rsidRDefault="006E4FF8">
      <w:pPr>
        <w:pStyle w:val="T1"/>
        <w:jc w:val="left"/>
        <w:rPr>
          <w:lang w:val="nl-NL"/>
        </w:rPr>
      </w:pPr>
    </w:p>
    <w:p w14:paraId="39F00802" w14:textId="77777777" w:rsidR="006E4FF8" w:rsidRDefault="002443B6">
      <w:pPr>
        <w:pStyle w:val="T1"/>
        <w:jc w:val="left"/>
        <w:rPr>
          <w:lang w:val="nl-NL"/>
        </w:rPr>
      </w:pPr>
      <w:r>
        <w:rPr>
          <w:lang w:val="nl-NL"/>
        </w:rPr>
        <w:t>K.B. Blank &amp; Zn 1965</w:t>
      </w:r>
    </w:p>
    <w:p w14:paraId="4870032D" w14:textId="77777777" w:rsidR="006E4FF8" w:rsidRDefault="002443B6">
      <w:pPr>
        <w:pStyle w:val="T1"/>
        <w:jc w:val="left"/>
        <w:rPr>
          <w:lang w:val="nl-NL"/>
        </w:rPr>
      </w:pPr>
      <w:r>
        <w:rPr>
          <w:lang w:val="nl-NL"/>
        </w:rPr>
        <w:t>.</w:t>
      </w:r>
      <w:r>
        <w:rPr>
          <w:lang w:val="nl-NL"/>
        </w:rPr>
        <w:tab/>
        <w:t>restauratie</w:t>
      </w:r>
    </w:p>
    <w:p w14:paraId="0C36B602" w14:textId="77777777" w:rsidR="006E4FF8" w:rsidRDefault="006E4FF8">
      <w:pPr>
        <w:pStyle w:val="T1"/>
        <w:jc w:val="left"/>
        <w:rPr>
          <w:lang w:val="nl-NL"/>
        </w:rPr>
      </w:pPr>
    </w:p>
    <w:p w14:paraId="29F12A58" w14:textId="77777777" w:rsidR="006E4FF8" w:rsidRDefault="002443B6">
      <w:pPr>
        <w:pStyle w:val="Heading2"/>
        <w:rPr>
          <w:i w:val="0"/>
          <w:iCs/>
        </w:rPr>
      </w:pPr>
      <w:r>
        <w:rPr>
          <w:i w:val="0"/>
          <w:iCs/>
        </w:rPr>
        <w:t>Technische gegevens</w:t>
      </w:r>
    </w:p>
    <w:p w14:paraId="23F22D9D" w14:textId="77777777" w:rsidR="006E4FF8" w:rsidRDefault="006E4FF8">
      <w:pPr>
        <w:pStyle w:val="T1"/>
        <w:jc w:val="left"/>
        <w:rPr>
          <w:i/>
          <w:iCs/>
          <w:lang w:val="nl-NL"/>
        </w:rPr>
      </w:pPr>
    </w:p>
    <w:p w14:paraId="1CCCA9FE" w14:textId="77777777" w:rsidR="006E4FF8" w:rsidRDefault="002443B6">
      <w:pPr>
        <w:pStyle w:val="T1"/>
        <w:jc w:val="left"/>
        <w:rPr>
          <w:lang w:val="nl-NL"/>
        </w:rPr>
      </w:pPr>
      <w:r>
        <w:rPr>
          <w:lang w:val="nl-NL"/>
        </w:rPr>
        <w:t>Werkindeling</w:t>
      </w:r>
    </w:p>
    <w:p w14:paraId="72A23376" w14:textId="77777777" w:rsidR="006E4FF8" w:rsidRDefault="002443B6">
      <w:pPr>
        <w:pStyle w:val="T1"/>
        <w:jc w:val="left"/>
        <w:rPr>
          <w:lang w:val="nl-NL"/>
        </w:rPr>
      </w:pPr>
      <w:r>
        <w:rPr>
          <w:lang w:val="nl-NL"/>
        </w:rPr>
        <w:t>manuaal, aangehangen pedaal</w:t>
      </w:r>
    </w:p>
    <w:p w14:paraId="539D2CED" w14:textId="77777777" w:rsidR="006E4FF8" w:rsidRDefault="006E4FF8">
      <w:pPr>
        <w:pStyle w:val="T1"/>
        <w:jc w:val="left"/>
        <w:rPr>
          <w:lang w:val="nl-NL"/>
        </w:rPr>
      </w:pPr>
    </w:p>
    <w:p w14:paraId="4FD17210" w14:textId="77777777" w:rsidR="006E4FF8" w:rsidRDefault="002443B6">
      <w:pPr>
        <w:pStyle w:val="T1"/>
        <w:jc w:val="left"/>
      </w:pPr>
      <w:proofErr w:type="spellStart"/>
      <w:r>
        <w:t>Dispositie</w:t>
      </w:r>
      <w:proofErr w:type="spellEnd"/>
    </w:p>
    <w:tbl>
      <w:tblPr>
        <w:tblW w:w="2391" w:type="dxa"/>
        <w:tblInd w:w="-70" w:type="dxa"/>
        <w:tblLayout w:type="fixed"/>
        <w:tblCellMar>
          <w:left w:w="70" w:type="dxa"/>
          <w:right w:w="70" w:type="dxa"/>
        </w:tblCellMar>
        <w:tblLook w:val="04A0" w:firstRow="1" w:lastRow="0" w:firstColumn="1" w:lastColumn="0" w:noHBand="0" w:noVBand="1"/>
      </w:tblPr>
      <w:tblGrid>
        <w:gridCol w:w="1911"/>
        <w:gridCol w:w="480"/>
      </w:tblGrid>
      <w:tr w:rsidR="006E4FF8" w14:paraId="78024CF8" w14:textId="77777777">
        <w:tc>
          <w:tcPr>
            <w:tcW w:w="1911" w:type="dxa"/>
          </w:tcPr>
          <w:p w14:paraId="3111B438" w14:textId="77777777" w:rsidR="006E4FF8" w:rsidRDefault="002443B6">
            <w:pPr>
              <w:pStyle w:val="T4dispositie"/>
              <w:jc w:val="left"/>
              <w:rPr>
                <w:i/>
                <w:iCs/>
                <w:lang w:val="nl-NL"/>
              </w:rPr>
            </w:pPr>
            <w:r>
              <w:rPr>
                <w:i/>
                <w:iCs/>
                <w:lang w:val="nl-NL"/>
              </w:rPr>
              <w:t>Manuaal</w:t>
            </w:r>
          </w:p>
          <w:p w14:paraId="0F3B8B1C" w14:textId="77777777" w:rsidR="006E4FF8" w:rsidRDefault="002443B6">
            <w:pPr>
              <w:pStyle w:val="T4dispositie"/>
              <w:jc w:val="left"/>
              <w:rPr>
                <w:lang w:val="nl-NL"/>
              </w:rPr>
            </w:pPr>
            <w:r>
              <w:rPr>
                <w:lang w:val="nl-NL"/>
              </w:rPr>
              <w:t>8 stemmen</w:t>
            </w:r>
          </w:p>
          <w:p w14:paraId="7A545E93" w14:textId="77777777" w:rsidR="006E4FF8" w:rsidRDefault="006E4FF8">
            <w:pPr>
              <w:pStyle w:val="T4dispositie"/>
              <w:jc w:val="left"/>
              <w:rPr>
                <w:lang w:val="nl-NL"/>
              </w:rPr>
            </w:pPr>
          </w:p>
          <w:p w14:paraId="11BD3075" w14:textId="77777777" w:rsidR="006E4FF8" w:rsidRDefault="002443B6">
            <w:pPr>
              <w:pStyle w:val="T4dispositie"/>
              <w:jc w:val="left"/>
              <w:rPr>
                <w:lang w:val="nl-NL"/>
              </w:rPr>
            </w:pPr>
            <w:r>
              <w:rPr>
                <w:lang w:val="nl-NL"/>
              </w:rPr>
              <w:t>Prestant</w:t>
            </w:r>
          </w:p>
          <w:p w14:paraId="21F8A025" w14:textId="77777777" w:rsidR="006E4FF8" w:rsidRDefault="002443B6">
            <w:pPr>
              <w:pStyle w:val="T4dispositie"/>
              <w:jc w:val="left"/>
              <w:rPr>
                <w:lang w:val="nl-NL"/>
              </w:rPr>
            </w:pPr>
            <w:proofErr w:type="spellStart"/>
            <w:r>
              <w:rPr>
                <w:lang w:val="nl-NL"/>
              </w:rPr>
              <w:t>Holpÿp</w:t>
            </w:r>
            <w:proofErr w:type="spellEnd"/>
          </w:p>
          <w:p w14:paraId="5A24624A" w14:textId="77777777" w:rsidR="006E4FF8" w:rsidRDefault="002443B6">
            <w:pPr>
              <w:pStyle w:val="T4dispositie"/>
              <w:jc w:val="left"/>
              <w:rPr>
                <w:lang w:val="nl-NL"/>
              </w:rPr>
            </w:pPr>
            <w:r>
              <w:rPr>
                <w:lang w:val="nl-NL"/>
              </w:rPr>
              <w:t>Viola di Gamba</w:t>
            </w:r>
          </w:p>
          <w:p w14:paraId="40DB8939" w14:textId="77777777" w:rsidR="006E4FF8" w:rsidRDefault="002443B6">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412C2F77" w14:textId="77777777" w:rsidR="006E4FF8" w:rsidRDefault="002443B6">
            <w:pPr>
              <w:pStyle w:val="T4dispositie"/>
              <w:jc w:val="left"/>
              <w:rPr>
                <w:lang w:val="nl-NL"/>
              </w:rPr>
            </w:pPr>
            <w:r>
              <w:rPr>
                <w:lang w:val="nl-NL"/>
              </w:rPr>
              <w:t>Octaaf</w:t>
            </w:r>
          </w:p>
          <w:p w14:paraId="5725C750" w14:textId="77777777" w:rsidR="006E4FF8" w:rsidRDefault="002443B6">
            <w:pPr>
              <w:pStyle w:val="T4dispositie"/>
              <w:jc w:val="left"/>
              <w:rPr>
                <w:lang w:val="nl-NL"/>
              </w:rPr>
            </w:pPr>
            <w:r>
              <w:rPr>
                <w:lang w:val="nl-NL"/>
              </w:rPr>
              <w:t>Fluit*</w:t>
            </w:r>
          </w:p>
          <w:p w14:paraId="5F5C3528" w14:textId="1243C8C5" w:rsidR="006E4FF8" w:rsidRDefault="002443B6">
            <w:pPr>
              <w:pStyle w:val="T4dispositie"/>
              <w:jc w:val="left"/>
              <w:rPr>
                <w:lang w:val="nl-NL"/>
              </w:rPr>
            </w:pPr>
            <w:r>
              <w:rPr>
                <w:lang w:val="nl-NL"/>
              </w:rPr>
              <w:t>...</w:t>
            </w:r>
            <w:r>
              <w:rPr>
                <w:lang w:val="nl-NL"/>
              </w:rPr>
              <w:t>fluit**</w:t>
            </w:r>
          </w:p>
          <w:p w14:paraId="6F702B5A" w14:textId="77777777" w:rsidR="006E4FF8" w:rsidRDefault="002443B6">
            <w:pPr>
              <w:pStyle w:val="T4dispositie"/>
              <w:jc w:val="left"/>
              <w:rPr>
                <w:lang w:val="nl-NL"/>
              </w:rPr>
            </w:pPr>
            <w:r>
              <w:rPr>
                <w:lang w:val="nl-NL"/>
              </w:rPr>
              <w:t>Octaaf</w:t>
            </w:r>
          </w:p>
        </w:tc>
        <w:tc>
          <w:tcPr>
            <w:tcW w:w="480" w:type="dxa"/>
          </w:tcPr>
          <w:p w14:paraId="3D3C0425" w14:textId="77777777" w:rsidR="006E4FF8" w:rsidRDefault="006E4FF8">
            <w:pPr>
              <w:pStyle w:val="T4dispositie"/>
              <w:snapToGrid w:val="0"/>
              <w:jc w:val="left"/>
              <w:rPr>
                <w:lang w:val="nl-NL"/>
              </w:rPr>
            </w:pPr>
          </w:p>
          <w:p w14:paraId="4277E15F" w14:textId="77777777" w:rsidR="006E4FF8" w:rsidRDefault="006E4FF8">
            <w:pPr>
              <w:pStyle w:val="T4dispositie"/>
              <w:jc w:val="left"/>
              <w:rPr>
                <w:lang w:val="nl-NL"/>
              </w:rPr>
            </w:pPr>
          </w:p>
          <w:p w14:paraId="0C0DE2DD" w14:textId="77777777" w:rsidR="006E4FF8" w:rsidRDefault="006E4FF8">
            <w:pPr>
              <w:pStyle w:val="T4dispositie"/>
              <w:jc w:val="left"/>
              <w:rPr>
                <w:lang w:val="nl-NL"/>
              </w:rPr>
            </w:pPr>
          </w:p>
          <w:p w14:paraId="0BC4FA9A" w14:textId="77777777" w:rsidR="006E4FF8" w:rsidRDefault="002443B6">
            <w:pPr>
              <w:pStyle w:val="T4dispositie"/>
              <w:jc w:val="left"/>
              <w:rPr>
                <w:lang w:val="nl-NL"/>
              </w:rPr>
            </w:pPr>
            <w:r>
              <w:rPr>
                <w:lang w:val="nl-NL"/>
              </w:rPr>
              <w:t>8'</w:t>
            </w:r>
          </w:p>
          <w:p w14:paraId="1ECE8FE8" w14:textId="77777777" w:rsidR="006E4FF8" w:rsidRDefault="002443B6">
            <w:pPr>
              <w:pStyle w:val="T4dispositie"/>
              <w:jc w:val="left"/>
              <w:rPr>
                <w:lang w:val="nl-NL"/>
              </w:rPr>
            </w:pPr>
            <w:r>
              <w:rPr>
                <w:lang w:val="nl-NL"/>
              </w:rPr>
              <w:t>8'</w:t>
            </w:r>
          </w:p>
          <w:p w14:paraId="75738654" w14:textId="77777777" w:rsidR="006E4FF8" w:rsidRDefault="002443B6">
            <w:pPr>
              <w:pStyle w:val="T4dispositie"/>
              <w:jc w:val="left"/>
              <w:rPr>
                <w:lang w:val="nl-NL"/>
              </w:rPr>
            </w:pPr>
            <w:r>
              <w:rPr>
                <w:lang w:val="nl-NL"/>
              </w:rPr>
              <w:t>8'</w:t>
            </w:r>
          </w:p>
          <w:p w14:paraId="6BF5368E" w14:textId="77777777" w:rsidR="006E4FF8" w:rsidRDefault="002443B6">
            <w:pPr>
              <w:pStyle w:val="T4dispositie"/>
              <w:jc w:val="left"/>
              <w:rPr>
                <w:lang w:val="nl-NL"/>
              </w:rPr>
            </w:pPr>
            <w:r>
              <w:rPr>
                <w:lang w:val="nl-NL"/>
              </w:rPr>
              <w:t>8'</w:t>
            </w:r>
          </w:p>
          <w:p w14:paraId="393AD11C" w14:textId="77777777" w:rsidR="006E4FF8" w:rsidRDefault="002443B6">
            <w:pPr>
              <w:pStyle w:val="T4dispositie"/>
              <w:jc w:val="left"/>
              <w:rPr>
                <w:lang w:val="nl-NL"/>
              </w:rPr>
            </w:pPr>
            <w:r>
              <w:rPr>
                <w:lang w:val="nl-NL"/>
              </w:rPr>
              <w:t>4'</w:t>
            </w:r>
          </w:p>
          <w:p w14:paraId="2074EBD3" w14:textId="77777777" w:rsidR="006E4FF8" w:rsidRDefault="002443B6">
            <w:pPr>
              <w:pStyle w:val="T4dispositie"/>
              <w:jc w:val="left"/>
              <w:rPr>
                <w:lang w:val="nl-NL"/>
              </w:rPr>
            </w:pPr>
            <w:r>
              <w:rPr>
                <w:lang w:val="nl-NL"/>
              </w:rPr>
              <w:t>4'</w:t>
            </w:r>
          </w:p>
          <w:p w14:paraId="4087D086" w14:textId="77777777" w:rsidR="006E4FF8" w:rsidRDefault="002443B6">
            <w:pPr>
              <w:pStyle w:val="T4dispositie"/>
              <w:jc w:val="left"/>
              <w:rPr>
                <w:lang w:val="nl-NL"/>
              </w:rPr>
            </w:pPr>
            <w:r>
              <w:rPr>
                <w:lang w:val="nl-NL"/>
              </w:rPr>
              <w:t>4'</w:t>
            </w:r>
          </w:p>
          <w:p w14:paraId="35577A79" w14:textId="77777777" w:rsidR="006E4FF8" w:rsidRDefault="002443B6">
            <w:pPr>
              <w:pStyle w:val="T4dispositie"/>
              <w:jc w:val="left"/>
              <w:rPr>
                <w:lang w:val="nl-NL"/>
              </w:rPr>
            </w:pPr>
            <w:r>
              <w:rPr>
                <w:lang w:val="nl-NL"/>
              </w:rPr>
              <w:t>2'</w:t>
            </w:r>
          </w:p>
        </w:tc>
      </w:tr>
    </w:tbl>
    <w:p w14:paraId="0B4FBE35" w14:textId="77777777" w:rsidR="006E4FF8" w:rsidRDefault="006E4FF8">
      <w:pPr>
        <w:pStyle w:val="T4dispositie"/>
      </w:pPr>
    </w:p>
    <w:p w14:paraId="0D40B154" w14:textId="77777777" w:rsidR="006E4FF8" w:rsidRDefault="002443B6">
      <w:pPr>
        <w:pStyle w:val="T4dispositie"/>
      </w:pPr>
      <w:r>
        <w:t xml:space="preserve">* in </w:t>
      </w:r>
      <w:proofErr w:type="spellStart"/>
      <w:r>
        <w:t>werkelijkheid</w:t>
      </w:r>
      <w:proofErr w:type="spellEnd"/>
      <w:r>
        <w:t xml:space="preserve"> </w:t>
      </w:r>
      <w:proofErr w:type="spellStart"/>
      <w:r>
        <w:t>Roerfluit</w:t>
      </w:r>
      <w:proofErr w:type="spellEnd"/>
    </w:p>
    <w:p w14:paraId="05DF8E3B" w14:textId="77777777" w:rsidR="006E4FF8" w:rsidRDefault="002443B6">
      <w:pPr>
        <w:pStyle w:val="T4dispositie"/>
      </w:pPr>
      <w:r>
        <w:t xml:space="preserve">** in </w:t>
      </w:r>
      <w:proofErr w:type="spellStart"/>
      <w:r>
        <w:t>werkelijkheid</w:t>
      </w:r>
      <w:proofErr w:type="spellEnd"/>
      <w:r>
        <w:t xml:space="preserve"> Quint 3'</w:t>
      </w:r>
    </w:p>
    <w:p w14:paraId="6C600F13" w14:textId="77777777" w:rsidR="006E4FF8" w:rsidRDefault="006E4FF8">
      <w:pPr>
        <w:pStyle w:val="T4dispositie"/>
      </w:pPr>
    </w:p>
    <w:p w14:paraId="3C2F3B19" w14:textId="77777777" w:rsidR="006E4FF8" w:rsidRDefault="002443B6">
      <w:pPr>
        <w:pStyle w:val="T1"/>
        <w:jc w:val="left"/>
        <w:rPr>
          <w:lang w:val="nl-NL"/>
        </w:rPr>
      </w:pPr>
      <w:r>
        <w:rPr>
          <w:lang w:val="nl-NL"/>
        </w:rPr>
        <w:t>Toonhoogte</w:t>
      </w:r>
    </w:p>
    <w:p w14:paraId="7AFAF6D6" w14:textId="77777777" w:rsidR="006E4FF8" w:rsidRDefault="002443B6">
      <w:pPr>
        <w:pStyle w:val="T1"/>
        <w:jc w:val="left"/>
      </w:pPr>
      <w:r>
        <w:rPr>
          <w:lang w:val="nl-NL"/>
        </w:rPr>
        <w:t>a</w:t>
      </w:r>
      <w:r>
        <w:rPr>
          <w:vertAlign w:val="superscript"/>
          <w:lang w:val="nl-NL"/>
        </w:rPr>
        <w:t>1</w:t>
      </w:r>
      <w:r>
        <w:rPr>
          <w:lang w:val="nl-NL"/>
        </w:rPr>
        <w:t xml:space="preserve"> = 440 Hz</w:t>
      </w:r>
    </w:p>
    <w:p w14:paraId="08DC57E5" w14:textId="77777777" w:rsidR="006E4FF8" w:rsidRDefault="002443B6">
      <w:pPr>
        <w:pStyle w:val="T1"/>
        <w:jc w:val="left"/>
        <w:rPr>
          <w:lang w:val="nl-NL"/>
        </w:rPr>
      </w:pPr>
      <w:r>
        <w:rPr>
          <w:lang w:val="nl-NL"/>
        </w:rPr>
        <w:t>Temperatuur</w:t>
      </w:r>
    </w:p>
    <w:p w14:paraId="0824B241" w14:textId="77777777" w:rsidR="006E4FF8" w:rsidRDefault="002443B6">
      <w:pPr>
        <w:pStyle w:val="T1"/>
        <w:jc w:val="left"/>
        <w:rPr>
          <w:lang w:val="nl-NL"/>
        </w:rPr>
      </w:pPr>
      <w:r>
        <w:rPr>
          <w:lang w:val="nl-NL"/>
        </w:rPr>
        <w:t>evenredig zwevend</w:t>
      </w:r>
    </w:p>
    <w:p w14:paraId="02D714B9" w14:textId="77777777" w:rsidR="006E4FF8" w:rsidRDefault="006E4FF8">
      <w:pPr>
        <w:pStyle w:val="T1"/>
        <w:jc w:val="left"/>
        <w:rPr>
          <w:lang w:val="nl-NL"/>
        </w:rPr>
      </w:pPr>
    </w:p>
    <w:p w14:paraId="1042BE06" w14:textId="77777777" w:rsidR="006E4FF8" w:rsidRDefault="002443B6">
      <w:pPr>
        <w:pStyle w:val="T1"/>
        <w:jc w:val="left"/>
        <w:rPr>
          <w:lang w:val="nl-NL"/>
        </w:rPr>
      </w:pPr>
      <w:r>
        <w:rPr>
          <w:lang w:val="nl-NL"/>
        </w:rPr>
        <w:t>Manuaalomvang</w:t>
      </w:r>
    </w:p>
    <w:p w14:paraId="6B80A43A" w14:textId="77777777" w:rsidR="006E4FF8" w:rsidRDefault="002443B6">
      <w:pPr>
        <w:pStyle w:val="T1"/>
        <w:jc w:val="left"/>
      </w:pPr>
      <w:r>
        <w:rPr>
          <w:lang w:val="nl-NL"/>
        </w:rPr>
        <w:t>C-f</w:t>
      </w:r>
      <w:r>
        <w:rPr>
          <w:vertAlign w:val="superscript"/>
          <w:lang w:val="nl-NL"/>
        </w:rPr>
        <w:t>3</w:t>
      </w:r>
    </w:p>
    <w:p w14:paraId="412930D1" w14:textId="77777777" w:rsidR="006E4FF8" w:rsidRDefault="002443B6">
      <w:pPr>
        <w:pStyle w:val="T1"/>
        <w:jc w:val="left"/>
        <w:rPr>
          <w:lang w:val="nl-NL"/>
        </w:rPr>
      </w:pPr>
      <w:r>
        <w:rPr>
          <w:lang w:val="nl-NL"/>
        </w:rPr>
        <w:t>Pedaalomvang</w:t>
      </w:r>
    </w:p>
    <w:p w14:paraId="6442A38E" w14:textId="77777777" w:rsidR="006E4FF8" w:rsidRDefault="002443B6">
      <w:pPr>
        <w:pStyle w:val="T1"/>
        <w:jc w:val="left"/>
        <w:rPr>
          <w:lang w:val="nl-NL"/>
        </w:rPr>
      </w:pPr>
      <w:r>
        <w:rPr>
          <w:lang w:val="nl-NL"/>
        </w:rPr>
        <w:t>C-g</w:t>
      </w:r>
    </w:p>
    <w:p w14:paraId="6B89726C" w14:textId="77777777" w:rsidR="006E4FF8" w:rsidRDefault="006E4FF8">
      <w:pPr>
        <w:pStyle w:val="T1"/>
        <w:jc w:val="left"/>
        <w:rPr>
          <w:lang w:val="nl-NL"/>
        </w:rPr>
      </w:pPr>
    </w:p>
    <w:p w14:paraId="12F79266" w14:textId="77777777" w:rsidR="006E4FF8" w:rsidRDefault="002443B6">
      <w:pPr>
        <w:pStyle w:val="T1"/>
        <w:jc w:val="left"/>
        <w:rPr>
          <w:lang w:val="nl-NL"/>
        </w:rPr>
      </w:pPr>
      <w:r>
        <w:rPr>
          <w:lang w:val="nl-NL"/>
        </w:rPr>
        <w:t>Windvoorziening</w:t>
      </w:r>
    </w:p>
    <w:p w14:paraId="3EB7FB97" w14:textId="77777777" w:rsidR="006E4FF8" w:rsidRDefault="002443B6">
      <w:pPr>
        <w:pStyle w:val="T1"/>
        <w:jc w:val="left"/>
        <w:rPr>
          <w:lang w:val="nl-NL"/>
        </w:rPr>
      </w:pPr>
      <w:r>
        <w:rPr>
          <w:lang w:val="nl-NL"/>
        </w:rPr>
        <w:t>magazijnbalg met twee schepbalgen en trapinstallatie</w:t>
      </w:r>
    </w:p>
    <w:p w14:paraId="333BB3F6" w14:textId="77777777" w:rsidR="006E4FF8" w:rsidRDefault="002443B6">
      <w:pPr>
        <w:pStyle w:val="T1"/>
        <w:jc w:val="left"/>
        <w:rPr>
          <w:lang w:val="nl-NL"/>
        </w:rPr>
      </w:pPr>
      <w:r>
        <w:rPr>
          <w:lang w:val="nl-NL"/>
        </w:rPr>
        <w:t>Winddruk</w:t>
      </w:r>
    </w:p>
    <w:p w14:paraId="1473B19F" w14:textId="77777777" w:rsidR="006E4FF8" w:rsidRDefault="002443B6">
      <w:pPr>
        <w:pStyle w:val="T1"/>
        <w:jc w:val="left"/>
        <w:rPr>
          <w:lang w:val="nl-NL"/>
        </w:rPr>
      </w:pPr>
      <w:r>
        <w:rPr>
          <w:lang w:val="nl-NL"/>
        </w:rPr>
        <w:t>58 mm</w:t>
      </w:r>
    </w:p>
    <w:p w14:paraId="3571DEA7" w14:textId="77777777" w:rsidR="006E4FF8" w:rsidRDefault="006E4FF8">
      <w:pPr>
        <w:pStyle w:val="T1"/>
        <w:jc w:val="left"/>
        <w:rPr>
          <w:lang w:val="nl-NL"/>
        </w:rPr>
      </w:pPr>
    </w:p>
    <w:p w14:paraId="6C7787DA" w14:textId="77777777" w:rsidR="006E4FF8" w:rsidRDefault="002443B6">
      <w:pPr>
        <w:pStyle w:val="T1"/>
        <w:jc w:val="left"/>
        <w:rPr>
          <w:lang w:val="nl-NL"/>
        </w:rPr>
      </w:pPr>
      <w:r>
        <w:rPr>
          <w:lang w:val="nl-NL"/>
        </w:rPr>
        <w:t>Plaats klaviatuur</w:t>
      </w:r>
    </w:p>
    <w:p w14:paraId="40A3B892" w14:textId="77777777" w:rsidR="006E4FF8" w:rsidRDefault="002443B6">
      <w:pPr>
        <w:pStyle w:val="T1"/>
        <w:jc w:val="left"/>
        <w:rPr>
          <w:lang w:val="nl-NL"/>
        </w:rPr>
      </w:pPr>
      <w:r>
        <w:rPr>
          <w:lang w:val="nl-NL"/>
        </w:rPr>
        <w:t>rechterzijde</w:t>
      </w:r>
    </w:p>
    <w:p w14:paraId="63EC94F9" w14:textId="77777777" w:rsidR="006E4FF8" w:rsidRDefault="006E4FF8">
      <w:pPr>
        <w:pStyle w:val="T1"/>
        <w:jc w:val="left"/>
        <w:rPr>
          <w:lang w:val="nl-NL"/>
        </w:rPr>
      </w:pPr>
    </w:p>
    <w:p w14:paraId="061C0FCB" w14:textId="77777777" w:rsidR="006E4FF8" w:rsidRDefault="002443B6">
      <w:pPr>
        <w:pStyle w:val="Heading2"/>
        <w:rPr>
          <w:i w:val="0"/>
          <w:iCs/>
        </w:rPr>
      </w:pPr>
      <w:r>
        <w:rPr>
          <w:i w:val="0"/>
          <w:iCs/>
        </w:rPr>
        <w:lastRenderedPageBreak/>
        <w:t>Bijzonderheden</w:t>
      </w:r>
    </w:p>
    <w:p w14:paraId="7D969178" w14:textId="77777777" w:rsidR="006E4FF8" w:rsidRDefault="006E4FF8">
      <w:pPr>
        <w:pStyle w:val="T1"/>
        <w:jc w:val="left"/>
        <w:rPr>
          <w:i/>
          <w:iCs/>
          <w:lang w:val="nl-NL"/>
        </w:rPr>
      </w:pPr>
    </w:p>
    <w:p w14:paraId="1457A7AD" w14:textId="77777777" w:rsidR="006E4FF8" w:rsidRDefault="002443B6">
      <w:pPr>
        <w:pStyle w:val="T1"/>
        <w:jc w:val="left"/>
        <w:rPr>
          <w:lang w:val="nl-NL"/>
        </w:rPr>
      </w:pPr>
      <w:r>
        <w:rPr>
          <w:lang w:val="nl-NL"/>
        </w:rPr>
        <w:t xml:space="preserve">De windvoorziening bevindt zich in de </w:t>
      </w:r>
      <w:proofErr w:type="spellStart"/>
      <w:r>
        <w:rPr>
          <w:lang w:val="nl-NL"/>
        </w:rPr>
        <w:t>onderkas</w:t>
      </w:r>
      <w:proofErr w:type="spellEnd"/>
      <w:r>
        <w:rPr>
          <w:lang w:val="nl-NL"/>
        </w:rPr>
        <w:t>.</w:t>
      </w:r>
    </w:p>
    <w:p w14:paraId="01C84DBA" w14:textId="77777777" w:rsidR="006E4FF8" w:rsidRDefault="002443B6">
      <w:pPr>
        <w:pStyle w:val="T1"/>
        <w:jc w:val="left"/>
        <w:rPr>
          <w:lang w:val="nl-NL"/>
        </w:rPr>
      </w:pPr>
      <w:r>
        <w:rPr>
          <w:lang w:val="nl-NL"/>
        </w:rPr>
        <w:t xml:space="preserve">De klaviatuur is </w:t>
      </w:r>
      <w:r>
        <w:rPr>
          <w:lang w:val="nl-NL"/>
        </w:rPr>
        <w:t xml:space="preserve">grotendeels origineel. De registerknoppen bevinden zich boven de originele lessenaar. Daarboven is later een tweede, niet originele lessenaar aangebracht. De registerplaatjes zijn grotendeels origineel; de knop met het beschadigde plaatje bedient de sleep </w:t>
      </w:r>
      <w:r>
        <w:rPr>
          <w:lang w:val="nl-NL"/>
        </w:rPr>
        <w:t>waar oorspronkelijk de Roerfluit (die nu Fluit heet) stond.</w:t>
      </w:r>
    </w:p>
    <w:p w14:paraId="7C5A7CAF" w14:textId="77777777" w:rsidR="006E4FF8" w:rsidRPr="002443B6" w:rsidRDefault="002443B6">
      <w:pPr>
        <w:pStyle w:val="T1"/>
        <w:jc w:val="left"/>
        <w:rPr>
          <w:lang w:val="nl-NL"/>
        </w:rPr>
      </w:pPr>
      <w:r>
        <w:rPr>
          <w:lang w:val="nl-NL"/>
        </w:rPr>
        <w:t xml:space="preserve">Het pijpwerk is grotendeels origineel. De grotere open pijpen zijn voorzien van </w:t>
      </w:r>
      <w:proofErr w:type="spellStart"/>
      <w:r>
        <w:rPr>
          <w:lang w:val="nl-NL"/>
        </w:rPr>
        <w:t>expressions</w:t>
      </w:r>
      <w:proofErr w:type="spellEnd"/>
      <w:r>
        <w:rPr>
          <w:lang w:val="nl-NL"/>
        </w:rPr>
        <w:t>. De Prestant 8' staat van C-h</w:t>
      </w:r>
      <w:r>
        <w:rPr>
          <w:vertAlign w:val="superscript"/>
          <w:lang w:val="nl-NL"/>
        </w:rPr>
        <w:t>1</w:t>
      </w:r>
      <w:r>
        <w:rPr>
          <w:lang w:val="nl-NL"/>
        </w:rPr>
        <w:t xml:space="preserve"> in het front, het vervolg staat op de lade. C-H van de </w:t>
      </w:r>
      <w:proofErr w:type="spellStart"/>
      <w:r>
        <w:rPr>
          <w:lang w:val="nl-NL"/>
        </w:rPr>
        <w:t>Holpÿp</w:t>
      </w:r>
      <w:proofErr w:type="spellEnd"/>
      <w:r>
        <w:rPr>
          <w:lang w:val="nl-NL"/>
        </w:rPr>
        <w:t> 8' zijn van</w:t>
      </w:r>
      <w:r>
        <w:rPr>
          <w:lang w:val="nl-NL"/>
        </w:rPr>
        <w:t xml:space="preserve"> hout. De Viola di Gamba 8' is van C-H gecombineerd met de </w:t>
      </w:r>
      <w:proofErr w:type="spellStart"/>
      <w:r>
        <w:rPr>
          <w:lang w:val="nl-NL"/>
        </w:rPr>
        <w:t>Holpÿp</w:t>
      </w:r>
      <w:proofErr w:type="spellEnd"/>
      <w:r>
        <w:rPr>
          <w:lang w:val="nl-NL"/>
        </w:rPr>
        <w:t>. De Fluit 4' is in werkelijkheid een metalen Roerfluit waarvan g</w:t>
      </w:r>
      <w:r>
        <w:rPr>
          <w:vertAlign w:val="superscript"/>
          <w:lang w:val="nl-NL"/>
        </w:rPr>
        <w:t>2</w:t>
      </w:r>
      <w:r>
        <w:rPr>
          <w:lang w:val="nl-NL"/>
        </w:rPr>
        <w:t>-f</w:t>
      </w:r>
      <w:r>
        <w:rPr>
          <w:vertAlign w:val="superscript"/>
          <w:lang w:val="nl-NL"/>
        </w:rPr>
        <w:t>3</w:t>
      </w:r>
      <w:r>
        <w:rPr>
          <w:lang w:val="nl-NL"/>
        </w:rPr>
        <w:t xml:space="preserve"> open, conisch zijn uitgevoerd. De …..fluit 4' is thans een Quint 3' in prestantmensuur waarvan het pijpwerk is voorzien v</w:t>
      </w:r>
      <w:r>
        <w:rPr>
          <w:lang w:val="nl-NL"/>
        </w:rPr>
        <w:t>an slagletters.</w:t>
      </w:r>
    </w:p>
    <w:sectPr w:rsidR="006E4FF8" w:rsidRPr="002443B6">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G Times;Times New 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6F94"/>
    <w:multiLevelType w:val="multilevel"/>
    <w:tmpl w:val="A472289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FF8"/>
    <w:rsid w:val="002443B6"/>
    <w:rsid w:val="006E4FF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E2A9B7"/>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
    <w:name w:val="Standaardalinea-lettertype"/>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3233</Characters>
  <Application>Microsoft Office Word</Application>
  <DocSecurity>0</DocSecurity>
  <Lines>26</Lines>
  <Paragraphs>7</Paragraphs>
  <ScaleCrop>false</ScaleCrop>
  <Company>Universiteit Utrecht</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2022-03-02T15:01:00Z</dcterms:created>
  <dcterms:modified xsi:type="dcterms:W3CDTF">2022-03-02T15:02:00Z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2007-02-12T14:18:00Z</dcterms:created>
  <dc:creator>WS1</dc:creator>
  <dc:description/>
  <dc:language>en-US</dc:language>
  <cp:lastModifiedBy>WS1</cp:lastModifiedBy>
  <dcterms:modified xsi:type="dcterms:W3CDTF">2007-02-12T14:18:00Z</dcterms:modified>
  <cp:revision>2</cp:revision>
  <dc:subject/>
  <dc:title>Utrecht Oud-Zuilen / 1894</dc:title>
</cp:coreProperties>
</file>