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1889</w:t>
      </w:r>
    </w:p>
    <w:p>
      <w:pPr>
        <w:pStyle w:val="Heading2"/>
        <w:rPr>
          <w:i w:val="false"/>
          <w:i w:val="false"/>
          <w:iCs/>
        </w:rPr>
      </w:pPr>
      <w:r>
        <w:rPr>
          <w:i w:val="false"/>
          <w:iCs/>
        </w:rPr>
        <w:t>R.K. St-Nicolaaskerk</w:t>
      </w:r>
    </w:p>
    <w:p>
      <w:pPr>
        <w:pStyle w:val="T1"/>
        <w:jc w:val="start"/>
        <w:rPr>
          <w:i/>
          <w:i/>
          <w:iCs/>
          <w:lang w:val="nl-NL"/>
        </w:rPr>
      </w:pPr>
      <w:r>
        <w:rPr>
          <w:i/>
          <w:iCs/>
          <w:lang w:val="nl-NL"/>
        </w:rPr>
      </w:r>
    </w:p>
    <w:p>
      <w:pPr>
        <w:pStyle w:val="T1"/>
        <w:jc w:val="start"/>
        <w:rPr>
          <w:i/>
          <w:i/>
          <w:iCs/>
        </w:rPr>
      </w:pPr>
      <w:r>
        <w:rPr>
          <w:i/>
          <w:iCs/>
        </w:rPr>
        <w:t>Driebeukige kruiskoepelkerk in neobarokke vormen met twee-toren front, gebouwd in 1887 naar ontwerp van A.C. Bleijs. Inwendig in de middenbeuk gecassetteerde houten tongewelven; in de zijbeuken stenen kruisgewelven. Inrichtingsstukken grotendeels naar ontwerp van de architect; beeldhouwwerk van P.E. van den Bossche. Schilderingen van Jan Dunselman.</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r>
    </w:p>
    <w:p>
      <w:pPr>
        <w:pStyle w:val="T1"/>
        <w:jc w:val="start"/>
        <w:rPr>
          <w:lang w:val="nl-NL"/>
        </w:rPr>
      </w:pPr>
      <w:r>
        <w:rPr>
          <w:lang w:val="nl-NL"/>
        </w:rPr>
        <w:t>Kas: 1889</w:t>
      </w:r>
    </w:p>
    <w:p>
      <w:pPr>
        <w:pStyle w:val="T1"/>
        <w:jc w:val="start"/>
        <w:rPr>
          <w:lang w:val="nl-NL"/>
        </w:rPr>
      </w:pPr>
      <w:r>
        <w:rPr>
          <w:lang w:val="nl-NL"/>
        </w:rPr>
      </w:r>
    </w:p>
    <w:p>
      <w:pPr>
        <w:pStyle w:val="Heading2"/>
        <w:rPr>
          <w:rFonts w:ascii="Times New Roman" w:hAnsi="Times New Roman" w:cs="Times New Roman"/>
          <w:i w:val="false"/>
          <w:i w:val="false"/>
          <w:iCs/>
          <w:spacing w:val="-3"/>
        </w:rPr>
      </w:pPr>
      <w:r>
        <w:rPr>
          <w:i w:val="false"/>
          <w:iCs/>
        </w:rPr>
        <w:t>Kunsthistorische aspecten</w:t>
      </w:r>
    </w:p>
    <w:p>
      <w:pPr>
        <w:pStyle w:val="T2Kunst"/>
        <w:jc w:val="start"/>
        <w:rPr/>
      </w:pPr>
      <w:r>
        <w:rPr>
          <w:lang w:val="nl-NL"/>
        </w:rPr>
        <w:t xml:space="preserve">Uitgangspunt bij de bouw van een orgel in de St-Nicolaaskerk was dat het grote roosvenster zichtbaar moest blijven. Wilhelm Sauer maakte een ontwerp voor een orgelkas met een vijfdelig front. Het omvat in de eerste plaats een tweedelig middenveld met boogveld erboven dat opvallende overeenkomsten vertoont met de vormen van het </w:t>
      </w:r>
      <w:r>
        <w:rPr>
          <w:i/>
          <w:iCs/>
          <w:lang w:val="nl-NL"/>
        </w:rPr>
        <w:t>Crystal Palace</w:t>
      </w:r>
      <w:r>
        <w:rPr>
          <w:lang w:val="nl-NL"/>
        </w:rPr>
        <w:t xml:space="preserve"> van de Wereldtentoonstelling in Londen van 1851. Dit wordt geflankeerd door vlakke velden die door een horizontale lijst worden gedeeld, ofschoon er slechts één rij pijpen in is ondergebracht. Ten slotte bevinden zich aan de buitenzijde twee ronde torens bekroond door koepeltjes.</w:t>
      </w:r>
    </w:p>
    <w:p>
      <w:pPr>
        <w:pStyle w:val="T2Kunst"/>
        <w:jc w:val="start"/>
        <w:rPr>
          <w:lang w:val="nl-NL"/>
        </w:rPr>
      </w:pPr>
      <w:r>
        <w:rPr>
          <w:lang w:val="nl-NL"/>
        </w:rPr>
        <w:t>Dit plan was kennelijk niet naar de zin van de opdrachtgever en de architect A.C. Bleijs. Deze maakte een nieuw ontwerp op basis van de maatvoering van Sauers tekening. De blokvorm handhaafde hij, doch hij brak die op een vrij nadrukkelijke wijze open door de velden en de torens in Sauers ontwerp om te wisselen. De aldus ontstane velden werden lager dan de middenpartij die Bleijs driedelig maakte. In het midden plaatste hij een ronde, door zuilen toren geflankeerde toren, die als voetstuk dient voor het in een rondbogige aedicula met fronton geplaatste beeld van Caecilia. Dit is een omkering van het frontconcept van de St-Willibrordus te Westwoud, van Ypma en Veneman uit 1864, dat Bleijs als inwoner van het naburige Hoorn vrijwel zeker gekend heeft (deel 1858-1865, 337-340). Deze toren/beeldpartij wordt geflankeerd door gedeelde velden: de benedenetage met een horizontale bovenlijst en een schuin naar het midden aflopende labiumlijn, de bovenste gevat in een halve rondboog en met een horizontale labium lijn. De twee grote torens zijn van onderen rond en van boven trapeziumvormig.</w:t>
      </w:r>
    </w:p>
    <w:p>
      <w:pPr>
        <w:pStyle w:val="T2Kunst"/>
        <w:jc w:val="start"/>
        <w:rPr>
          <w:lang w:val="nl-NL"/>
        </w:rPr>
      </w:pPr>
      <w:r>
        <w:rPr>
          <w:lang w:val="nl-NL"/>
        </w:rPr>
        <w:t>De ornamentiek is duidelijk eclectisch, maar voor een belangrijk deel geïnspireerd door de renaissance. In de velden ontbreken benedenblinderingen. Aan de pijpuiteinden in de benedenvelden van de middenpartij ziet men een reeks S-voluten waarvan kleine palmetten afhangen. In de boogzwikken in de bovenvelden is bladwerk aangebracht. De blinderingen van de zijvelden hebben  de vorm van een diagonaal verlopende S-voluut waarbinnen rankwerk en muziekinstrumenten zijn aangebracht. Op de hoeken van de buitenvelden staan engelen met bazuinen. Vergelijkbare engelen vindt men ook op het eveneens door Bleijs ontworpen orgelfront in de kerk van de H.H. Cyriacus en Franciscus te Hoorn uit 1883 (deel 1878-1886, 256-258).</w:t>
      </w:r>
    </w:p>
    <w:p>
      <w:pPr>
        <w:pStyle w:val="T2Kunst"/>
        <w:jc w:val="start"/>
        <w:rPr>
          <w:lang w:val="nl-NL"/>
        </w:rPr>
      </w:pPr>
      <w:r>
        <w:rPr>
          <w:lang w:val="nl-NL"/>
        </w:rPr>
        <w:t>Onder de middentoren ziet men voluut- en bladvormen, die ten dele terugkeren in de bovenblindering, waar de voluten met een lint zijn omwikkeld. Bij de zijtorens valt de zeer brede onderlijst op, waaronder een console met plantmotieven en cherubijnenkoppen. De bovenblinderingen in de centrale facetten van de torens bevatten twee gekoppelde S-voluten. In de zijfacetten is één S-voluut aangebracht, die rankwerk omraamt, waarin ook weer voluutvormen optreden. Het meest spectaculaire onderdeel van het front wordt gevormd door de torenbekroningen. Dit zijn koepels met aediculae en door C-voluten geflankeerde rondboogopeningen daarboven, die vervolgens zijn ingesnoerd tot uivormige bekroningen. Deze torenbekroningen zijn te vergelijken met die van de twee fronttorens van de kerk. Een voorstudie van deze koepeltjes zonder de uivormige bekroningen, leverde Bleijs in 1883 voor zijn orgel in de kerk van H.H. Cyriacus en Franciscus te Hoorn (deel 1878-1886, 256-258).</w:t>
      </w:r>
    </w:p>
    <w:p>
      <w:pPr>
        <w:pStyle w:val="T2Kunst"/>
        <w:jc w:val="start"/>
        <w:rPr>
          <w:lang w:val="nl-NL"/>
        </w:rPr>
      </w:pPr>
      <w:r>
        <w:rPr>
          <w:lang w:val="nl-NL"/>
        </w:rPr>
        <w:t>Bleijs was een eigenzinnige architect; zijn St-Nicolaaskerk is dat zeker ook en het uitzonderlijke orgelfront past dan ook goed bij het magnum opus van haar schepper.</w:t>
      </w:r>
    </w:p>
    <w:p>
      <w:pPr>
        <w:pStyle w:val="T1"/>
        <w:jc w:val="start"/>
        <w:rPr>
          <w:lang w:val="nl-NL"/>
        </w:rPr>
      </w:pPr>
      <w:r>
        <w:rPr>
          <w:lang w:val="nl-NL"/>
        </w:rPr>
      </w:r>
    </w:p>
    <w:p>
      <w:pPr>
        <w:pStyle w:val="T3Lit"/>
        <w:rPr>
          <w:b/>
          <w:b/>
          <w:bCs/>
        </w:rPr>
      </w:pPr>
      <w:r>
        <w:rPr>
          <w:b/>
          <w:bCs/>
        </w:rPr>
        <w:t>Literatuur</w:t>
      </w:r>
    </w:p>
    <w:p>
      <w:pPr>
        <w:pStyle w:val="T3Lit"/>
        <w:rPr/>
      </w:pPr>
      <w:r>
        <w:rPr/>
        <w:t xml:space="preserve">Martin Boltes, ´Het orgel in de Parochiekerk van Sint Nicolaas (binnen de Veste) te Amsterdam´. </w:t>
      </w:r>
      <w:r>
        <w:rPr>
          <w:i/>
          <w:iCs/>
        </w:rPr>
        <w:t>Het Orgel</w:t>
      </w:r>
      <w:r>
        <w:rPr/>
        <w:t>, 4/5 (1889).</w:t>
      </w:r>
    </w:p>
    <w:p>
      <w:pPr>
        <w:pStyle w:val="T3Lit"/>
        <w:rPr/>
      </w:pPr>
      <w:r>
        <w:rPr/>
        <w:t xml:space="preserve">Hans-Joachim Falkenberg, </w:t>
      </w:r>
      <w:r>
        <w:rPr>
          <w:i/>
          <w:iCs/>
        </w:rPr>
        <w:t>Der Orgelbauer Wilhelm Sauer 1831-1916. Leben und Werk</w:t>
      </w:r>
      <w:r>
        <w:rPr/>
        <w:t>. Lauffen, 1990, 138-141.</w:t>
      </w:r>
    </w:p>
    <w:p>
      <w:pPr>
        <w:pStyle w:val="T3Lit"/>
        <w:rPr/>
      </w:pPr>
      <w:r>
        <w:rPr/>
        <w:t xml:space="preserve">Henk Verhoef, ‘Het Sauer-orgel in de St.-Nicolaaskerk te Amsterdam gerestaureerd, een onhollands orgel in een Hollandse kerk’. </w:t>
      </w:r>
      <w:r>
        <w:rPr>
          <w:i/>
          <w:iCs/>
        </w:rPr>
        <w:t>Het Orgel</w:t>
      </w:r>
      <w:r>
        <w:rPr/>
        <w:t>, 98/6 (2002), 10-19.</w:t>
      </w:r>
    </w:p>
    <w:p>
      <w:pPr>
        <w:pStyle w:val="T3Lit"/>
        <w:rPr/>
      </w:pPr>
      <w:r>
        <w:rPr/>
        <w:t xml:space="preserve">Henk Verhoef, 'Het orgel van de St. Nicolaaskerk: een Hollandse kast voor een on-Hollands instrument', in: </w:t>
      </w:r>
      <w:r>
        <w:rPr>
          <w:i/>
          <w:iCs/>
        </w:rPr>
        <w:t>Vroomheid op de Oudezijds: drie Nicolaaskerken in Amsterdam</w:t>
      </w:r>
      <w:r>
        <w:rPr/>
        <w:t>. Amsterdam, 1988, 121-123.]</w:t>
      </w:r>
    </w:p>
    <w:p>
      <w:pPr>
        <w:pStyle w:val="T3Lit"/>
        <w:rPr/>
      </w:pPr>
      <w:r>
        <w:rPr/>
      </w:r>
    </w:p>
    <w:p>
      <w:pPr>
        <w:pStyle w:val="T3Lit"/>
        <w:rPr>
          <w:b/>
          <w:b/>
          <w:bCs/>
        </w:rPr>
      </w:pPr>
      <w:r>
        <w:rPr>
          <w:b/>
          <w:bCs/>
        </w:rPr>
        <w:t>Niet gepubliceerde bron</w:t>
      </w:r>
    </w:p>
    <w:p>
      <w:pPr>
        <w:pStyle w:val="T3Lit"/>
        <w:rPr/>
      </w:pPr>
      <w:r>
        <w:rPr/>
        <w:t xml:space="preserve">Henk Verhoef, </w:t>
      </w:r>
      <w:r>
        <w:rPr>
          <w:i/>
          <w:iCs/>
        </w:rPr>
        <w:t>Het SAUER-orgel van de St. Nicolaaskerk te Amsterdam</w:t>
      </w:r>
      <w:r>
        <w:rPr/>
        <w:t>. Amsterdam, 1986.</w:t>
      </w:r>
    </w:p>
    <w:p>
      <w:pPr>
        <w:pStyle w:val="T3Lit"/>
        <w:rPr/>
      </w:pPr>
      <w:r>
        <w:rPr/>
      </w:r>
    </w:p>
    <w:p>
      <w:pPr>
        <w:pStyle w:val="T3Lit"/>
        <w:rPr/>
      </w:pPr>
      <w:r>
        <w:rPr/>
        <w:t>Monumentnummer 4140</w:t>
      </w:r>
    </w:p>
    <w:p>
      <w:pPr>
        <w:pStyle w:val="T3Lit"/>
        <w:rPr/>
      </w:pPr>
      <w:r>
        <w:rPr/>
        <w:t>Orgelnummer 77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Wilhelm Sauer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1889</w:t>
      </w:r>
    </w:p>
    <w:p>
      <w:pPr>
        <w:pStyle w:val="T1"/>
        <w:jc w:val="start"/>
        <w:rPr>
          <w:lang w:val="nl-NL"/>
        </w:rPr>
      </w:pPr>
      <w:r>
        <w:rPr>
          <w:lang w:val="nl-NL"/>
        </w:rPr>
      </w:r>
    </w:p>
    <w:p>
      <w:pPr>
        <w:pStyle w:val="T1"/>
        <w:jc w:val="start"/>
        <w:rPr/>
      </w:pPr>
      <w:r>
        <w:rPr/>
        <w:t>Dispositie 1889</w:t>
      </w:r>
    </w:p>
    <w:tbl>
      <w:tblPr>
        <w:tblW w:w="8890" w:type="dxa"/>
        <w:jc w:val="start"/>
        <w:tblInd w:w="-70" w:type="dxa"/>
        <w:tblLayout w:type="fixed"/>
        <w:tblCellMar>
          <w:top w:w="0" w:type="dxa"/>
          <w:start w:w="70" w:type="dxa"/>
          <w:bottom w:w="0" w:type="dxa"/>
          <w:end w:w="70" w:type="dxa"/>
        </w:tblCellMar>
      </w:tblPr>
      <w:tblGrid>
        <w:gridCol w:w="1510"/>
        <w:gridCol w:w="721"/>
        <w:gridCol w:w="1439"/>
        <w:gridCol w:w="626"/>
        <w:gridCol w:w="1534"/>
        <w:gridCol w:w="720"/>
        <w:gridCol w:w="1440"/>
        <w:gridCol w:w="900"/>
      </w:tblGrid>
      <w:tr>
        <w:trPr/>
        <w:tc>
          <w:tcPr>
            <w:tcW w:w="1510" w:type="dxa"/>
            <w:tcBorders/>
          </w:tcPr>
          <w:p>
            <w:pPr>
              <w:pStyle w:val="T4dispositie"/>
              <w:jc w:val="start"/>
              <w:rPr>
                <w:i/>
                <w:i/>
                <w:iCs/>
                <w:lang w:val="en-GB"/>
              </w:rPr>
            </w:pPr>
            <w:r>
              <w:rPr>
                <w:i/>
                <w:iCs/>
                <w:lang w:val="en-GB"/>
              </w:rPr>
              <w:t>Manuaal I</w:t>
            </w:r>
          </w:p>
          <w:p>
            <w:pPr>
              <w:pStyle w:val="T4dispositie"/>
              <w:jc w:val="start"/>
              <w:rPr>
                <w:lang w:val="en-GB"/>
              </w:rPr>
            </w:pPr>
            <w:r>
              <w:rPr>
                <w:lang w:val="en-GB"/>
              </w:rPr>
              <w:t>Principal</w:t>
            </w:r>
          </w:p>
          <w:p>
            <w:pPr>
              <w:pStyle w:val="T4dispositie"/>
              <w:jc w:val="start"/>
              <w:rPr>
                <w:lang w:val="en-GB"/>
              </w:rPr>
            </w:pPr>
            <w:r>
              <w:rPr>
                <w:lang w:val="en-GB"/>
              </w:rPr>
              <w:t>Principal</w:t>
            </w:r>
          </w:p>
          <w:p>
            <w:pPr>
              <w:pStyle w:val="T4dispositie"/>
              <w:jc w:val="start"/>
              <w:rPr>
                <w:lang w:val="en-GB"/>
              </w:rPr>
            </w:pPr>
            <w:r>
              <w:rPr>
                <w:lang w:val="en-GB"/>
              </w:rPr>
              <w:t>Gedact</w:t>
            </w:r>
          </w:p>
          <w:p>
            <w:pPr>
              <w:pStyle w:val="T4dispositie"/>
              <w:jc w:val="start"/>
              <w:rPr>
                <w:lang w:val="en-GB"/>
              </w:rPr>
            </w:pPr>
            <w:r>
              <w:rPr>
                <w:lang w:val="en-GB"/>
              </w:rPr>
              <w:t>Viola di gamba</w:t>
            </w:r>
          </w:p>
          <w:p>
            <w:pPr>
              <w:pStyle w:val="T4dispositie"/>
              <w:jc w:val="start"/>
              <w:rPr>
                <w:lang w:val="en-GB"/>
              </w:rPr>
            </w:pPr>
            <w:r>
              <w:rPr>
                <w:lang w:val="en-GB"/>
              </w:rPr>
              <w:t>Flûte harmonique</w:t>
            </w:r>
          </w:p>
          <w:p>
            <w:pPr>
              <w:pStyle w:val="T4dispositie"/>
              <w:jc w:val="start"/>
              <w:rPr>
                <w:lang w:val="en-GB"/>
              </w:rPr>
            </w:pPr>
            <w:r>
              <w:rPr>
                <w:lang w:val="en-GB"/>
              </w:rPr>
              <w:t>Octav</w:t>
            </w:r>
          </w:p>
          <w:p>
            <w:pPr>
              <w:pStyle w:val="T4dispositie"/>
              <w:jc w:val="start"/>
              <w:rPr>
                <w:lang w:val="en-GB"/>
              </w:rPr>
            </w:pPr>
            <w:r>
              <w:rPr>
                <w:lang w:val="en-GB"/>
              </w:rPr>
              <w:t>Rohrflöte</w:t>
            </w:r>
          </w:p>
          <w:p>
            <w:pPr>
              <w:pStyle w:val="T4dispositie"/>
              <w:jc w:val="start"/>
              <w:rPr>
                <w:lang w:val="en-GB"/>
              </w:rPr>
            </w:pPr>
            <w:r>
              <w:rPr>
                <w:lang w:val="en-GB"/>
              </w:rPr>
              <w:t>Octav</w:t>
            </w:r>
          </w:p>
          <w:p>
            <w:pPr>
              <w:pStyle w:val="T4dispositie"/>
              <w:jc w:val="start"/>
              <w:rPr>
                <w:lang w:val="en-GB"/>
              </w:rPr>
            </w:pPr>
            <w:r>
              <w:rPr>
                <w:lang w:val="en-GB"/>
              </w:rPr>
              <w:t>Mixtur</w:t>
            </w:r>
          </w:p>
          <w:p>
            <w:pPr>
              <w:pStyle w:val="T4dispositie"/>
              <w:jc w:val="start"/>
              <w:rPr>
                <w:lang w:val="en-GB"/>
              </w:rPr>
            </w:pPr>
            <w:r>
              <w:rPr>
                <w:lang w:val="en-GB"/>
              </w:rPr>
              <w:t>Cornett</w:t>
            </w:r>
          </w:p>
          <w:p>
            <w:pPr>
              <w:pStyle w:val="T4dispositie"/>
              <w:jc w:val="start"/>
              <w:rPr>
                <w:lang w:val="en-GB"/>
              </w:rPr>
            </w:pPr>
            <w:r>
              <w:rPr>
                <w:lang w:val="en-GB"/>
              </w:rPr>
              <w:t>Trompete</w:t>
            </w:r>
          </w:p>
        </w:tc>
        <w:tc>
          <w:tcPr>
            <w:tcW w:w="721"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w:t>
            </w:r>
          </w:p>
          <w:p>
            <w:pPr>
              <w:pStyle w:val="T4dispositie"/>
              <w:jc w:val="start"/>
              <w:rPr>
                <w:lang w:val="en-GB"/>
              </w:rPr>
            </w:pPr>
            <w:r>
              <w:rPr>
                <w:lang w:val="en-GB"/>
              </w:rPr>
              <w:t>5 f.</w:t>
            </w:r>
          </w:p>
          <w:p>
            <w:pPr>
              <w:pStyle w:val="T4dispositie"/>
              <w:jc w:val="start"/>
              <w:rPr>
                <w:lang w:val="en-GB"/>
              </w:rPr>
            </w:pPr>
            <w:r>
              <w:rPr>
                <w:lang w:val="en-GB"/>
              </w:rPr>
              <w:t>3-5 f.</w:t>
            </w:r>
          </w:p>
          <w:p>
            <w:pPr>
              <w:pStyle w:val="T4dispositie"/>
              <w:jc w:val="start"/>
              <w:rPr>
                <w:lang w:val="en-GB"/>
              </w:rPr>
            </w:pPr>
            <w:r>
              <w:rPr>
                <w:lang w:val="en-GB"/>
              </w:rPr>
              <w:t>8'</w:t>
            </w:r>
          </w:p>
        </w:tc>
        <w:tc>
          <w:tcPr>
            <w:tcW w:w="1439" w:type="dxa"/>
            <w:tcBorders/>
          </w:tcPr>
          <w:p>
            <w:pPr>
              <w:pStyle w:val="T4dispositie"/>
              <w:jc w:val="start"/>
              <w:rPr>
                <w:i/>
                <w:i/>
                <w:iCs/>
                <w:lang w:val="en-GB"/>
              </w:rPr>
            </w:pPr>
            <w:r>
              <w:rPr>
                <w:i/>
                <w:iCs/>
                <w:lang w:val="en-GB"/>
              </w:rPr>
              <w:t>Manuaal II</w:t>
            </w:r>
          </w:p>
          <w:p>
            <w:pPr>
              <w:pStyle w:val="T4dispositie"/>
              <w:jc w:val="start"/>
              <w:rPr>
                <w:lang w:val="en-GB"/>
              </w:rPr>
            </w:pPr>
            <w:r>
              <w:rPr>
                <w:lang w:val="en-GB"/>
              </w:rPr>
              <w:t>Bourdon</w:t>
            </w:r>
          </w:p>
          <w:p>
            <w:pPr>
              <w:pStyle w:val="T4dispositie"/>
              <w:jc w:val="start"/>
              <w:rPr>
                <w:lang w:val="en-GB"/>
              </w:rPr>
            </w:pPr>
            <w:r>
              <w:rPr>
                <w:lang w:val="en-GB"/>
              </w:rPr>
              <w:t>Principal</w:t>
            </w:r>
          </w:p>
          <w:p>
            <w:pPr>
              <w:pStyle w:val="T4dispositie"/>
              <w:jc w:val="start"/>
              <w:rPr>
                <w:lang w:val="en-GB"/>
              </w:rPr>
            </w:pPr>
            <w:r>
              <w:rPr>
                <w:lang w:val="en-GB"/>
              </w:rPr>
              <w:t>Rohrflöte</w:t>
            </w:r>
          </w:p>
          <w:p>
            <w:pPr>
              <w:pStyle w:val="T4dispositie"/>
              <w:jc w:val="start"/>
              <w:rPr>
                <w:lang w:val="en-GB"/>
              </w:rPr>
            </w:pPr>
            <w:r>
              <w:rPr>
                <w:lang w:val="en-GB"/>
              </w:rPr>
              <w:t>Salicional</w:t>
            </w:r>
          </w:p>
          <w:p>
            <w:pPr>
              <w:pStyle w:val="T4dispositie"/>
              <w:jc w:val="start"/>
              <w:rPr>
                <w:lang w:val="en-GB"/>
              </w:rPr>
            </w:pPr>
            <w:r>
              <w:rPr>
                <w:lang w:val="en-GB"/>
              </w:rPr>
              <w:t>Traversflöte</w:t>
            </w:r>
          </w:p>
          <w:p>
            <w:pPr>
              <w:pStyle w:val="T4dispositie"/>
              <w:jc w:val="start"/>
              <w:rPr>
                <w:lang w:val="en-GB"/>
              </w:rPr>
            </w:pPr>
            <w:r>
              <w:rPr>
                <w:lang w:val="en-GB"/>
              </w:rPr>
              <w:t>Octav</w:t>
            </w:r>
          </w:p>
          <w:p>
            <w:pPr>
              <w:pStyle w:val="T4dispositie"/>
              <w:jc w:val="start"/>
              <w:rPr>
                <w:lang w:val="en-GB"/>
              </w:rPr>
            </w:pPr>
            <w:r>
              <w:rPr>
                <w:lang w:val="en-GB"/>
              </w:rPr>
              <w:t>Flaut dolce</w:t>
            </w:r>
          </w:p>
          <w:p>
            <w:pPr>
              <w:pStyle w:val="T4dispositie"/>
              <w:jc w:val="start"/>
              <w:rPr>
                <w:lang w:val="en-GB"/>
              </w:rPr>
            </w:pPr>
            <w:r>
              <w:rPr>
                <w:lang w:val="en-GB"/>
              </w:rPr>
              <w:t>Mixtur</w:t>
            </w:r>
          </w:p>
          <w:p>
            <w:pPr>
              <w:pStyle w:val="T4dispositie"/>
              <w:jc w:val="start"/>
              <w:rPr>
                <w:lang w:val="en-GB"/>
              </w:rPr>
            </w:pPr>
            <w:r>
              <w:rPr>
                <w:lang w:val="en-GB"/>
              </w:rPr>
              <w:t>Clarinett</w:t>
            </w:r>
          </w:p>
        </w:tc>
        <w:tc>
          <w:tcPr>
            <w:tcW w:w="626" w:type="dxa"/>
            <w:tcBorders/>
          </w:tcPr>
          <w:p>
            <w:pPr>
              <w:pStyle w:val="T4dispositie"/>
              <w:snapToGrid w:val="fals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2-4 f.</w:t>
            </w:r>
          </w:p>
          <w:p>
            <w:pPr>
              <w:pStyle w:val="T4dispositie"/>
              <w:jc w:val="start"/>
              <w:rPr>
                <w:lang w:val="nl-NL"/>
              </w:rPr>
            </w:pPr>
            <w:r>
              <w:rPr>
                <w:lang w:val="nl-NL"/>
              </w:rPr>
              <w:t>8'</w:t>
            </w:r>
          </w:p>
        </w:tc>
        <w:tc>
          <w:tcPr>
            <w:tcW w:w="1534" w:type="dxa"/>
            <w:tcBorders/>
          </w:tcPr>
          <w:p>
            <w:pPr>
              <w:pStyle w:val="T4dispositie"/>
              <w:jc w:val="start"/>
              <w:rPr>
                <w:i/>
                <w:i/>
                <w:iCs/>
                <w:lang w:val="nl-NL"/>
              </w:rPr>
            </w:pPr>
            <w:r>
              <w:rPr>
                <w:i/>
                <w:iCs/>
                <w:lang w:val="nl-NL"/>
              </w:rPr>
              <w:t>Manuaal III</w:t>
            </w:r>
          </w:p>
          <w:p>
            <w:pPr>
              <w:pStyle w:val="T4dispositie"/>
              <w:jc w:val="start"/>
              <w:rPr>
                <w:lang w:val="nl-NL"/>
              </w:rPr>
            </w:pPr>
            <w:r>
              <w:rPr>
                <w:lang w:val="nl-NL"/>
              </w:rPr>
              <w:t>Quintatön</w:t>
            </w:r>
          </w:p>
          <w:p>
            <w:pPr>
              <w:pStyle w:val="T4dispositie"/>
              <w:jc w:val="start"/>
              <w:rPr>
                <w:lang w:val="nl-NL"/>
              </w:rPr>
            </w:pPr>
            <w:r>
              <w:rPr>
                <w:lang w:val="nl-NL"/>
              </w:rPr>
              <w:t>Geigenprincipal</w:t>
            </w:r>
          </w:p>
          <w:p>
            <w:pPr>
              <w:pStyle w:val="T4dispositie"/>
              <w:jc w:val="start"/>
              <w:rPr>
                <w:lang w:val="nl-NL"/>
              </w:rPr>
            </w:pPr>
            <w:r>
              <w:rPr>
                <w:lang w:val="nl-NL"/>
              </w:rPr>
              <w:t>Lieblich gedact</w:t>
            </w:r>
          </w:p>
          <w:p>
            <w:pPr>
              <w:pStyle w:val="T4dispositie"/>
              <w:jc w:val="start"/>
              <w:rPr>
                <w:lang w:val="nl-NL"/>
              </w:rPr>
            </w:pPr>
            <w:r>
              <w:rPr>
                <w:lang w:val="nl-NL"/>
              </w:rPr>
              <w:t>Voix céleste</w:t>
            </w:r>
          </w:p>
          <w:p>
            <w:pPr>
              <w:pStyle w:val="T4dispositie"/>
              <w:jc w:val="start"/>
              <w:rPr>
                <w:lang w:val="nl-NL"/>
              </w:rPr>
            </w:pPr>
            <w:r>
              <w:rPr>
                <w:lang w:val="nl-NL"/>
              </w:rPr>
              <w:t>Aeoline</w:t>
            </w:r>
          </w:p>
          <w:p>
            <w:pPr>
              <w:pStyle w:val="T4dispositie"/>
              <w:jc w:val="start"/>
              <w:rPr>
                <w:lang w:val="nl-NL"/>
              </w:rPr>
            </w:pPr>
            <w:r>
              <w:rPr>
                <w:lang w:val="nl-NL"/>
              </w:rPr>
              <w:t>Konzertflöte</w:t>
            </w:r>
          </w:p>
          <w:p>
            <w:pPr>
              <w:pStyle w:val="T4dispositie"/>
              <w:jc w:val="start"/>
              <w:rPr>
                <w:lang w:val="nl-NL"/>
              </w:rPr>
            </w:pPr>
            <w:r>
              <w:rPr>
                <w:lang w:val="nl-NL"/>
              </w:rPr>
              <w:t>Fugara</w:t>
            </w:r>
          </w:p>
          <w:p>
            <w:pPr>
              <w:pStyle w:val="T4dispositie"/>
              <w:jc w:val="start"/>
              <w:rPr>
                <w:lang w:val="nl-NL"/>
              </w:rPr>
            </w:pPr>
            <w:r>
              <w:rPr>
                <w:lang w:val="nl-NL"/>
              </w:rPr>
              <w:t>Traversflöte</w:t>
            </w:r>
          </w:p>
          <w:p>
            <w:pPr>
              <w:pStyle w:val="T4dispositie"/>
              <w:jc w:val="start"/>
              <w:rPr>
                <w:lang w:val="nl-NL"/>
              </w:rPr>
            </w:pPr>
            <w:r>
              <w:rPr>
                <w:lang w:val="nl-NL"/>
              </w:rPr>
              <w:t>Flautino</w:t>
            </w:r>
          </w:p>
          <w:p>
            <w:pPr>
              <w:pStyle w:val="T4dispositie"/>
              <w:jc w:val="start"/>
              <w:rPr>
                <w:lang w:val="nl-NL"/>
              </w:rPr>
            </w:pPr>
            <w:r>
              <w:rPr>
                <w:lang w:val="nl-NL"/>
              </w:rPr>
              <w:t>Trompete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440" w:type="dxa"/>
            <w:tcBorders/>
          </w:tcPr>
          <w:p>
            <w:pPr>
              <w:pStyle w:val="T4dispositie"/>
              <w:jc w:val="start"/>
              <w:rPr>
                <w:lang w:val="en-GB"/>
              </w:rPr>
            </w:pPr>
            <w:r>
              <w:rPr>
                <w:i/>
                <w:iCs/>
                <w:lang w:val="en-GB"/>
              </w:rPr>
              <w:t>Pedaal</w:t>
            </w:r>
          </w:p>
          <w:p>
            <w:pPr>
              <w:pStyle w:val="T4dispositie"/>
              <w:jc w:val="start"/>
              <w:rPr>
                <w:lang w:val="en-GB"/>
              </w:rPr>
            </w:pPr>
            <w:r>
              <w:rPr>
                <w:lang w:val="en-GB"/>
              </w:rPr>
              <w:t>Principal</w:t>
            </w:r>
          </w:p>
          <w:p>
            <w:pPr>
              <w:pStyle w:val="T4dispositie"/>
              <w:jc w:val="start"/>
              <w:rPr>
                <w:lang w:val="en-GB"/>
              </w:rPr>
            </w:pPr>
            <w:r>
              <w:rPr>
                <w:lang w:val="en-GB"/>
              </w:rPr>
              <w:t>Contrabass</w:t>
            </w:r>
          </w:p>
          <w:p>
            <w:pPr>
              <w:pStyle w:val="T4dispositie"/>
              <w:jc w:val="start"/>
              <w:rPr>
                <w:lang w:val="en-GB"/>
              </w:rPr>
            </w:pPr>
            <w:r>
              <w:rPr>
                <w:lang w:val="en-GB"/>
              </w:rPr>
              <w:t>Subbass</w:t>
            </w:r>
          </w:p>
          <w:p>
            <w:pPr>
              <w:pStyle w:val="T4dispositie"/>
              <w:jc w:val="start"/>
              <w:rPr>
                <w:lang w:val="en-GB"/>
              </w:rPr>
            </w:pPr>
            <w:r>
              <w:rPr>
                <w:lang w:val="en-GB"/>
              </w:rPr>
              <w:t>Quintbass</w:t>
            </w:r>
          </w:p>
          <w:p>
            <w:pPr>
              <w:pStyle w:val="T4dispositie"/>
              <w:jc w:val="start"/>
              <w:rPr>
                <w:lang w:val="en-GB"/>
              </w:rPr>
            </w:pPr>
            <w:r>
              <w:rPr>
                <w:lang w:val="en-GB"/>
              </w:rPr>
              <w:t>Offenbass</w:t>
            </w:r>
          </w:p>
          <w:p>
            <w:pPr>
              <w:pStyle w:val="T4dispositie"/>
              <w:jc w:val="start"/>
              <w:rPr>
                <w:lang w:val="en-GB"/>
              </w:rPr>
            </w:pPr>
            <w:r>
              <w:rPr>
                <w:lang w:val="en-GB"/>
              </w:rPr>
              <w:t>Bassflöte</w:t>
            </w:r>
          </w:p>
          <w:p>
            <w:pPr>
              <w:pStyle w:val="T4dispositie"/>
              <w:jc w:val="start"/>
              <w:rPr>
                <w:lang w:val="en-GB"/>
              </w:rPr>
            </w:pPr>
            <w:r>
              <w:rPr>
                <w:lang w:val="en-GB"/>
              </w:rPr>
              <w:t>Violoncello</w:t>
            </w:r>
          </w:p>
          <w:p>
            <w:pPr>
              <w:pStyle w:val="T4dispositie"/>
              <w:jc w:val="start"/>
              <w:rPr>
                <w:lang w:val="en-GB"/>
              </w:rPr>
            </w:pPr>
            <w:r>
              <w:rPr>
                <w:lang w:val="en-GB"/>
              </w:rPr>
              <w:t>Octav</w:t>
            </w:r>
          </w:p>
          <w:p>
            <w:pPr>
              <w:pStyle w:val="T4dispositie"/>
              <w:jc w:val="start"/>
              <w:rPr>
                <w:lang w:val="en-GB"/>
              </w:rPr>
            </w:pPr>
            <w:r>
              <w:rPr>
                <w:lang w:val="en-GB"/>
              </w:rPr>
              <w:t>Posaune</w:t>
            </w:r>
          </w:p>
          <w:p>
            <w:pPr>
              <w:pStyle w:val="T4dispositie"/>
              <w:jc w:val="start"/>
              <w:rPr>
                <w:lang w:val="en-GB"/>
              </w:rPr>
            </w:pPr>
            <w:r>
              <w:rPr>
                <w:lang w:val="en-GB"/>
              </w:rPr>
              <w:t>Trompete</w:t>
            </w:r>
          </w:p>
        </w:tc>
        <w:tc>
          <w:tcPr>
            <w:tcW w:w="900" w:type="dxa"/>
            <w:tcBorders/>
          </w:tcPr>
          <w:p>
            <w:pPr>
              <w:pStyle w:val="T4dispositie"/>
              <w:snapToGrid w:val="false"/>
              <w:jc w:val="start"/>
              <w:rPr>
                <w:lang w:val="en-GB"/>
              </w:rPr>
            </w:pPr>
            <w:r>
              <w:rPr>
                <w:lang w:val="en-GB"/>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10 2/3'</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pPr>
      <w:r>
        <w:rPr/>
      </w:r>
    </w:p>
    <w:p>
      <w:pPr>
        <w:pStyle w:val="T4dispositie"/>
        <w:rPr>
          <w:lang w:val="en-GB"/>
        </w:rPr>
      </w:pPr>
      <w:r>
        <w:rPr>
          <w:lang w:val="en-GB"/>
        </w:rPr>
        <w:t>koppelingen I-II, I-III, II-III, Ped-I, Ped-II</w:t>
      </w:r>
    </w:p>
    <w:p>
      <w:pPr>
        <w:pStyle w:val="T4dispositie"/>
        <w:rPr/>
      </w:pPr>
      <w:r>
        <w:rPr/>
        <w:t>vaste combinaties P, MF, F, Tutti</w:t>
      </w:r>
    </w:p>
    <w:p>
      <w:pPr>
        <w:pStyle w:val="T4dispositie"/>
        <w:rPr/>
      </w:pPr>
      <w:r>
        <w:rPr/>
        <w:t>additionele vrije combinatie</w:t>
      </w:r>
    </w:p>
    <w:p>
      <w:pPr>
        <w:pStyle w:val="T4dispositie"/>
        <w:rPr/>
      </w:pPr>
      <w:r>
        <w:rPr/>
        <w:t>treden zwelkasten Man II en III</w:t>
      </w:r>
    </w:p>
    <w:p>
      <w:pPr>
        <w:pStyle w:val="T4dispositie"/>
        <w:rPr/>
      </w:pPr>
      <w:r>
        <w:rPr/>
        <w:t xml:space="preserve">drie magazijnbalgen, gevoed door vier schepbalgen, en vier regulateurs </w:t>
      </w:r>
    </w:p>
    <w:p>
      <w:pPr>
        <w:pStyle w:val="T1"/>
        <w:jc w:val="start"/>
        <w:rPr>
          <w:lang w:val="nl-NL"/>
        </w:rPr>
      </w:pPr>
      <w:r>
        <w:rPr>
          <w:lang w:val="nl-NL"/>
        </w:rPr>
      </w:r>
    </w:p>
    <w:p>
      <w:pPr>
        <w:pStyle w:val="T1"/>
        <w:jc w:val="start"/>
        <w:rPr>
          <w:lang w:val="nl-NL"/>
        </w:rPr>
      </w:pPr>
      <w:r>
        <w:rPr>
          <w:lang w:val="nl-NL"/>
        </w:rPr>
        <w:t>W. Sauer 1904</w:t>
      </w:r>
    </w:p>
    <w:p>
      <w:pPr>
        <w:pStyle w:val="T1"/>
        <w:jc w:val="start"/>
        <w:rPr>
          <w:lang w:val="nl-NL"/>
        </w:rPr>
      </w:pPr>
      <w:r>
        <w:rPr>
          <w:lang w:val="nl-NL"/>
        </w:rPr>
        <w:t>.</w:t>
        <w:tab/>
        <w:t>schoonmaak en herstel</w:t>
      </w:r>
    </w:p>
    <w:p>
      <w:pPr>
        <w:pStyle w:val="T1"/>
        <w:jc w:val="start"/>
        <w:rPr>
          <w:lang w:val="nl-NL"/>
        </w:rPr>
      </w:pPr>
      <w:r>
        <w:rPr>
          <w:lang w:val="nl-NL"/>
        </w:rPr>
        <w:t>.</w:t>
        <w:tab/>
        <w:t>mogelijk bij die gelegenheid enig pijpwerk Ped en Man III verplaatst</w:t>
      </w:r>
    </w:p>
    <w:p>
      <w:pPr>
        <w:pStyle w:val="T1"/>
        <w:jc w:val="start"/>
        <w:rPr>
          <w:lang w:val="nl-NL"/>
        </w:rPr>
      </w:pPr>
      <w:r>
        <w:rPr>
          <w:lang w:val="nl-NL"/>
        </w:rPr>
      </w:r>
    </w:p>
    <w:p>
      <w:pPr>
        <w:pStyle w:val="T1"/>
        <w:jc w:val="start"/>
        <w:rPr>
          <w:lang w:val="nl-NL"/>
        </w:rPr>
      </w:pPr>
      <w:r>
        <w:rPr>
          <w:lang w:val="nl-NL"/>
        </w:rPr>
        <w:t>1910</w:t>
      </w:r>
    </w:p>
    <w:p>
      <w:pPr>
        <w:pStyle w:val="T1"/>
        <w:jc w:val="start"/>
        <w:rPr>
          <w:lang w:val="nl-NL"/>
        </w:rPr>
      </w:pPr>
      <w:r>
        <w:rPr>
          <w:lang w:val="nl-NL"/>
        </w:rPr>
        <w:t>.</w:t>
        <w:tab/>
        <w:t>drie beelden op de orgelkas geplaatst</w:t>
      </w:r>
    </w:p>
    <w:p>
      <w:pPr>
        <w:pStyle w:val="T1"/>
        <w:jc w:val="start"/>
        <w:rPr>
          <w:lang w:val="nl-NL"/>
        </w:rPr>
      </w:pPr>
      <w:r>
        <w:rPr>
          <w:lang w:val="nl-NL"/>
        </w:rPr>
      </w:r>
    </w:p>
    <w:p>
      <w:pPr>
        <w:pStyle w:val="T1"/>
        <w:jc w:val="start"/>
        <w:rPr>
          <w:lang w:val="nl-NL"/>
        </w:rPr>
      </w:pPr>
      <w:r>
        <w:rPr>
          <w:lang w:val="nl-NL"/>
        </w:rPr>
        <w:t>1912</w:t>
      </w:r>
    </w:p>
    <w:p>
      <w:pPr>
        <w:pStyle w:val="T1"/>
        <w:jc w:val="start"/>
        <w:rPr>
          <w:lang w:val="nl-NL"/>
        </w:rPr>
      </w:pPr>
      <w:r>
        <w:rPr>
          <w:lang w:val="nl-NL"/>
        </w:rPr>
        <w:t>.</w:t>
        <w:tab/>
        <w:t>schoonmaak</w:t>
      </w:r>
    </w:p>
    <w:p>
      <w:pPr>
        <w:pStyle w:val="T1"/>
        <w:jc w:val="start"/>
        <w:rPr>
          <w:lang w:val="nl-NL"/>
        </w:rPr>
      </w:pPr>
      <w:r>
        <w:rPr>
          <w:lang w:val="nl-NL"/>
        </w:rPr>
      </w:r>
    </w:p>
    <w:p>
      <w:pPr>
        <w:pStyle w:val="T1"/>
        <w:jc w:val="start"/>
        <w:rPr>
          <w:lang w:val="nl-NL"/>
        </w:rPr>
      </w:pPr>
      <w:r>
        <w:rPr>
          <w:lang w:val="nl-NL"/>
        </w:rPr>
        <w:t>B. Koch 1914</w:t>
      </w:r>
    </w:p>
    <w:p>
      <w:pPr>
        <w:pStyle w:val="T1"/>
        <w:jc w:val="start"/>
        <w:rPr>
          <w:lang w:val="nl-NL"/>
        </w:rPr>
      </w:pPr>
      <w:r>
        <w:rPr>
          <w:lang w:val="nl-NL"/>
        </w:rPr>
        <w:t>.</w:t>
        <w:tab/>
        <w:t>windmachine geplaatst</w:t>
      </w:r>
    </w:p>
    <w:p>
      <w:pPr>
        <w:pStyle w:val="T1"/>
        <w:jc w:val="start"/>
        <w:rPr>
          <w:lang w:val="nl-NL"/>
        </w:rPr>
      </w:pPr>
      <w:r>
        <w:rPr>
          <w:lang w:val="nl-NL"/>
        </w:rPr>
        <w:t>.</w:t>
        <w:tab/>
        <w:t>mogelijk bij die gelegenheid een magazijnbalg met twee schepbalgen verwijderd</w:t>
      </w:r>
    </w:p>
    <w:p>
      <w:pPr>
        <w:pStyle w:val="T1"/>
        <w:jc w:val="start"/>
        <w:rPr>
          <w:lang w:val="nl-NL"/>
        </w:rPr>
      </w:pPr>
      <w:r>
        <w:rPr>
          <w:lang w:val="nl-NL"/>
        </w:rPr>
      </w:r>
    </w:p>
    <w:p>
      <w:pPr>
        <w:pStyle w:val="T1"/>
        <w:jc w:val="start"/>
        <w:rPr>
          <w:lang w:val="nl-NL"/>
        </w:rPr>
      </w:pPr>
      <w:r>
        <w:rPr>
          <w:lang w:val="nl-NL"/>
        </w:rPr>
        <w:t>B. Koch 1921</w:t>
      </w:r>
    </w:p>
    <w:p>
      <w:pPr>
        <w:pStyle w:val="T1"/>
        <w:jc w:val="start"/>
        <w:rPr>
          <w:lang w:val="nl-NL"/>
        </w:rPr>
      </w:pPr>
      <w:r>
        <w:rPr>
          <w:lang w:val="nl-NL"/>
        </w:rPr>
        <w:t>.</w:t>
        <w:tab/>
        <w:t>schoonmaak en herstel</w:t>
      </w:r>
    </w:p>
    <w:p>
      <w:pPr>
        <w:pStyle w:val="T1"/>
        <w:jc w:val="start"/>
        <w:rPr>
          <w:lang w:val="nl-NL"/>
        </w:rPr>
      </w:pPr>
      <w:r>
        <w:rPr>
          <w:lang w:val="nl-NL"/>
        </w:rPr>
      </w:r>
    </w:p>
    <w:p>
      <w:pPr>
        <w:pStyle w:val="T1"/>
        <w:jc w:val="start"/>
        <w:rPr>
          <w:lang w:val="nl-NL"/>
        </w:rPr>
      </w:pPr>
      <w:r>
        <w:rPr>
          <w:lang w:val="nl-NL"/>
        </w:rPr>
        <w:t>B. Koch 1928 en 1931</w:t>
      </w:r>
    </w:p>
    <w:p>
      <w:pPr>
        <w:pStyle w:val="T1"/>
        <w:jc w:val="start"/>
        <w:rPr>
          <w:lang w:val="nl-NL"/>
        </w:rPr>
      </w:pPr>
      <w:r>
        <w:rPr>
          <w:lang w:val="nl-NL"/>
        </w:rPr>
        <w:t>.</w:t>
        <w:tab/>
        <w:t>herstel</w:t>
      </w:r>
    </w:p>
    <w:p>
      <w:pPr>
        <w:pStyle w:val="T1"/>
        <w:jc w:val="start"/>
        <w:rPr>
          <w:lang w:val="nl-NL"/>
        </w:rPr>
      </w:pPr>
      <w:r>
        <w:rPr>
          <w:lang w:val="nl-NL"/>
        </w:rPr>
        <w:t>.</w:t>
        <w:tab/>
        <w:t>Man III + tremulant; + tremulant voor Clarinette 8' (Man II)</w:t>
      </w:r>
    </w:p>
    <w:p>
      <w:pPr>
        <w:pStyle w:val="T1"/>
        <w:jc w:val="start"/>
        <w:rPr>
          <w:lang w:val="nl-NL"/>
        </w:rPr>
      </w:pPr>
      <w:r>
        <w:rPr>
          <w:lang w:val="nl-NL"/>
        </w:rPr>
      </w:r>
    </w:p>
    <w:p>
      <w:pPr>
        <w:pStyle w:val="T1"/>
        <w:jc w:val="start"/>
        <w:rPr>
          <w:lang w:val="nl-NL"/>
        </w:rPr>
      </w:pPr>
      <w:r>
        <w:rPr>
          <w:lang w:val="nl-NL"/>
        </w:rPr>
        <w:t>Adema-Schreurs 1960</w:t>
      </w:r>
    </w:p>
    <w:p>
      <w:pPr>
        <w:pStyle w:val="T1"/>
        <w:jc w:val="start"/>
        <w:rPr>
          <w:lang w:val="nl-NL"/>
        </w:rPr>
      </w:pPr>
      <w:r>
        <w:rPr>
          <w:lang w:val="nl-NL"/>
        </w:rPr>
        <w:t>.</w:t>
        <w:tab/>
        <w:t>restauratie</w:t>
      </w:r>
    </w:p>
    <w:p>
      <w:pPr>
        <w:pStyle w:val="T1"/>
        <w:jc w:val="start"/>
        <w:rPr>
          <w:lang w:val="nl-NL"/>
        </w:rPr>
      </w:pPr>
      <w:r>
        <w:rPr>
          <w:lang w:val="nl-NL"/>
        </w:rPr>
        <w:t>.</w:t>
        <w:tab/>
        <w:t>nieuwe vloer onder pedaalklavier, nieuwe orgelbank, pedaalklavier en registerplaatjes</w:t>
      </w:r>
    </w:p>
    <w:p>
      <w:pPr>
        <w:pStyle w:val="T1"/>
        <w:jc w:val="start"/>
        <w:rPr>
          <w:lang w:val="nl-NL"/>
        </w:rPr>
      </w:pPr>
      <w:r>
        <w:rPr>
          <w:lang w:val="nl-NL"/>
        </w:rPr>
        <w:t>.</w:t>
        <w:tab/>
        <w:t>loopplanken in het orgel verstevigd</w:t>
      </w:r>
    </w:p>
    <w:p>
      <w:pPr>
        <w:pStyle w:val="T1"/>
        <w:jc w:val="start"/>
        <w:rPr>
          <w:lang w:val="nl-NL"/>
        </w:rPr>
      </w:pPr>
      <w:r>
        <w:rPr>
          <w:lang w:val="nl-NL"/>
        </w:rPr>
        <w:t>.</w:t>
        <w:tab/>
        <w:t>jaloezieën zwelkast Man II en bijbehorende trede verwijderd</w:t>
      </w:r>
    </w:p>
    <w:p>
      <w:pPr>
        <w:pStyle w:val="T1"/>
        <w:jc w:val="start"/>
        <w:rPr>
          <w:lang w:val="nl-NL"/>
        </w:rPr>
      </w:pPr>
      <w:r>
        <w:rPr>
          <w:lang w:val="nl-NL"/>
        </w:rPr>
        <w:t>.</w:t>
        <w:tab/>
        <w:t>tremulant voor Clarinette 8' verwijderd</w:t>
      </w:r>
    </w:p>
    <w:p>
      <w:pPr>
        <w:pStyle w:val="T1"/>
        <w:jc w:val="start"/>
        <w:rPr>
          <w:lang w:val="nl-NL"/>
        </w:rPr>
      </w:pPr>
      <w:r>
        <w:rPr>
          <w:lang w:val="nl-NL"/>
        </w:rPr>
        <w:t>.</w:t>
        <w:tab/>
        <w:t>dispositiewijzigingen:</w:t>
      </w:r>
    </w:p>
    <w:p>
      <w:pPr>
        <w:pStyle w:val="T1"/>
        <w:ind w:start="708" w:hanging="0"/>
        <w:jc w:val="start"/>
        <w:rPr>
          <w:lang w:val="nl-NL"/>
        </w:rPr>
      </w:pPr>
      <w:r>
        <w:rPr>
          <w:lang w:val="nl-NL"/>
        </w:rPr>
        <w:t>Man I - Viola di Gamba 8', + Quint 2 2/3' (uit Mixtur Man II); samenstelling Mixtur en Cornett gewijzigd met gebruikmaking pijpwerk uit Mixtur Man II</w:t>
      </w:r>
    </w:p>
    <w:p>
      <w:pPr>
        <w:pStyle w:val="T1"/>
        <w:ind w:start="708" w:hanging="0"/>
        <w:jc w:val="start"/>
        <w:rPr>
          <w:lang w:val="en-GB"/>
        </w:rPr>
      </w:pPr>
      <w:r>
        <w:rPr>
          <w:lang w:val="en-GB"/>
        </w:rPr>
        <w:t>Man II - Traversflöte 8</w:t>
      </w:r>
      <w:r>
        <w:rPr>
          <w:lang w:val="nl-NL"/>
        </w:rPr>
        <w:t>'</w:t>
      </w:r>
      <w:r>
        <w:rPr>
          <w:lang w:val="en-GB"/>
        </w:rPr>
        <w:t>, + Scharf 4 f.; Salicional 8</w:t>
      </w:r>
      <w:r>
        <w:rPr>
          <w:lang w:val="nl-NL"/>
        </w:rPr>
        <w:t>'</w:t>
      </w:r>
      <w:r>
        <w:rPr>
          <w:lang w:val="en-GB"/>
        </w:rPr>
        <w:t xml:space="preserve"> $ Viola di Gamba 8</w:t>
      </w:r>
      <w:r>
        <w:rPr>
          <w:lang w:val="nl-NL"/>
        </w:rPr>
        <w:t>'</w:t>
      </w:r>
      <w:r>
        <w:rPr>
          <w:lang w:val="en-GB"/>
        </w:rPr>
        <w:t>, Mixtur 2-4 f. $ Octav 2</w:t>
      </w:r>
      <w:r>
        <w:rPr>
          <w:lang w:val="nl-NL"/>
        </w:rPr>
        <w:t>'</w:t>
      </w:r>
    </w:p>
    <w:p>
      <w:pPr>
        <w:pStyle w:val="T1"/>
        <w:ind w:start="708" w:hanging="0"/>
        <w:jc w:val="start"/>
        <w:rPr>
          <w:lang w:val="en-GB"/>
        </w:rPr>
      </w:pPr>
      <w:r>
        <w:rPr>
          <w:lang w:val="en-GB"/>
        </w:rPr>
        <w:t>Man III Aeoline 8</w:t>
      </w:r>
      <w:r>
        <w:rPr>
          <w:lang w:val="nl-NL"/>
        </w:rPr>
        <w:t>'</w:t>
      </w:r>
      <w:r>
        <w:rPr>
          <w:lang w:val="en-GB"/>
        </w:rPr>
        <w:t xml:space="preserve"> $ Nasard 2 2/3</w:t>
      </w:r>
      <w:r>
        <w:rPr>
          <w:lang w:val="nl-NL"/>
        </w:rPr>
        <w:t>'</w:t>
      </w:r>
      <w:r>
        <w:rPr>
          <w:lang w:val="en-GB"/>
        </w:rPr>
        <w:t>, Voix céleste 8</w:t>
      </w:r>
      <w:r>
        <w:rPr>
          <w:lang w:val="nl-NL"/>
        </w:rPr>
        <w:t>'</w:t>
      </w:r>
      <w:r>
        <w:rPr>
          <w:lang w:val="en-GB"/>
        </w:rPr>
        <w:t xml:space="preserve"> $ Tertz 1 3/5</w:t>
      </w:r>
      <w:r>
        <w:rPr>
          <w:lang w:val="nl-NL"/>
        </w:rPr>
        <w:t>'</w:t>
      </w:r>
      <w:r>
        <w:rPr>
          <w:lang w:val="en-GB"/>
        </w:rPr>
        <w:t>, Fugara 4</w:t>
      </w:r>
      <w:r>
        <w:rPr>
          <w:lang w:val="nl-NL"/>
        </w:rPr>
        <w:t>'</w:t>
      </w:r>
      <w:r>
        <w:rPr>
          <w:lang w:val="en-GB"/>
        </w:rPr>
        <w:t xml:space="preserve"> $ Flautino 2</w:t>
      </w:r>
      <w:r>
        <w:rPr>
          <w:lang w:val="nl-NL"/>
        </w:rPr>
        <w:t>'</w:t>
      </w:r>
      <w:r>
        <w:rPr>
          <w:lang w:val="en-GB"/>
        </w:rPr>
        <w:t>, Flautino 2</w:t>
      </w:r>
      <w:r>
        <w:rPr>
          <w:lang w:val="nl-NL"/>
        </w:rPr>
        <w:t>'</w:t>
      </w:r>
      <w:r>
        <w:rPr>
          <w:lang w:val="en-GB"/>
        </w:rPr>
        <w:t xml:space="preserve"> $ Sifflöte 1</w:t>
      </w:r>
      <w:r>
        <w:rPr>
          <w:lang w:val="nl-NL"/>
        </w:rPr>
        <w:t>'</w:t>
      </w:r>
    </w:p>
    <w:p>
      <w:pPr>
        <w:pStyle w:val="T1"/>
        <w:jc w:val="start"/>
        <w:rPr>
          <w:lang w:val="en-GB"/>
        </w:rPr>
      </w:pPr>
      <w:r>
        <w:rPr>
          <w:lang w:val="en-GB"/>
        </w:rPr>
      </w:r>
    </w:p>
    <w:p>
      <w:pPr>
        <w:pStyle w:val="T1"/>
        <w:jc w:val="start"/>
        <w:rPr>
          <w:lang w:val="en-GB"/>
        </w:rPr>
      </w:pPr>
      <w:r>
        <w:rPr>
          <w:lang w:val="en-GB"/>
        </w:rPr>
        <w:t>J.M. Puet 1980</w:t>
      </w:r>
    </w:p>
    <w:p>
      <w:pPr>
        <w:pStyle w:val="T1"/>
        <w:jc w:val="start"/>
        <w:rPr>
          <w:lang w:val="nl-NL"/>
        </w:rPr>
      </w:pPr>
      <w:r>
        <w:rPr>
          <w:lang w:val="nl-NL"/>
        </w:rPr>
        <w:t>.</w:t>
        <w:tab/>
        <w:t>herstel</w:t>
      </w:r>
    </w:p>
    <w:p>
      <w:pPr>
        <w:pStyle w:val="T1"/>
        <w:jc w:val="start"/>
        <w:rPr>
          <w:lang w:val="nl-NL"/>
        </w:rPr>
      </w:pPr>
      <w:r>
        <w:rPr>
          <w:lang w:val="nl-NL"/>
        </w:rPr>
        <w:t>.</w:t>
        <w:tab/>
        <w:t>dispositiewijzigingen:</w:t>
      </w:r>
    </w:p>
    <w:p>
      <w:pPr>
        <w:pStyle w:val="T1"/>
        <w:jc w:val="start"/>
        <w:rPr>
          <w:lang w:val="nl-NL"/>
        </w:rPr>
      </w:pPr>
      <w:r>
        <w:rPr>
          <w:lang w:val="nl-NL"/>
        </w:rPr>
        <w:tab/>
        <w:t>Man I - Quint 2 2/3', + Salicional 8'</w:t>
      </w:r>
    </w:p>
    <w:p>
      <w:pPr>
        <w:pStyle w:val="T1"/>
        <w:jc w:val="start"/>
        <w:rPr>
          <w:lang w:val="nl-NL"/>
        </w:rPr>
      </w:pPr>
      <w:r>
        <w:rPr>
          <w:lang w:val="nl-NL"/>
        </w:rPr>
        <w:tab/>
        <w:t>Man III - Sifflöte 1', + Vox angelica 8'</w:t>
      </w:r>
    </w:p>
    <w:p>
      <w:pPr>
        <w:pStyle w:val="T1"/>
        <w:jc w:val="start"/>
        <w:rPr>
          <w:lang w:val="nl-NL"/>
        </w:rPr>
      </w:pPr>
      <w:r>
        <w:rPr>
          <w:lang w:val="nl-NL"/>
        </w:rPr>
      </w:r>
    </w:p>
    <w:p>
      <w:pPr>
        <w:pStyle w:val="T1"/>
        <w:jc w:val="start"/>
        <w:rPr>
          <w:lang w:val="nl-NL"/>
        </w:rPr>
      </w:pPr>
      <w:r>
        <w:rPr>
          <w:lang w:val="nl-NL"/>
        </w:rPr>
        <w:t>ca 1980</w:t>
      </w:r>
    </w:p>
    <w:p>
      <w:pPr>
        <w:pStyle w:val="T1"/>
        <w:jc w:val="start"/>
        <w:rPr>
          <w:lang w:val="nl-NL"/>
        </w:rPr>
      </w:pPr>
      <w:r>
        <w:rPr>
          <w:lang w:val="nl-NL"/>
        </w:rPr>
        <w:t>.</w:t>
        <w:tab/>
        <w:t>zwelkast Man II weer gecompleteerd met de in het orgel opgeslagen jaloezieën</w:t>
      </w:r>
    </w:p>
    <w:p>
      <w:pPr>
        <w:pStyle w:val="T1"/>
        <w:jc w:val="start"/>
        <w:rPr>
          <w:lang w:val="nl-NL"/>
        </w:rPr>
      </w:pPr>
      <w:r>
        <w:rPr>
          <w:lang w:val="nl-NL"/>
        </w:rPr>
        <w:t>.</w:t>
        <w:tab/>
        <w:t>winddruk Man II verhoogd</w:t>
      </w:r>
    </w:p>
    <w:p>
      <w:pPr>
        <w:pStyle w:val="T1"/>
        <w:jc w:val="start"/>
        <w:rPr>
          <w:lang w:val="nl-NL"/>
        </w:rPr>
      </w:pPr>
      <w:r>
        <w:rPr>
          <w:lang w:val="nl-NL"/>
        </w:rPr>
      </w:r>
    </w:p>
    <w:p>
      <w:pPr>
        <w:pStyle w:val="T1"/>
        <w:jc w:val="start"/>
        <w:rPr>
          <w:lang w:val="nl-NL"/>
        </w:rPr>
      </w:pPr>
      <w:r>
        <w:rPr>
          <w:lang w:val="nl-NL"/>
        </w:rPr>
        <w:t>Flentrop Orgelbouw 1991</w:t>
      </w:r>
    </w:p>
    <w:p>
      <w:pPr>
        <w:pStyle w:val="T1"/>
        <w:jc w:val="start"/>
        <w:rPr>
          <w:lang w:val="nl-NL"/>
        </w:rPr>
      </w:pPr>
      <w:r>
        <w:rPr>
          <w:lang w:val="nl-NL"/>
        </w:rPr>
        <w:t>.</w:t>
        <w:tab/>
        <w:t>winddruk Ped en barkermachine hersteld</w:t>
      </w:r>
    </w:p>
    <w:p>
      <w:pPr>
        <w:pStyle w:val="T1"/>
        <w:jc w:val="start"/>
        <w:rPr>
          <w:lang w:val="nl-NL"/>
        </w:rPr>
      </w:pPr>
      <w:r>
        <w:rPr>
          <w:lang w:val="nl-NL"/>
        </w:rPr>
      </w:r>
    </w:p>
    <w:p>
      <w:pPr>
        <w:pStyle w:val="T1"/>
        <w:jc w:val="start"/>
        <w:rPr>
          <w:lang w:val="nl-NL"/>
        </w:rPr>
      </w:pPr>
      <w:r>
        <w:rPr>
          <w:lang w:val="nl-NL"/>
        </w:rPr>
        <w:t>Verschueren Orgelbouw 1997</w:t>
      </w:r>
    </w:p>
    <w:p>
      <w:pPr>
        <w:pStyle w:val="T1"/>
        <w:jc w:val="start"/>
        <w:rPr>
          <w:lang w:val="nl-NL"/>
        </w:rPr>
      </w:pPr>
      <w:r>
        <w:rPr>
          <w:lang w:val="nl-NL"/>
        </w:rPr>
        <w:t>.</w:t>
        <w:tab/>
        <w:t>orgel gedemonteerd in verband met kerkrestauratie</w:t>
      </w:r>
    </w:p>
    <w:p>
      <w:pPr>
        <w:pStyle w:val="T1"/>
        <w:jc w:val="start"/>
        <w:rPr>
          <w:lang w:val="nl-NL"/>
        </w:rPr>
      </w:pPr>
      <w:r>
        <w:rPr>
          <w:lang w:val="nl-NL"/>
        </w:rPr>
      </w:r>
    </w:p>
    <w:p>
      <w:pPr>
        <w:pStyle w:val="T1"/>
        <w:jc w:val="start"/>
        <w:rPr>
          <w:lang w:val="nl-NL"/>
        </w:rPr>
      </w:pPr>
      <w:r>
        <w:rPr>
          <w:lang w:val="nl-NL"/>
        </w:rPr>
        <w:t>Verschueren Orgelbouw 2001</w:t>
      </w:r>
    </w:p>
    <w:p>
      <w:pPr>
        <w:pStyle w:val="T1"/>
        <w:jc w:val="start"/>
        <w:rPr>
          <w:lang w:val="nl-NL"/>
        </w:rPr>
      </w:pPr>
      <w:r>
        <w:rPr>
          <w:lang w:val="nl-NL"/>
        </w:rPr>
        <w:t>.</w:t>
        <w:tab/>
        <w:t>restauratie</w:t>
      </w:r>
    </w:p>
    <w:p>
      <w:pPr>
        <w:pStyle w:val="T1"/>
        <w:jc w:val="start"/>
        <w:rPr>
          <w:lang w:val="nl-NL"/>
        </w:rPr>
      </w:pPr>
      <w:r>
        <w:rPr>
          <w:lang w:val="nl-NL"/>
        </w:rPr>
        <w:t>.</w:t>
        <w:tab/>
        <w:t>windvoorziening gerestaureerd en aangevuld met regulateur voor Man I</w:t>
      </w:r>
    </w:p>
    <w:p>
      <w:pPr>
        <w:pStyle w:val="T1"/>
        <w:jc w:val="start"/>
        <w:rPr>
          <w:lang w:val="nl-NL"/>
        </w:rPr>
      </w:pPr>
      <w:r>
        <w:rPr>
          <w:lang w:val="nl-NL"/>
        </w:rPr>
        <w:t>.</w:t>
        <w:tab/>
        <w:t>mechanieken en barkermachine hersteld</w:t>
      </w:r>
    </w:p>
    <w:p>
      <w:pPr>
        <w:pStyle w:val="T1"/>
        <w:jc w:val="start"/>
        <w:rPr>
          <w:lang w:val="nl-NL"/>
        </w:rPr>
      </w:pPr>
      <w:r>
        <w:rPr>
          <w:lang w:val="nl-NL"/>
        </w:rPr>
        <w:t>.</w:t>
        <w:tab/>
        <w:t>speeltafel hersteld; nieuwe registerplaatjes aangebracht</w:t>
      </w:r>
    </w:p>
    <w:p>
      <w:pPr>
        <w:pStyle w:val="T1"/>
        <w:jc w:val="start"/>
        <w:rPr>
          <w:lang w:val="nl-NL"/>
        </w:rPr>
      </w:pPr>
      <w:r>
        <w:rPr>
          <w:lang w:val="nl-NL"/>
        </w:rPr>
        <w:t>.</w:t>
        <w:tab/>
        <w:t>windladen hersteld; stokken in oorspronkelijke toestand teruggebracht</w:t>
      </w:r>
    </w:p>
    <w:p>
      <w:pPr>
        <w:pStyle w:val="T1"/>
        <w:numPr>
          <w:ilvl w:val="0"/>
          <w:numId w:val="2"/>
        </w:numPr>
        <w:jc w:val="start"/>
        <w:rPr>
          <w:lang w:val="nl-NL"/>
        </w:rPr>
      </w:pPr>
      <w:r>
        <w:rPr>
          <w:lang w:val="nl-NL"/>
        </w:rPr>
        <w:t>dispositie hersteld met gebruikmaking van oorspronkelijk pijpmateriaal en pijpwerk van elders</w:t>
      </w:r>
    </w:p>
    <w:p>
      <w:pPr>
        <w:pStyle w:val="T1"/>
        <w:jc w:val="start"/>
        <w:rPr>
          <w:lang w:val="nl-NL"/>
        </w:rPr>
      </w:pPr>
      <w:r>
        <w:rPr>
          <w:lang w:val="nl-NL"/>
        </w:rPr>
        <w:t>.</w:t>
        <w:tab/>
        <w:t>dispositiewijzigingen:</w:t>
      </w:r>
    </w:p>
    <w:p>
      <w:pPr>
        <w:pStyle w:val="T1"/>
        <w:jc w:val="start"/>
        <w:rPr/>
      </w:pPr>
      <w:r>
        <w:rPr>
          <w:lang w:val="nl-NL"/>
        </w:rPr>
        <w:tab/>
      </w:r>
      <w:r>
        <w:rPr>
          <w:lang w:val="en-GB"/>
        </w:rPr>
        <w:t>Man I Salicional 8</w:t>
      </w:r>
      <w:r>
        <w:rPr>
          <w:lang w:val="nl-NL"/>
        </w:rPr>
        <w:t>'</w:t>
      </w:r>
      <w:r>
        <w:rPr>
          <w:lang w:val="en-GB"/>
        </w:rPr>
        <w:t xml:space="preserve"> $ Viola di gamba 8</w:t>
      </w:r>
      <w:r>
        <w:rPr>
          <w:lang w:val="nl-NL"/>
        </w:rPr>
        <w:t>'</w:t>
      </w:r>
      <w:r>
        <w:rPr>
          <w:lang w:val="en-GB"/>
        </w:rPr>
        <w:t>; samenstelling Mixtur en Cornett gereconstrueerd</w:t>
      </w:r>
    </w:p>
    <w:p>
      <w:pPr>
        <w:pStyle w:val="T1"/>
        <w:ind w:start="708" w:hanging="0"/>
        <w:jc w:val="start"/>
        <w:rPr>
          <w:lang w:val="nl-NL"/>
        </w:rPr>
      </w:pPr>
      <w:r>
        <w:rPr>
          <w:lang w:val="nl-NL"/>
        </w:rPr>
        <w:t>Man II - Octav 2', - Scharf 4 f. , + Traversflöte 8'; Viola di Gamba 8' $ Salicional 8', Mixtur 2-4 f. gereconstrueerd op basis van het nog aanwezige pijpwerk</w:t>
      </w:r>
    </w:p>
    <w:p>
      <w:pPr>
        <w:pStyle w:val="T1"/>
        <w:ind w:start="708" w:hanging="0"/>
        <w:jc w:val="start"/>
        <w:rPr>
          <w:lang w:val="en-GB"/>
        </w:rPr>
      </w:pPr>
      <w:r>
        <w:rPr>
          <w:lang w:val="en-GB"/>
        </w:rPr>
        <w:t>Man III - Vox Angelica 8</w:t>
      </w:r>
      <w:r>
        <w:rPr>
          <w:lang w:val="nl-NL"/>
        </w:rPr>
        <w:t>'</w:t>
      </w:r>
      <w:r>
        <w:rPr>
          <w:lang w:val="en-GB"/>
        </w:rPr>
        <w:t>, - Tertz 1 3/5</w:t>
      </w:r>
      <w:r>
        <w:rPr>
          <w:lang w:val="nl-NL"/>
        </w:rPr>
        <w:t>'</w:t>
      </w:r>
      <w:r>
        <w:rPr>
          <w:lang w:val="en-GB"/>
        </w:rPr>
        <w:t>, - Nasard 2 2/3</w:t>
      </w:r>
      <w:r>
        <w:rPr>
          <w:lang w:val="nl-NL"/>
        </w:rPr>
        <w:t>';</w:t>
      </w:r>
      <w:r>
        <w:rPr>
          <w:lang w:val="en-GB"/>
        </w:rPr>
        <w:t xml:space="preserve"> Flautino 2</w:t>
      </w:r>
      <w:r>
        <w:rPr>
          <w:lang w:val="nl-NL"/>
        </w:rPr>
        <w:t>'</w:t>
      </w:r>
      <w:r>
        <w:rPr>
          <w:lang w:val="en-GB"/>
        </w:rPr>
        <w:t xml:space="preserve"> $ Fugara 4</w:t>
      </w:r>
      <w:r>
        <w:rPr>
          <w:lang w:val="nl-NL"/>
        </w:rPr>
        <w:t>';</w:t>
      </w:r>
      <w:r>
        <w:rPr>
          <w:lang w:val="en-GB"/>
        </w:rPr>
        <w:t xml:space="preserve"> + Aoline 8</w:t>
      </w:r>
      <w:r>
        <w:rPr>
          <w:lang w:val="nl-NL"/>
        </w:rPr>
        <w:t>'</w:t>
      </w:r>
      <w:r>
        <w:rPr>
          <w:lang w:val="en-GB"/>
        </w:rPr>
        <w:t>, + Voix céleste 8</w:t>
      </w:r>
      <w:r>
        <w:rPr>
          <w:lang w:val="nl-NL"/>
        </w:rPr>
        <w:t>'</w:t>
      </w:r>
      <w:r>
        <w:rPr>
          <w:lang w:val="en-GB"/>
        </w:rPr>
        <w:t>, + Flautino 2</w:t>
      </w:r>
      <w:r>
        <w:rPr>
          <w:lang w:val="nl-NL"/>
        </w:rPr>
        <w: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bovenwerk, pedaal</w:t>
      </w:r>
    </w:p>
    <w:p>
      <w:pPr>
        <w:pStyle w:val="T1"/>
        <w:jc w:val="start"/>
        <w:rPr>
          <w:lang w:val="nl-NL"/>
        </w:rPr>
      </w:pPr>
      <w:r>
        <w:rPr>
          <w:lang w:val="nl-NL"/>
        </w:rPr>
      </w:r>
    </w:p>
    <w:p>
      <w:pPr>
        <w:pStyle w:val="T1"/>
        <w:jc w:val="start"/>
        <w:rPr/>
      </w:pPr>
      <w:r>
        <w:rPr/>
        <w:t>Dispositie</w:t>
      </w:r>
    </w:p>
    <w:tbl>
      <w:tblPr>
        <w:tblW w:w="8530" w:type="dxa"/>
        <w:jc w:val="start"/>
        <w:tblInd w:w="-70" w:type="dxa"/>
        <w:tblLayout w:type="fixed"/>
        <w:tblCellMar>
          <w:top w:w="0" w:type="dxa"/>
          <w:start w:w="70" w:type="dxa"/>
          <w:bottom w:w="0" w:type="dxa"/>
          <w:end w:w="70" w:type="dxa"/>
        </w:tblCellMar>
      </w:tblPr>
      <w:tblGrid>
        <w:gridCol w:w="1510"/>
        <w:gridCol w:w="721"/>
        <w:gridCol w:w="1439"/>
        <w:gridCol w:w="626"/>
        <w:gridCol w:w="1534"/>
        <w:gridCol w:w="720"/>
        <w:gridCol w:w="1260"/>
        <w:gridCol w:w="720"/>
      </w:tblGrid>
      <w:tr>
        <w:trPr/>
        <w:tc>
          <w:tcPr>
            <w:tcW w:w="1510" w:type="dxa"/>
            <w:tcBorders/>
          </w:tcPr>
          <w:p>
            <w:pPr>
              <w:pStyle w:val="T4dispositie"/>
              <w:jc w:val="start"/>
              <w:rPr>
                <w:i/>
                <w:i/>
                <w:iCs/>
                <w:lang w:val="en-GB"/>
              </w:rPr>
            </w:pPr>
            <w:r>
              <w:rPr>
                <w:i/>
                <w:iCs/>
                <w:lang w:val="en-GB"/>
              </w:rPr>
              <w:t>Manuaal I</w:t>
            </w:r>
          </w:p>
          <w:p>
            <w:pPr>
              <w:pStyle w:val="T4dispositie"/>
              <w:jc w:val="start"/>
              <w:rPr>
                <w:lang w:val="en-GB"/>
              </w:rPr>
            </w:pPr>
            <w:r>
              <w:rPr>
                <w:lang w:val="en-GB"/>
              </w:rPr>
              <w:t>11 stemmen</w:t>
            </w:r>
          </w:p>
          <w:p>
            <w:pPr>
              <w:pStyle w:val="T4dispositie"/>
              <w:jc w:val="start"/>
              <w:rPr>
                <w:lang w:val="en-GB"/>
              </w:rPr>
            </w:pPr>
            <w:r>
              <w:rPr>
                <w:lang w:val="en-GB"/>
              </w:rPr>
            </w:r>
          </w:p>
          <w:p>
            <w:pPr>
              <w:pStyle w:val="T4dispositie"/>
              <w:jc w:val="start"/>
              <w:rPr>
                <w:lang w:val="en-GB"/>
              </w:rPr>
            </w:pPr>
            <w:r>
              <w:rPr>
                <w:lang w:val="en-GB"/>
              </w:rPr>
              <w:t>Principal</w:t>
            </w:r>
          </w:p>
          <w:p>
            <w:pPr>
              <w:pStyle w:val="T4dispositie"/>
              <w:jc w:val="start"/>
              <w:rPr>
                <w:lang w:val="en-GB"/>
              </w:rPr>
            </w:pPr>
            <w:r>
              <w:rPr>
                <w:lang w:val="en-GB"/>
              </w:rPr>
              <w:t>Principal</w:t>
            </w:r>
          </w:p>
          <w:p>
            <w:pPr>
              <w:pStyle w:val="T4dispositie"/>
              <w:jc w:val="start"/>
              <w:rPr>
                <w:lang w:val="en-GB"/>
              </w:rPr>
            </w:pPr>
            <w:r>
              <w:rPr>
                <w:lang w:val="en-GB"/>
              </w:rPr>
              <w:t>Gedact</w:t>
            </w:r>
          </w:p>
          <w:p>
            <w:pPr>
              <w:pStyle w:val="T4dispositie"/>
              <w:jc w:val="start"/>
              <w:rPr>
                <w:lang w:val="en-GB"/>
              </w:rPr>
            </w:pPr>
            <w:r>
              <w:rPr>
                <w:lang w:val="en-GB"/>
              </w:rPr>
              <w:t>Viola di gamba</w:t>
            </w:r>
          </w:p>
          <w:p>
            <w:pPr>
              <w:pStyle w:val="T4dispositie"/>
              <w:jc w:val="start"/>
              <w:rPr>
                <w:lang w:val="en-GB"/>
              </w:rPr>
            </w:pPr>
            <w:r>
              <w:rPr>
                <w:lang w:val="en-GB"/>
              </w:rPr>
              <w:t>Flûte harmonique</w:t>
            </w:r>
          </w:p>
          <w:p>
            <w:pPr>
              <w:pStyle w:val="T4dispositie"/>
              <w:jc w:val="start"/>
              <w:rPr>
                <w:lang w:val="en-GB"/>
              </w:rPr>
            </w:pPr>
            <w:r>
              <w:rPr>
                <w:lang w:val="en-GB"/>
              </w:rPr>
              <w:t>Octav</w:t>
            </w:r>
          </w:p>
          <w:p>
            <w:pPr>
              <w:pStyle w:val="T4dispositie"/>
              <w:jc w:val="start"/>
              <w:rPr>
                <w:lang w:val="en-GB"/>
              </w:rPr>
            </w:pPr>
            <w:r>
              <w:rPr>
                <w:lang w:val="en-GB"/>
              </w:rPr>
              <w:t>Rohrflöte</w:t>
            </w:r>
          </w:p>
          <w:p>
            <w:pPr>
              <w:pStyle w:val="T4dispositie"/>
              <w:jc w:val="start"/>
              <w:rPr>
                <w:lang w:val="en-GB"/>
              </w:rPr>
            </w:pPr>
            <w:r>
              <w:rPr>
                <w:lang w:val="en-GB"/>
              </w:rPr>
              <w:t>Octav</w:t>
            </w:r>
          </w:p>
          <w:p>
            <w:pPr>
              <w:pStyle w:val="T4dispositie"/>
              <w:jc w:val="start"/>
              <w:rPr>
                <w:lang w:val="en-GB"/>
              </w:rPr>
            </w:pPr>
            <w:r>
              <w:rPr>
                <w:lang w:val="en-GB"/>
              </w:rPr>
              <w:t>Cornett</w:t>
            </w:r>
          </w:p>
          <w:p>
            <w:pPr>
              <w:pStyle w:val="T4dispositie"/>
              <w:jc w:val="start"/>
              <w:rPr>
                <w:lang w:val="en-GB"/>
              </w:rPr>
            </w:pPr>
            <w:r>
              <w:rPr>
                <w:lang w:val="en-GB"/>
              </w:rPr>
              <w:t>Mixtur</w:t>
            </w:r>
          </w:p>
          <w:p>
            <w:pPr>
              <w:pStyle w:val="T4dispositie"/>
              <w:jc w:val="start"/>
              <w:rPr>
                <w:lang w:val="en-GB"/>
              </w:rPr>
            </w:pPr>
            <w:r>
              <w:rPr>
                <w:lang w:val="en-GB"/>
              </w:rPr>
              <w:t>Trompete</w:t>
            </w:r>
          </w:p>
        </w:tc>
        <w:tc>
          <w:tcPr>
            <w:tcW w:w="721"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w:t>
            </w:r>
          </w:p>
          <w:p>
            <w:pPr>
              <w:pStyle w:val="T4dispositie"/>
              <w:jc w:val="start"/>
              <w:rPr>
                <w:lang w:val="en-GB"/>
              </w:rPr>
            </w:pPr>
            <w:r>
              <w:rPr>
                <w:lang w:val="en-GB"/>
              </w:rPr>
              <w:t>3-5 f.</w:t>
            </w:r>
          </w:p>
          <w:p>
            <w:pPr>
              <w:pStyle w:val="T4dispositie"/>
              <w:jc w:val="start"/>
              <w:rPr>
                <w:lang w:val="en-GB"/>
              </w:rPr>
            </w:pPr>
            <w:r>
              <w:rPr>
                <w:lang w:val="en-GB"/>
              </w:rPr>
              <w:t>5 f.</w:t>
            </w:r>
          </w:p>
          <w:p>
            <w:pPr>
              <w:pStyle w:val="T4dispositie"/>
              <w:jc w:val="start"/>
              <w:rPr>
                <w:lang w:val="en-GB"/>
              </w:rPr>
            </w:pPr>
            <w:r>
              <w:rPr>
                <w:lang w:val="en-GB"/>
              </w:rPr>
              <w:t>8'</w:t>
            </w:r>
          </w:p>
        </w:tc>
        <w:tc>
          <w:tcPr>
            <w:tcW w:w="1439" w:type="dxa"/>
            <w:tcBorders/>
          </w:tcPr>
          <w:p>
            <w:pPr>
              <w:pStyle w:val="T4dispositie"/>
              <w:jc w:val="start"/>
              <w:rPr>
                <w:i/>
                <w:i/>
                <w:iCs/>
                <w:lang w:val="en-GB"/>
              </w:rPr>
            </w:pPr>
            <w:r>
              <w:rPr>
                <w:i/>
                <w:iCs/>
                <w:lang w:val="en-GB"/>
              </w:rPr>
              <w:t>Manuaal II</w:t>
            </w:r>
          </w:p>
          <w:p>
            <w:pPr>
              <w:pStyle w:val="T4dispositie"/>
              <w:jc w:val="start"/>
              <w:rPr>
                <w:lang w:val="en-GB"/>
              </w:rPr>
            </w:pPr>
            <w:r>
              <w:rPr>
                <w:lang w:val="en-GB"/>
              </w:rPr>
              <w:t>9 stemmen</w:t>
            </w:r>
          </w:p>
          <w:p>
            <w:pPr>
              <w:pStyle w:val="T4dispositie"/>
              <w:jc w:val="start"/>
              <w:rPr>
                <w:lang w:val="en-GB"/>
              </w:rPr>
            </w:pPr>
            <w:r>
              <w:rPr>
                <w:lang w:val="en-GB"/>
              </w:rPr>
            </w:r>
          </w:p>
          <w:p>
            <w:pPr>
              <w:pStyle w:val="T4dispositie"/>
              <w:jc w:val="start"/>
              <w:rPr>
                <w:lang w:val="en-GB"/>
              </w:rPr>
            </w:pPr>
            <w:r>
              <w:rPr>
                <w:lang w:val="en-GB"/>
              </w:rPr>
              <w:t>Bourdon</w:t>
            </w:r>
          </w:p>
          <w:p>
            <w:pPr>
              <w:pStyle w:val="T4dispositie"/>
              <w:jc w:val="start"/>
              <w:rPr>
                <w:lang w:val="en-GB"/>
              </w:rPr>
            </w:pPr>
            <w:r>
              <w:rPr>
                <w:lang w:val="en-GB"/>
              </w:rPr>
              <w:t>Principal</w:t>
            </w:r>
          </w:p>
          <w:p>
            <w:pPr>
              <w:pStyle w:val="T4dispositie"/>
              <w:jc w:val="start"/>
              <w:rPr>
                <w:lang w:val="en-GB"/>
              </w:rPr>
            </w:pPr>
            <w:r>
              <w:rPr>
                <w:lang w:val="en-GB"/>
              </w:rPr>
              <w:t>Rohrflöte</w:t>
            </w:r>
          </w:p>
          <w:p>
            <w:pPr>
              <w:pStyle w:val="T4dispositie"/>
              <w:jc w:val="start"/>
              <w:rPr>
                <w:lang w:val="en-GB"/>
              </w:rPr>
            </w:pPr>
            <w:r>
              <w:rPr>
                <w:lang w:val="en-GB"/>
              </w:rPr>
              <w:t>Salicional</w:t>
            </w:r>
          </w:p>
          <w:p>
            <w:pPr>
              <w:pStyle w:val="T4dispositie"/>
              <w:jc w:val="start"/>
              <w:rPr>
                <w:lang w:val="en-GB"/>
              </w:rPr>
            </w:pPr>
            <w:r>
              <w:rPr>
                <w:lang w:val="en-GB"/>
              </w:rPr>
              <w:t>Traversflöte</w:t>
            </w:r>
          </w:p>
          <w:p>
            <w:pPr>
              <w:pStyle w:val="T4dispositie"/>
              <w:jc w:val="start"/>
              <w:rPr>
                <w:lang w:val="en-GB"/>
              </w:rPr>
            </w:pPr>
            <w:r>
              <w:rPr>
                <w:lang w:val="en-GB"/>
              </w:rPr>
              <w:t>Octav</w:t>
            </w:r>
          </w:p>
          <w:p>
            <w:pPr>
              <w:pStyle w:val="T4dispositie"/>
              <w:jc w:val="start"/>
              <w:rPr>
                <w:lang w:val="en-GB"/>
              </w:rPr>
            </w:pPr>
            <w:r>
              <w:rPr>
                <w:lang w:val="en-GB"/>
              </w:rPr>
              <w:t>Flaut dolce</w:t>
            </w:r>
          </w:p>
          <w:p>
            <w:pPr>
              <w:pStyle w:val="T4dispositie"/>
              <w:jc w:val="start"/>
              <w:rPr>
                <w:lang w:val="en-GB"/>
              </w:rPr>
            </w:pPr>
            <w:r>
              <w:rPr>
                <w:lang w:val="en-GB"/>
              </w:rPr>
              <w:t>Mixtur</w:t>
            </w:r>
          </w:p>
          <w:p>
            <w:pPr>
              <w:pStyle w:val="T4dispositie"/>
              <w:jc w:val="start"/>
              <w:rPr>
                <w:lang w:val="en-GB"/>
              </w:rPr>
            </w:pPr>
            <w:r>
              <w:rPr>
                <w:lang w:val="en-GB"/>
              </w:rPr>
              <w:t>Clarinett</w:t>
            </w:r>
          </w:p>
        </w:tc>
        <w:tc>
          <w:tcPr>
            <w:tcW w:w="626"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16</w:t>
            </w:r>
            <w:r>
              <w:rPr>
                <w:lang w:val="nl-NL"/>
              </w:rPr>
              <w:t>'</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lang w:val="en-GB"/>
              </w:rPr>
            </w:pPr>
            <w:r>
              <w:rPr>
                <w:lang w:val="en-GB"/>
              </w:rPr>
              <w:t>4'</w:t>
            </w:r>
          </w:p>
          <w:p>
            <w:pPr>
              <w:pStyle w:val="T4dispositie"/>
              <w:jc w:val="start"/>
              <w:rPr>
                <w:lang w:val="en-GB"/>
              </w:rPr>
            </w:pPr>
            <w:r>
              <w:rPr>
                <w:lang w:val="en-GB"/>
              </w:rPr>
              <w:t>4</w:t>
            </w:r>
            <w:r>
              <w:rPr>
                <w:lang w:val="nl-NL"/>
              </w:rPr>
              <w:t>'</w:t>
            </w:r>
          </w:p>
          <w:p>
            <w:pPr>
              <w:pStyle w:val="T4dispositie"/>
              <w:jc w:val="start"/>
              <w:rPr>
                <w:lang w:val="en-GB"/>
              </w:rPr>
            </w:pPr>
            <w:r>
              <w:rPr>
                <w:lang w:val="en-GB"/>
              </w:rPr>
              <w:t>2-4 f.</w:t>
            </w:r>
          </w:p>
          <w:p>
            <w:pPr>
              <w:pStyle w:val="T4dispositie"/>
              <w:jc w:val="start"/>
              <w:rPr>
                <w:lang w:val="nl-NL"/>
              </w:rPr>
            </w:pPr>
            <w:r>
              <w:rPr>
                <w:lang w:val="nl-NL"/>
              </w:rPr>
              <w:t>8'</w:t>
            </w:r>
          </w:p>
        </w:tc>
        <w:tc>
          <w:tcPr>
            <w:tcW w:w="1534" w:type="dxa"/>
            <w:tcBorders/>
          </w:tcPr>
          <w:p>
            <w:pPr>
              <w:pStyle w:val="T4dispositie"/>
              <w:jc w:val="start"/>
              <w:rPr>
                <w:i/>
                <w:i/>
                <w:iCs/>
                <w:lang w:val="nl-NL"/>
              </w:rPr>
            </w:pPr>
            <w:r>
              <w:rPr>
                <w:i/>
                <w:iCs/>
                <w:lang w:val="nl-NL"/>
              </w:rPr>
              <w:t>Manuaal III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Quintatön</w:t>
            </w:r>
          </w:p>
          <w:p>
            <w:pPr>
              <w:pStyle w:val="T4dispositie"/>
              <w:jc w:val="start"/>
              <w:rPr>
                <w:lang w:val="nl-NL"/>
              </w:rPr>
            </w:pPr>
            <w:r>
              <w:rPr>
                <w:lang w:val="nl-NL"/>
              </w:rPr>
              <w:t>Geigenprincipal</w:t>
            </w:r>
          </w:p>
          <w:p>
            <w:pPr>
              <w:pStyle w:val="T4dispositie"/>
              <w:jc w:val="start"/>
              <w:rPr>
                <w:lang w:val="nl-NL"/>
              </w:rPr>
            </w:pPr>
            <w:r>
              <w:rPr>
                <w:lang w:val="nl-NL"/>
              </w:rPr>
              <w:t>Lieblich gedact</w:t>
            </w:r>
          </w:p>
          <w:p>
            <w:pPr>
              <w:pStyle w:val="T4dispositie"/>
              <w:jc w:val="start"/>
              <w:rPr>
                <w:lang w:val="nl-NL"/>
              </w:rPr>
            </w:pPr>
            <w:r>
              <w:rPr>
                <w:lang w:val="nl-NL"/>
              </w:rPr>
              <w:t>Voix céleste</w:t>
            </w:r>
          </w:p>
          <w:p>
            <w:pPr>
              <w:pStyle w:val="T4dispositie"/>
              <w:jc w:val="start"/>
              <w:rPr>
                <w:lang w:val="nl-NL"/>
              </w:rPr>
            </w:pPr>
            <w:r>
              <w:rPr>
                <w:lang w:val="nl-NL"/>
              </w:rPr>
              <w:t>Aeoline</w:t>
            </w:r>
          </w:p>
          <w:p>
            <w:pPr>
              <w:pStyle w:val="T4dispositie"/>
              <w:jc w:val="start"/>
              <w:rPr>
                <w:lang w:val="nl-NL"/>
              </w:rPr>
            </w:pPr>
            <w:r>
              <w:rPr>
                <w:lang w:val="nl-NL"/>
              </w:rPr>
              <w:t>Konzertflöte</w:t>
            </w:r>
          </w:p>
          <w:p>
            <w:pPr>
              <w:pStyle w:val="T4dispositie"/>
              <w:jc w:val="start"/>
              <w:rPr>
                <w:lang w:val="nl-NL"/>
              </w:rPr>
            </w:pPr>
            <w:r>
              <w:rPr>
                <w:lang w:val="nl-NL"/>
              </w:rPr>
              <w:t>Fugara</w:t>
            </w:r>
          </w:p>
          <w:p>
            <w:pPr>
              <w:pStyle w:val="T4dispositie"/>
              <w:jc w:val="start"/>
              <w:rPr>
                <w:lang w:val="nl-NL"/>
              </w:rPr>
            </w:pPr>
            <w:r>
              <w:rPr>
                <w:lang w:val="nl-NL"/>
              </w:rPr>
              <w:t>Traversflöte</w:t>
            </w:r>
          </w:p>
          <w:p>
            <w:pPr>
              <w:pStyle w:val="T4dispositie"/>
              <w:jc w:val="start"/>
              <w:rPr>
                <w:lang w:val="nl-NL"/>
              </w:rPr>
            </w:pPr>
            <w:r>
              <w:rPr>
                <w:lang w:val="nl-NL"/>
              </w:rPr>
              <w:t>Flautino</w:t>
            </w:r>
          </w:p>
          <w:p>
            <w:pPr>
              <w:pStyle w:val="T4dispositie"/>
              <w:jc w:val="start"/>
              <w:rPr>
                <w:lang w:val="nl-NL"/>
              </w:rPr>
            </w:pPr>
            <w:r>
              <w:rPr>
                <w:lang w:val="nl-NL"/>
              </w:rPr>
              <w:t>Trompete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260" w:type="dxa"/>
            <w:tcBorders/>
          </w:tcPr>
          <w:p>
            <w:pPr>
              <w:pStyle w:val="T4dispositie"/>
              <w:jc w:val="start"/>
              <w:rPr>
                <w:lang w:val="nl-NL"/>
              </w:rPr>
            </w:pPr>
            <w:r>
              <w:rPr>
                <w:i/>
                <w:iCs/>
                <w:lang w:val="nl-NL"/>
              </w:rPr>
              <w:t>Pedaal</w:t>
            </w:r>
          </w:p>
          <w:p>
            <w:pPr>
              <w:pStyle w:val="T4dispositie"/>
              <w:jc w:val="start"/>
              <w:rPr>
                <w:lang w:val="en-GB"/>
              </w:rPr>
            </w:pPr>
            <w:r>
              <w:rPr>
                <w:lang w:val="en-GB"/>
              </w:rPr>
              <w:t>10 stemmen</w:t>
            </w:r>
          </w:p>
          <w:p>
            <w:pPr>
              <w:pStyle w:val="T4dispositie"/>
              <w:jc w:val="start"/>
              <w:rPr>
                <w:lang w:val="en-GB"/>
              </w:rPr>
            </w:pPr>
            <w:r>
              <w:rPr>
                <w:lang w:val="en-GB"/>
              </w:rPr>
            </w:r>
          </w:p>
          <w:p>
            <w:pPr>
              <w:pStyle w:val="T4dispositie"/>
              <w:jc w:val="start"/>
              <w:rPr>
                <w:lang w:val="en-GB"/>
              </w:rPr>
            </w:pPr>
            <w:r>
              <w:rPr>
                <w:lang w:val="en-GB"/>
              </w:rPr>
              <w:t>Principal</w:t>
            </w:r>
          </w:p>
          <w:p>
            <w:pPr>
              <w:pStyle w:val="T4dispositie"/>
              <w:jc w:val="start"/>
              <w:rPr>
                <w:lang w:val="en-GB"/>
              </w:rPr>
            </w:pPr>
            <w:r>
              <w:rPr>
                <w:lang w:val="en-GB"/>
              </w:rPr>
              <w:t>Contrabass</w:t>
            </w:r>
          </w:p>
          <w:p>
            <w:pPr>
              <w:pStyle w:val="T4dispositie"/>
              <w:jc w:val="start"/>
              <w:rPr>
                <w:lang w:val="en-GB"/>
              </w:rPr>
            </w:pPr>
            <w:r>
              <w:rPr>
                <w:lang w:val="en-GB"/>
              </w:rPr>
              <w:t>Subbass</w:t>
            </w:r>
          </w:p>
          <w:p>
            <w:pPr>
              <w:pStyle w:val="T4dispositie"/>
              <w:jc w:val="start"/>
              <w:rPr>
                <w:lang w:val="en-GB"/>
              </w:rPr>
            </w:pPr>
            <w:r>
              <w:rPr>
                <w:lang w:val="en-GB"/>
              </w:rPr>
              <w:t>Quintbass</w:t>
            </w:r>
          </w:p>
          <w:p>
            <w:pPr>
              <w:pStyle w:val="T4dispositie"/>
              <w:jc w:val="start"/>
              <w:rPr>
                <w:lang w:val="en-GB"/>
              </w:rPr>
            </w:pPr>
            <w:r>
              <w:rPr>
                <w:lang w:val="en-GB"/>
              </w:rPr>
              <w:t>Offenbass</w:t>
            </w:r>
          </w:p>
          <w:p>
            <w:pPr>
              <w:pStyle w:val="T4dispositie"/>
              <w:jc w:val="start"/>
              <w:rPr>
                <w:lang w:val="en-GB"/>
              </w:rPr>
            </w:pPr>
            <w:r>
              <w:rPr>
                <w:lang w:val="en-GB"/>
              </w:rPr>
              <w:t>Bassflöte</w:t>
            </w:r>
          </w:p>
          <w:p>
            <w:pPr>
              <w:pStyle w:val="T4dispositie"/>
              <w:jc w:val="start"/>
              <w:rPr>
                <w:lang w:val="en-GB"/>
              </w:rPr>
            </w:pPr>
            <w:r>
              <w:rPr>
                <w:lang w:val="en-GB"/>
              </w:rPr>
              <w:t>Violoncello</w:t>
            </w:r>
          </w:p>
          <w:p>
            <w:pPr>
              <w:pStyle w:val="T4dispositie"/>
              <w:jc w:val="start"/>
              <w:rPr>
                <w:lang w:val="nl-NL"/>
              </w:rPr>
            </w:pPr>
            <w:r>
              <w:rPr>
                <w:lang w:val="en-GB"/>
              </w:rPr>
              <w:t>Octav</w:t>
            </w:r>
          </w:p>
          <w:p>
            <w:pPr>
              <w:pStyle w:val="T4dispositie"/>
              <w:jc w:val="start"/>
              <w:rPr>
                <w:lang w:val="nl-NL"/>
              </w:rPr>
            </w:pPr>
            <w:r>
              <w:rPr>
                <w:lang w:val="nl-NL"/>
              </w:rPr>
              <w:t>Posaune</w:t>
            </w:r>
          </w:p>
          <w:p>
            <w:pPr>
              <w:pStyle w:val="T4dispositie"/>
              <w:jc w:val="start"/>
              <w:rPr>
                <w:lang w:val="nl-NL"/>
              </w:rPr>
            </w:pPr>
            <w:r>
              <w:rPr>
                <w:lang w:val="nl-NL"/>
              </w:rPr>
              <w:t>Trompete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10 2/3'</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lang w:val="nl-NL"/>
        </w:rPr>
      </w:pPr>
      <w:r>
        <w:rPr>
          <w:lang w:val="nl-NL"/>
        </w:rPr>
      </w:r>
    </w:p>
    <w:p>
      <w:pPr>
        <w:pStyle w:val="T1"/>
        <w:jc w:val="start"/>
        <w:rPr>
          <w:lang w:val="nl-NL"/>
        </w:rPr>
      </w:pPr>
      <w:r>
        <w:rPr>
          <w:lang w:val="nl-NL"/>
        </w:rPr>
        <w:t>Werktuiglijke registers</w:t>
      </w:r>
    </w:p>
    <w:p>
      <w:pPr>
        <w:pStyle w:val="T1"/>
        <w:jc w:val="start"/>
        <w:rPr>
          <w:lang w:val="en-GB"/>
        </w:rPr>
      </w:pPr>
      <w:r>
        <w:rPr>
          <w:lang w:val="en-GB"/>
        </w:rPr>
        <w:t>koppelingen I-II, I-III, II-III, Ped-I, Ped-II</w:t>
      </w:r>
    </w:p>
    <w:p>
      <w:pPr>
        <w:pStyle w:val="T1"/>
        <w:jc w:val="start"/>
        <w:rPr>
          <w:lang w:val="nl-NL"/>
        </w:rPr>
      </w:pPr>
      <w:r>
        <w:rPr>
          <w:lang w:val="nl-NL"/>
        </w:rPr>
        <w:t>vaste combinaties P, MF, F, Tutti</w:t>
      </w:r>
    </w:p>
    <w:p>
      <w:pPr>
        <w:pStyle w:val="T1"/>
        <w:jc w:val="start"/>
        <w:rPr>
          <w:lang w:val="nl-NL"/>
        </w:rPr>
      </w:pPr>
      <w:r>
        <w:rPr>
          <w:lang w:val="nl-NL"/>
        </w:rPr>
        <w:t>balanstreden zwelkast Man II en Man III</w:t>
      </w:r>
    </w:p>
    <w:p>
      <w:pPr>
        <w:pStyle w:val="T1"/>
        <w:jc w:val="start"/>
        <w:rPr>
          <w:lang w:val="nl-NL"/>
        </w:rPr>
      </w:pPr>
      <w:r>
        <w:rPr>
          <w:lang w:val="nl-NL"/>
        </w:rPr>
        <w:t>trede voor additionele vrije combinatie</w:t>
      </w:r>
    </w:p>
    <w:p>
      <w:pPr>
        <w:pStyle w:val="T1"/>
        <w:jc w:val="start"/>
        <w:rPr>
          <w:lang w:val="nl-NL"/>
        </w:rPr>
      </w:pPr>
      <w:r>
        <w:rPr>
          <w:lang w:val="nl-NL"/>
        </w:rPr>
        <w:t>tremulant III</w:t>
      </w:r>
    </w:p>
    <w:p>
      <w:pPr>
        <w:pStyle w:val="T1"/>
        <w:jc w:val="start"/>
        <w:rPr>
          <w:lang w:val="nl-NL"/>
        </w:rPr>
      </w:pPr>
      <w:r>
        <w:rPr>
          <w:lang w:val="nl-NL"/>
        </w:rPr>
      </w:r>
    </w:p>
    <w:p>
      <w:pPr>
        <w:pStyle w:val="T1"/>
        <w:jc w:val="start"/>
        <w:rPr>
          <w:lang w:val="nl-NL"/>
        </w:rPr>
      </w:pPr>
      <w:r>
        <w:rPr>
          <w:lang w:val="nl-NL"/>
        </w:rPr>
        <w:t>Samenstelling vulstemmen</w:t>
      </w:r>
    </w:p>
    <w:tbl>
      <w:tblPr>
        <w:tblW w:w="3628" w:type="dxa"/>
        <w:jc w:val="start"/>
        <w:tblInd w:w="-70" w:type="dxa"/>
        <w:tblLayout w:type="fixed"/>
        <w:tblCellMar>
          <w:top w:w="0" w:type="dxa"/>
          <w:start w:w="70" w:type="dxa"/>
          <w:bottom w:w="0" w:type="dxa"/>
          <w:end w:w="70" w:type="dxa"/>
        </w:tblCellMar>
      </w:tblPr>
      <w:tblGrid>
        <w:gridCol w:w="1474"/>
        <w:gridCol w:w="718"/>
        <w:gridCol w:w="718"/>
        <w:gridCol w:w="718"/>
      </w:tblGrid>
      <w:tr>
        <w:trPr/>
        <w:tc>
          <w:tcPr>
            <w:tcW w:w="1474" w:type="dxa"/>
            <w:tcBorders/>
          </w:tcPr>
          <w:p>
            <w:pPr>
              <w:pStyle w:val="T1"/>
              <w:jc w:val="start"/>
              <w:rPr>
                <w:lang w:val="nl-NL"/>
              </w:rPr>
            </w:pPr>
            <w:r>
              <w:rPr>
                <w:lang w:val="nl-NL"/>
              </w:rPr>
              <w:t>Cornett Man I</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c>
          <w:tcPr>
            <w:tcW w:w="718" w:type="dxa"/>
            <w:tcBorders/>
          </w:tcPr>
          <w:p>
            <w:pPr>
              <w:pStyle w:val="T4dispositie"/>
              <w:rPr>
                <w:lang w:val="nl-NL"/>
              </w:rPr>
            </w:pPr>
            <w:r>
              <w:rPr>
                <w:lang w:val="nl-NL"/>
              </w:rPr>
              <w:t>c</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tbl>
      <w:tblPr>
        <w:tblW w:w="4346" w:type="dxa"/>
        <w:jc w:val="start"/>
        <w:tblInd w:w="-70" w:type="dxa"/>
        <w:tblLayout w:type="fixed"/>
        <w:tblCellMar>
          <w:top w:w="0" w:type="dxa"/>
          <w:start w:w="70" w:type="dxa"/>
          <w:bottom w:w="0" w:type="dxa"/>
          <w:end w:w="70" w:type="dxa"/>
        </w:tblCellMar>
      </w:tblPr>
      <w:tblGrid>
        <w:gridCol w:w="1474"/>
        <w:gridCol w:w="718"/>
        <w:gridCol w:w="718"/>
        <w:gridCol w:w="718"/>
        <w:gridCol w:w="718"/>
      </w:tblGrid>
      <w:tr>
        <w:trPr/>
        <w:tc>
          <w:tcPr>
            <w:tcW w:w="1474" w:type="dxa"/>
            <w:tcBorders/>
          </w:tcPr>
          <w:p>
            <w:pPr>
              <w:pStyle w:val="T1"/>
              <w:jc w:val="start"/>
              <w:rPr>
                <w:lang w:val="nl-NL"/>
              </w:rPr>
            </w:pPr>
            <w:r>
              <w:rPr>
                <w:lang w:val="nl-NL"/>
              </w:rPr>
              <w:t>Mixtur Man I</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4030" w:type="dxa"/>
        <w:jc w:val="start"/>
        <w:tblInd w:w="-70" w:type="dxa"/>
        <w:tblLayout w:type="fixed"/>
        <w:tblCellMar>
          <w:top w:w="0" w:type="dxa"/>
          <w:start w:w="70" w:type="dxa"/>
          <w:bottom w:w="0" w:type="dxa"/>
          <w:end w:w="70" w:type="dxa"/>
        </w:tblCellMar>
      </w:tblPr>
      <w:tblGrid>
        <w:gridCol w:w="1690"/>
        <w:gridCol w:w="720"/>
        <w:gridCol w:w="720"/>
        <w:gridCol w:w="900"/>
      </w:tblGrid>
      <w:tr>
        <w:trPr/>
        <w:tc>
          <w:tcPr>
            <w:tcW w:w="1690" w:type="dxa"/>
            <w:tcBorders/>
          </w:tcPr>
          <w:p>
            <w:pPr>
              <w:pStyle w:val="T1"/>
              <w:jc w:val="start"/>
              <w:rPr>
                <w:lang w:val="nl-NL"/>
              </w:rPr>
            </w:pPr>
            <w:r>
              <w:rPr>
                <w:lang w:val="nl-NL"/>
              </w:rPr>
              <w:t>Mixtur Man II</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lang w:val="nl-NL"/>
              </w:rPr>
            </w:pPr>
            <w:r>
              <w:rPr>
                <w:lang w:val="nl-NL"/>
              </w:rPr>
              <w:t>f</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900" w:type="dxa"/>
            <w:tcBorders/>
          </w:tcPr>
          <w:p>
            <w:pPr>
              <w:pStyle w:val="T4dispositie"/>
              <w:rPr/>
            </w:pPr>
            <w:r>
              <w:rPr>
                <w:lang w:val="nl-NL"/>
              </w:rPr>
              <w:t>c</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szCs w:val="24"/>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 xml:space="preserve">twee magazijnbalgen, waarvan één met twee schepbalgen, twee reductiebalgen en twee stootvangers (1889) </w:t>
      </w:r>
    </w:p>
    <w:p>
      <w:pPr>
        <w:pStyle w:val="T1"/>
        <w:jc w:val="start"/>
        <w:rPr>
          <w:lang w:val="nl-NL"/>
        </w:rPr>
      </w:pPr>
      <w:r>
        <w:rPr>
          <w:lang w:val="nl-NL"/>
        </w:rPr>
        <w:t>Winddruk</w:t>
      </w:r>
    </w:p>
    <w:p>
      <w:pPr>
        <w:pStyle w:val="T1"/>
        <w:jc w:val="start"/>
        <w:rPr>
          <w:lang w:val="nl-NL"/>
        </w:rPr>
      </w:pPr>
      <w:r>
        <w:rPr>
          <w:lang w:val="nl-NL"/>
        </w:rPr>
        <w:t>Man I, II en III 85 mm, Ped 105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met zicht naar kerk</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additionele vrije combinatie werkt als toevoeging op de registratie die met de registertrekkers is gekozen en wordt in- en uitgeschakeld met behulp van de combinatietrede. Verder is het orgel voorzien van barkermachines voor Man I, Man II en Ped.</w:t>
      </w:r>
    </w:p>
    <w:p>
      <w:pPr>
        <w:pStyle w:val="T1"/>
        <w:jc w:val="start"/>
        <w:rPr/>
      </w:pPr>
      <w:r>
        <w:rPr>
          <w:lang w:val="nl-NL"/>
        </w:rPr>
        <w:t>De indeling van de HW-lade is als volgt: f</w:t>
      </w:r>
      <w:r>
        <w:rPr>
          <w:vertAlign w:val="superscript"/>
          <w:lang w:val="nl-NL"/>
        </w:rPr>
        <w:t>3</w:t>
      </w:r>
      <w:r>
        <w:rPr>
          <w:lang w:val="nl-NL"/>
        </w:rPr>
        <w:t>-f</w:t>
      </w:r>
      <w:r>
        <w:rPr>
          <w:vertAlign w:val="superscript"/>
          <w:lang w:val="nl-NL"/>
        </w:rPr>
        <w:t>1</w:t>
      </w:r>
      <w:r>
        <w:rPr>
          <w:lang w:val="nl-NL"/>
        </w:rPr>
        <w:t xml:space="preserve"> Fis E D C Cis Dis F G e</w:t>
      </w:r>
      <w:r>
        <w:rPr>
          <w:vertAlign w:val="superscript"/>
          <w:lang w:val="nl-NL"/>
        </w:rPr>
        <w:t>1</w:t>
      </w:r>
      <w:r>
        <w:rPr>
          <w:lang w:val="nl-NL"/>
        </w:rPr>
        <w:t>-Gis. De laden van Man II en III zijn als volgt ingedeeld: C-e</w:t>
      </w:r>
      <w:r>
        <w:rPr>
          <w:vertAlign w:val="superscript"/>
          <w:lang w:val="nl-NL"/>
        </w:rPr>
        <w:t>3</w:t>
      </w:r>
      <w:r>
        <w:rPr>
          <w:lang w:val="nl-NL"/>
        </w:rPr>
        <w:t xml:space="preserve"> f</w:t>
      </w:r>
      <w:r>
        <w:rPr>
          <w:vertAlign w:val="superscript"/>
          <w:lang w:val="nl-NL"/>
        </w:rPr>
        <w:t>3</w:t>
      </w:r>
      <w:r>
        <w:rPr>
          <w:lang w:val="nl-NL"/>
        </w:rPr>
        <w:t>-Cis. De indeling van de Ped-lade is: cis-d</w:t>
      </w:r>
      <w:r>
        <w:rPr>
          <w:vertAlign w:val="superscript"/>
          <w:lang w:val="nl-NL"/>
        </w:rPr>
        <w:t>1</w:t>
      </w:r>
      <w:r>
        <w:rPr>
          <w:lang w:val="nl-NL"/>
        </w:rPr>
        <w:t xml:space="preserve"> Dis Cis C D E-c.</w:t>
      </w:r>
    </w:p>
    <w:p>
      <w:pPr>
        <w:pStyle w:val="T1"/>
        <w:jc w:val="start"/>
        <w:rPr>
          <w:lang w:val="nl-NL"/>
        </w:rPr>
      </w:pPr>
      <w:r>
        <w:rPr>
          <w:lang w:val="nl-NL"/>
        </w:rPr>
        <w:t>Indien niet anders vermeld is het pijpwerk van metaal en open. De houten pijpen zijn van grenen. Alle pijpen met prestantmensuur of nauwer hebben, evenals de metalen pijpen van de strijkers, messing freins harmoniques. De hoeden van de metalen pijpen zijn afgedicht met behulp van leer. Open en (roer)gedekte fluiten hebben gebogen opsneden; roergedekten hebben inwendige roeren. Het kleinere pijpwerk is op lengte afgesneden.</w:t>
      </w:r>
    </w:p>
    <w:p>
      <w:pPr>
        <w:pStyle w:val="T1"/>
        <w:jc w:val="start"/>
        <w:rPr>
          <w:lang w:val="nl-NL"/>
        </w:rPr>
      </w:pPr>
      <w:r>
        <w:rPr>
          <w:lang w:val="nl-NL"/>
        </w:rPr>
        <w:t>Het in de loop der jaren verdwenen of te veel versneden pijpwerk is vervangen door registers afkomstig van het uit 1902 daterende Sauer-orgel (op. 834) in de Stadsgehoor- en concertzaal te Middelburg. In onderstaand overzicht is de ladevolgdorde van voor naar achteren aangehouden.</w:t>
      </w:r>
    </w:p>
    <w:p>
      <w:pPr>
        <w:pStyle w:val="T1"/>
        <w:jc w:val="start"/>
        <w:rPr/>
      </w:pPr>
      <w:r>
        <w:rPr>
          <w:lang w:val="nl-NL"/>
        </w:rPr>
        <w:t>C-F van de Principal 16' (Man I) zijn van hout, afgevoerd en akoestisch (8' + 5 1/3' gevoed vanuit één conduct); Fis- h</w:t>
      </w:r>
      <w:r>
        <w:rPr>
          <w:vertAlign w:val="superscript"/>
          <w:lang w:val="nl-NL"/>
        </w:rPr>
        <w:t>1</w:t>
      </w:r>
      <w:r>
        <w:rPr>
          <w:lang w:val="nl-NL"/>
        </w:rPr>
        <w:t xml:space="preserve"> staan in het front, het vervolg (met expressions) staat op de lade. De bekers van de Trompete 8' zijn voorzien van intoneerrollen. De Octav 2' is van C-f</w:t>
      </w:r>
      <w:r>
        <w:rPr>
          <w:vertAlign w:val="superscript"/>
          <w:lang w:val="nl-NL"/>
        </w:rPr>
        <w:t>1</w:t>
      </w:r>
      <w:r>
        <w:rPr>
          <w:lang w:val="nl-NL"/>
        </w:rPr>
        <w:t xml:space="preserve"> voorzien van expressions. C-H van het laagste koor van de Mixtur is C-H gedekt, overige pijpen zijn open en vanaf 1/2 voet zonder steminrichting. Het hoogste octaaf van de Rohrflöte 4' is open, conisch. Van de Cornett zijn C-H van het 2 2/3' koor en c-h van het 4' koor gedekt; de overige pijpen zijn open, prestantmensuur. De Octav 4' is van C-f² voorzien van expressions. C-H van de Gedact 8' zijn van hout, het vervolg is van metaal. De Flûte harmonique 8' is van C-H gecombineerd met de Gedact 8'; c-f zijn van hout (open), het vervolg is van metaal (open) en voorzien van expressions; c² -f³ zijn overblazend. De Viola di gamba 8' bestaat grotendeels uit pijpwerk van Valckx &amp; Van Kouteren, afkomstig uit de R.K. Kerk te Kudelstaart; C-H zink, overige metaal. C-Fis van de Principal 8' zijn van hout, het vervolg is van metaal met expressions.</w:t>
      </w:r>
    </w:p>
    <w:p>
      <w:pPr>
        <w:pStyle w:val="T1"/>
        <w:jc w:val="start"/>
        <w:rPr>
          <w:lang w:val="nl-NL"/>
        </w:rPr>
      </w:pPr>
      <w:r>
        <w:rPr>
          <w:lang w:val="nl-NL"/>
        </w:rPr>
        <w:t>De Clarinett 8' (Man II) heeft cilindrische bekers. C-H van het laagste koor van de Mixtur zijn gedekt; de overige pijpen zijn open en vanaf 1/2 voet zonder steminrichting. De Flaut dolce 4' is van C-f² gedekt en verder open, conisch. C-H van de Salicional 8' zijn gedekt (als quintadeen), het vervolg is open, met expressions; C-f² met kastbaarden. Van de Octav 4' zijn C-f² voorzien van expressions. C-H van de Rohrflöte 8' zijn van hout (gedekt), het vervolg is van metaal met inwendige roeren. De Traversflöte 8' is van C-H gecombineerd met de Rohrflöte, het vervolg is van metaal, open. f¹-f³ zijn overblazend met expressions; c-h zijn afkomstig uit Middelburg. C-H van de Principal 8' zijn van hout, het vervolg is van metaal, met expressions. De pijpvoeten hebben een hoog loodgehalte. Van de Bourdon 16' zijn C-h van hout (gedekt), de discant is van metaal (gedekt).</w:t>
      </w:r>
    </w:p>
    <w:p>
      <w:pPr>
        <w:pStyle w:val="T1"/>
        <w:jc w:val="start"/>
        <w:rPr/>
      </w:pPr>
      <w:r>
        <w:rPr>
          <w:lang w:val="nl-NL"/>
        </w:rPr>
        <w:t>De Trompete 8' (Man III) heeft dezelfde factuur als die van Man I. De Flautino 2' is afkomstig uit Middelburg en conisch, open. C-f met zijbaarden; fis¹-f³ zonder steminrichting. De spraakstukken van de Fugara 4' zijn oorspronkelijk, het bovenste deel van het corpus is in 2001 gereconstrueerd. De Traversflöte 4' is open met expressions, f-f³ zijn overblazend. C-H van de Lieblich gedact 8' zijn van hout, het vervolg is van metaal (gedekt). De Konzertflöte 8' is van C-H gecombineerd met de Lieblich gedact 8', c-h zijn van hout (open), de discant is van metaal, open en vanaf c</w:t>
      </w:r>
      <w:r>
        <w:rPr>
          <w:vertAlign w:val="superscript"/>
          <w:lang w:val="nl-NL"/>
        </w:rPr>
        <w:t>2</w:t>
      </w:r>
      <w:r>
        <w:rPr>
          <w:lang w:val="nl-NL"/>
        </w:rPr>
        <w:t xml:space="preserve"> overblazend. C-F van de Aeoline 8' zijn van hout, oorspronkelijk Gemshorn 8' uit Middelburg; Fis-f³ zijn van metaal, Fis-g en cis</w:t>
      </w:r>
      <w:r>
        <w:rPr>
          <w:vertAlign w:val="superscript"/>
          <w:lang w:val="nl-NL"/>
        </w:rPr>
        <w:t>1</w:t>
      </w:r>
      <w:r>
        <w:rPr>
          <w:lang w:val="nl-NL"/>
        </w:rPr>
        <w:t>-f</w:t>
      </w:r>
      <w:r>
        <w:rPr>
          <w:vertAlign w:val="superscript"/>
          <w:lang w:val="nl-NL"/>
        </w:rPr>
        <w:t>3</w:t>
      </w:r>
      <w:r>
        <w:rPr>
          <w:lang w:val="nl-NL"/>
        </w:rPr>
        <w:t xml:space="preserve"> uit Middelburg, gis-c</w:t>
      </w:r>
      <w:r>
        <w:rPr>
          <w:vertAlign w:val="superscript"/>
          <w:lang w:val="nl-NL"/>
        </w:rPr>
        <w:t>1</w:t>
      </w:r>
      <w:r>
        <w:rPr>
          <w:lang w:val="nl-NL"/>
        </w:rPr>
        <w:t xml:space="preserve"> zijn de oorspronkelijke a-cis¹. De Voix céleste 8' begint op c en is afkomstig uit Middelburg. Alle pijpen met expressions. C-F van de Geigenprincipal 8' bevinden zich horizontaal boven in de crescendokast; C-H zijn van hout met freins harmoniques, de overige pijpen zijn van metaal, met expressions. Van de Quintatön 16' zijn C-H van hout en de overige pijpen van metaal, gedekt.</w:t>
      </w:r>
    </w:p>
    <w:p>
      <w:pPr>
        <w:pStyle w:val="T1"/>
        <w:jc w:val="start"/>
        <w:rPr>
          <w:lang w:val="nl-NL"/>
        </w:rPr>
      </w:pPr>
      <w:r>
        <w:rPr>
          <w:lang w:val="nl-NL"/>
        </w:rPr>
        <w:t>De Principal 16' (Ped) is van C-F van hout (akoestisch, zoals Principal 16' Man I) en staat van Fis-d¹ in het front. De Trompete 8' heeft metalen bekers. De Posaune 16' heeft een houten stevelblok, loden koppen, messing tongen en beleerde kelen. De houten bekers zijn trechtervormig met intoneerschuiven. De Octav 4' is geheel voorzien van expressions. De Bassflöte 8' is van hout (gedekt). C-H van de Violoncello 8' zijn van hout, het vervolg is van metaal. De Offenbass 8' is van hout. De Subbass 16' en de Quintbass 10 2/3' zijn van hout, gedekt. C-G van de houten Contrabass 16' liggen op het dak van het orgel.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pPr>
    <w:rPr>
      <w:rFonts w:ascii="Univers;Arial" w:hAnsi="Univers;Arial" w:cs="Univers;Arial"/>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2007-02-12T14:23:00Z</dcterms:created>
  <dc:creator>WS1</dc:creator>
  <dc:description/>
  <dc:language>en-US</dc:language>
  <cp:lastModifiedBy>WS1</cp:lastModifiedBy>
  <dcterms:modified xsi:type="dcterms:W3CDTF">2007-02-13T10:29:00Z</dcterms:modified>
  <cp:revision>3</cp:revision>
  <dc:subject/>
  <dc:title>Utrecht / 1880</dc:title>
</cp:coreProperties>
</file>