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Diepenheim / 1892</w:t>
      </w:r>
    </w:p>
    <w:p>
      <w:pPr>
        <w:pStyle w:val="Heading2"/>
        <w:rPr>
          <w:i w:val="false"/>
          <w:i w:val="false"/>
          <w:iCs/>
        </w:rPr>
      </w:pPr>
      <w:r>
        <w:rPr>
          <w:i w:val="false"/>
          <w:iCs/>
        </w:rPr>
        <w:t>Protestantse Kerk in Nederland (Hervormde Kerk)</w:t>
      </w:r>
    </w:p>
    <w:p>
      <w:pPr>
        <w:pStyle w:val="T1"/>
        <w:jc w:val="start"/>
        <w:rPr>
          <w:i/>
          <w:i/>
          <w:iCs/>
          <w:lang w:val="nl-NL"/>
        </w:rPr>
      </w:pPr>
      <w:r>
        <w:rPr>
          <w:i/>
          <w:iCs/>
          <w:lang w:val="nl-NL"/>
        </w:rPr>
      </w:r>
    </w:p>
    <w:p>
      <w:pPr>
        <w:pStyle w:val="T1"/>
        <w:jc w:val="start"/>
        <w:rPr>
          <w:i/>
          <w:i/>
          <w:iCs/>
          <w:lang w:val="nl-NL"/>
        </w:rPr>
      </w:pPr>
      <w:r>
        <w:rPr>
          <w:i/>
          <w:iCs/>
          <w:lang w:val="nl-NL"/>
        </w:rPr>
        <w:t>Eenbeukige kerk met westtoren uit 1679 in enigszins gotiserende vormen. Het schip is voorzien van korfbogige vensters. Inwendig een gestuct tongewelf. Preekstoel uit 1680, gestoelten uit de late 17e en vroege 18e eeuw.</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sober front met een ronde middentoren, vlakke enkelvoudige velden met horizontale bovenlijsten en naar het midden oplopende labia, en spitse zijtorens. Van Druten zou dit fronttype verschillende keren met enige varianten toepassen. De decoratie is sober en wat aan de grove kant. De blinderingen in de middentoren en in de velden bestaan voornamelijk uit S-voluten. De vormen in de zijtorens zijn iets gecompliceerder en vallen op door de daar aangebrachte knikken. Tussen de torens is een S-voluut met knik te zien, met daaronder een S-voluut.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Kerkelijke Courant</w:t>
      </w:r>
      <w:r>
        <w:rPr>
          <w:lang w:val="nl-NL"/>
        </w:rPr>
        <w:t>, 46/30.</w:t>
      </w:r>
    </w:p>
    <w:p>
      <w:pPr>
        <w:pStyle w:val="T3Lit"/>
        <w:rPr/>
      </w:pPr>
      <w:r>
        <w:rPr>
          <w:i/>
          <w:iCs/>
          <w:lang w:val="nl-NL"/>
        </w:rPr>
        <w:t>Het Orgel</w:t>
      </w:r>
      <w:r>
        <w:rPr>
          <w:lang w:val="nl-NL"/>
        </w:rPr>
        <w:t>, 7/5 (1892).</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Orgelbouw Leeflang.</w:t>
      </w:r>
    </w:p>
    <w:p>
      <w:pPr>
        <w:pStyle w:val="T3Lit"/>
        <w:rPr>
          <w:lang w:val="nl-NL"/>
        </w:rPr>
      </w:pPr>
      <w:r>
        <w:rPr>
          <w:lang w:val="nl-NL"/>
        </w:rPr>
        <w:t>Informatie uit archiefonderzoek door Henk Langenkamp.</w:t>
      </w:r>
    </w:p>
    <w:p>
      <w:pPr>
        <w:pStyle w:val="T3Lit"/>
        <w:rPr/>
      </w:pPr>
      <w:r>
        <w:rPr>
          <w:lang w:val="nl-NL"/>
        </w:rPr>
        <w:t xml:space="preserve">Jan Jongepier, </w:t>
      </w:r>
      <w:r>
        <w:rPr>
          <w:i/>
          <w:iCs/>
          <w:lang w:val="nl-NL"/>
        </w:rPr>
        <w:t>Rapport over het orgel in de Hervormde Kerk te Diepenheim</w:t>
      </w:r>
      <w:r>
        <w:rPr>
          <w:lang w:val="nl-NL"/>
        </w:rPr>
        <w:t>. Leeuwarden, 1997.</w:t>
      </w:r>
    </w:p>
    <w:p>
      <w:pPr>
        <w:pStyle w:val="T3Lit"/>
        <w:rPr>
          <w:lang w:val="nl-NL"/>
        </w:rPr>
      </w:pPr>
      <w:r>
        <w:rPr>
          <w:lang w:val="nl-NL"/>
        </w:rPr>
      </w:r>
    </w:p>
    <w:p>
      <w:pPr>
        <w:pStyle w:val="T3Lit"/>
        <w:rPr>
          <w:lang w:val="nl-NL"/>
        </w:rPr>
      </w:pPr>
      <w:r>
        <w:rPr>
          <w:lang w:val="nl-NL"/>
        </w:rPr>
        <w:t>Monumentnummer 12874</w:t>
      </w:r>
    </w:p>
    <w:p>
      <w:pPr>
        <w:pStyle w:val="T3Lit"/>
        <w:rPr>
          <w:lang w:val="nl-NL"/>
        </w:rPr>
      </w:pPr>
      <w:r>
        <w:rPr>
          <w:lang w:val="nl-NL"/>
        </w:rPr>
        <w:t>Orgelnummer 339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 van Druten</w:t>
      </w:r>
    </w:p>
    <w:p>
      <w:pPr>
        <w:pStyle w:val="T1"/>
        <w:jc w:val="start"/>
        <w:rPr>
          <w:lang w:val="nl-NL"/>
        </w:rPr>
      </w:pPr>
      <w:r>
        <w:rPr>
          <w:lang w:val="nl-NL"/>
        </w:rPr>
        <w:t>2. E. Leeflang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1. 1892</w:t>
      </w:r>
    </w:p>
    <w:p>
      <w:pPr>
        <w:pStyle w:val="T1"/>
        <w:jc w:val="start"/>
        <w:rPr>
          <w:lang w:val="nl-NL"/>
        </w:rPr>
      </w:pPr>
      <w:r>
        <w:rPr>
          <w:lang w:val="nl-NL"/>
        </w:rPr>
        <w:t>2. 1975</w:t>
      </w:r>
    </w:p>
    <w:p>
      <w:pPr>
        <w:pStyle w:val="T1"/>
        <w:jc w:val="start"/>
        <w:rPr>
          <w:lang w:val="nl-NL"/>
        </w:rPr>
      </w:pPr>
      <w:r>
        <w:rPr>
          <w:lang w:val="nl-NL"/>
        </w:rPr>
      </w:r>
    </w:p>
    <w:p>
      <w:pPr>
        <w:pStyle w:val="T1"/>
        <w:jc w:val="start"/>
        <w:rPr>
          <w:lang w:val="nl-NL"/>
        </w:rPr>
      </w:pPr>
      <w:r>
        <w:rPr>
          <w:lang w:val="nl-NL"/>
        </w:rPr>
        <w:t>Fr. Leichel &amp; Zn 1911</w:t>
      </w:r>
    </w:p>
    <w:p>
      <w:pPr>
        <w:pStyle w:val="T1"/>
        <w:jc w:val="start"/>
        <w:rPr>
          <w:lang w:val="nl-NL"/>
        </w:rPr>
      </w:pPr>
      <w:r>
        <w:rPr>
          <w:lang w:val="nl-NL"/>
        </w:rPr>
        <w:t>.</w:t>
        <w:tab/>
        <w:t>orgel hersteld na droogte-schade</w:t>
      </w:r>
    </w:p>
    <w:p>
      <w:pPr>
        <w:pStyle w:val="T1"/>
        <w:jc w:val="start"/>
        <w:rPr>
          <w:lang w:val="nl-NL"/>
        </w:rPr>
      </w:pPr>
      <w:r>
        <w:rPr>
          <w:lang w:val="nl-NL"/>
        </w:rPr>
      </w:r>
    </w:p>
    <w:p>
      <w:pPr>
        <w:pStyle w:val="T1"/>
        <w:jc w:val="start"/>
        <w:rPr>
          <w:lang w:val="nl-NL"/>
        </w:rPr>
      </w:pPr>
      <w:r>
        <w:rPr>
          <w:lang w:val="nl-NL"/>
        </w:rPr>
        <w:t>Van den Berg (Aalten) 1919</w:t>
      </w:r>
    </w:p>
    <w:p>
      <w:pPr>
        <w:pStyle w:val="T1"/>
        <w:jc w:val="start"/>
        <w:rPr>
          <w:lang w:val="nl-NL"/>
        </w:rPr>
      </w:pPr>
      <w:r>
        <w:rPr>
          <w:lang w:val="nl-NL"/>
        </w:rPr>
        <w:t>.</w:t>
        <w:tab/>
        <w:t>orgel hersteld na schade door blikseminslag</w:t>
      </w:r>
    </w:p>
    <w:p>
      <w:pPr>
        <w:pStyle w:val="T1"/>
        <w:jc w:val="start"/>
        <w:rPr>
          <w:lang w:val="nl-NL"/>
        </w:rPr>
      </w:pPr>
      <w:r>
        <w:rPr>
          <w:lang w:val="nl-NL"/>
        </w:rPr>
      </w:r>
    </w:p>
    <w:p>
      <w:pPr>
        <w:pStyle w:val="T1"/>
        <w:jc w:val="start"/>
        <w:rPr>
          <w:lang w:val="nl-NL"/>
        </w:rPr>
      </w:pPr>
      <w:r>
        <w:rPr>
          <w:lang w:val="nl-NL"/>
        </w:rPr>
        <w:t>1972</w:t>
      </w:r>
    </w:p>
    <w:p>
      <w:pPr>
        <w:pStyle w:val="T1"/>
        <w:jc w:val="start"/>
        <w:rPr>
          <w:lang w:val="nl-NL"/>
        </w:rPr>
      </w:pPr>
      <w:r>
        <w:rPr>
          <w:lang w:val="nl-NL"/>
        </w:rPr>
        <w:t>.</w:t>
        <w:tab/>
        <w:t>in kader kerkrestauratie orgel naar achteren verplaatst, nieuwe balustrade aangebracht,</w:t>
      </w:r>
    </w:p>
    <w:p>
      <w:pPr>
        <w:pStyle w:val="T1"/>
        <w:jc w:val="start"/>
        <w:rPr>
          <w:lang w:val="nl-NL"/>
        </w:rPr>
      </w:pPr>
      <w:r>
        <w:rPr>
          <w:lang w:val="nl-NL"/>
        </w:rPr>
        <w:tab/>
        <w:t>orgelkas rood geschilderd</w:t>
      </w:r>
    </w:p>
    <w:p>
      <w:pPr>
        <w:pStyle w:val="T1"/>
        <w:jc w:val="start"/>
        <w:rPr>
          <w:lang w:val="nl-NL"/>
        </w:rPr>
      </w:pPr>
      <w:r>
        <w:rPr>
          <w:lang w:val="nl-NL"/>
        </w:rPr>
      </w:r>
    </w:p>
    <w:p>
      <w:pPr>
        <w:pStyle w:val="T1"/>
        <w:jc w:val="start"/>
        <w:rPr>
          <w:lang w:val="nl-NL"/>
        </w:rPr>
      </w:pPr>
      <w:r>
        <w:rPr>
          <w:lang w:val="nl-NL"/>
        </w:rPr>
        <w:t>Orgelbouw Ernst Leeflang 1975</w:t>
      </w:r>
    </w:p>
    <w:p>
      <w:pPr>
        <w:pStyle w:val="T1"/>
        <w:jc w:val="start"/>
        <w:rPr>
          <w:lang w:val="nl-NL"/>
        </w:rPr>
      </w:pPr>
      <w:r>
        <w:rPr>
          <w:lang w:val="nl-NL"/>
        </w:rPr>
        <w:t>.</w:t>
        <w:tab/>
        <w:t>orgel gerestaureerd en uitgebreid met Ped; pedaalwalsbord tot pedaalkoppel vermaakt</w:t>
      </w:r>
    </w:p>
    <w:p>
      <w:pPr>
        <w:pStyle w:val="T1"/>
        <w:jc w:val="start"/>
        <w:rPr>
          <w:lang w:val="nl-NL"/>
        </w:rPr>
      </w:pPr>
      <w:r>
        <w:rPr>
          <w:lang w:val="nl-NL"/>
        </w:rPr>
        <w:t>.</w:t>
        <w:tab/>
        <w:t>magazijnbalg met schepbalgen vervangen door verticaal opgestelde balg</w:t>
      </w:r>
    </w:p>
    <w:p>
      <w:pPr>
        <w:pStyle w:val="T1"/>
        <w:jc w:val="start"/>
        <w:rPr>
          <w:lang w:val="nl-NL"/>
        </w:rPr>
      </w:pPr>
      <w:r>
        <w:rPr>
          <w:lang w:val="nl-NL"/>
        </w:rPr>
        <w:t>.</w:t>
        <w:tab/>
        <w:t>Man - Salicionaal 8', + Mixtuur</w:t>
      </w:r>
    </w:p>
    <w:p>
      <w:pPr>
        <w:pStyle w:val="T1"/>
        <w:jc w:val="start"/>
        <w:rPr>
          <w:lang w:val="nl-NL"/>
        </w:rPr>
      </w:pPr>
      <w:r>
        <w:rPr>
          <w:lang w:val="nl-NL"/>
        </w:rPr>
        <w:t>.</w:t>
        <w:tab/>
        <w:t>conducten vervangen door flexibel materiaal</w:t>
      </w:r>
    </w:p>
    <w:p>
      <w:pPr>
        <w:pStyle w:val="T1"/>
        <w:jc w:val="start"/>
        <w:rPr>
          <w:lang w:val="nl-NL"/>
        </w:rPr>
      </w:pPr>
      <w:r>
        <w:rPr>
          <w:lang w:val="nl-NL"/>
        </w:rPr>
        <w:t>.</w:t>
        <w:tab/>
        <w:t>twee wijzigingen in de functie van de frontpijpen doorgevoerd</w:t>
      </w:r>
    </w:p>
    <w:p>
      <w:pPr>
        <w:pStyle w:val="T1"/>
        <w:jc w:val="start"/>
        <w:rPr>
          <w:lang w:val="nl-NL"/>
        </w:rPr>
      </w:pPr>
      <w:r>
        <w:rPr>
          <w:lang w:val="nl-NL"/>
        </w:rPr>
      </w:r>
    </w:p>
    <w:p>
      <w:pPr>
        <w:pStyle w:val="T1"/>
        <w:jc w:val="start"/>
        <w:rPr>
          <w:lang w:val="nl-NL"/>
        </w:rPr>
      </w:pPr>
      <w:r>
        <w:rPr>
          <w:lang w:val="nl-NL"/>
        </w:rPr>
        <w:t>Orgelmakerij Gebr. Reil 2006</w:t>
      </w:r>
    </w:p>
    <w:p>
      <w:pPr>
        <w:pStyle w:val="T1"/>
        <w:jc w:val="start"/>
        <w:rPr>
          <w:lang w:val="nl-NL"/>
        </w:rPr>
      </w:pPr>
      <w:r>
        <w:rPr>
          <w:lang w:val="nl-NL"/>
        </w:rPr>
        <w:t>.</w:t>
        <w:tab/>
        <w:t>restauratie</w:t>
      </w:r>
    </w:p>
    <w:p>
      <w:pPr>
        <w:pStyle w:val="T1"/>
        <w:jc w:val="start"/>
        <w:rPr>
          <w:lang w:val="nl-NL"/>
        </w:rPr>
      </w:pPr>
      <w:r>
        <w:rPr>
          <w:lang w:val="nl-NL"/>
        </w:rPr>
        <w:t>.</w:t>
        <w:tab/>
        <w:t>balg van 1975 vervangen door nieuwe magazijnbalg</w:t>
      </w:r>
    </w:p>
    <w:p>
      <w:pPr>
        <w:pStyle w:val="T1"/>
        <w:jc w:val="start"/>
        <w:rPr>
          <w:lang w:val="nl-NL"/>
        </w:rPr>
      </w:pPr>
      <w:r>
        <w:rPr>
          <w:lang w:val="nl-NL"/>
        </w:rPr>
        <w:t>.</w:t>
        <w:tab/>
        <w:t>Man - Mixtuur, + Salicionaal 8'</w:t>
      </w:r>
    </w:p>
    <w:p>
      <w:pPr>
        <w:pStyle w:val="T1"/>
        <w:jc w:val="start"/>
        <w:rPr>
          <w:lang w:val="nl-NL"/>
        </w:rPr>
      </w:pPr>
      <w:r>
        <w:rPr>
          <w:lang w:val="nl-NL"/>
        </w:rPr>
        <w:t>.</w:t>
        <w:tab/>
        <w:t>nieuwe loodconducten aangebracht</w:t>
      </w:r>
    </w:p>
    <w:p>
      <w:pPr>
        <w:pStyle w:val="T1"/>
        <w:jc w:val="start"/>
        <w:rPr>
          <w:lang w:val="nl-NL"/>
        </w:rPr>
      </w:pPr>
      <w:r>
        <w:rPr>
          <w:lang w:val="nl-NL"/>
        </w:rPr>
        <w:t>.</w:t>
        <w:tab/>
        <w:t>aansluiting en plaatsing frontpijpen gereconstrueerd</w:t>
      </w:r>
    </w:p>
    <w:p>
      <w:pPr>
        <w:pStyle w:val="T1"/>
        <w:numPr>
          <w:ilvl w:val="0"/>
          <w:numId w:val="2"/>
        </w:numPr>
        <w:jc w:val="start"/>
        <w:rPr>
          <w:lang w:val="nl-NL"/>
        </w:rPr>
      </w:pPr>
      <w:r>
        <w:rPr>
          <w:lang w:val="nl-NL"/>
        </w:rPr>
        <w:t>bekroningen op de zijtorens geplaatst, naar voorbeeld van het Van Druten-orgel te Oud-Zuilen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938" w:type="dxa"/>
        <w:jc w:val="start"/>
        <w:tblInd w:w="-70" w:type="dxa"/>
        <w:tblLayout w:type="fixed"/>
        <w:tblCellMar>
          <w:top w:w="0" w:type="dxa"/>
          <w:start w:w="70" w:type="dxa"/>
          <w:bottom w:w="0" w:type="dxa"/>
          <w:end w:w="70" w:type="dxa"/>
        </w:tblCellMar>
      </w:tblPr>
      <w:tblGrid>
        <w:gridCol w:w="1737"/>
        <w:gridCol w:w="415"/>
        <w:gridCol w:w="1266"/>
        <w:gridCol w:w="52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 B/D</w:t>
            </w:r>
          </w:p>
        </w:tc>
        <w:tc>
          <w:tcPr>
            <w:tcW w:w="41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Gedekt</w:t>
            </w:r>
          </w:p>
        </w:tc>
        <w:tc>
          <w:tcPr>
            <w:tcW w:w="5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 In het front spreken pijpen van de Prestant 8' (C-H en cis-b) en de Salicionaal 8' (c-b). De frontpijpen hebben een hoog tingehalte. Op de achterzijde van de grootste pijp staat: ‘Leon Verschueren a Heijthuisen’. Het betreft hier een van de vroegste leveringen van de firma Verschueren. Onbekend is vooralsnog of ook het binnenpijpwerk door deze firma is geleverd.</w:t>
      </w:r>
    </w:p>
    <w:p>
      <w:pPr>
        <w:pStyle w:val="T1"/>
        <w:jc w:val="start"/>
        <w:rPr/>
      </w:pPr>
      <w:r>
        <w:rPr>
          <w:lang w:val="nl-NL"/>
        </w:rPr>
        <w:t>De frontpijpen zijn geleverd met een doorgaande nummering, gebaseerd op het diameterverloop. Veel pijpen hebben aan de achterzijde ingezette stukken met hoger loodgehalte, waarin de steminrichtingen zijn aangebracht. Papieren etiketten geven bij de pijpen in de zijtorens en de tussenvelden de functie aan. In 1975 zijn de frontpijpen van de Salicionaal buiten gebruik gesteld. Enkele frontpijpen zijn toen van plaats verwisseld en twee Salicionaalpijpen zijn voor c en h van de Prestant 8' in gebruik gesteld. Deze ingreep is in 2006 weer ongedaan gemaakt. Naar het voorbeeld van het orgel van Oud-Zuilen, en naar aanwijzingen in de stokken van de laden, is de Salicionaal gereconstrueerd met een combinatie met de Prestant voor C-H, sprekende frontpijpen voor c-b, en nieuwe binnenpijpen voor h-f</w:t>
      </w:r>
      <w:r>
        <w:rPr>
          <w:vertAlign w:val="superscript"/>
          <w:lang w:val="nl-NL"/>
        </w:rPr>
        <w:t>3</w:t>
      </w:r>
      <w:r>
        <w:rPr>
          <w:lang w:val="nl-NL"/>
        </w:rPr>
        <w:t>.</w:t>
      </w:r>
    </w:p>
    <w:p>
      <w:pPr>
        <w:pStyle w:val="T1"/>
        <w:jc w:val="start"/>
        <w:rPr>
          <w:lang w:val="nl-NL"/>
        </w:rPr>
      </w:pPr>
      <w:r>
        <w:rPr>
          <w:lang w:val="nl-NL"/>
        </w:rPr>
        <w:t>Het handklavier is een grenen balansklavier. Het pedaalklavier is van eiken, de boventoetsen zijn van gelijke lengte. De registerknoppen zijn boven de lessenaar aangebracht, horizontaal geordend, maar beurtelings laag en hoog verspringend, en zijn voorzien van witte porseleinen naamplaatjes. De knop voor de pedaalkoppel bevindt zich links van het klavier, aan knop en lettertype (opschrift: ‘koppel’) te zien lijkt het een hergebruikte knop van de orgelmaker Witte te zijn.</w:t>
      </w:r>
    </w:p>
    <w:p>
      <w:pPr>
        <w:pStyle w:val="T1"/>
        <w:jc w:val="start"/>
        <w:rPr/>
      </w:pPr>
      <w:r>
        <w:rPr>
          <w:lang w:val="nl-NL"/>
        </w:rPr>
        <w:t>Voor het Man is een eiken C- en een Cis-lade aanwezig. Elke lade heeft twee opliggende voorslagen. De cancelvolgorde is als volgt: cis (hele tonen) f</w:t>
      </w:r>
      <w:r>
        <w:rPr>
          <w:vertAlign w:val="superscript"/>
          <w:lang w:val="nl-NL"/>
        </w:rPr>
        <w:t>3</w:t>
      </w:r>
      <w:r>
        <w:rPr>
          <w:lang w:val="nl-NL"/>
        </w:rPr>
        <w:t xml:space="preserve"> H A G F Dis Cis // C D E Fis Gis B e</w:t>
      </w:r>
      <w:r>
        <w:rPr>
          <w:vertAlign w:val="superscript"/>
          <w:lang w:val="nl-NL"/>
        </w:rPr>
        <w:t>3</w:t>
      </w:r>
      <w:r>
        <w:rPr>
          <w:lang w:val="nl-NL"/>
        </w:rPr>
        <w:t xml:space="preserve"> (hele tonen) c.</w:t>
      </w:r>
    </w:p>
    <w:p>
      <w:pPr>
        <w:pStyle w:val="T1"/>
        <w:jc w:val="start"/>
        <w:rPr>
          <w:lang w:val="nl-NL"/>
        </w:rPr>
      </w:pPr>
      <w:r>
        <w:rPr>
          <w:lang w:val="nl-NL"/>
        </w:rPr>
        <w:t>In 1975 waren de laden van een afdichting van fineer voorzien. Bij de restauratie van 2006 is een dunne eiken gelaagde dekplaat opgelijmd. De chromatisch ingedeelde pedaallade van 1975 ligt laag in de kas.</w:t>
      </w:r>
    </w:p>
    <w:p>
      <w:pPr>
        <w:pStyle w:val="T1"/>
        <w:jc w:val="start"/>
        <w:rPr/>
      </w:pPr>
      <w:r>
        <w:rPr>
          <w:lang w:val="nl-NL"/>
        </w:rPr>
        <w:t>Voor de Prestant 8' zijn in 2006 na reconstructie van de functies van de frontpijpen de binnenpijpen voor c en h bijgezocht uit voorraad van de restaurateur. De Holpijp 8' heeft grijs geverfde houten pijpen voor C-H, corpora van grenen, voorslagen, voeten en stoppen met grepen van eiken. De Viola di Gamba 8' is van C-H gecombineerd met de Holpijp. De pijpen voor c-h</w:t>
      </w:r>
      <w:r>
        <w:rPr>
          <w:vertAlign w:val="superscript"/>
          <w:lang w:val="nl-NL"/>
        </w:rPr>
        <w:t>1</w:t>
      </w:r>
      <w:r>
        <w:rPr>
          <w:lang w:val="nl-NL"/>
        </w:rPr>
        <w:t xml:space="preserve"> zijn van voorbaardjes voorzien. De Fluit 4' is van C-f</w:t>
      </w:r>
      <w:r>
        <w:rPr>
          <w:vertAlign w:val="superscript"/>
          <w:lang w:val="nl-NL"/>
        </w:rPr>
        <w:t>2</w:t>
      </w:r>
      <w:r>
        <w:rPr>
          <w:lang w:val="nl-NL"/>
        </w:rPr>
        <w:t xml:space="preserve"> gedekt en verder open, conisch.</w:t>
      </w:r>
    </w:p>
    <w:p>
      <w:pPr>
        <w:pStyle w:val="T1"/>
        <w:jc w:val="start"/>
        <w:rPr/>
      </w:pPr>
      <w:r>
        <w:rPr>
          <w:lang w:val="nl-NL"/>
        </w:rPr>
        <w:t>Expressions zijn toegepast bij de registers Prestant 8', Viola di Gamba 8', Salicionaal 8' en Octaaf 4' (geheel); e-e</w:t>
      </w:r>
      <w:r>
        <w:rPr>
          <w:vertAlign w:val="superscript"/>
          <w:lang w:val="nl-NL"/>
        </w:rPr>
        <w:t>3</w:t>
      </w:r>
      <w:r>
        <w:rPr>
          <w:lang w:val="nl-NL"/>
        </w:rPr>
        <w:t xml:space="preserve"> van de Quint 3' en C-c</w:t>
      </w:r>
      <w:r>
        <w:rPr>
          <w:vertAlign w:val="superscript"/>
          <w:lang w:val="nl-NL"/>
        </w:rPr>
        <w:t>3</w:t>
      </w:r>
      <w:r>
        <w:rPr>
          <w:lang w:val="nl-NL"/>
        </w:rPr>
        <w:t xml:space="preserve"> van de Octaaf 2'. De overige pijpen van de Quint 3' hebben stemkrullen (vanaf de bovenrand ingesneden).</w:t>
      </w:r>
    </w:p>
    <w:p>
      <w:pPr>
        <w:pStyle w:val="T1"/>
        <w:jc w:val="start"/>
        <w:rPr/>
      </w:pPr>
      <w:r>
        <w:rPr>
          <w:lang w:val="nl-NL"/>
        </w:rPr>
        <w:t xml:space="preserve">De Trompet 8' heeft metalen stevels zonders band, loden koppen, messing kelen en metalen bekers. Op de beker van groot C staat </w:t>
      </w:r>
      <w:r>
        <w:rPr>
          <w:i/>
          <w:iCs/>
          <w:lang w:val="nl-NL"/>
        </w:rPr>
        <w:t>Trompette 8 voet</w:t>
      </w:r>
      <w:r>
        <w:rPr>
          <w:lang w:val="nl-NL"/>
        </w:rPr>
        <w:t>. Het merendeel van de kelen is open, maar f</w:t>
      </w:r>
      <w:r>
        <w:rPr>
          <w:vertAlign w:val="superscript"/>
          <w:lang w:val="nl-NL"/>
        </w:rPr>
        <w:t>1</w:t>
      </w:r>
      <w:r>
        <w:rPr>
          <w:lang w:val="nl-NL"/>
        </w:rPr>
        <w:t>-h</w:t>
      </w:r>
      <w:r>
        <w:rPr>
          <w:vertAlign w:val="superscript"/>
          <w:lang w:val="nl-NL"/>
        </w:rPr>
        <w:t>2</w:t>
      </w:r>
      <w:r>
        <w:rPr>
          <w:lang w:val="nl-NL"/>
        </w:rPr>
        <w:t xml:space="preserve"> is voorzien van traankelen (bassonkelen). De kleinste acht bekers zijn afwijkend van uitvoering en maatvoering.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2007-02-13T12:01:00Z</dcterms:created>
  <dc:creator>WS1</dc:creator>
  <dc:description/>
  <dc:language>en-US</dc:language>
  <cp:lastModifiedBy>WS1</cp:lastModifiedBy>
  <cp:lastPrinted>2004-05-14T12:21:00Z</cp:lastPrinted>
  <dcterms:modified xsi:type="dcterms:W3CDTF">2007-02-13T12:01:00Z</dcterms:modified>
  <cp:revision>2</cp:revision>
  <dc:subject/>
  <dc:title>Daarle / 1872</dc:title>
</cp:coreProperties>
</file>