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Oudenbosch / 1893</w:t>
      </w:r>
    </w:p>
    <w:p>
      <w:pPr>
        <w:pStyle w:val="Heading2"/>
        <w:rPr>
          <w:i w:val="false"/>
          <w:i w:val="false"/>
          <w:iCs/>
        </w:rPr>
      </w:pPr>
      <w:r>
        <w:rPr>
          <w:i w:val="false"/>
          <w:iCs/>
        </w:rPr>
        <w:t>Basiliek H.H. Agatha en Barbara</w:t>
      </w:r>
    </w:p>
    <w:p>
      <w:pPr>
        <w:pStyle w:val="T1"/>
        <w:jc w:val="start"/>
        <w:rPr>
          <w:i/>
          <w:i/>
          <w:iCs/>
          <w:lang w:val="nl-NL"/>
        </w:rPr>
      </w:pPr>
      <w:r>
        <w:rPr>
          <w:i/>
          <w:iCs/>
          <w:lang w:val="nl-NL"/>
        </w:rPr>
      </w:r>
    </w:p>
    <w:p>
      <w:pPr>
        <w:pStyle w:val="T1"/>
        <w:jc w:val="start"/>
        <w:rPr>
          <w:i/>
          <w:i/>
          <w:iCs/>
          <w:lang w:val="nl-NL"/>
        </w:rPr>
      </w:pPr>
      <w:r>
        <w:rPr>
          <w:i/>
          <w:iCs/>
          <w:lang w:val="nl-NL"/>
        </w:rPr>
        <w:t>Driebeukige kruiskoepelkerk naar voorbeeld van de St-Pieter in Rome, gebouwd 1865-1880 naar ontwerp van P.J.H. Cuypers. De voorgevel is gebouwd in 1892 naar het voorbeeld van de San-Giovanni di Laterano in Rome, door G.J. van Swaay. Het interieur werd beschilderd in overleg met de Romeinse architect A. Antonelli. Het meeste beeldhouwwerk werd vervaardigd door F. de Vriendt. Het hoogaltaar, naar het voorbeeld van Bernini's altaar in de St-Pieter te Rome werd ontworpen door G.J. van Swaay. Het in de abscis geplaatste Sacramentsaltaar heeft in de Romeinse kerk geen equivalent.</w:t>
      </w:r>
    </w:p>
    <w:p>
      <w:pPr>
        <w:pStyle w:val="T1"/>
        <w:jc w:val="start"/>
        <w:rPr>
          <w:i/>
          <w:i/>
          <w:iCs/>
          <w:lang w:val="nl-NL"/>
        </w:rPr>
      </w:pPr>
      <w:r>
        <w:rPr>
          <w:i/>
          <w:iCs/>
          <w:lang w:val="nl-NL"/>
        </w:rPr>
      </w:r>
    </w:p>
    <w:p>
      <w:pPr>
        <w:pStyle w:val="T1"/>
        <w:jc w:val="start"/>
        <w:rPr>
          <w:lang w:val="nl-NL"/>
        </w:rPr>
      </w:pPr>
      <w:r>
        <w:rPr>
          <w:lang w:val="nl-NL"/>
        </w:rPr>
        <w:t>Kas: 1883/1893</w:t>
      </w:r>
    </w:p>
    <w:p>
      <w:pPr>
        <w:pStyle w:val="Heading2"/>
        <w:rPr>
          <w:i w:val="false"/>
          <w:i w:val="false"/>
          <w:iCs/>
        </w:rPr>
      </w:pPr>
      <w:r>
        <w:rPr>
          <w:i w:val="false"/>
          <w:iCs/>
        </w:rPr>
        <w:t>Kunsthistorische aspecten</w:t>
      </w:r>
    </w:p>
    <w:p>
      <w:pPr>
        <w:pStyle w:val="T2Kunst"/>
        <w:jc w:val="start"/>
        <w:rPr>
          <w:lang w:val="nl-NL"/>
        </w:rPr>
      </w:pPr>
      <w:r>
        <w:rPr>
          <w:lang w:val="nl-NL"/>
        </w:rPr>
        <w:t>De orgelkas in de kerk te Oudenbosch werd al geplaatst in 1883, zoals een jaartal boven het linkerzijveld aangeeft; het instrument werd pas in 1893 voltooid.</w:t>
      </w:r>
    </w:p>
    <w:p>
      <w:pPr>
        <w:pStyle w:val="T2Kunst"/>
        <w:jc w:val="start"/>
        <w:rPr>
          <w:lang w:val="nl-NL"/>
        </w:rPr>
      </w:pPr>
      <w:r>
        <w:rPr>
          <w:lang w:val="nl-NL"/>
        </w:rPr>
        <w:t>Het lag voor de hand dat men voor een orgel in de kerk te Oudenbosch ook een Romeins front zou kiezen. Kon de St-Pieter daar een model voor leveren? Het is algemeen bekend dat de St-Pieter nooit een adequaat orgel heeft gehad. In 1875 werd een plan gemaakt door Aristide Cavaillé-Coll met een front, ontworpen door de architect Alphonse Simil die vaker met deze orgelbouwer samenwerkte. Er werd bij die gelegenheid een brochure gepubliceerd over dit project, dat helaas nooit tot uitvoering kwam. De kerkbestuurders van Oudenbosch hadden hiervan kennis kunnen nemen en voor hun kerk een verkleinde versie van het frontontwerp van Simil kunnen doen vervaardigen.</w:t>
      </w:r>
    </w:p>
    <w:p>
      <w:pPr>
        <w:pStyle w:val="T2Kunst"/>
        <w:jc w:val="start"/>
        <w:rPr>
          <w:lang w:val="nl-NL"/>
        </w:rPr>
      </w:pPr>
      <w:r>
        <w:rPr>
          <w:lang w:val="nl-NL"/>
        </w:rPr>
        <w:t>Er werd echter anders besloten. Men nam als uitgangspunt het instrument in de Sacramentskapel van de St-Pieter. Dit instrument dateerde uit 1582 en werd gebouwd door de orgelmakers Marino en Vincenzo da Sulmona; in 1914 werd het vernieuwd door de orgelmaker Morettini. Het front was ontworpen door de beroemde architect Giovanni della Porta, die onder meer verantwoordelijk was voor de definitieve vorm van de koepel van de St-Pieter.</w:t>
      </w:r>
    </w:p>
    <w:p>
      <w:pPr>
        <w:pStyle w:val="T2Kunst"/>
        <w:jc w:val="start"/>
        <w:rPr>
          <w:lang w:val="nl-NL"/>
        </w:rPr>
      </w:pPr>
      <w:r>
        <w:rPr>
          <w:lang w:val="nl-NL"/>
        </w:rPr>
        <w:t>Het door Della Porta ontworpen front is driedelig. Overeenkomstig de Italiaanse orgebouwtradities is het architectonische kader zeer uitgesproken. Van de eigenlijke pijpvelden is het middelste rondbogig; de twee zijvelden zijn rechthoekig van vorm. Wij hebben hier te maken met het architectonisch motief dat bekend staat als het Venetiaans drielichtvenster; dit werd vooral verbreid door de publicaties van twee Venetiaanse architecten, Sebastiano Serlio (1475-1554) en Andrea Palladio (1508-1580).</w:t>
      </w:r>
    </w:p>
    <w:p>
      <w:pPr>
        <w:pStyle w:val="T2Kunst"/>
        <w:jc w:val="start"/>
        <w:rPr>
          <w:lang w:val="nl-NL"/>
        </w:rPr>
      </w:pPr>
      <w:r>
        <w:rPr>
          <w:lang w:val="nl-NL"/>
        </w:rPr>
        <w:t>Opvallend genoeg vindt men orgelfronten met een dergelijke opbouw vrijwel niet in Venetië en omgeving; dit model is echter zeer gebruikelijk in Rome.</w:t>
      </w:r>
    </w:p>
    <w:p>
      <w:pPr>
        <w:pStyle w:val="T2Kunst"/>
        <w:jc w:val="start"/>
        <w:rPr>
          <w:lang w:val="nl-NL"/>
        </w:rPr>
      </w:pPr>
      <w:r>
        <w:rPr>
          <w:lang w:val="nl-NL"/>
        </w:rPr>
        <w:t>Nog enige bijzonderheden over het Romeinse orgel. Tegen de stijlen zijn halfzuilen met corinthische kapitelen aangebracht, waarvan de schachten tot ongeveer een derde van de hoogte zijn voorzien van een soort beslagwerk. Dit was in de late 16e eeuw zeer gebruikelijk. Blinderingen aan de pijpvoeten ontbreken, zoals bijna altijd bij Italiaanse orgels. Aan de pijpuiteinden bevindt zich wel snijwerk: in de zijvelden voluutwerk, in het middenveld twee gevlochten guirlandes. Ook is, bijna halverwege, gesneden ornament aangebracht over de pijpvelden. Op de zijvelden ziet men uit S-voluten samengestelde opzetstukken met het bouwjaar van het orgel en beeldjes van putti met muziekinstrumenten. Het middendeel wordt bekroond door een gebroken fronton waarin een cartouche met wapen, geflankeerd door twee forse putti. De orgelkas is aan de voorzijde iets ingesnoerd.</w:t>
      </w:r>
    </w:p>
    <w:p>
      <w:pPr>
        <w:pStyle w:val="T2Kunst"/>
        <w:jc w:val="start"/>
        <w:rPr>
          <w:lang w:val="nl-NL"/>
        </w:rPr>
      </w:pPr>
      <w:r>
        <w:rPr>
          <w:lang w:val="nl-NL"/>
        </w:rPr>
        <w:t>Beziet men nu het orgelfront in Oudenbosch, dan valt op dat de proporties anders zijn, maar dat de ornamentiek vrij getrouw werd overgenomen. De zuilen hebben corinthische kapitelen en beslagwerk op de schachten. In de friezen boven de zijvelden een gevleugelde engelenkop, geflankeerd door S-ranken. Toch is hier geen sprake van imitatie; de 16e-eeuwse vormen worden hier opnieuw geïnterpreteerd. De volplastische barokke vormen zijn dunner en vlakker geworden. Men kan dat goed zien bij de guirlandes boven in het middenveld. Ook het fronton is wat kariger geworden van vormgeving, evenzo het wapenschild. De forse putti uit Rome zijn in Oudenbosch wat ielige knaapjes geworden. De houdingen van hun handen zijn uniformer dan bij hun collega's in Rome.</w:t>
      </w:r>
    </w:p>
    <w:p>
      <w:pPr>
        <w:pStyle w:val="T2Kunst"/>
        <w:jc w:val="start"/>
        <w:rPr>
          <w:lang w:val="nl-NL"/>
        </w:rPr>
      </w:pPr>
      <w:r>
        <w:rPr>
          <w:lang w:val="nl-NL"/>
        </w:rPr>
        <w:t>Voor het overige snijwerk geldt hetzelfde. De opzetstukken boven de zijvelden met het bouwjaar erop hebben dezelfde vormen als in Rome: een rechthoekig tekstbord omgeven door S-voluten, met een palmet in het midden, in Oudenbosch is alles echter minder plastisch. In de zijvelden zijn over de pijpen ornamenten aangebracht bestaande uit twee hoorns van overvloed met een bebaarde kop in het midden; de hoofdvormen zijn bij beide orgels gelijk, maar met name de koppen zijn in Oudenbosch aanzienlijk minder martiaal dan in Rome. De uit S-voluten opgebouwde bovenblinderingen in de zijvelden zijn in Oudenbosch transparanter dan in Rome.</w:t>
      </w:r>
    </w:p>
    <w:p>
      <w:pPr>
        <w:pStyle w:val="T2Kunst"/>
        <w:jc w:val="start"/>
        <w:rPr>
          <w:lang w:val="nl-NL"/>
        </w:rPr>
      </w:pPr>
      <w:r>
        <w:rPr>
          <w:lang w:val="nl-NL"/>
        </w:rPr>
        <w:t>Bij de onderkas ging de ontwerper van Oudenbosch eigen wegen. Deze is in de eerste plaats naar verhouding veel hoger dan die in Rome en ook sterker aan de voorzijde ingesnoerd. De consoles die de bovenkas ondersteunen zijn hier, anders dan in Rome, met beeldhouwwerk versierd. Verder zijn ter weerszijden van de klaviatuur twee loze pijpvelden aangebracht, die de vormen van het middenveld van het bovenfront op kleinere schaal herhalen.</w:t>
      </w:r>
    </w:p>
    <w:p>
      <w:pPr>
        <w:pStyle w:val="T2Kunst"/>
        <w:jc w:val="start"/>
        <w:rPr>
          <w:lang w:val="nl-NL"/>
        </w:rPr>
      </w:pPr>
      <w:r>
        <w:rPr>
          <w:lang w:val="nl-NL"/>
        </w:rPr>
        <w:t>Wie kan de ontwerper van dit front zijn geweest en wie heeft het uitgevoerd? De architect van de kerk, P.J.H. Cuypers, zou in principe in aanmerking kunnen komen, maar deze heeft zich, nadat hij het plan had vervaardigd, nauwelijks nog om het gebouw bekommerd. Eerder valt te denken aan Theodorus Florschütz (1823-1886), tekenmeester op het Instituut Saint-Louis en ontwerper van de kapel van deze instelling in Romeinse trant. Het staat vast dat hij bij de bouw van de kerk was betrokken. Aangezien vrijwel al het beeldhouwwerk in de kerk werd uitgevoerd door de beeldhouwer Johannes Franciscus de Vriendt (1829-1919), lijkt het aannemelijk dat deze ook de orgelkas heeft vervaardigd.</w:t>
      </w:r>
    </w:p>
    <w:p>
      <w:pPr>
        <w:pStyle w:val="T2Kunst"/>
        <w:jc w:val="start"/>
        <w:rPr>
          <w:lang w:val="nl-NL"/>
        </w:rPr>
      </w:pPr>
      <w:r>
        <w:rPr>
          <w:lang w:val="nl-NL"/>
        </w:rPr>
        <w:t>Zowel de Basiliek van Oudenbosch als haar orgelfront laten ons zien dat de beoefenaars van de neostijlen niet kopieerden, maar altijd interpreteerden. Ook in gevallen waar zij op het eerste gezicht lijken te kopiëren.</w:t>
      </w:r>
    </w:p>
    <w:p>
      <w:pPr>
        <w:pStyle w:val="T3Li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pPr>
      <w:r>
        <w:rPr>
          <w:i/>
          <w:iCs/>
          <w:lang w:val="nl-NL"/>
        </w:rPr>
        <w:t>Boekzaal</w:t>
      </w:r>
      <w:r>
        <w:rPr>
          <w:b/>
          <w:bCs/>
          <w:i/>
          <w:iCs/>
          <w:lang w:val="nl-NL"/>
        </w:rPr>
        <w:t xml:space="preserve"> </w:t>
      </w:r>
      <w:r>
        <w:rPr>
          <w:lang w:val="nl-NL"/>
        </w:rPr>
        <w:t>1773B, ..</w:t>
      </w:r>
    </w:p>
    <w:p>
      <w:pPr>
        <w:pStyle w:val="T3Lit"/>
        <w:jc w:val="start"/>
        <w:rPr>
          <w:b/>
          <w:b/>
          <w:bCs/>
          <w:lang w:val="nl-NL"/>
        </w:rPr>
      </w:pPr>
      <w:r>
        <w:rPr>
          <w:i/>
          <w:iCs/>
          <w:lang w:val="nl-NL"/>
        </w:rPr>
        <w:t>Broekhuyzen</w:t>
      </w:r>
      <w:r>
        <w:rPr>
          <w:lang w:val="nl-NL"/>
        </w:rPr>
        <w:t xml:space="preserve"> O ..</w:t>
      </w:r>
    </w:p>
    <w:p>
      <w:pPr>
        <w:pStyle w:val="T3Lit"/>
        <w:jc w:val="start"/>
        <w:rPr/>
      </w:pPr>
      <w:r>
        <w:rPr>
          <w:lang w:val="nl-NL"/>
        </w:rPr>
        <w:t xml:space="preserve">J.J. van der Harst, </w:t>
      </w:r>
      <w:r>
        <w:rPr>
          <w:i/>
          <w:iCs/>
          <w:lang w:val="nl-NL"/>
        </w:rPr>
        <w:t>De restauratie/reconstructie van het orgel in de Basiliek te Oudenbosch</w:t>
      </w:r>
      <w:r>
        <w:rPr>
          <w:lang w:val="nl-NL"/>
        </w:rPr>
        <w:t>. Z.p., z.j.</w:t>
      </w:r>
    </w:p>
    <w:p>
      <w:pPr>
        <w:pStyle w:val="T3Lit"/>
        <w:jc w:val="start"/>
        <w:rPr/>
      </w:pPr>
      <w:r>
        <w:rPr>
          <w:lang w:val="nl-NL"/>
        </w:rPr>
        <w:t xml:space="preserve">Hess-Lohman, ……… </w:t>
      </w:r>
      <w:r>
        <w:rPr>
          <w:i/>
          <w:iCs/>
          <w:lang w:val="nl-NL"/>
        </w:rPr>
        <w:t>Het Orgel</w:t>
      </w:r>
      <w:r>
        <w:rPr>
          <w:lang w:val="nl-NL"/>
        </w:rPr>
        <w:t>, ../.., 56.</w:t>
      </w:r>
    </w:p>
    <w:p>
      <w:pPr>
        <w:pStyle w:val="T3Lit"/>
        <w:jc w:val="start"/>
        <w:rPr/>
      </w:pPr>
      <w:r>
        <w:rPr>
          <w:lang w:val="nl-NL"/>
        </w:rPr>
        <w:t xml:space="preserve">Frans Jespers, </w:t>
      </w:r>
      <w:r>
        <w:rPr>
          <w:i/>
          <w:lang w:val="nl-NL"/>
        </w:rPr>
        <w:t>Brabants Orgelbezit. Een inventarisatie van Brabantse orgels</w:t>
      </w:r>
      <w:r>
        <w:rPr>
          <w:lang w:val="nl-NL"/>
        </w:rPr>
        <w:t>. ‘s-Hertogenbosch, 1975, 105.</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243-244.</w:t>
      </w:r>
    </w:p>
    <w:p>
      <w:pPr>
        <w:pStyle w:val="T3Lit"/>
        <w:jc w:val="start"/>
        <w:rPr/>
      </w:pPr>
      <w:r>
        <w:rPr>
          <w:lang w:val="nl-NL"/>
        </w:rPr>
        <w:t xml:space="preserve">Frans Jespers en Ad van Sleuwen, 'Kronyk of gedenkenis van Nicolaas van Hirtum'. </w:t>
      </w:r>
      <w:r>
        <w:rPr>
          <w:i/>
          <w:lang w:val="nl-NL"/>
        </w:rPr>
        <w:t>De Mixtuur</w:t>
      </w:r>
      <w:r>
        <w:rPr>
          <w:lang w:val="nl-NL"/>
        </w:rPr>
        <w:t>, 22 (1977), 465-496.</w:t>
      </w:r>
    </w:p>
    <w:p>
      <w:pPr>
        <w:pStyle w:val="T3Lit"/>
        <w:jc w:val="start"/>
        <w:rPr>
          <w:lang w:val="nl-NL"/>
        </w:rPr>
      </w:pPr>
      <w:r>
        <w:rPr>
          <w:lang w:val="nl-NL"/>
        </w:rPr>
        <w:t>Knock, 1778, 63.</w:t>
      </w:r>
    </w:p>
    <w:p>
      <w:pPr>
        <w:pStyle w:val="T3Lit"/>
        <w:jc w:val="start"/>
        <w:rPr/>
      </w:pPr>
      <w:r>
        <w:rPr>
          <w:i/>
          <w:iCs/>
          <w:lang w:val="nl-NL"/>
        </w:rPr>
        <w:t>De Mixtuur</w:t>
      </w:r>
      <w:r>
        <w:rPr>
          <w:lang w:val="nl-NL"/>
        </w:rPr>
        <w:t>, 71 (1992), 594-599.</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Flentrop Orgelbouw.</w:t>
      </w:r>
    </w:p>
    <w:p>
      <w:pPr>
        <w:pStyle w:val="T3Lit"/>
        <w:jc w:val="start"/>
        <w:rPr>
          <w:lang w:val="nl-NL"/>
        </w:rPr>
      </w:pPr>
      <w:r>
        <w:rPr>
          <w:lang w:val="nl-NL"/>
        </w:rPr>
        <w:t>Parochiearchief Oudenbosch.</w:t>
      </w:r>
    </w:p>
    <w:p>
      <w:pPr>
        <w:pStyle w:val="T3Lit"/>
        <w:jc w:val="start"/>
        <w:rPr>
          <w:lang w:val="nl-NL"/>
        </w:rPr>
      </w:pPr>
      <w:r>
        <w:rPr>
          <w:lang w:val="nl-NL"/>
        </w:rPr>
      </w:r>
    </w:p>
    <w:p>
      <w:pPr>
        <w:pStyle w:val="T3Lit"/>
        <w:jc w:val="start"/>
        <w:rPr>
          <w:lang w:val="nl-NL"/>
        </w:rPr>
      </w:pPr>
      <w:r>
        <w:rPr>
          <w:lang w:val="nl-NL"/>
        </w:rPr>
        <w:t>Monumentnummer 31938</w:t>
      </w:r>
    </w:p>
    <w:p>
      <w:pPr>
        <w:pStyle w:val="T3Lit"/>
        <w:jc w:val="start"/>
        <w:rPr>
          <w:lang w:val="nl-NL"/>
        </w:rPr>
      </w:pPr>
      <w:r>
        <w:rPr>
          <w:lang w:val="nl-NL"/>
        </w:rPr>
        <w:t>Orgelnummer 1195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fa Stevens</w:t>
      </w:r>
    </w:p>
    <w:p>
      <w:pPr>
        <w:pStyle w:val="T1"/>
        <w:jc w:val="start"/>
        <w:rPr>
          <w:lang w:val="nl-NL"/>
        </w:rPr>
      </w:pPr>
      <w:r>
        <w:rPr>
          <w:lang w:val="nl-NL"/>
        </w:rPr>
        <w:t>2. Jos. Vermeulen</w:t>
      </w:r>
    </w:p>
    <w:p>
      <w:pPr>
        <w:pStyle w:val="T1"/>
        <w:jc w:val="start"/>
        <w:rPr>
          <w:lang w:val="nl-NL"/>
        </w:rPr>
      </w:pPr>
      <w:r>
        <w:rPr>
          <w:lang w:val="nl-NL"/>
        </w:rPr>
        <w:t>3. Verschueren Orgelbouw</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1. 1893</w:t>
      </w:r>
    </w:p>
    <w:p>
      <w:pPr>
        <w:pStyle w:val="T1"/>
        <w:jc w:val="start"/>
        <w:rPr>
          <w:lang w:val="nl-NL"/>
        </w:rPr>
      </w:pPr>
      <w:r>
        <w:rPr>
          <w:lang w:val="nl-NL"/>
        </w:rPr>
        <w:t>2. 1941</w:t>
      </w:r>
    </w:p>
    <w:p>
      <w:pPr>
        <w:pStyle w:val="T1"/>
        <w:jc w:val="start"/>
        <w:rPr>
          <w:lang w:val="nl-NL"/>
        </w:rPr>
      </w:pPr>
      <w:r>
        <w:rPr>
          <w:lang w:val="nl-NL"/>
        </w:rPr>
        <w:t>3. 1990</w:t>
      </w:r>
    </w:p>
    <w:p>
      <w:pPr>
        <w:pStyle w:val="T1"/>
        <w:jc w:val="start"/>
        <w:rPr>
          <w:lang w:val="nl-NL"/>
        </w:rPr>
      </w:pPr>
      <w:r>
        <w:rPr>
          <w:lang w:val="nl-NL"/>
        </w:rPr>
      </w:r>
    </w:p>
    <w:p>
      <w:pPr>
        <w:pStyle w:val="T1"/>
        <w:jc w:val="start"/>
        <w:rPr/>
      </w:pPr>
      <w:r>
        <w:rPr/>
        <w:t>Dispositie 1893</w:t>
      </w:r>
    </w:p>
    <w:tbl>
      <w:tblPr>
        <w:tblW w:w="4637" w:type="dxa"/>
        <w:jc w:val="start"/>
        <w:tblInd w:w="-70" w:type="dxa"/>
        <w:tblLayout w:type="fixed"/>
        <w:tblCellMar>
          <w:top w:w="0" w:type="dxa"/>
          <w:start w:w="70" w:type="dxa"/>
          <w:bottom w:w="0" w:type="dxa"/>
          <w:end w:w="70" w:type="dxa"/>
        </w:tblCellMar>
      </w:tblPr>
      <w:tblGrid>
        <w:gridCol w:w="1580"/>
        <w:gridCol w:w="631"/>
        <w:gridCol w:w="1795"/>
        <w:gridCol w:w="631"/>
      </w:tblGrid>
      <w:tr>
        <w:trPr/>
        <w:tc>
          <w:tcPr>
            <w:tcW w:w="1580" w:type="dxa"/>
            <w:tcBorders/>
          </w:tcPr>
          <w:p>
            <w:pPr>
              <w:pStyle w:val="T4dispositie"/>
              <w:rPr>
                <w:i/>
                <w:i/>
                <w:iCs/>
                <w:lang w:val="nl-NL"/>
              </w:rPr>
            </w:pPr>
            <w:r>
              <w:rPr>
                <w:i/>
                <w:iCs/>
                <w:lang w:val="nl-NL"/>
              </w:rPr>
              <w:t>Hoofdwerk</w:t>
            </w:r>
          </w:p>
          <w:p>
            <w:pPr>
              <w:pStyle w:val="T4dispositie"/>
              <w:rPr>
                <w:lang w:val="nl-NL"/>
              </w:rPr>
            </w:pPr>
            <w:r>
              <w:rPr>
                <w:lang w:val="nl-NL"/>
              </w:rPr>
              <w:t>Principaal</w:t>
            </w:r>
          </w:p>
          <w:p>
            <w:pPr>
              <w:pStyle w:val="T4dispositie"/>
              <w:rPr>
                <w:lang w:val="nl-NL"/>
              </w:rPr>
            </w:pPr>
            <w:r>
              <w:rPr>
                <w:lang w:val="nl-NL"/>
              </w:rPr>
              <w:t>Bourdon</w:t>
            </w:r>
          </w:p>
          <w:p>
            <w:pPr>
              <w:pStyle w:val="T4dispositie"/>
              <w:rPr>
                <w:lang w:val="nl-NL"/>
              </w:rPr>
            </w:pPr>
            <w:r>
              <w:rPr>
                <w:lang w:val="nl-NL"/>
              </w:rPr>
              <w:t>Montre</w:t>
            </w:r>
          </w:p>
          <w:p>
            <w:pPr>
              <w:pStyle w:val="T4dispositie"/>
              <w:rPr>
                <w:lang w:val="nl-NL"/>
              </w:rPr>
            </w:pPr>
            <w:r>
              <w:rPr>
                <w:lang w:val="nl-NL"/>
              </w:rPr>
              <w:t>Holpijp</w:t>
            </w:r>
          </w:p>
          <w:p>
            <w:pPr>
              <w:pStyle w:val="T4dispositie"/>
              <w:rPr>
                <w:lang w:val="nl-NL"/>
              </w:rPr>
            </w:pPr>
            <w:r>
              <w:rPr>
                <w:lang w:val="nl-NL"/>
              </w:rPr>
              <w:t>Flute harmonique</w:t>
            </w:r>
          </w:p>
          <w:p>
            <w:pPr>
              <w:pStyle w:val="T4dispositie"/>
              <w:rPr>
                <w:lang w:val="nl-NL"/>
              </w:rPr>
            </w:pPr>
            <w:r>
              <w:rPr>
                <w:lang w:val="nl-NL"/>
              </w:rPr>
              <w:t>Quintbas</w:t>
            </w:r>
          </w:p>
          <w:p>
            <w:pPr>
              <w:pStyle w:val="T4dispositie"/>
              <w:rPr>
                <w:lang w:val="nl-NL"/>
              </w:rPr>
            </w:pPr>
            <w:r>
              <w:rPr>
                <w:lang w:val="nl-NL"/>
              </w:rPr>
              <w:t>Prestant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w:t>
            </w:r>
          </w:p>
          <w:p>
            <w:pPr>
              <w:pStyle w:val="T4dispositie"/>
              <w:rPr>
                <w:lang w:val="nl-NL"/>
              </w:rPr>
            </w:pPr>
            <w:r>
              <w:rPr>
                <w:lang w:val="nl-NL"/>
              </w:rPr>
              <w:t>Bombarde</w:t>
            </w:r>
          </w:p>
          <w:p>
            <w:pPr>
              <w:pStyle w:val="T4dispositie"/>
              <w:rPr>
                <w:lang w:val="nl-NL"/>
              </w:rPr>
            </w:pPr>
            <w:r>
              <w:rPr>
                <w:lang w:val="nl-NL"/>
              </w:rPr>
              <w:t>Trompet</w:t>
            </w:r>
          </w:p>
          <w:p>
            <w:pPr>
              <w:pStyle w:val="T4dispositie"/>
              <w:rPr>
                <w:lang w:val="nl-NL"/>
              </w:rPr>
            </w:pPr>
            <w:r>
              <w:rPr>
                <w:lang w:val="nl-NL"/>
              </w:rPr>
              <w:t>Basson</w:t>
            </w:r>
          </w:p>
          <w:p>
            <w:pPr>
              <w:pStyle w:val="T4dispositie"/>
              <w:rPr>
                <w:lang w:val="nl-NL"/>
              </w:rPr>
            </w:pPr>
            <w:r>
              <w:rPr>
                <w:lang w:val="nl-NL"/>
              </w:rPr>
              <w:t>Clairon</w:t>
            </w:r>
          </w:p>
        </w:tc>
        <w:tc>
          <w:tcPr>
            <w:tcW w:w="631"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6'</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1795" w:type="dxa"/>
            <w:tcBorders/>
          </w:tcPr>
          <w:p>
            <w:pPr>
              <w:pStyle w:val="T4dispositie"/>
              <w:rPr>
                <w:i/>
                <w:i/>
                <w:iCs/>
                <w:lang w:val="nl-NL"/>
              </w:rPr>
            </w:pPr>
            <w:r>
              <w:rPr>
                <w:i/>
                <w:iCs/>
                <w:lang w:val="nl-NL"/>
              </w:rPr>
              <w:t>Onderpositief</w:t>
            </w:r>
          </w:p>
          <w:p>
            <w:pPr>
              <w:pStyle w:val="T4dispositie"/>
              <w:rPr>
                <w:lang w:val="nl-NL"/>
              </w:rPr>
            </w:pPr>
            <w:r>
              <w:rPr>
                <w:lang w:val="nl-NL"/>
              </w:rPr>
              <w:t>Bourdon</w:t>
            </w:r>
          </w:p>
          <w:p>
            <w:pPr>
              <w:pStyle w:val="T4dispositie"/>
              <w:rPr>
                <w:lang w:val="nl-NL"/>
              </w:rPr>
            </w:pPr>
            <w:r>
              <w:rPr>
                <w:lang w:val="nl-NL"/>
              </w:rPr>
              <w:t>Montre D</w:t>
            </w:r>
          </w:p>
          <w:p>
            <w:pPr>
              <w:pStyle w:val="T4dispositie"/>
              <w:rPr>
                <w:lang w:val="nl-NL"/>
              </w:rPr>
            </w:pPr>
            <w:r>
              <w:rPr>
                <w:lang w:val="nl-NL"/>
              </w:rPr>
              <w:t>Gamba D</w:t>
            </w:r>
          </w:p>
          <w:p>
            <w:pPr>
              <w:pStyle w:val="T4dispositie"/>
              <w:rPr>
                <w:lang w:val="nl-NL"/>
              </w:rPr>
            </w:pPr>
            <w:r>
              <w:rPr>
                <w:lang w:val="nl-NL"/>
              </w:rPr>
              <w:t>Prestant</w:t>
            </w:r>
          </w:p>
          <w:p>
            <w:pPr>
              <w:pStyle w:val="T4dispositie"/>
              <w:rPr>
                <w:lang w:val="nl-NL"/>
              </w:rPr>
            </w:pPr>
            <w:r>
              <w:rPr>
                <w:lang w:val="nl-NL"/>
              </w:rPr>
              <w:t>Gemshoorn</w:t>
            </w:r>
          </w:p>
          <w:p>
            <w:pPr>
              <w:pStyle w:val="T4dispositie"/>
              <w:rPr>
                <w:lang w:val="nl-NL"/>
              </w:rPr>
            </w:pPr>
            <w:r>
              <w:rPr>
                <w:lang w:val="nl-NL"/>
              </w:rPr>
              <w:t>Quint</w:t>
            </w:r>
          </w:p>
          <w:p>
            <w:pPr>
              <w:pStyle w:val="T4dispositie"/>
              <w:rPr>
                <w:lang w:val="nl-NL"/>
              </w:rPr>
            </w:pPr>
            <w:r>
              <w:rPr>
                <w:lang w:val="nl-NL"/>
              </w:rPr>
              <w:t>Flageolet</w:t>
            </w:r>
          </w:p>
        </w:tc>
        <w:tc>
          <w:tcPr>
            <w:tcW w:w="631"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tc>
      </w:tr>
    </w:tbl>
    <w:p>
      <w:pPr>
        <w:pStyle w:val="T4dispositie"/>
        <w:rPr/>
      </w:pPr>
      <w:r>
        <w:rPr/>
      </w:r>
    </w:p>
    <w:p>
      <w:pPr>
        <w:pStyle w:val="T4dispositie"/>
        <w:rPr/>
      </w:pPr>
      <w:r>
        <w:rPr/>
        <w:t>manuaalkoppel</w:t>
      </w:r>
    </w:p>
    <w:p>
      <w:pPr>
        <w:pStyle w:val="T4dispositie"/>
        <w:rPr/>
      </w:pPr>
      <w:r>
        <w:rPr/>
        <w:t>aangehangen pedaal</w:t>
      </w:r>
    </w:p>
    <w:p>
      <w:pPr>
        <w:pStyle w:val="T4dispositie"/>
        <w:rPr/>
      </w:pPr>
      <w:r>
        <w:rPr/>
        <w:t>vrijstaande speeltafel</w:t>
      </w:r>
    </w:p>
    <w:p>
      <w:pPr>
        <w:pStyle w:val="T1"/>
        <w:jc w:val="start"/>
        <w:rPr>
          <w:lang w:val="nl-NL"/>
        </w:rPr>
      </w:pPr>
      <w:r>
        <w:rPr>
          <w:lang w:val="nl-NL"/>
        </w:rPr>
      </w:r>
    </w:p>
    <w:p>
      <w:pPr>
        <w:pStyle w:val="T1"/>
        <w:jc w:val="start"/>
        <w:rPr>
          <w:lang w:val="nl-NL"/>
        </w:rPr>
      </w:pPr>
      <w:r>
        <w:rPr>
          <w:lang w:val="nl-NL"/>
        </w:rPr>
        <w:t>Jos. Vermeulen 1941</w:t>
      </w:r>
    </w:p>
    <w:p>
      <w:pPr>
        <w:pStyle w:val="T1"/>
        <w:numPr>
          <w:ilvl w:val="0"/>
          <w:numId w:val="2"/>
        </w:numPr>
        <w:jc w:val="start"/>
        <w:rPr>
          <w:lang w:val="nl-NL"/>
        </w:rPr>
      </w:pPr>
      <w:r>
        <w:rPr>
          <w:lang w:val="nl-NL"/>
        </w:rPr>
        <w:t>nieuw elektropneumatisch orgel in bestaande kas met gebruikmaking bestaande windvoorziening en pijpwerk</w:t>
      </w:r>
    </w:p>
    <w:p>
      <w:pPr>
        <w:pStyle w:val="T1"/>
        <w:jc w:val="start"/>
        <w:rPr>
          <w:lang w:val="nl-NL"/>
        </w:rPr>
      </w:pPr>
      <w:r>
        <w:rPr>
          <w:lang w:val="nl-NL"/>
        </w:rPr>
      </w:r>
    </w:p>
    <w:p>
      <w:pPr>
        <w:pStyle w:val="T1"/>
        <w:jc w:val="start"/>
        <w:rPr/>
      </w:pPr>
      <w:r>
        <w:rPr/>
        <w:t xml:space="preserve">Dispositie 1941 </w:t>
      </w:r>
    </w:p>
    <w:tbl>
      <w:tblPr>
        <w:tblW w:w="6797" w:type="dxa"/>
        <w:jc w:val="start"/>
        <w:tblInd w:w="-70" w:type="dxa"/>
        <w:tblLayout w:type="fixed"/>
        <w:tblCellMar>
          <w:top w:w="0" w:type="dxa"/>
          <w:start w:w="70" w:type="dxa"/>
          <w:bottom w:w="0" w:type="dxa"/>
          <w:end w:w="70" w:type="dxa"/>
        </w:tblCellMar>
      </w:tblPr>
      <w:tblGrid>
        <w:gridCol w:w="1580"/>
        <w:gridCol w:w="631"/>
        <w:gridCol w:w="1795"/>
        <w:gridCol w:w="631"/>
        <w:gridCol w:w="1440"/>
        <w:gridCol w:w="720"/>
      </w:tblGrid>
      <w:tr>
        <w:trPr/>
        <w:tc>
          <w:tcPr>
            <w:tcW w:w="1580" w:type="dxa"/>
            <w:tcBorders/>
          </w:tcPr>
          <w:p>
            <w:pPr>
              <w:pStyle w:val="T4dispositie"/>
              <w:rPr>
                <w:i/>
                <w:i/>
                <w:iCs/>
                <w:lang w:val="nl-NL"/>
              </w:rPr>
            </w:pPr>
            <w:r>
              <w:rPr>
                <w:i/>
                <w:iCs/>
                <w:lang w:val="nl-NL"/>
              </w:rPr>
              <w:t>Manuaal I</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Fluit harm.</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Kwint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w:t>
            </w:r>
          </w:p>
          <w:p>
            <w:pPr>
              <w:pStyle w:val="T4dispositie"/>
              <w:rPr>
                <w:lang w:val="nl-NL"/>
              </w:rPr>
            </w:pPr>
            <w:r>
              <w:rPr>
                <w:lang w:val="nl-NL"/>
              </w:rPr>
              <w:t>Trompet</w:t>
            </w:r>
          </w:p>
          <w:p>
            <w:pPr>
              <w:pStyle w:val="T4dispositie"/>
              <w:rPr>
                <w:lang w:val="nl-NL"/>
              </w:rPr>
            </w:pPr>
            <w:r>
              <w:rPr>
                <w:lang w:val="nl-NL"/>
              </w:rPr>
              <w:t>Klaroen</w:t>
            </w:r>
          </w:p>
        </w:tc>
        <w:tc>
          <w:tcPr>
            <w:tcW w:w="631"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5 st.</w:t>
            </w:r>
          </w:p>
          <w:p>
            <w:pPr>
              <w:pStyle w:val="T4dispositie"/>
              <w:rPr>
                <w:lang w:val="nl-NL"/>
              </w:rPr>
            </w:pPr>
            <w:r>
              <w:rPr>
                <w:lang w:val="nl-NL"/>
              </w:rPr>
              <w:t>8'</w:t>
            </w:r>
          </w:p>
          <w:p>
            <w:pPr>
              <w:pStyle w:val="T4dispositie"/>
              <w:rPr>
                <w:lang w:val="nl-NL"/>
              </w:rPr>
            </w:pPr>
            <w:r>
              <w:rPr>
                <w:lang w:val="nl-NL"/>
              </w:rPr>
              <w:t>4'</w:t>
            </w:r>
          </w:p>
        </w:tc>
        <w:tc>
          <w:tcPr>
            <w:tcW w:w="1795" w:type="dxa"/>
            <w:tcBorders/>
          </w:tcPr>
          <w:p>
            <w:pPr>
              <w:pStyle w:val="T4dispositie"/>
              <w:rPr>
                <w:i/>
                <w:i/>
                <w:iCs/>
                <w:lang w:val="nl-NL"/>
              </w:rPr>
            </w:pPr>
            <w:r>
              <w:rPr>
                <w:i/>
                <w:iCs/>
                <w:lang w:val="nl-NL"/>
              </w:rPr>
              <w:t>Manuaal II</w:t>
            </w:r>
          </w:p>
          <w:p>
            <w:pPr>
              <w:pStyle w:val="T4dispositie"/>
              <w:rPr>
                <w:lang w:val="nl-NL"/>
              </w:rPr>
            </w:pPr>
            <w:r>
              <w:rPr>
                <w:lang w:val="nl-NL"/>
              </w:rPr>
              <w:t>Montre</w:t>
            </w:r>
          </w:p>
          <w:p>
            <w:pPr>
              <w:pStyle w:val="T4dispositie"/>
              <w:rPr>
                <w:lang w:val="nl-NL"/>
              </w:rPr>
            </w:pPr>
            <w:r>
              <w:rPr>
                <w:lang w:val="nl-NL"/>
              </w:rPr>
              <w:t>Bourdon</w:t>
            </w:r>
          </w:p>
          <w:p>
            <w:pPr>
              <w:pStyle w:val="T4dispositie"/>
              <w:rPr>
                <w:lang w:val="nl-NL"/>
              </w:rPr>
            </w:pPr>
            <w:r>
              <w:rPr>
                <w:lang w:val="nl-NL"/>
              </w:rPr>
              <w:t>Salicionaal</w:t>
            </w:r>
          </w:p>
          <w:p>
            <w:pPr>
              <w:pStyle w:val="T4dispositie"/>
              <w:rPr>
                <w:lang w:val="nl-NL"/>
              </w:rPr>
            </w:pPr>
            <w:r>
              <w:rPr>
                <w:lang w:val="nl-NL"/>
              </w:rPr>
              <w:t>Vox cael.</w:t>
            </w:r>
          </w:p>
          <w:p>
            <w:pPr>
              <w:pStyle w:val="T4dispositie"/>
              <w:rPr>
                <w:lang w:val="nl-NL"/>
              </w:rPr>
            </w:pPr>
            <w:r>
              <w:rPr>
                <w:lang w:val="nl-NL"/>
              </w:rPr>
              <w:t>Prestant</w:t>
            </w:r>
          </w:p>
          <w:p>
            <w:pPr>
              <w:pStyle w:val="T4dispositie"/>
              <w:rPr>
                <w:lang w:val="nl-NL"/>
              </w:rPr>
            </w:pPr>
            <w:r>
              <w:rPr>
                <w:lang w:val="nl-NL"/>
              </w:rPr>
              <w:t>Gemshoorn</w:t>
            </w:r>
          </w:p>
          <w:p>
            <w:pPr>
              <w:pStyle w:val="T4dispositie"/>
              <w:rPr>
                <w:lang w:val="nl-NL"/>
              </w:rPr>
            </w:pPr>
            <w:r>
              <w:rPr>
                <w:lang w:val="nl-NL"/>
              </w:rPr>
              <w:t>Kwint</w:t>
            </w:r>
          </w:p>
          <w:p>
            <w:pPr>
              <w:pStyle w:val="T4dispositie"/>
              <w:rPr>
                <w:lang w:val="nl-NL"/>
              </w:rPr>
            </w:pPr>
            <w:r>
              <w:rPr>
                <w:lang w:val="nl-NL"/>
              </w:rPr>
              <w:t>Blokfluit</w:t>
            </w:r>
          </w:p>
          <w:p>
            <w:pPr>
              <w:pStyle w:val="T4dispositie"/>
              <w:rPr>
                <w:lang w:val="nl-NL"/>
              </w:rPr>
            </w:pPr>
            <w:r>
              <w:rPr>
                <w:lang w:val="nl-NL"/>
              </w:rPr>
              <w:t>Terts</w:t>
            </w:r>
          </w:p>
          <w:p>
            <w:pPr>
              <w:pStyle w:val="T4dispositie"/>
              <w:rPr>
                <w:lang w:val="nl-NL"/>
              </w:rPr>
            </w:pPr>
            <w:r>
              <w:rPr>
                <w:lang w:val="nl-NL"/>
              </w:rPr>
              <w:t>Echo trompet</w:t>
            </w:r>
          </w:p>
          <w:p>
            <w:pPr>
              <w:pStyle w:val="T4dispositie"/>
              <w:rPr>
                <w:lang w:val="nl-NL"/>
              </w:rPr>
            </w:pPr>
            <w:r>
              <w:rPr>
                <w:lang w:val="nl-NL"/>
              </w:rPr>
              <w:t>Schalmei</w:t>
            </w:r>
          </w:p>
        </w:tc>
        <w:tc>
          <w:tcPr>
            <w:tcW w:w="631"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8'</w:t>
            </w:r>
          </w:p>
          <w:p>
            <w:pPr>
              <w:pStyle w:val="T4dispositie"/>
              <w:rPr>
                <w:lang w:val="nl-NL"/>
              </w:rPr>
            </w:pPr>
            <w:r>
              <w:rPr>
                <w:lang w:val="nl-NL"/>
              </w:rPr>
              <w:t>4'</w:t>
            </w:r>
          </w:p>
        </w:tc>
        <w:tc>
          <w:tcPr>
            <w:tcW w:w="1440" w:type="dxa"/>
            <w:tcBorders/>
          </w:tcPr>
          <w:p>
            <w:pPr>
              <w:pStyle w:val="T4dispositie"/>
              <w:rPr>
                <w:i/>
                <w:i/>
                <w:iCs/>
                <w:lang w:val="nl-NL"/>
              </w:rPr>
            </w:pPr>
            <w:r>
              <w:rPr>
                <w:i/>
                <w:iCs/>
                <w:lang w:val="nl-NL"/>
              </w:rPr>
              <w:t>Pedaal</w:t>
            </w:r>
          </w:p>
          <w:p>
            <w:pPr>
              <w:pStyle w:val="T4dispositie"/>
              <w:rPr>
                <w:lang w:val="nl-NL"/>
              </w:rPr>
            </w:pPr>
            <w:r>
              <w:rPr>
                <w:lang w:val="nl-NL"/>
              </w:rPr>
              <w:t>Principaal*</w:t>
            </w:r>
          </w:p>
          <w:p>
            <w:pPr>
              <w:pStyle w:val="T4dispositie"/>
              <w:rPr>
                <w:lang w:val="nl-NL"/>
              </w:rPr>
            </w:pPr>
            <w:r>
              <w:rPr>
                <w:lang w:val="nl-NL"/>
              </w:rPr>
              <w:t>Subbas**</w:t>
            </w:r>
          </w:p>
          <w:p>
            <w:pPr>
              <w:pStyle w:val="T4dispositie"/>
              <w:rPr>
                <w:lang w:val="nl-NL"/>
              </w:rPr>
            </w:pPr>
            <w:r>
              <w:rPr>
                <w:lang w:val="nl-NL"/>
              </w:rPr>
              <w:t>Octaafbas*</w:t>
            </w:r>
          </w:p>
          <w:p>
            <w:pPr>
              <w:pStyle w:val="T4dispositie"/>
              <w:rPr>
                <w:lang w:val="nl-NL"/>
              </w:rPr>
            </w:pPr>
            <w:r>
              <w:rPr>
                <w:lang w:val="nl-NL"/>
              </w:rPr>
              <w:t>Gedektbas**</w:t>
            </w:r>
          </w:p>
          <w:p>
            <w:pPr>
              <w:pStyle w:val="T4dispositie"/>
              <w:rPr>
                <w:lang w:val="nl-NL"/>
              </w:rPr>
            </w:pPr>
            <w:r>
              <w:rPr>
                <w:lang w:val="nl-NL"/>
              </w:rPr>
              <w:t>Quintbas**</w:t>
            </w:r>
          </w:p>
          <w:p>
            <w:pPr>
              <w:pStyle w:val="T4dispositie"/>
              <w:rPr>
                <w:lang w:val="nl-NL"/>
              </w:rPr>
            </w:pPr>
            <w:r>
              <w:rPr>
                <w:lang w:val="nl-NL"/>
              </w:rPr>
              <w:t>Koraalbas*</w:t>
            </w:r>
          </w:p>
          <w:p>
            <w:pPr>
              <w:pStyle w:val="T4dispositie"/>
              <w:rPr>
                <w:lang w:val="nl-NL"/>
              </w:rPr>
            </w:pPr>
            <w:r>
              <w:rPr>
                <w:lang w:val="nl-NL"/>
              </w:rPr>
              <w:t>Bombarde***</w:t>
            </w:r>
          </w:p>
          <w:p>
            <w:pPr>
              <w:pStyle w:val="T4dispositie"/>
              <w:rPr>
                <w:lang w:val="nl-NL"/>
              </w:rPr>
            </w:pPr>
            <w:r>
              <w:rPr>
                <w:lang w:val="nl-NL"/>
              </w:rPr>
              <w:t>Trombone***</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16'</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koppelingen I-II, I-II 16', I-II 4', II-II 16', P-I, P-II</w:t>
      </w:r>
    </w:p>
    <w:p>
      <w:pPr>
        <w:pStyle w:val="T4dispositie"/>
        <w:rPr>
          <w:lang w:val="nl-NL"/>
        </w:rPr>
      </w:pPr>
      <w:r>
        <w:rPr>
          <w:lang w:val="nl-NL"/>
        </w:rPr>
        <w:t>tremolo</w:t>
      </w:r>
    </w:p>
    <w:p>
      <w:pPr>
        <w:pStyle w:val="T4dispositie"/>
        <w:rPr>
          <w:lang w:val="nl-NL"/>
        </w:rPr>
      </w:pPr>
      <w:r>
        <w:rPr>
          <w:lang w:val="nl-NL"/>
        </w:rPr>
        <w:t>aut. pedaalomschakelaar</w:t>
      </w:r>
    </w:p>
    <w:p>
      <w:pPr>
        <w:pStyle w:val="T4dispositie"/>
        <w:rPr>
          <w:lang w:val="nl-NL"/>
        </w:rPr>
      </w:pPr>
      <w:r>
        <w:rPr>
          <w:lang w:val="nl-NL"/>
        </w:rPr>
        <w:t>vrije combinatie</w:t>
      </w:r>
    </w:p>
    <w:p>
      <w:pPr>
        <w:pStyle w:val="T4dispositie"/>
        <w:rPr>
          <w:lang w:val="nl-NL"/>
        </w:rPr>
      </w:pPr>
      <w:r>
        <w:rPr>
          <w:lang w:val="nl-NL"/>
        </w:rPr>
        <w:t>vaste combinaties P MF F FF T</w:t>
      </w:r>
    </w:p>
    <w:p>
      <w:pPr>
        <w:pStyle w:val="T4dispositie"/>
        <w:rPr>
          <w:lang w:val="nl-NL"/>
        </w:rPr>
      </w:pPr>
      <w:r>
        <w:rPr>
          <w:lang w:val="nl-NL"/>
        </w:rPr>
        <w:t>tongwerk af</w:t>
      </w:r>
    </w:p>
    <w:p>
      <w:pPr>
        <w:pStyle w:val="T4dispositie"/>
        <w:rPr>
          <w:lang w:val="nl-NL"/>
        </w:rPr>
      </w:pPr>
      <w:r>
        <w:rPr>
          <w:lang w:val="nl-NL"/>
        </w:rPr>
        <w:t>generaal cresendo</w:t>
      </w:r>
    </w:p>
    <w:p>
      <w:pPr>
        <w:pStyle w:val="T4dispositie"/>
        <w:rPr>
          <w:lang w:val="nl-NL"/>
        </w:rPr>
      </w:pPr>
      <w:r>
        <w:rPr>
          <w:lang w:val="nl-NL"/>
        </w:rPr>
      </w:r>
    </w:p>
    <w:p>
      <w:pPr>
        <w:pStyle w:val="T4dispositie"/>
        <w:rPr>
          <w:lang w:val="nl-NL"/>
        </w:rPr>
      </w:pPr>
      <w:r>
        <w:rPr>
          <w:lang w:val="nl-NL"/>
        </w:rPr>
        <w:t>* gecombineerd</w:t>
      </w:r>
    </w:p>
    <w:p>
      <w:pPr>
        <w:pStyle w:val="T4dispositie"/>
        <w:rPr>
          <w:lang w:val="nl-NL"/>
        </w:rPr>
      </w:pPr>
      <w:r>
        <w:rPr>
          <w:lang w:val="nl-NL"/>
        </w:rPr>
        <w:t>** gecombineerd</w:t>
      </w:r>
    </w:p>
    <w:p>
      <w:pPr>
        <w:pStyle w:val="T4dispositie"/>
        <w:rPr>
          <w:lang w:val="nl-NL"/>
        </w:rPr>
      </w:pPr>
      <w:r>
        <w:rPr>
          <w:lang w:val="nl-NL"/>
        </w:rPr>
        <w:t>*** gecombineerd</w:t>
      </w:r>
    </w:p>
    <w:p>
      <w:pPr>
        <w:pStyle w:val="T1"/>
        <w:jc w:val="start"/>
        <w:rPr>
          <w:lang w:val="nl-NL"/>
        </w:rPr>
      </w:pPr>
      <w:r>
        <w:rPr>
          <w:lang w:val="nl-NL"/>
        </w:rPr>
      </w:r>
    </w:p>
    <w:p>
      <w:pPr>
        <w:pStyle w:val="T1"/>
        <w:jc w:val="start"/>
        <w:rPr>
          <w:lang w:val="nl-NL"/>
        </w:rPr>
      </w:pPr>
      <w:r>
        <w:rPr>
          <w:lang w:val="nl-NL"/>
        </w:rPr>
        <w:t>Jos. Vermeulen 1954</w:t>
      </w:r>
    </w:p>
    <w:p>
      <w:pPr>
        <w:pStyle w:val="T1"/>
        <w:jc w:val="start"/>
        <w:rPr>
          <w:lang w:val="nl-NL"/>
        </w:rPr>
      </w:pPr>
      <w:r>
        <w:rPr>
          <w:lang w:val="nl-NL"/>
        </w:rPr>
        <w:t>.</w:t>
        <w:tab/>
        <w:t>gebruikte magazijnbalg geplaatst</w:t>
      </w:r>
    </w:p>
    <w:p>
      <w:pPr>
        <w:pStyle w:val="T1"/>
        <w:jc w:val="start"/>
        <w:rPr>
          <w:lang w:val="nl-NL"/>
        </w:rPr>
      </w:pPr>
      <w:r>
        <w:rPr>
          <w:lang w:val="nl-NL"/>
        </w:rPr>
      </w:r>
    </w:p>
    <w:p>
      <w:pPr>
        <w:pStyle w:val="T1"/>
        <w:jc w:val="start"/>
        <w:rPr>
          <w:lang w:val="nl-NL"/>
        </w:rPr>
      </w:pPr>
      <w:r>
        <w:rPr>
          <w:lang w:val="nl-NL"/>
        </w:rPr>
        <w:t>Verschueren Orgelbouw 1990</w:t>
      </w:r>
    </w:p>
    <w:p>
      <w:pPr>
        <w:pStyle w:val="T1"/>
        <w:jc w:val="start"/>
        <w:rPr>
          <w:lang w:val="nl-NL"/>
        </w:rPr>
      </w:pPr>
      <w:r>
        <w:rPr>
          <w:lang w:val="nl-NL"/>
        </w:rPr>
        <w:t>.</w:t>
        <w:tab/>
        <w:t>nieuw orgel in bestaande kas met gebruikmaking bestaande pijpwerk en windvoorzienig</w:t>
      </w:r>
    </w:p>
    <w:p>
      <w:pPr>
        <w:pStyle w:val="T1"/>
        <w:jc w:val="start"/>
        <w:rPr>
          <w:lang w:val="nl-NL"/>
        </w:rPr>
      </w:pPr>
      <w:r>
        <w:rPr>
          <w:lang w:val="nl-NL"/>
        </w:rPr>
        <w:t>.</w:t>
        <w:tab/>
        <w:t>orgelkas hersteld en weer van zijwanden en dak voorzien</w:t>
      </w:r>
    </w:p>
    <w:p>
      <w:pPr>
        <w:pStyle w:val="T1"/>
        <w:jc w:val="start"/>
        <w:rPr>
          <w:lang w:val="nl-NL"/>
        </w:rPr>
      </w:pPr>
      <w:r>
        <w:rPr>
          <w:lang w:val="nl-NL"/>
        </w:rPr>
        <w:t>.</w:t>
        <w:tab/>
        <w:t>nieuwe windladen, klaviatuur en mechanieken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 xml:space="preserve">Dispositie </w:t>
      </w:r>
    </w:p>
    <w:tbl>
      <w:tblPr>
        <w:tblW w:w="6550" w:type="dxa"/>
        <w:jc w:val="start"/>
        <w:tblInd w:w="-70" w:type="dxa"/>
        <w:tblLayout w:type="fixed"/>
        <w:tblCellMar>
          <w:top w:w="0" w:type="dxa"/>
          <w:start w:w="70" w:type="dxa"/>
          <w:bottom w:w="0" w:type="dxa"/>
          <w:end w:w="70" w:type="dxa"/>
        </w:tblCellMar>
      </w:tblPr>
      <w:tblGrid>
        <w:gridCol w:w="1580"/>
        <w:gridCol w:w="631"/>
        <w:gridCol w:w="1795"/>
        <w:gridCol w:w="631"/>
        <w:gridCol w:w="1193"/>
        <w:gridCol w:w="720"/>
      </w:tblGrid>
      <w:tr>
        <w:trPr/>
        <w:tc>
          <w:tcPr>
            <w:tcW w:w="1580"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Quint B</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Sup. 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p>
            <w:pPr>
              <w:pStyle w:val="T4dispositie"/>
              <w:rPr>
                <w:lang w:val="nl-NL"/>
              </w:rPr>
            </w:pPr>
            <w:r>
              <w:rPr>
                <w:lang w:val="nl-NL"/>
              </w:rPr>
              <w:t>Clairon</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6'</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4 st.</w:t>
            </w:r>
          </w:p>
          <w:p>
            <w:pPr>
              <w:pStyle w:val="T4dispositie"/>
              <w:rPr>
                <w:lang w:val="nl-NL"/>
              </w:rPr>
            </w:pPr>
            <w:r>
              <w:rPr>
                <w:lang w:val="nl-NL"/>
              </w:rPr>
              <w:t>8'</w:t>
            </w:r>
          </w:p>
          <w:p>
            <w:pPr>
              <w:pStyle w:val="T4dispositie"/>
              <w:rPr>
                <w:lang w:val="nl-NL"/>
              </w:rPr>
            </w:pPr>
            <w:r>
              <w:rPr>
                <w:lang w:val="nl-NL"/>
              </w:rPr>
              <w:t>4'</w:t>
            </w:r>
          </w:p>
        </w:tc>
        <w:tc>
          <w:tcPr>
            <w:tcW w:w="1795" w:type="dxa"/>
            <w:tcBorders/>
          </w:tcPr>
          <w:p>
            <w:pPr>
              <w:pStyle w:val="T4dispositie"/>
              <w:rPr>
                <w:i/>
                <w:i/>
                <w:iCs/>
                <w:lang w:val="nl-NL"/>
              </w:rPr>
            </w:pPr>
            <w:r>
              <w:rPr>
                <w:i/>
                <w:iCs/>
                <w:lang w:val="nl-NL"/>
              </w:rPr>
              <w:t>Bovenwerk (II)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Gedakt B/D</w:t>
            </w:r>
          </w:p>
          <w:p>
            <w:pPr>
              <w:pStyle w:val="T4dispositie"/>
              <w:rPr>
                <w:lang w:val="nl-NL"/>
              </w:rPr>
            </w:pPr>
            <w:r>
              <w:rPr>
                <w:lang w:val="nl-NL"/>
              </w:rPr>
              <w:t>Prestant D</w:t>
            </w:r>
          </w:p>
          <w:p>
            <w:pPr>
              <w:pStyle w:val="T4dispositie"/>
              <w:rPr>
                <w:lang w:val="nl-NL"/>
              </w:rPr>
            </w:pPr>
            <w:r>
              <w:rPr>
                <w:lang w:val="nl-NL"/>
              </w:rPr>
              <w:t>V di Gamba D</w:t>
            </w:r>
          </w:p>
          <w:p>
            <w:pPr>
              <w:pStyle w:val="T4dispositie"/>
              <w:rPr>
                <w:lang w:val="nl-NL"/>
              </w:rPr>
            </w:pPr>
            <w:r>
              <w:rPr>
                <w:lang w:val="nl-NL"/>
              </w:rPr>
              <w:t>Prestant</w:t>
            </w:r>
          </w:p>
          <w:p>
            <w:pPr>
              <w:pStyle w:val="T4dispositie"/>
              <w:rPr>
                <w:lang w:val="nl-NL"/>
              </w:rPr>
            </w:pPr>
            <w:r>
              <w:rPr>
                <w:lang w:val="nl-NL"/>
              </w:rPr>
              <w:t>Gemshoorn</w:t>
            </w:r>
          </w:p>
          <w:p>
            <w:pPr>
              <w:pStyle w:val="T4dispositie"/>
              <w:rPr>
                <w:lang w:val="nl-NL"/>
              </w:rPr>
            </w:pPr>
            <w:r>
              <w:rPr>
                <w:lang w:val="nl-NL"/>
              </w:rPr>
              <w:t>Quintfluit</w:t>
            </w:r>
          </w:p>
          <w:p>
            <w:pPr>
              <w:pStyle w:val="T4dispositie"/>
              <w:rPr>
                <w:lang w:val="nl-NL"/>
              </w:rPr>
            </w:pPr>
            <w:r>
              <w:rPr>
                <w:lang w:val="nl-NL"/>
              </w:rPr>
              <w:t>Waldfluit</w:t>
            </w:r>
          </w:p>
          <w:p>
            <w:pPr>
              <w:pStyle w:val="T4dispositie"/>
              <w:rPr>
                <w:lang w:val="nl-NL"/>
              </w:rPr>
            </w:pPr>
            <w:r>
              <w:rPr>
                <w:lang w:val="nl-NL"/>
              </w:rPr>
              <w:t>Fourniture</w:t>
            </w:r>
          </w:p>
          <w:p>
            <w:pPr>
              <w:pStyle w:val="T4dispositie"/>
              <w:rPr>
                <w:lang w:val="nl-NL"/>
              </w:rPr>
            </w:pPr>
            <w:r>
              <w:rPr>
                <w:lang w:val="nl-NL"/>
              </w:rPr>
              <w:t>Tintinnabulum D</w:t>
            </w:r>
          </w:p>
          <w:p>
            <w:pPr>
              <w:pStyle w:val="T4dispositie"/>
              <w:rPr>
                <w:lang w:val="nl-NL"/>
              </w:rPr>
            </w:pPr>
            <w:r>
              <w:rPr>
                <w:lang w:val="nl-NL"/>
              </w:rPr>
              <w:t>Basson</w:t>
            </w:r>
          </w:p>
          <w:p>
            <w:pPr>
              <w:pStyle w:val="T4dispositie"/>
              <w:rPr>
                <w:lang w:val="nl-NL"/>
              </w:rPr>
            </w:pPr>
            <w:r>
              <w:rPr>
                <w:lang w:val="nl-NL"/>
              </w:rPr>
              <w:t>Vox Humana</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3 st.</w:t>
            </w:r>
          </w:p>
          <w:p>
            <w:pPr>
              <w:pStyle w:val="T4dispositie"/>
              <w:rPr>
                <w:lang w:val="nl-NL"/>
              </w:rPr>
            </w:pPr>
            <w:r>
              <w:rPr>
                <w:lang w:val="nl-NL"/>
              </w:rPr>
              <w:t>8'</w:t>
            </w:r>
          </w:p>
          <w:p>
            <w:pPr>
              <w:pStyle w:val="T4dispositie"/>
              <w:rPr>
                <w:lang w:val="nl-NL"/>
              </w:rPr>
            </w:pPr>
            <w:r>
              <w:rPr>
                <w:lang w:val="nl-NL"/>
              </w:rPr>
              <w:t>8'</w:t>
            </w:r>
          </w:p>
        </w:tc>
        <w:tc>
          <w:tcPr>
            <w:tcW w:w="1193" w:type="dxa"/>
            <w:tcBorders/>
          </w:tcPr>
          <w:p>
            <w:pPr>
              <w:pStyle w:val="T4dispositie"/>
              <w:rPr>
                <w:i/>
                <w:i/>
                <w:iCs/>
                <w:lang w:val="nl-NL"/>
              </w:rPr>
            </w:pPr>
            <w:r>
              <w:rPr>
                <w:i/>
                <w:iCs/>
                <w:lang w:val="nl-NL"/>
              </w:rPr>
              <w:t>Pedaal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Principaal</w:t>
            </w:r>
          </w:p>
          <w:p>
            <w:pPr>
              <w:pStyle w:val="T4dispositie"/>
              <w:rPr>
                <w:lang w:val="nl-NL"/>
              </w:rPr>
            </w:pPr>
            <w:r>
              <w:rPr>
                <w:lang w:val="nl-NL"/>
              </w:rPr>
              <w:t>Subbas</w:t>
            </w:r>
          </w:p>
          <w:p>
            <w:pPr>
              <w:pStyle w:val="T4dispositie"/>
              <w:rPr>
                <w:lang w:val="nl-NL"/>
              </w:rPr>
            </w:pPr>
            <w:r>
              <w:rPr>
                <w:lang w:val="nl-NL"/>
              </w:rPr>
              <w:t>Octaafbas</w:t>
            </w:r>
          </w:p>
          <w:p>
            <w:pPr>
              <w:pStyle w:val="T4dispositie"/>
              <w:rPr>
                <w:lang w:val="nl-NL"/>
              </w:rPr>
            </w:pPr>
            <w:r>
              <w:rPr>
                <w:lang w:val="nl-NL"/>
              </w:rPr>
              <w:t>Octaaf</w:t>
            </w:r>
          </w:p>
          <w:p>
            <w:pPr>
              <w:pStyle w:val="T4dispositie"/>
              <w:rPr>
                <w:lang w:val="nl-NL"/>
              </w:rPr>
            </w:pPr>
            <w:r>
              <w:rPr>
                <w:lang w:val="nl-NL"/>
              </w:rPr>
              <w:t>Bombarde</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 Ped-BW</w:t>
      </w:r>
    </w:p>
    <w:p>
      <w:pPr>
        <w:pStyle w:val="T1"/>
        <w:jc w:val="start"/>
        <w:rPr>
          <w:lang w:val="nl-NL"/>
        </w:rPr>
      </w:pPr>
      <w:r>
        <w:rPr>
          <w:lang w:val="nl-NL"/>
        </w:rPr>
        <w:t>tremulant BW</w:t>
      </w:r>
    </w:p>
    <w:p>
      <w:pPr>
        <w:pStyle w:val="T1"/>
        <w:jc w:val="start"/>
        <w:rPr>
          <w:lang w:val="nl-NL"/>
        </w:rPr>
      </w:pPr>
      <w:r>
        <w:rPr>
          <w:lang w:val="nl-NL"/>
        </w:rPr>
        <w:t>ventiel (motorschakelaar)</w:t>
      </w:r>
    </w:p>
    <w:p>
      <w:pPr>
        <w:pStyle w:val="T1"/>
        <w:jc w:val="start"/>
        <w:rPr>
          <w:lang w:val="nl-NL"/>
        </w:rPr>
      </w:pPr>
      <w:r>
        <w:rPr>
          <w:lang w:val="nl-NL"/>
        </w:rPr>
      </w:r>
    </w:p>
    <w:p>
      <w:pPr>
        <w:pStyle w:val="T1"/>
        <w:jc w:val="start"/>
        <w:rPr>
          <w:lang w:val="nl-NL"/>
        </w:rPr>
      </w:pPr>
      <w:r>
        <w:rPr>
          <w:lang w:val="nl-NL"/>
        </w:rPr>
        <w:t>Samenstelling vulstemmen</w:t>
      </w:r>
    </w:p>
    <w:tbl>
      <w:tblPr>
        <w:tblW w:w="4390" w:type="dxa"/>
        <w:jc w:val="start"/>
        <w:tblInd w:w="-70" w:type="dxa"/>
        <w:tblLayout w:type="fixed"/>
        <w:tblCellMar>
          <w:top w:w="0" w:type="dxa"/>
          <w:start w:w="70" w:type="dxa"/>
          <w:bottom w:w="0" w:type="dxa"/>
          <w:end w:w="70" w:type="dxa"/>
        </w:tblCellMar>
      </w:tblPr>
      <w:tblGrid>
        <w:gridCol w:w="1510"/>
        <w:gridCol w:w="720"/>
        <w:gridCol w:w="720"/>
        <w:gridCol w:w="720"/>
        <w:gridCol w:w="720"/>
      </w:tblGrid>
      <w:tr>
        <w:trPr/>
        <w:tc>
          <w:tcPr>
            <w:tcW w:w="1510" w:type="dxa"/>
            <w:tcBorders/>
          </w:tcPr>
          <w:p>
            <w:pPr>
              <w:pStyle w:val="T1"/>
              <w:jc w:val="start"/>
              <w:rPr>
                <w:lang w:val="nl-NL"/>
              </w:rPr>
            </w:pPr>
            <w:r>
              <w:rPr>
                <w:lang w:val="nl-NL"/>
              </w:rPr>
              <w:t>Mixtuur HW</w:t>
            </w:r>
          </w:p>
        </w:tc>
        <w:tc>
          <w:tcPr>
            <w:tcW w:w="720"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 HW   </w:t>
      </w:r>
      <w:r>
        <w:rPr>
          <w:sz w:val="20"/>
          <w:lang w:val="nl-NL"/>
        </w:rPr>
        <w:t>c</w:t>
      </w:r>
      <w:r>
        <w:rPr>
          <w:sz w:val="20"/>
          <w:vertAlign w:val="superscript"/>
          <w:lang w:val="nl-NL"/>
        </w:rPr>
        <w:t>1</w:t>
      </w:r>
      <w:r>
        <w:rPr>
          <w:sz w:val="20"/>
          <w:lang w:val="nl-NL"/>
        </w:rPr>
        <w:t xml:space="preserve">   5 1/3 - 4 - 3 1/5 - 2</w:t>
      </w:r>
    </w:p>
    <w:p>
      <w:pPr>
        <w:pStyle w:val="T1"/>
        <w:jc w:val="start"/>
        <w:rPr>
          <w:lang w:val="nl-NL"/>
        </w:rPr>
      </w:pPr>
      <w:r>
        <w:rPr>
          <w:lang w:val="nl-NL"/>
        </w:rPr>
      </w:r>
    </w:p>
    <w:tbl>
      <w:tblPr>
        <w:tblW w:w="2905" w:type="dxa"/>
        <w:jc w:val="start"/>
        <w:tblInd w:w="-70" w:type="dxa"/>
        <w:tblLayout w:type="fixed"/>
        <w:tblCellMar>
          <w:top w:w="0" w:type="dxa"/>
          <w:start w:w="70" w:type="dxa"/>
          <w:bottom w:w="0" w:type="dxa"/>
          <w:end w:w="70" w:type="dxa"/>
        </w:tblCellMar>
      </w:tblPr>
      <w:tblGrid>
        <w:gridCol w:w="1649"/>
        <w:gridCol w:w="628"/>
        <w:gridCol w:w="628"/>
      </w:tblGrid>
      <w:tr>
        <w:trPr/>
        <w:tc>
          <w:tcPr>
            <w:tcW w:w="1649" w:type="dxa"/>
            <w:tcBorders/>
          </w:tcPr>
          <w:p>
            <w:pPr>
              <w:pStyle w:val="T1"/>
              <w:jc w:val="start"/>
              <w:rPr>
                <w:lang w:val="nl-NL"/>
              </w:rPr>
            </w:pPr>
            <w:r>
              <w:rPr>
                <w:lang w:val="nl-NL"/>
              </w:rPr>
              <w:t>Fourniture BW</w:t>
            </w:r>
          </w:p>
        </w:tc>
        <w:tc>
          <w:tcPr>
            <w:tcW w:w="62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2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Tintinnabulum BW   </w:t>
      </w:r>
      <w:r>
        <w:rPr>
          <w:sz w:val="20"/>
          <w:lang w:val="nl-NL"/>
        </w:rPr>
        <w:t>c</w:t>
      </w:r>
      <w:r>
        <w:rPr>
          <w:sz w:val="20"/>
          <w:vertAlign w:val="superscript"/>
          <w:lang w:val="nl-NL"/>
        </w:rPr>
        <w:t>1</w:t>
      </w:r>
      <w:r>
        <w:rPr>
          <w:sz w:val="20"/>
          <w:lang w:val="nl-NL"/>
        </w:rPr>
        <w:t xml:space="preserve">   4 - 1 3/5 - 1</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magazijnbalgen</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De huidige kas draagt in Romeinse cijfers het jaartal 1883. Het Stevens-orgel moet echter eerst in 1893 (na voltooiing van de voorgevel in 1892) zijn voltooid, gezien onder meer een inscriptie op C van de Quint 3: “</w:t>
      </w:r>
      <w:r>
        <w:rPr>
          <w:i/>
          <w:lang w:val="nl-NL"/>
        </w:rPr>
        <w:t>Renovatum et Arrangé Mars 1893 Pierre van Dysel facteur d’orgues Duffel Belgique</w:t>
      </w:r>
      <w:r>
        <w:rPr>
          <w:lang w:val="nl-NL"/>
        </w:rPr>
        <w:t>”. In het Stevens-instrument werd vrijwel het complete pijpwerk van het vroegere orgel (Ludwig König, 1773) van de oude parochiekerk opgenomen, welke in 1799 inclusief orgel was verworven van de Hervormde Gemeente. Volgens bestek van 31 maart 1772 had dit instrument de volgende dispositie:</w:t>
      </w:r>
    </w:p>
    <w:p>
      <w:pPr>
        <w:pStyle w:val="T1"/>
        <w:jc w:val="start"/>
        <w:rPr>
          <w:lang w:val="nl-NL"/>
        </w:rPr>
      </w:pPr>
      <w:r>
        <w:rPr>
          <w:lang w:val="nl-NL"/>
        </w:rPr>
      </w:r>
    </w:p>
    <w:tbl>
      <w:tblPr>
        <w:tblW w:w="2144" w:type="dxa"/>
        <w:jc w:val="start"/>
        <w:tblInd w:w="-70" w:type="dxa"/>
        <w:tblLayout w:type="fixed"/>
        <w:tblCellMar>
          <w:top w:w="0" w:type="dxa"/>
          <w:start w:w="70" w:type="dxa"/>
          <w:bottom w:w="0" w:type="dxa"/>
          <w:end w:w="70" w:type="dxa"/>
        </w:tblCellMar>
      </w:tblPr>
      <w:tblGrid>
        <w:gridCol w:w="1513"/>
        <w:gridCol w:w="631"/>
      </w:tblGrid>
      <w:tr>
        <w:trPr/>
        <w:tc>
          <w:tcPr>
            <w:tcW w:w="1513" w:type="dxa"/>
            <w:tcBorders/>
          </w:tcPr>
          <w:p>
            <w:pPr>
              <w:pStyle w:val="T4dispositie"/>
              <w:rPr/>
            </w:pPr>
            <w:r>
              <w:rPr/>
              <w:t>[</w:t>
            </w:r>
            <w:r>
              <w:rPr>
                <w:i/>
                <w:iCs/>
              </w:rPr>
              <w:t>Manuaal</w:t>
            </w:r>
            <w:r>
              <w:rPr/>
              <w:t>]</w:t>
            </w:r>
          </w:p>
          <w:p>
            <w:pPr>
              <w:pStyle w:val="T4dispositie"/>
              <w:rPr/>
            </w:pPr>
            <w:r>
              <w:rPr/>
              <w:t>Bourdon B/D</w:t>
            </w:r>
          </w:p>
          <w:p>
            <w:pPr>
              <w:pStyle w:val="T4dispositie"/>
              <w:rPr/>
            </w:pPr>
            <w:r>
              <w:rPr/>
              <w:t>Praestant</w:t>
            </w:r>
          </w:p>
          <w:p>
            <w:pPr>
              <w:pStyle w:val="T4dispositie"/>
              <w:rPr/>
            </w:pPr>
            <w:r>
              <w:rPr/>
              <w:t>Holpijp</w:t>
            </w:r>
          </w:p>
          <w:p>
            <w:pPr>
              <w:pStyle w:val="T4dispositie"/>
              <w:rPr/>
            </w:pPr>
            <w:r>
              <w:rPr/>
              <w:t>Octav</w:t>
            </w:r>
          </w:p>
          <w:p>
            <w:pPr>
              <w:pStyle w:val="T4dispositie"/>
              <w:rPr/>
            </w:pPr>
            <w:r>
              <w:rPr/>
              <w:t>Quint</w:t>
            </w:r>
          </w:p>
          <w:p>
            <w:pPr>
              <w:pStyle w:val="T4dispositie"/>
              <w:rPr/>
            </w:pPr>
            <w:r>
              <w:rPr/>
              <w:t>Super Octav</w:t>
            </w:r>
          </w:p>
          <w:p>
            <w:pPr>
              <w:pStyle w:val="T4dispositie"/>
              <w:rPr/>
            </w:pPr>
            <w:r>
              <w:rPr/>
              <w:t>Quint B</w:t>
            </w:r>
          </w:p>
          <w:p>
            <w:pPr>
              <w:pStyle w:val="T4dispositie"/>
              <w:rPr/>
            </w:pPr>
            <w:r>
              <w:rPr/>
              <w:t>Cornet D</w:t>
            </w:r>
          </w:p>
          <w:p>
            <w:pPr>
              <w:pStyle w:val="T4dispositie"/>
              <w:rPr/>
            </w:pPr>
            <w:r>
              <w:rPr/>
              <w:t>Mixtuur</w:t>
            </w:r>
          </w:p>
          <w:p>
            <w:pPr>
              <w:pStyle w:val="T4dispositie"/>
              <w:rPr/>
            </w:pPr>
            <w:r>
              <w:rPr/>
              <w:t>Trompet B/D</w:t>
            </w:r>
          </w:p>
        </w:tc>
        <w:tc>
          <w:tcPr>
            <w:tcW w:w="631" w:type="dxa"/>
            <w:tcBorders/>
          </w:tcPr>
          <w:p>
            <w:pPr>
              <w:pStyle w:val="T4dispositie"/>
              <w:snapToGrid w:val="fals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p>
            <w:pPr>
              <w:pStyle w:val="T4dispositie"/>
              <w:rPr/>
            </w:pPr>
            <w:r>
              <w:rPr/>
              <w:t>6</w:t>
            </w:r>
            <w:r>
              <w:rPr>
                <w:lang w:val="nl-NL"/>
              </w:rPr>
              <w:t>'</w:t>
            </w:r>
          </w:p>
          <w:p>
            <w:pPr>
              <w:pStyle w:val="T4dispositie"/>
              <w:rPr/>
            </w:pPr>
            <w:r>
              <w:rPr/>
              <w:t>4 st.</w:t>
            </w:r>
          </w:p>
          <w:p>
            <w:pPr>
              <w:pStyle w:val="T4dispositie"/>
              <w:rPr/>
            </w:pPr>
            <w:r>
              <w:rPr/>
              <w:t>4 st.</w:t>
            </w:r>
          </w:p>
          <w:p>
            <w:pPr>
              <w:pStyle w:val="T4dispositie"/>
              <w:rPr/>
            </w:pPr>
            <w:r>
              <w:rPr/>
              <w:t>8</w:t>
            </w:r>
            <w:r>
              <w:rPr>
                <w:lang w:val="nl-NL"/>
              </w:rPr>
              <w:t>'</w:t>
            </w:r>
          </w:p>
        </w:tc>
      </w:tr>
    </w:tbl>
    <w:p>
      <w:pPr>
        <w:pStyle w:val="T4dispositie"/>
        <w:rPr/>
      </w:pPr>
      <w:r>
        <w:rPr/>
      </w:r>
    </w:p>
    <w:p>
      <w:pPr>
        <w:pStyle w:val="T4dispositie"/>
        <w:rPr/>
      </w:pPr>
      <w:r>
        <w:rPr/>
        <w:t>trambulant</w:t>
      </w:r>
    </w:p>
    <w:p>
      <w:pPr>
        <w:pStyle w:val="T4dispositie"/>
        <w:rPr/>
      </w:pPr>
      <w:r>
        <w:rPr/>
        <w:t>m</w:t>
      </w:r>
      <w:r>
        <w:rPr>
          <w:sz w:val="24"/>
        </w:rPr>
        <w:t>anuaalomvang 51 Claves (C-d</w:t>
      </w:r>
      <w:r>
        <w:rPr>
          <w:sz w:val="24"/>
          <w:vertAlign w:val="superscript"/>
        </w:rPr>
        <w:t>3</w:t>
      </w:r>
      <w:r>
        <w:rPr>
          <w:sz w:val="24"/>
        </w:rPr>
        <w:t xml:space="preserve">) </w:t>
      </w:r>
    </w:p>
    <w:p>
      <w:pPr>
        <w:pStyle w:val="T4dispositie"/>
        <w:rPr/>
      </w:pPr>
      <w:r>
        <w:rPr/>
        <w:t>a</w:t>
      </w:r>
      <w:r>
        <w:rPr>
          <w:sz w:val="24"/>
        </w:rPr>
        <w:t xml:space="preserve">angehangen </w:t>
      </w:r>
      <w:r>
        <w:rPr/>
        <w:t>p</w:t>
      </w:r>
      <w:r>
        <w:rPr>
          <w:sz w:val="24"/>
        </w:rPr>
        <w:t>edaal 18 Clavieren (C-f)</w:t>
      </w:r>
    </w:p>
    <w:p>
      <w:pPr>
        <w:pStyle w:val="T4dispositie"/>
        <w:rPr>
          <w:sz w:val="24"/>
        </w:rPr>
      </w:pPr>
      <w:r>
        <w:rPr>
          <w:sz w:val="24"/>
        </w:rPr>
        <w:t>drie blaasbalken</w:t>
      </w:r>
    </w:p>
    <w:p>
      <w:pPr>
        <w:pStyle w:val="T1"/>
        <w:jc w:val="start"/>
        <w:rPr>
          <w:sz w:val="24"/>
          <w:lang w:val="nl-NL"/>
        </w:rPr>
      </w:pPr>
      <w:r>
        <w:rPr>
          <w:sz w:val="24"/>
          <w:lang w:val="nl-NL"/>
        </w:rPr>
      </w:r>
    </w:p>
    <w:p>
      <w:pPr>
        <w:pStyle w:val="T1"/>
        <w:jc w:val="start"/>
        <w:rPr>
          <w:lang w:val="nl-NL"/>
        </w:rPr>
      </w:pPr>
      <w:r>
        <w:rPr>
          <w:lang w:val="nl-NL"/>
        </w:rPr>
        <w:t>Dit instrument werd in 1791 door Nicolaas van Hirtum hersteld en vernieuwd. Twee jaar later herstelde Van Hirtum door Franse soldaten beschadigde pijpen. Antonie Christianen wijzigde in 1807 de Quint 3' in een Fluit 4' door het pijpwerk in te korten en van hoeden te voorzien. Ook wijzigde hij de samenstelling van de Cornet. In 1836 repareerde J. Schmit de blaasbalgen. Herstelwerkzaamheden door A. Dirks (Derksen van Angeren) vonden verder plaats in 1841 en 1856.</w:t>
      </w:r>
    </w:p>
    <w:p>
      <w:pPr>
        <w:pStyle w:val="T1"/>
        <w:jc w:val="start"/>
        <w:rPr>
          <w:lang w:val="nl-NL"/>
        </w:rPr>
      </w:pPr>
      <w:r>
        <w:rPr>
          <w:lang w:val="nl-NL"/>
        </w:rPr>
      </w:r>
    </w:p>
    <w:p>
      <w:pPr>
        <w:pStyle w:val="T1"/>
        <w:jc w:val="start"/>
        <w:rPr>
          <w:lang w:val="nl-NL"/>
        </w:rPr>
      </w:pPr>
      <w:r>
        <w:rPr>
          <w:lang w:val="nl-NL"/>
        </w:rPr>
        <w:t>Klaviatuur, mechanieken en windladen zijn in 1990 nieuw gemaakt. De handklavieren, registerknoppen en -naamplaatjes zijn gemaakt naar König-voorbeeld. De registertrekkers bevinden zich in een doorlopende rij rondom de lessenaarbak: links Ped en Fluitenkoor plus Quint 3' HW, boven BW en rechts prestantenkoor en tongwerken HW plus de werktuiglijke registers.</w:t>
      </w:r>
    </w:p>
    <w:p>
      <w:pPr>
        <w:pStyle w:val="T1"/>
        <w:jc w:val="start"/>
        <w:rPr>
          <w:lang w:val="nl-NL"/>
        </w:rPr>
      </w:pPr>
      <w:r>
        <w:rPr>
          <w:lang w:val="nl-NL"/>
        </w:rPr>
        <w:t>De windvoorziening bevindt zich in een afzonderlijke balgenruimte rechts naast het orgel.</w:t>
      </w:r>
    </w:p>
    <w:p>
      <w:pPr>
        <w:pStyle w:val="T1"/>
        <w:jc w:val="start"/>
        <w:rPr>
          <w:lang w:val="nl-NL"/>
        </w:rPr>
      </w:pPr>
      <w:r>
        <w:rPr>
          <w:lang w:val="nl-NL"/>
        </w:rPr>
        <w:t>Voor HW en Ped zijn afzonderlijke C-en Cis-laden aanwezig ter hoogte van het frontbasement, de HW-laden aflopend naar het midden, de Ped-laden aan weerszijden daarvan aflopend richting front. De Cornet D en C-g van de Bourdon 16' HW staan op verhoogde banken. De BW-lade ligt boven achter het middenfront, ingedeeld in hele tonen vanuit het midden aflopend, de toetsmechaniek loopt achter de HW-laden langs. Voor het gehele orgel ligt de C-zijde vanuit de kerk gezien links.</w:t>
      </w:r>
    </w:p>
    <w:p>
      <w:pPr>
        <w:pStyle w:val="T1"/>
        <w:jc w:val="start"/>
        <w:rPr/>
      </w:pPr>
      <w:r>
        <w:rPr>
          <w:lang w:val="nl-NL"/>
        </w:rPr>
        <w:t>Het labiaalpijpwerk van het HW bestaat voor de toonomvang C-d</w:t>
      </w:r>
      <w:r>
        <w:rPr>
          <w:vertAlign w:val="superscript"/>
          <w:lang w:val="nl-NL"/>
        </w:rPr>
        <w:t>3</w:t>
      </w:r>
      <w:r>
        <w:rPr>
          <w:lang w:val="nl-NL"/>
        </w:rPr>
        <w:t xml:space="preserve"> vrijwel volledig uit het pijpwerk van het oorspronkelijke König-orgel van 1773, het aanvullende pijpwerk voor de toetsen dis</w:t>
      </w:r>
      <w:r>
        <w:rPr>
          <w:vertAlign w:val="superscript"/>
          <w:lang w:val="nl-NL"/>
        </w:rPr>
        <w:t>3</w:t>
      </w:r>
      <w:r>
        <w:rPr>
          <w:lang w:val="nl-NL"/>
        </w:rPr>
        <w:t>-f</w:t>
      </w:r>
      <w:r>
        <w:rPr>
          <w:vertAlign w:val="superscript"/>
          <w:lang w:val="nl-NL"/>
        </w:rPr>
        <w:t>3</w:t>
      </w:r>
      <w:r>
        <w:rPr>
          <w:lang w:val="nl-NL"/>
        </w:rPr>
        <w:t xml:space="preserve"> is in 1990 nieuw gemaakt. Het König-bestand bestaat geheel uit metalen pijpwerk, alleen het gedekte pijpwerk is voorzien van zijbaarden. Diverse C-pijpen zijn voorzien van signatuur, datering en plaatsnaam. C-fis van de Prestant 8' zijn vroegere frontpijpen, voorzien van opgeworpen labia en latere expressions. Alle overige open pijpen van 1773 zijn in 1990 verlengd. De Quint B 6' is gedekt. De in 1807 door inkorting en het aanbrengen van hoeden gerealiseerde Fluit 4' werd in 1990 door verlenging teruggebracht tot de oorspronkelijke gedaante van Quint 3'. Nieuw gemaakt is een aantal ontbrekende pijpen voor Holpijp 8' (cis</w:t>
      </w:r>
      <w:r>
        <w:rPr>
          <w:vertAlign w:val="superscript"/>
          <w:lang w:val="nl-NL"/>
        </w:rPr>
        <w:t>1</w:t>
      </w:r>
      <w:r>
        <w:rPr>
          <w:lang w:val="nl-NL"/>
        </w:rPr>
        <w:t>, dis</w:t>
      </w:r>
      <w:r>
        <w:rPr>
          <w:vertAlign w:val="superscript"/>
          <w:lang w:val="nl-NL"/>
        </w:rPr>
        <w:t>2</w:t>
      </w:r>
      <w:r>
        <w:rPr>
          <w:lang w:val="nl-NL"/>
        </w:rPr>
        <w:t>, g</w:t>
      </w:r>
      <w:r>
        <w:rPr>
          <w:vertAlign w:val="superscript"/>
          <w:lang w:val="nl-NL"/>
        </w:rPr>
        <w:t>2</w:t>
      </w:r>
      <w:r>
        <w:rPr>
          <w:lang w:val="nl-NL"/>
        </w:rPr>
        <w:t>-d</w:t>
      </w:r>
      <w:r>
        <w:rPr>
          <w:vertAlign w:val="superscript"/>
          <w:lang w:val="nl-NL"/>
        </w:rPr>
        <w:t>3</w:t>
      </w:r>
      <w:r>
        <w:rPr>
          <w:lang w:val="nl-NL"/>
        </w:rPr>
        <w:t>), Quint 3' (h</w:t>
      </w:r>
      <w:r>
        <w:rPr>
          <w:vertAlign w:val="superscript"/>
          <w:lang w:val="nl-NL"/>
        </w:rPr>
        <w:t>2</w:t>
      </w:r>
      <w:r>
        <w:rPr>
          <w:lang w:val="nl-NL"/>
        </w:rPr>
        <w:t>), Superoctaaf 2' (dis</w:t>
      </w:r>
      <w:r>
        <w:rPr>
          <w:vertAlign w:val="superscript"/>
          <w:lang w:val="nl-NL"/>
        </w:rPr>
        <w:t>2</w:t>
      </w:r>
      <w:r>
        <w:rPr>
          <w:lang w:val="nl-NL"/>
        </w:rPr>
        <w:t>, g</w:t>
      </w:r>
      <w:r>
        <w:rPr>
          <w:vertAlign w:val="superscript"/>
          <w:lang w:val="nl-NL"/>
        </w:rPr>
        <w:t>2</w:t>
      </w:r>
      <w:r>
        <w:rPr>
          <w:lang w:val="nl-NL"/>
        </w:rPr>
        <w:t>, h</w:t>
      </w:r>
      <w:r>
        <w:rPr>
          <w:vertAlign w:val="superscript"/>
          <w:lang w:val="nl-NL"/>
        </w:rPr>
        <w:t>2</w:t>
      </w:r>
      <w:r>
        <w:rPr>
          <w:lang w:val="nl-NL"/>
        </w:rPr>
        <w:t>) en Mixtuur (5 1/3' h</w:t>
      </w:r>
      <w:r>
        <w:rPr>
          <w:vertAlign w:val="superscript"/>
          <w:lang w:val="nl-NL"/>
        </w:rPr>
        <w:t>2</w:t>
      </w:r>
      <w:r>
        <w:rPr>
          <w:lang w:val="nl-NL"/>
        </w:rPr>
        <w:t>, 1 1/3' d</w:t>
      </w:r>
      <w:r>
        <w:rPr>
          <w:vertAlign w:val="superscript"/>
          <w:lang w:val="nl-NL"/>
        </w:rPr>
        <w:t>2</w:t>
      </w:r>
      <w:r>
        <w:rPr>
          <w:lang w:val="nl-NL"/>
        </w:rPr>
        <w:t xml:space="preserve"> en het gehele hoogste koor). Van de in 1990 naar de samenstelling van 1773 teruggebrachte Cornet D 4 st. zijn 67 pijpen oud. Van de Trompet 8' van König resteren 38 pijpen, verdeeld over de huidige Trompet 8' Ped (C-f</w:t>
      </w:r>
      <w:r>
        <w:rPr>
          <w:vertAlign w:val="superscript"/>
          <w:lang w:val="nl-NL"/>
        </w:rPr>
        <w:t>1</w:t>
      </w:r>
      <w:r>
        <w:rPr>
          <w:lang w:val="nl-NL"/>
        </w:rPr>
        <w:t>, G afwijkende bekerfactuur) en de Trompet 8' HW (g</w:t>
      </w:r>
      <w:r>
        <w:rPr>
          <w:vertAlign w:val="superscript"/>
          <w:lang w:val="nl-NL"/>
        </w:rPr>
        <w:t>2</w:t>
      </w:r>
      <w:r>
        <w:rPr>
          <w:lang w:val="nl-NL"/>
        </w:rPr>
        <w:t>-d</w:t>
      </w:r>
      <w:r>
        <w:rPr>
          <w:vertAlign w:val="superscript"/>
          <w:lang w:val="nl-NL"/>
        </w:rPr>
        <w:t>3</w:t>
      </w:r>
      <w:r>
        <w:rPr>
          <w:lang w:val="nl-NL"/>
        </w:rPr>
        <w:t>).</w:t>
      </w:r>
    </w:p>
    <w:p>
      <w:pPr>
        <w:pStyle w:val="T1"/>
        <w:jc w:val="start"/>
        <w:rPr/>
      </w:pPr>
      <w:r>
        <w:rPr>
          <w:lang w:val="nl-NL"/>
        </w:rPr>
        <w:t>Uit 1883/93 dateren C-E van de Bourdon 16' (zink) alsmede de Trompet 8' (C-fis</w:t>
      </w:r>
      <w:r>
        <w:rPr>
          <w:vertAlign w:val="superscript"/>
          <w:lang w:val="nl-NL"/>
        </w:rPr>
        <w:t>2</w:t>
      </w:r>
      <w:r>
        <w:rPr>
          <w:lang w:val="nl-NL"/>
        </w:rPr>
        <w:t>/dis</w:t>
      </w:r>
      <w:r>
        <w:rPr>
          <w:vertAlign w:val="superscript"/>
          <w:lang w:val="nl-NL"/>
        </w:rPr>
        <w:t>3</w:t>
      </w:r>
      <w:r>
        <w:rPr>
          <w:lang w:val="nl-NL"/>
        </w:rPr>
        <w:t>-f</w:t>
      </w:r>
      <w:r>
        <w:rPr>
          <w:vertAlign w:val="superscript"/>
          <w:lang w:val="nl-NL"/>
        </w:rPr>
        <w:t>3</w:t>
      </w:r>
      <w:r>
        <w:rPr>
          <w:lang w:val="nl-NL"/>
        </w:rPr>
        <w:t>) en Clairon 4' HW, de Principaal 16' (zink, C-Fis en A-d</w:t>
      </w:r>
      <w:r>
        <w:rPr>
          <w:vertAlign w:val="superscript"/>
          <w:lang w:val="nl-NL"/>
        </w:rPr>
        <w:t>1</w:t>
      </w:r>
      <w:r>
        <w:rPr>
          <w:lang w:val="nl-NL"/>
        </w:rPr>
        <w:t xml:space="preserve"> in front, G-Gis achter middenveld) en Octaaf 4' (expressions dicht gesoldeerd) alsmede C-H (zinken bekers) van de Bombarde 16' Ped.</w:t>
      </w:r>
    </w:p>
    <w:p>
      <w:pPr>
        <w:pStyle w:val="T1"/>
        <w:jc w:val="start"/>
        <w:rPr/>
      </w:pPr>
      <w:r>
        <w:rPr>
          <w:lang w:val="nl-NL"/>
        </w:rPr>
        <w:t>Voor het BW is in 1990 gebruik gemaakt van een zestal waarschijnlijk door Stevens geplaatste registers van vroeg 19e-eeuwse makelij: Prestant D 8' (cis</w:t>
      </w:r>
      <w:r>
        <w:rPr>
          <w:vertAlign w:val="superscript"/>
          <w:lang w:val="nl-NL"/>
        </w:rPr>
        <w:t>1</w:t>
      </w:r>
      <w:r>
        <w:rPr>
          <w:lang w:val="nl-NL"/>
        </w:rPr>
        <w:t>, dis</w:t>
      </w:r>
      <w:r>
        <w:rPr>
          <w:vertAlign w:val="superscript"/>
          <w:lang w:val="nl-NL"/>
        </w:rPr>
        <w:t>1</w:t>
      </w:r>
      <w:r>
        <w:rPr>
          <w:lang w:val="nl-NL"/>
        </w:rPr>
        <w:t>-e</w:t>
      </w:r>
      <w:r>
        <w:rPr>
          <w:vertAlign w:val="superscript"/>
          <w:lang w:val="nl-NL"/>
        </w:rPr>
        <w:t>1</w:t>
      </w:r>
      <w:r>
        <w:rPr>
          <w:lang w:val="nl-NL"/>
        </w:rPr>
        <w:t>, gis</w:t>
      </w:r>
      <w:r>
        <w:rPr>
          <w:vertAlign w:val="superscript"/>
          <w:lang w:val="nl-NL"/>
        </w:rPr>
        <w:t>1</w:t>
      </w:r>
      <w:r>
        <w:rPr>
          <w:lang w:val="nl-NL"/>
        </w:rPr>
        <w:t xml:space="preserve"> 1990), Gedekt B/D 8' (geheel metaal), Prestant 4' (h</w:t>
      </w:r>
      <w:r>
        <w:rPr>
          <w:vertAlign w:val="superscript"/>
          <w:lang w:val="nl-NL"/>
        </w:rPr>
        <w:t>2</w:t>
      </w:r>
      <w:r>
        <w:rPr>
          <w:lang w:val="nl-NL"/>
        </w:rPr>
        <w:t>-d</w:t>
      </w:r>
      <w:r>
        <w:rPr>
          <w:vertAlign w:val="superscript"/>
          <w:lang w:val="nl-NL"/>
        </w:rPr>
        <w:t>3</w:t>
      </w:r>
      <w:r>
        <w:rPr>
          <w:lang w:val="nl-NL"/>
        </w:rPr>
        <w:t xml:space="preserve"> 1990), Gemshoorn 4' (C-H gedekt, c-f</w:t>
      </w:r>
      <w:r>
        <w:rPr>
          <w:vertAlign w:val="superscript"/>
          <w:lang w:val="nl-NL"/>
        </w:rPr>
        <w:t>3</w:t>
      </w:r>
      <w:r>
        <w:rPr>
          <w:lang w:val="nl-NL"/>
        </w:rPr>
        <w:t xml:space="preserve"> conisch, zijbaarden t/m e</w:t>
      </w:r>
      <w:r>
        <w:rPr>
          <w:vertAlign w:val="superscript"/>
          <w:lang w:val="nl-NL"/>
        </w:rPr>
        <w:t>2</w:t>
      </w:r>
      <w:r>
        <w:rPr>
          <w:lang w:val="nl-NL"/>
        </w:rPr>
        <w:t>), Quintfluit 3' (C-H gedekt, c-f</w:t>
      </w:r>
      <w:r>
        <w:rPr>
          <w:vertAlign w:val="superscript"/>
          <w:lang w:val="nl-NL"/>
        </w:rPr>
        <w:t>3</w:t>
      </w:r>
      <w:r>
        <w:rPr>
          <w:lang w:val="nl-NL"/>
        </w:rPr>
        <w:t xml:space="preserve"> cilindrisch open, fis</w:t>
      </w:r>
      <w:r>
        <w:rPr>
          <w:vertAlign w:val="superscript"/>
          <w:lang w:val="nl-NL"/>
        </w:rPr>
        <w:t>2</w:t>
      </w:r>
      <w:r>
        <w:rPr>
          <w:lang w:val="nl-NL"/>
        </w:rPr>
        <w:t>, d</w:t>
      </w:r>
      <w:r>
        <w:rPr>
          <w:vertAlign w:val="superscript"/>
          <w:lang w:val="nl-NL"/>
        </w:rPr>
        <w:t>3</w:t>
      </w:r>
      <w:r>
        <w:rPr>
          <w:lang w:val="nl-NL"/>
        </w:rPr>
        <w:t>-dis</w:t>
      </w:r>
      <w:r>
        <w:rPr>
          <w:vertAlign w:val="superscript"/>
          <w:lang w:val="nl-NL"/>
        </w:rPr>
        <w:t>3</w:t>
      </w:r>
      <w:r>
        <w:rPr>
          <w:lang w:val="nl-NL"/>
        </w:rPr>
        <w:t xml:space="preserve"> 1990) en Waldfluit 2' (C-H gedekt met lange roeren, c-f</w:t>
      </w:r>
      <w:r>
        <w:rPr>
          <w:vertAlign w:val="superscript"/>
          <w:lang w:val="nl-NL"/>
        </w:rPr>
        <w:t>3</w:t>
      </w:r>
      <w:r>
        <w:rPr>
          <w:lang w:val="nl-NL"/>
        </w:rPr>
        <w:t xml:space="preserve"> cilindrisch open, h</w:t>
      </w:r>
      <w:r>
        <w:rPr>
          <w:vertAlign w:val="superscript"/>
          <w:lang w:val="nl-NL"/>
        </w:rPr>
        <w:t>1</w:t>
      </w:r>
      <w:r>
        <w:rPr>
          <w:lang w:val="nl-NL"/>
        </w:rPr>
        <w:t>-f</w:t>
      </w:r>
      <w:r>
        <w:rPr>
          <w:vertAlign w:val="superscript"/>
          <w:lang w:val="nl-NL"/>
        </w:rPr>
        <w:t>3</w:t>
      </w:r>
      <w:r>
        <w:rPr>
          <w:lang w:val="nl-NL"/>
        </w:rPr>
        <w:t xml:space="preserve"> 1990). Het open pijpwerk van deze registers is in 1990 verlengd. De Viola di Gamba D 8' wordt toegeschreven aan de orgelmakers Smits, in 1990 zijn de aanwezige expressions dicht gesoldeerd. De Tintinnabulum, de Fourniture en de beide tongwerken van het BW zijn nieuw gemaakt naar voorbeeld van K</w:t>
      </w:r>
      <w:r>
        <w:rPr>
          <w:lang w:val="nl-NL" w:eastAsia="ja-JP"/>
        </w:rPr>
        <w:t>önig. Van het 4</w:t>
      </w:r>
      <w:r>
        <w:rPr>
          <w:lang w:val="nl-NL"/>
        </w:rPr>
        <w:t>' </w:t>
      </w:r>
      <w:r>
        <w:rPr>
          <w:lang w:val="nl-NL" w:eastAsia="ja-JP"/>
        </w:rPr>
        <w:t>koor (gedekt met lang roeren) van het Tintinnabulum bestaan c</w:t>
      </w:r>
      <w:r>
        <w:rPr>
          <w:vertAlign w:val="superscript"/>
          <w:lang w:val="nl-NL" w:eastAsia="ja-JP"/>
        </w:rPr>
        <w:t>1</w:t>
      </w:r>
      <w:r>
        <w:rPr>
          <w:lang w:val="nl-NL" w:eastAsia="ja-JP"/>
        </w:rPr>
        <w:t>-fis</w:t>
      </w:r>
      <w:r>
        <w:rPr>
          <w:vertAlign w:val="superscript"/>
          <w:lang w:val="nl-NL" w:eastAsia="ja-JP"/>
        </w:rPr>
        <w:t>2</w:t>
      </w:r>
      <w:r>
        <w:rPr>
          <w:lang w:val="nl-NL" w:eastAsia="ja-JP"/>
        </w:rPr>
        <w:t xml:space="preserve"> uit historisch pijpwerk uit voorraad van Verschueren, het overige pijpwerk is nieuw. Van het Ped zijn Octaafbas 8</w:t>
      </w:r>
      <w:r>
        <w:rPr>
          <w:lang w:val="nl-NL"/>
        </w:rPr>
        <w:t>'</w:t>
      </w:r>
      <w:r>
        <w:rPr>
          <w:lang w:val="nl-NL" w:eastAsia="ja-JP"/>
        </w:rPr>
        <w:t xml:space="preserve"> (C-H stemkrullen) en c-f</w:t>
      </w:r>
      <w:r>
        <w:rPr>
          <w:vertAlign w:val="superscript"/>
          <w:lang w:val="nl-NL" w:eastAsia="ja-JP"/>
        </w:rPr>
        <w:t>1</w:t>
      </w:r>
      <w:r>
        <w:rPr>
          <w:lang w:val="nl-NL" w:eastAsia="ja-JP"/>
        </w:rPr>
        <w:t xml:space="preserve"> van de Bombarde 16</w:t>
      </w:r>
      <w:r>
        <w:rPr>
          <w:lang w:val="nl-NL"/>
        </w:rPr>
        <w:t>'</w:t>
      </w:r>
      <w:r>
        <w:rPr>
          <w:lang w:val="nl-NL" w:eastAsia="ja-JP"/>
        </w:rPr>
        <w:t xml:space="preserve"> in 1990 nieuw gemaakt. Houten pijpwerk wordt alleen aangetroffen in de Subbas 16</w:t>
      </w:r>
      <w:r>
        <w:rPr>
          <w:lang w:val="nl-NL"/>
        </w:rPr>
        <w:t>'</w:t>
      </w:r>
      <w:r>
        <w:rPr>
          <w:lang w:val="nl-NL" w:eastAsia="ja-JP"/>
        </w:rPr>
        <w:t xml:space="preserve"> (C-fis 1941, g-f</w:t>
      </w:r>
      <w:r>
        <w:rPr>
          <w:vertAlign w:val="superscript"/>
          <w:lang w:val="nl-NL" w:eastAsia="ja-JP"/>
        </w:rPr>
        <w:t>1</w:t>
      </w:r>
      <w:r>
        <w:rPr>
          <w:lang w:val="nl-NL" w:eastAsia="ja-JP"/>
        </w:rPr>
        <w:t xml:space="preserve"> 1990).</w:t>
      </w:r>
    </w:p>
    <w:p>
      <w:pPr>
        <w:pStyle w:val="T1"/>
        <w:jc w:val="start"/>
        <w:rPr/>
      </w:pPr>
      <w:r>
        <w:rPr>
          <w:lang w:val="nl-NL" w:eastAsia="ja-JP"/>
        </w:rPr>
        <w:t>Alle tongwerken hebben metalen stevels. Van de Trompetpijpen van König hebben C-e</w:t>
      </w:r>
      <w:r>
        <w:rPr>
          <w:vertAlign w:val="superscript"/>
          <w:lang w:val="nl-NL" w:eastAsia="ja-JP"/>
        </w:rPr>
        <w:t>1</w:t>
      </w:r>
      <w:r>
        <w:rPr>
          <w:lang w:val="nl-NL" w:eastAsia="ja-JP"/>
        </w:rPr>
        <w:t xml:space="preserve"> ingeschoven dubbele koppen en f</w:t>
      </w:r>
      <w:r>
        <w:rPr>
          <w:vertAlign w:val="superscript"/>
          <w:lang w:val="nl-NL" w:eastAsia="ja-JP"/>
        </w:rPr>
        <w:t>1</w:t>
      </w:r>
      <w:r>
        <w:rPr>
          <w:lang w:val="nl-NL" w:eastAsia="ja-JP"/>
        </w:rPr>
        <w:t>, g</w:t>
      </w:r>
      <w:r>
        <w:rPr>
          <w:vertAlign w:val="superscript"/>
          <w:lang w:val="nl-NL" w:eastAsia="ja-JP"/>
        </w:rPr>
        <w:t>2</w:t>
      </w:r>
      <w:r>
        <w:rPr>
          <w:lang w:val="nl-NL" w:eastAsia="ja-JP"/>
        </w:rPr>
        <w:t>-d</w:t>
      </w:r>
      <w:r>
        <w:rPr>
          <w:vertAlign w:val="superscript"/>
          <w:lang w:val="nl-NL" w:eastAsia="ja-JP"/>
        </w:rPr>
        <w:t>3</w:t>
      </w:r>
      <w:r>
        <w:rPr>
          <w:lang w:val="nl-NL" w:eastAsia="ja-JP"/>
        </w:rPr>
        <w:t xml:space="preserve"> ingeschoven enkele koppen met schuin gesloten messingkelen. Vox Humana 8</w:t>
      </w:r>
      <w:r>
        <w:rPr>
          <w:lang w:val="nl-NL"/>
        </w:rPr>
        <w:t>'</w:t>
      </w:r>
      <w:r>
        <w:rPr>
          <w:lang w:val="nl-NL" w:eastAsia="ja-JP"/>
        </w:rPr>
        <w:t xml:space="preserve"> en c-f</w:t>
      </w:r>
      <w:r>
        <w:rPr>
          <w:vertAlign w:val="superscript"/>
          <w:lang w:val="nl-NL" w:eastAsia="ja-JP"/>
        </w:rPr>
        <w:t>3</w:t>
      </w:r>
      <w:r>
        <w:rPr>
          <w:lang w:val="nl-NL" w:eastAsia="ja-JP"/>
        </w:rPr>
        <w:t xml:space="preserve"> van de Basson 8</w:t>
      </w:r>
      <w:r>
        <w:rPr>
          <w:lang w:val="nl-NL"/>
        </w:rPr>
        <w:t>'</w:t>
      </w:r>
      <w:r>
        <w:rPr>
          <w:lang w:val="nl-NL" w:eastAsia="ja-JP"/>
        </w:rPr>
        <w:t xml:space="preserve"> hebben eveneens ingeschoven koppen, de overige tongwerkpijpen hebben overkragende koppen. C-H van de Bombarde 16</w:t>
      </w:r>
      <w:r>
        <w:rPr>
          <w:lang w:val="nl-NL"/>
        </w:rPr>
        <w:t>'</w:t>
      </w:r>
      <w:r>
        <w:rPr>
          <w:lang w:val="nl-NL" w:eastAsia="ja-JP"/>
        </w:rPr>
        <w:t xml:space="preserve"> hebben open scheepjeskelen, C-H van de Trompet 8</w:t>
      </w:r>
      <w:r>
        <w:rPr>
          <w:lang w:val="nl-NL"/>
        </w:rPr>
        <w:t>'</w:t>
      </w:r>
      <w:r>
        <w:rPr>
          <w:lang w:val="nl-NL" w:eastAsia="ja-JP"/>
        </w:rPr>
        <w:t xml:space="preserve"> rechtgesloten kelen. Van de Clairon 4</w:t>
      </w:r>
      <w:r>
        <w:rPr>
          <w:lang w:val="nl-NL"/>
        </w:rPr>
        <w:t>'</w:t>
      </w:r>
      <w:r>
        <w:rPr>
          <w:lang w:val="nl-NL" w:eastAsia="ja-JP"/>
        </w:rPr>
        <w:t xml:space="preserve"> zijn gis</w:t>
      </w:r>
      <w:r>
        <w:rPr>
          <w:vertAlign w:val="superscript"/>
          <w:lang w:val="nl-NL" w:eastAsia="ja-JP"/>
        </w:rPr>
        <w:t>2</w:t>
      </w:r>
      <w:r>
        <w:rPr>
          <w:lang w:val="nl-NL" w:eastAsia="ja-JP"/>
        </w:rPr>
        <w:t>-f</w:t>
      </w:r>
      <w:r>
        <w:rPr>
          <w:vertAlign w:val="superscript"/>
          <w:lang w:val="nl-NL" w:eastAsia="ja-JP"/>
        </w:rPr>
        <w:t>3</w:t>
      </w:r>
      <w:r>
        <w:rPr>
          <w:lang w:val="nl-NL" w:eastAsia="ja-JP"/>
        </w:rPr>
        <w:t xml:space="preserve"> labiaal. Basson 8</w:t>
      </w:r>
      <w:r>
        <w:rPr>
          <w:lang w:val="nl-NL"/>
        </w:rPr>
        <w:t>'</w:t>
      </w:r>
      <w:r>
        <w:rPr>
          <w:lang w:val="nl-NL" w:eastAsia="ja-JP"/>
        </w:rPr>
        <w:t xml:space="preserve"> en Vox Humana 8</w:t>
      </w:r>
      <w:r>
        <w:rPr>
          <w:lang w:val="nl-NL"/>
        </w:rPr>
        <w:t>'</w:t>
      </w:r>
      <w:r>
        <w:rPr>
          <w:lang w:val="nl-NL" w:eastAsia="ja-JP"/>
        </w:rPr>
        <w:t xml:space="preserve"> hebben cilindrische bekers op onderconus, C-h van de Vox Humana zijn halfgedekt.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Voetnootverwijzing">
    <w:name w:val="Voetnootverwijzing"/>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2007-02-13T12:48:00Z</dcterms:created>
  <dc:creator>WS1</dc:creator>
  <dc:description/>
  <dc:language>en-US</dc:language>
  <cp:lastModifiedBy>WS1</cp:lastModifiedBy>
  <cp:lastPrinted>2006-07-18T13:50:00Z</cp:lastPrinted>
  <dcterms:modified xsi:type="dcterms:W3CDTF">2007-02-13T12:48:00Z</dcterms:modified>
  <cp:revision>2</cp:revision>
  <dc:subject/>
  <dc:title>Schellinkhout / 1872</dc:title>
</cp:coreProperties>
</file>