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ore0.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metadata/core-properties" Target="docProps/core0.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F9C27E" w14:textId="77777777" w:rsidR="00FA54B9" w:rsidRDefault="009E1656">
      <w:pPr>
        <w:pStyle w:val="Heading1"/>
      </w:pPr>
      <w:r>
        <w:t>Veghel / 1895</w:t>
      </w:r>
    </w:p>
    <w:p w14:paraId="13A71360" w14:textId="77777777" w:rsidR="00FA54B9" w:rsidRDefault="009E1656">
      <w:pPr>
        <w:pStyle w:val="Heading2"/>
        <w:numPr>
          <w:ilvl w:val="0"/>
          <w:numId w:val="0"/>
        </w:numPr>
        <w:rPr>
          <w:i w:val="0"/>
          <w:iCs/>
        </w:rPr>
      </w:pPr>
      <w:r>
        <w:rPr>
          <w:i w:val="0"/>
          <w:iCs/>
        </w:rPr>
        <w:t>R.K. St-Lambertuskerk</w:t>
      </w:r>
    </w:p>
    <w:p w14:paraId="0B9EF4D0" w14:textId="77777777" w:rsidR="00FA54B9" w:rsidRDefault="00FA54B9">
      <w:pPr>
        <w:pStyle w:val="T1"/>
        <w:jc w:val="left"/>
        <w:rPr>
          <w:i/>
          <w:iCs/>
          <w:lang w:val="nl-NL"/>
        </w:rPr>
      </w:pPr>
    </w:p>
    <w:p w14:paraId="6C22861C" w14:textId="77777777" w:rsidR="00FA54B9" w:rsidRDefault="009E1656">
      <w:pPr>
        <w:pStyle w:val="T1"/>
        <w:jc w:val="left"/>
        <w:rPr>
          <w:i/>
          <w:iCs/>
          <w:lang w:val="nl-NL"/>
        </w:rPr>
      </w:pPr>
      <w:r>
        <w:rPr>
          <w:i/>
          <w:iCs/>
          <w:lang w:val="nl-NL"/>
        </w:rPr>
        <w:t>Driebeukige neogotische kruisbasiliek met hoge westtoren, gebouwd in 1858-1862 naar ontwerp van P.J.H. Cuypers. In 1992-1994 gerestaureerd. Inwendig bakstenen kruisribgewelven. Rijke inventaris, grotendeels afkomstig uit het atelier van Cypers &amp; Stoltzenberg; sacramentsaltaar uit 1886 door H. van der Geld.</w:t>
      </w:r>
    </w:p>
    <w:p w14:paraId="037FC302" w14:textId="77777777" w:rsidR="00FA54B9" w:rsidRDefault="00FA54B9">
      <w:pPr>
        <w:pStyle w:val="T1"/>
        <w:jc w:val="left"/>
        <w:rPr>
          <w:i/>
          <w:iCs/>
          <w:lang w:val="nl-NL"/>
        </w:rPr>
      </w:pPr>
    </w:p>
    <w:p w14:paraId="5768C751" w14:textId="77777777" w:rsidR="00FA54B9" w:rsidRDefault="009E1656">
      <w:pPr>
        <w:pStyle w:val="T1"/>
        <w:jc w:val="left"/>
        <w:rPr>
          <w:lang w:val="nl-NL"/>
        </w:rPr>
      </w:pPr>
      <w:r>
        <w:rPr>
          <w:lang w:val="nl-NL"/>
        </w:rPr>
        <w:t>Kas: 1895/1963</w:t>
      </w:r>
    </w:p>
    <w:p w14:paraId="69B352FA" w14:textId="77777777" w:rsidR="00FA54B9" w:rsidRDefault="00FA54B9">
      <w:pPr>
        <w:pStyle w:val="T1"/>
        <w:jc w:val="left"/>
        <w:rPr>
          <w:lang w:val="nl-NL"/>
        </w:rPr>
      </w:pPr>
    </w:p>
    <w:p w14:paraId="1F8337E2" w14:textId="77777777" w:rsidR="00FA54B9" w:rsidRDefault="009E1656">
      <w:pPr>
        <w:pStyle w:val="Heading2"/>
        <w:rPr>
          <w:i w:val="0"/>
          <w:iCs/>
        </w:rPr>
      </w:pPr>
      <w:r>
        <w:rPr>
          <w:i w:val="0"/>
          <w:iCs/>
        </w:rPr>
        <w:t>Kunsthistorische aspecten</w:t>
      </w:r>
    </w:p>
    <w:p w14:paraId="0803A4A2" w14:textId="77777777" w:rsidR="00FA54B9" w:rsidRDefault="009E1656">
      <w:pPr>
        <w:pStyle w:val="T2Kunst"/>
        <w:jc w:val="left"/>
        <w:rPr>
          <w:lang w:val="nl-NL"/>
        </w:rPr>
      </w:pPr>
      <w:r>
        <w:rPr>
          <w:lang w:val="nl-NL"/>
        </w:rPr>
        <w:t>Een vroeg ontwerp van architect Pierre Cuypers dat in eigen beheer werd gerealiseerd. De orgelkas lijkt ontworpen te zijn om vooral geen ruimte in te nemen. De toren van de kerk is relatief smal en dus is het orgel hoog tegen de zijwanden opgebouwd om het zicht op de vensters niet te ontnemen. De kassen hebben weinig, maar relatief uitbundige versieringen aan de pijpuiteinden, met bladranken en krullen, die het orgel enige grandeur geven. De lijst bovenop het orgel is een zelfstandig schilddak, dat als een kanteellijst in hoogte verspringt en neogotische venstertjes heeft. Bijzonder is de ruimtelijke werking die door het ontwerp als geheel gesuggereerd wordt. Beide kassen zijn aan de lange zijden in twee verdiepingen verdeeld en vertikaal in drieën gedeeld. Naarmate de velden dichter bij de kerk liggen, komt de horizontale scheiding hoger te liggen. Het suggereert een opwaartse drang; deze suggestie wordt versterkt doordat men als kijker van onderen tegen het licht in kijkt. Dit effect wordt geaccentueerd doordat de labiumlijnen aan de korte zijden van het orgel naar het midden toe oplopen.</w:t>
      </w:r>
    </w:p>
    <w:p w14:paraId="0ECF91ED" w14:textId="77777777" w:rsidR="00FA54B9" w:rsidRDefault="00FA54B9">
      <w:pPr>
        <w:pStyle w:val="T1"/>
        <w:jc w:val="left"/>
        <w:rPr>
          <w:lang w:val="nl-NL"/>
        </w:rPr>
      </w:pPr>
    </w:p>
    <w:p w14:paraId="4C1DF7FB" w14:textId="77777777" w:rsidR="00FA54B9" w:rsidRDefault="009E1656">
      <w:pPr>
        <w:pStyle w:val="T3Lit"/>
        <w:jc w:val="left"/>
        <w:rPr>
          <w:b/>
          <w:bCs/>
          <w:lang w:val="nl-NL"/>
        </w:rPr>
      </w:pPr>
      <w:r>
        <w:rPr>
          <w:b/>
          <w:bCs/>
          <w:lang w:val="nl-NL"/>
        </w:rPr>
        <w:t>Literatuur</w:t>
      </w:r>
    </w:p>
    <w:p w14:paraId="34BF2B94" w14:textId="77777777" w:rsidR="00FA54B9" w:rsidRPr="009E1656" w:rsidRDefault="009E1656">
      <w:pPr>
        <w:pStyle w:val="T3Lit"/>
        <w:jc w:val="left"/>
        <w:rPr>
          <w:lang w:val="nl-NL"/>
        </w:rPr>
      </w:pPr>
      <w:r>
        <w:rPr>
          <w:lang w:val="nl-NL"/>
        </w:rPr>
        <w:t xml:space="preserve">Frans Jespers, </w:t>
      </w:r>
      <w:r>
        <w:rPr>
          <w:i/>
          <w:lang w:val="nl-NL"/>
        </w:rPr>
        <w:t>Brabants orgelbezit. Een inventarisatie van Brabantse orgels</w:t>
      </w:r>
      <w:r>
        <w:rPr>
          <w:lang w:val="nl-NL"/>
        </w:rPr>
        <w:t>. ’s-Hertogenbosch, 1975, 121.</w:t>
      </w:r>
    </w:p>
    <w:p w14:paraId="24F7ACFA" w14:textId="77777777" w:rsidR="00FA54B9" w:rsidRDefault="009E1656">
      <w:pPr>
        <w:pStyle w:val="T3Lit"/>
        <w:jc w:val="left"/>
      </w:pPr>
      <w:r>
        <w:rPr>
          <w:lang w:val="nl-NL"/>
        </w:rPr>
        <w:t xml:space="preserve">Frans Jespers, </w:t>
      </w:r>
      <w:r>
        <w:rPr>
          <w:i/>
          <w:lang w:val="nl-NL"/>
        </w:rPr>
        <w:t>Repertorium van orgels en orgelmakers in Noord-Brabant tot omstreeks 1900</w:t>
      </w:r>
      <w:r>
        <w:rPr>
          <w:lang w:val="nl-NL"/>
        </w:rPr>
        <w:t>. ’s-Hertogenbosch, 1983, 311-312.</w:t>
      </w:r>
    </w:p>
    <w:p w14:paraId="4CB3AEFD" w14:textId="77777777" w:rsidR="00FA54B9" w:rsidRDefault="009E1656">
      <w:pPr>
        <w:pStyle w:val="T3Lit"/>
        <w:jc w:val="left"/>
      </w:pPr>
      <w:r>
        <w:rPr>
          <w:i/>
          <w:iCs/>
          <w:lang w:val="nl-NL"/>
        </w:rPr>
        <w:t>Orgeldisposities van Gebrs. Franssen te Roermond</w:t>
      </w:r>
      <w:r>
        <w:rPr>
          <w:lang w:val="nl-NL"/>
        </w:rPr>
        <w:t>. 1902, 19-20.</w:t>
      </w:r>
    </w:p>
    <w:p w14:paraId="244CF448" w14:textId="77777777" w:rsidR="00FA54B9" w:rsidRDefault="00FA54B9">
      <w:pPr>
        <w:pStyle w:val="T3Lit"/>
        <w:jc w:val="left"/>
        <w:rPr>
          <w:lang w:val="nl-NL"/>
        </w:rPr>
      </w:pPr>
    </w:p>
    <w:p w14:paraId="374435DD" w14:textId="77777777" w:rsidR="00FA54B9" w:rsidRDefault="009E1656">
      <w:pPr>
        <w:pStyle w:val="T3Lit"/>
        <w:jc w:val="left"/>
        <w:rPr>
          <w:lang w:val="nl-NL"/>
        </w:rPr>
      </w:pPr>
      <w:r>
        <w:rPr>
          <w:b/>
          <w:bCs/>
          <w:lang w:val="nl-NL"/>
        </w:rPr>
        <w:t>Niet gepubliceerde bronnen</w:t>
      </w:r>
    </w:p>
    <w:p w14:paraId="4ED3329B" w14:textId="77777777" w:rsidR="00FA54B9" w:rsidRDefault="009E1656">
      <w:pPr>
        <w:pStyle w:val="T3Lit"/>
        <w:jc w:val="left"/>
        <w:rPr>
          <w:lang w:val="nl-NL"/>
        </w:rPr>
      </w:pPr>
      <w:r>
        <w:rPr>
          <w:lang w:val="nl-NL"/>
        </w:rPr>
        <w:t>Archief Gebr. Vermeulen.</w:t>
      </w:r>
    </w:p>
    <w:p w14:paraId="17493D8D" w14:textId="77777777" w:rsidR="00FA54B9" w:rsidRDefault="009E1656">
      <w:pPr>
        <w:pStyle w:val="T3Lit"/>
        <w:jc w:val="left"/>
      </w:pPr>
      <w:r>
        <w:rPr>
          <w:lang w:val="nl-NL"/>
        </w:rPr>
        <w:t xml:space="preserve">Lonneke van den Berg, </w:t>
      </w:r>
      <w:r>
        <w:rPr>
          <w:i/>
          <w:lang w:val="nl-NL"/>
        </w:rPr>
        <w:t>De geschiedenis van het Smits-orgel in de Sint-Lambertuskerk te Veghel</w:t>
      </w:r>
      <w:r>
        <w:rPr>
          <w:lang w:val="nl-NL"/>
        </w:rPr>
        <w:t>. Z.p., 1991.</w:t>
      </w:r>
    </w:p>
    <w:p w14:paraId="6FCB0A82" w14:textId="77777777" w:rsidR="00FA54B9" w:rsidRDefault="009E1656">
      <w:pPr>
        <w:pStyle w:val="T3Lit"/>
        <w:jc w:val="left"/>
      </w:pPr>
      <w:r>
        <w:rPr>
          <w:lang w:val="fr-FR"/>
        </w:rPr>
        <w:t xml:space="preserve">A. Bouman, </w:t>
      </w:r>
      <w:r>
        <w:rPr>
          <w:i/>
          <w:iCs/>
          <w:lang w:val="fr-FR"/>
        </w:rPr>
        <w:t>Dispositiecahier VII</w:t>
      </w:r>
      <w:r>
        <w:rPr>
          <w:lang w:val="fr-FR"/>
        </w:rPr>
        <w:t>.</w:t>
      </w:r>
    </w:p>
    <w:p w14:paraId="5B5F1795" w14:textId="77777777" w:rsidR="00FA54B9" w:rsidRDefault="00FA54B9">
      <w:pPr>
        <w:pStyle w:val="T3Lit"/>
        <w:jc w:val="left"/>
        <w:rPr>
          <w:lang w:val="fr-FR"/>
        </w:rPr>
      </w:pPr>
    </w:p>
    <w:p w14:paraId="6A18A0CB" w14:textId="77777777" w:rsidR="00FA54B9" w:rsidRDefault="009E1656">
      <w:pPr>
        <w:pStyle w:val="T3Lit"/>
        <w:jc w:val="left"/>
        <w:rPr>
          <w:lang w:val="nl-NL"/>
        </w:rPr>
      </w:pPr>
      <w:r>
        <w:rPr>
          <w:lang w:val="nl-NL"/>
        </w:rPr>
        <w:t>Monumentnummer 37037</w:t>
      </w:r>
    </w:p>
    <w:p w14:paraId="4DDD7AA4" w14:textId="77777777" w:rsidR="00FA54B9" w:rsidRDefault="009E1656">
      <w:pPr>
        <w:pStyle w:val="T3Lit"/>
        <w:jc w:val="left"/>
        <w:rPr>
          <w:lang w:val="nl-NL"/>
        </w:rPr>
      </w:pPr>
      <w:r>
        <w:rPr>
          <w:lang w:val="nl-NL"/>
        </w:rPr>
        <w:t>Orgelnummer 1553</w:t>
      </w:r>
    </w:p>
    <w:p w14:paraId="44B6B8D3" w14:textId="77777777" w:rsidR="00FA54B9" w:rsidRDefault="00FA54B9">
      <w:pPr>
        <w:pStyle w:val="T1"/>
        <w:jc w:val="left"/>
        <w:rPr>
          <w:lang w:val="nl-NL"/>
        </w:rPr>
      </w:pPr>
    </w:p>
    <w:p w14:paraId="30DD48ED" w14:textId="77777777" w:rsidR="00FA54B9" w:rsidRDefault="009E1656">
      <w:pPr>
        <w:pStyle w:val="Heading2"/>
        <w:rPr>
          <w:i w:val="0"/>
          <w:iCs/>
        </w:rPr>
      </w:pPr>
      <w:r>
        <w:rPr>
          <w:i w:val="0"/>
          <w:iCs/>
        </w:rPr>
        <w:t>Historische gegevens</w:t>
      </w:r>
    </w:p>
    <w:p w14:paraId="34437082" w14:textId="77777777" w:rsidR="00FA54B9" w:rsidRDefault="00FA54B9">
      <w:pPr>
        <w:pStyle w:val="T1"/>
        <w:jc w:val="left"/>
        <w:rPr>
          <w:i/>
          <w:iCs/>
          <w:lang w:val="nl-NL"/>
        </w:rPr>
      </w:pPr>
    </w:p>
    <w:p w14:paraId="1A3FFED9" w14:textId="77777777" w:rsidR="00FA54B9" w:rsidRDefault="009E1656">
      <w:pPr>
        <w:pStyle w:val="T1"/>
        <w:jc w:val="left"/>
        <w:rPr>
          <w:lang w:val="nl-NL"/>
        </w:rPr>
      </w:pPr>
      <w:r>
        <w:rPr>
          <w:lang w:val="nl-NL"/>
        </w:rPr>
        <w:t>Bouwer</w:t>
      </w:r>
    </w:p>
    <w:p w14:paraId="24209995" w14:textId="77777777" w:rsidR="00FA54B9" w:rsidRDefault="009E1656">
      <w:pPr>
        <w:pStyle w:val="T1"/>
        <w:jc w:val="left"/>
        <w:rPr>
          <w:lang w:val="nl-NL"/>
        </w:rPr>
      </w:pPr>
      <w:r>
        <w:rPr>
          <w:lang w:val="nl-NL"/>
        </w:rPr>
        <w:t>Gebr. Franssen</w:t>
      </w:r>
    </w:p>
    <w:p w14:paraId="11B0BF4D" w14:textId="77777777" w:rsidR="00FA54B9" w:rsidRDefault="00FA54B9">
      <w:pPr>
        <w:pStyle w:val="T1"/>
        <w:jc w:val="left"/>
        <w:rPr>
          <w:lang w:val="nl-NL"/>
        </w:rPr>
      </w:pPr>
    </w:p>
    <w:p w14:paraId="44A79C1A" w14:textId="77777777" w:rsidR="00FA54B9" w:rsidRDefault="009E1656">
      <w:pPr>
        <w:pStyle w:val="T1"/>
        <w:jc w:val="left"/>
        <w:rPr>
          <w:lang w:val="nl-NL"/>
        </w:rPr>
      </w:pPr>
      <w:r>
        <w:rPr>
          <w:lang w:val="nl-NL"/>
        </w:rPr>
        <w:t>Jaar van oplevering</w:t>
      </w:r>
    </w:p>
    <w:p w14:paraId="6D1C74F3" w14:textId="77777777" w:rsidR="00FA54B9" w:rsidRDefault="009E1656">
      <w:pPr>
        <w:pStyle w:val="T1"/>
        <w:jc w:val="left"/>
        <w:rPr>
          <w:lang w:val="nl-NL"/>
        </w:rPr>
      </w:pPr>
      <w:r>
        <w:rPr>
          <w:lang w:val="nl-NL"/>
        </w:rPr>
        <w:t>1895</w:t>
      </w:r>
    </w:p>
    <w:p w14:paraId="77BF7081" w14:textId="77777777" w:rsidR="00FA54B9" w:rsidRDefault="00FA54B9">
      <w:pPr>
        <w:pStyle w:val="T1"/>
        <w:jc w:val="left"/>
        <w:rPr>
          <w:lang w:val="nl-NL"/>
        </w:rPr>
      </w:pPr>
    </w:p>
    <w:p w14:paraId="064C0A2A" w14:textId="77777777" w:rsidR="00FA54B9" w:rsidRDefault="009E1656">
      <w:pPr>
        <w:pStyle w:val="T1"/>
        <w:jc w:val="left"/>
        <w:rPr>
          <w:lang w:val="nl-NL"/>
        </w:rPr>
      </w:pPr>
      <w:r>
        <w:rPr>
          <w:lang w:val="nl-NL"/>
        </w:rPr>
        <w:t>Gebr. Franssen 1911</w:t>
      </w:r>
    </w:p>
    <w:p w14:paraId="2E2EA621" w14:textId="77777777" w:rsidR="00FA54B9" w:rsidRDefault="009E1656">
      <w:pPr>
        <w:pStyle w:val="T1"/>
        <w:numPr>
          <w:ilvl w:val="0"/>
          <w:numId w:val="4"/>
        </w:numPr>
        <w:jc w:val="left"/>
        <w:rPr>
          <w:lang w:val="nl-NL"/>
        </w:rPr>
      </w:pPr>
      <w:r>
        <w:rPr>
          <w:lang w:val="nl-NL"/>
        </w:rPr>
        <w:lastRenderedPageBreak/>
        <w:t>speeltafel verplaatst</w:t>
      </w:r>
    </w:p>
    <w:p w14:paraId="4EA814A8" w14:textId="77777777" w:rsidR="00FA54B9" w:rsidRDefault="009E1656">
      <w:pPr>
        <w:pStyle w:val="T1"/>
        <w:numPr>
          <w:ilvl w:val="0"/>
          <w:numId w:val="4"/>
        </w:numPr>
        <w:jc w:val="left"/>
        <w:rPr>
          <w:lang w:val="nl-NL"/>
        </w:rPr>
      </w:pPr>
      <w:r>
        <w:rPr>
          <w:lang w:val="nl-NL"/>
        </w:rPr>
        <w:t>nieuwe Trompet</w:t>
      </w:r>
    </w:p>
    <w:p w14:paraId="212D549D" w14:textId="77777777" w:rsidR="00FA54B9" w:rsidRDefault="00FA54B9">
      <w:pPr>
        <w:pStyle w:val="T1"/>
        <w:jc w:val="left"/>
        <w:rPr>
          <w:lang w:val="nl-NL"/>
        </w:rPr>
      </w:pPr>
    </w:p>
    <w:p w14:paraId="6313CDDF" w14:textId="77777777" w:rsidR="00FA54B9" w:rsidRDefault="009E1656">
      <w:pPr>
        <w:pStyle w:val="T1"/>
        <w:jc w:val="left"/>
      </w:pPr>
      <w:r>
        <w:t>Dispositie volgens offerte Vermeulen 1934</w:t>
      </w:r>
    </w:p>
    <w:tbl>
      <w:tblPr>
        <w:tblW w:w="6733" w:type="dxa"/>
        <w:tblLayout w:type="fixed"/>
        <w:tblCellMar>
          <w:left w:w="70" w:type="dxa"/>
          <w:right w:w="70" w:type="dxa"/>
        </w:tblCellMar>
        <w:tblLook w:val="0000" w:firstRow="0" w:lastRow="0" w:firstColumn="0" w:lastColumn="0" w:noHBand="0" w:noVBand="0"/>
      </w:tblPr>
      <w:tblGrid>
        <w:gridCol w:w="1630"/>
        <w:gridCol w:w="708"/>
        <w:gridCol w:w="1418"/>
        <w:gridCol w:w="850"/>
        <w:gridCol w:w="1418"/>
        <w:gridCol w:w="709"/>
      </w:tblGrid>
      <w:tr w:rsidR="00FA54B9" w14:paraId="2593E0BA" w14:textId="77777777">
        <w:tc>
          <w:tcPr>
            <w:tcW w:w="1630" w:type="dxa"/>
          </w:tcPr>
          <w:p w14:paraId="09CDBEC1" w14:textId="77777777" w:rsidR="00FA54B9" w:rsidRDefault="009E1656">
            <w:pPr>
              <w:pStyle w:val="T4dispositie"/>
              <w:jc w:val="left"/>
              <w:rPr>
                <w:i/>
                <w:iCs/>
                <w:lang w:val="nl-NL"/>
              </w:rPr>
            </w:pPr>
            <w:r>
              <w:rPr>
                <w:i/>
                <w:iCs/>
                <w:lang w:val="nl-NL"/>
              </w:rPr>
              <w:t>Manuaal I</w:t>
            </w:r>
          </w:p>
          <w:p w14:paraId="351BA451" w14:textId="77777777" w:rsidR="00FA54B9" w:rsidRDefault="009E1656">
            <w:pPr>
              <w:pStyle w:val="T4dispositie"/>
              <w:jc w:val="left"/>
              <w:rPr>
                <w:lang w:val="nl-NL"/>
              </w:rPr>
            </w:pPr>
            <w:r>
              <w:rPr>
                <w:lang w:val="nl-NL"/>
              </w:rPr>
              <w:t>Principaal</w:t>
            </w:r>
          </w:p>
          <w:p w14:paraId="007B85BB" w14:textId="77777777" w:rsidR="00FA54B9" w:rsidRDefault="009E1656">
            <w:pPr>
              <w:pStyle w:val="T4dispositie"/>
              <w:jc w:val="left"/>
              <w:rPr>
                <w:color w:val="000000"/>
                <w:szCs w:val="24"/>
                <w:lang w:val="nl-NL" w:eastAsia="nl-NL"/>
              </w:rPr>
            </w:pPr>
            <w:r>
              <w:rPr>
                <w:color w:val="000000"/>
                <w:szCs w:val="24"/>
                <w:lang w:val="nl-NL" w:eastAsia="nl-NL"/>
              </w:rPr>
              <w:t>Bourdon</w:t>
            </w:r>
          </w:p>
          <w:p w14:paraId="1DC6034B" w14:textId="77777777" w:rsidR="00FA54B9" w:rsidRDefault="009E1656">
            <w:pPr>
              <w:pStyle w:val="T4dispositie"/>
              <w:jc w:val="left"/>
              <w:rPr>
                <w:color w:val="000000"/>
                <w:szCs w:val="24"/>
                <w:lang w:val="nl-NL" w:eastAsia="nl-NL"/>
              </w:rPr>
            </w:pPr>
            <w:r>
              <w:rPr>
                <w:color w:val="000000"/>
                <w:szCs w:val="24"/>
                <w:lang w:val="nl-NL" w:eastAsia="nl-NL"/>
              </w:rPr>
              <w:t>Principaal</w:t>
            </w:r>
          </w:p>
          <w:p w14:paraId="50791C1A" w14:textId="77777777" w:rsidR="00FA54B9" w:rsidRDefault="009E1656">
            <w:pPr>
              <w:pStyle w:val="T4dispositie"/>
              <w:jc w:val="left"/>
              <w:rPr>
                <w:color w:val="000000"/>
                <w:szCs w:val="24"/>
                <w:lang w:val="nl-NL" w:eastAsia="nl-NL"/>
              </w:rPr>
            </w:pPr>
            <w:r>
              <w:rPr>
                <w:color w:val="000000"/>
                <w:szCs w:val="24"/>
                <w:lang w:val="nl-NL" w:eastAsia="nl-NL"/>
              </w:rPr>
              <w:t>Gedackt</w:t>
            </w:r>
          </w:p>
          <w:p w14:paraId="5137FE34" w14:textId="77777777" w:rsidR="00FA54B9" w:rsidRDefault="009E1656">
            <w:pPr>
              <w:pStyle w:val="T4dispositie"/>
              <w:jc w:val="left"/>
              <w:rPr>
                <w:color w:val="000000"/>
                <w:szCs w:val="24"/>
                <w:lang w:val="nl-NL" w:eastAsia="nl-NL"/>
              </w:rPr>
            </w:pPr>
            <w:r>
              <w:rPr>
                <w:color w:val="000000"/>
                <w:szCs w:val="24"/>
                <w:lang w:val="nl-NL" w:eastAsia="nl-NL"/>
              </w:rPr>
              <w:t>Violon</w:t>
            </w:r>
          </w:p>
          <w:p w14:paraId="6C1FF07F" w14:textId="77777777" w:rsidR="00FA54B9" w:rsidRDefault="009E1656">
            <w:pPr>
              <w:pStyle w:val="T4dispositie"/>
              <w:jc w:val="left"/>
              <w:rPr>
                <w:color w:val="000000"/>
                <w:szCs w:val="24"/>
                <w:lang w:val="nl-NL" w:eastAsia="nl-NL"/>
              </w:rPr>
            </w:pPr>
            <w:r>
              <w:rPr>
                <w:color w:val="000000"/>
                <w:szCs w:val="24"/>
                <w:lang w:val="nl-NL" w:eastAsia="nl-NL"/>
              </w:rPr>
              <w:t>Fluit Harmonique</w:t>
            </w:r>
          </w:p>
          <w:p w14:paraId="205A2FA6" w14:textId="77777777" w:rsidR="00FA54B9" w:rsidRDefault="009E1656">
            <w:pPr>
              <w:pStyle w:val="T4dispositie"/>
              <w:jc w:val="left"/>
              <w:rPr>
                <w:color w:val="000000"/>
                <w:szCs w:val="24"/>
                <w:lang w:val="nl-NL" w:eastAsia="nl-NL"/>
              </w:rPr>
            </w:pPr>
            <w:r>
              <w:rPr>
                <w:color w:val="000000"/>
                <w:szCs w:val="24"/>
                <w:lang w:val="nl-NL" w:eastAsia="nl-NL"/>
              </w:rPr>
              <w:t>Prestant</w:t>
            </w:r>
          </w:p>
          <w:p w14:paraId="3EE2C25B" w14:textId="77777777" w:rsidR="00FA54B9" w:rsidRDefault="009E1656">
            <w:pPr>
              <w:pStyle w:val="T4dispositie"/>
              <w:jc w:val="left"/>
              <w:rPr>
                <w:color w:val="000000"/>
                <w:szCs w:val="24"/>
                <w:lang w:val="nl-NL" w:eastAsia="nl-NL"/>
              </w:rPr>
            </w:pPr>
            <w:r>
              <w:rPr>
                <w:color w:val="000000"/>
                <w:szCs w:val="24"/>
                <w:lang w:val="nl-NL" w:eastAsia="nl-NL"/>
              </w:rPr>
              <w:t>Fluit Octavi</w:t>
            </w:r>
          </w:p>
          <w:p w14:paraId="1C46E8BD" w14:textId="77777777" w:rsidR="00FA54B9" w:rsidRDefault="009E1656">
            <w:pPr>
              <w:pStyle w:val="T4dispositie"/>
              <w:jc w:val="left"/>
              <w:rPr>
                <w:color w:val="000000"/>
                <w:szCs w:val="24"/>
                <w:lang w:val="nl-NL" w:eastAsia="nl-NL"/>
              </w:rPr>
            </w:pPr>
            <w:r>
              <w:rPr>
                <w:color w:val="000000"/>
                <w:szCs w:val="24"/>
                <w:lang w:val="nl-NL" w:eastAsia="nl-NL"/>
              </w:rPr>
              <w:t>Octaaf</w:t>
            </w:r>
          </w:p>
          <w:p w14:paraId="675B5FAB" w14:textId="77777777" w:rsidR="00FA54B9" w:rsidRDefault="009E1656">
            <w:pPr>
              <w:pStyle w:val="T4dispositie"/>
              <w:jc w:val="left"/>
              <w:rPr>
                <w:color w:val="000000"/>
                <w:szCs w:val="24"/>
                <w:lang w:val="nl-NL" w:eastAsia="nl-NL"/>
              </w:rPr>
            </w:pPr>
            <w:r>
              <w:rPr>
                <w:color w:val="000000"/>
                <w:szCs w:val="24"/>
                <w:lang w:val="nl-NL" w:eastAsia="nl-NL"/>
              </w:rPr>
              <w:t>Mixtuur</w:t>
            </w:r>
          </w:p>
          <w:p w14:paraId="37720820" w14:textId="77777777" w:rsidR="00FA54B9" w:rsidRDefault="009E1656">
            <w:pPr>
              <w:pStyle w:val="T4dispositie"/>
              <w:jc w:val="left"/>
              <w:rPr>
                <w:color w:val="000000"/>
                <w:szCs w:val="24"/>
                <w:lang w:val="nl-NL" w:eastAsia="nl-NL"/>
              </w:rPr>
            </w:pPr>
            <w:r>
              <w:rPr>
                <w:color w:val="000000"/>
                <w:szCs w:val="24"/>
                <w:lang w:val="nl-NL" w:eastAsia="nl-NL"/>
              </w:rPr>
              <w:t>Cornet</w:t>
            </w:r>
          </w:p>
          <w:p w14:paraId="2CAE87C5" w14:textId="77777777" w:rsidR="00FA54B9" w:rsidRDefault="009E1656">
            <w:pPr>
              <w:pStyle w:val="T4dispositie"/>
              <w:jc w:val="left"/>
              <w:rPr>
                <w:color w:val="000000"/>
                <w:szCs w:val="24"/>
                <w:lang w:val="nl-NL" w:eastAsia="nl-NL"/>
              </w:rPr>
            </w:pPr>
            <w:r>
              <w:rPr>
                <w:color w:val="000000"/>
                <w:szCs w:val="24"/>
                <w:lang w:val="nl-NL" w:eastAsia="nl-NL"/>
              </w:rPr>
              <w:t>Trompette</w:t>
            </w:r>
          </w:p>
          <w:p w14:paraId="3E9B69BB" w14:textId="77777777" w:rsidR="00FA54B9" w:rsidRDefault="009E1656">
            <w:pPr>
              <w:pStyle w:val="T4dispositie"/>
              <w:jc w:val="left"/>
              <w:rPr>
                <w:color w:val="000000"/>
                <w:szCs w:val="24"/>
                <w:lang w:val="nl-NL" w:eastAsia="nl-NL"/>
              </w:rPr>
            </w:pPr>
            <w:r>
              <w:rPr>
                <w:color w:val="000000"/>
                <w:szCs w:val="24"/>
                <w:lang w:val="nl-NL" w:eastAsia="nl-NL"/>
              </w:rPr>
              <w:t>Trompette</w:t>
            </w:r>
          </w:p>
          <w:p w14:paraId="6B340A9D" w14:textId="77777777" w:rsidR="00FA54B9" w:rsidRDefault="009E1656">
            <w:pPr>
              <w:pStyle w:val="T4dispositie"/>
              <w:jc w:val="left"/>
              <w:rPr>
                <w:lang w:val="nl-NL"/>
              </w:rPr>
            </w:pPr>
            <w:r>
              <w:rPr>
                <w:lang w:val="nl-NL"/>
              </w:rPr>
              <w:t>Clarine</w:t>
            </w:r>
          </w:p>
        </w:tc>
        <w:tc>
          <w:tcPr>
            <w:tcW w:w="708" w:type="dxa"/>
          </w:tcPr>
          <w:p w14:paraId="46882784" w14:textId="77777777" w:rsidR="00FA54B9" w:rsidRDefault="00FA54B9">
            <w:pPr>
              <w:pStyle w:val="T4dispositie"/>
              <w:snapToGrid w:val="0"/>
              <w:jc w:val="left"/>
              <w:rPr>
                <w:lang w:val="nl-NL"/>
              </w:rPr>
            </w:pPr>
          </w:p>
          <w:p w14:paraId="7060BDCE" w14:textId="77777777" w:rsidR="00FA54B9" w:rsidRDefault="009E1656">
            <w:pPr>
              <w:pStyle w:val="T4dispositie"/>
              <w:jc w:val="left"/>
              <w:rPr>
                <w:lang w:val="nl-NL"/>
              </w:rPr>
            </w:pPr>
            <w:r>
              <w:rPr>
                <w:lang w:val="nl-NL"/>
              </w:rPr>
              <w:t>16'</w:t>
            </w:r>
          </w:p>
          <w:p w14:paraId="4A5E7348" w14:textId="77777777" w:rsidR="00FA54B9" w:rsidRDefault="009E1656">
            <w:pPr>
              <w:pStyle w:val="T4dispositie"/>
              <w:jc w:val="left"/>
              <w:rPr>
                <w:lang w:val="nl-NL"/>
              </w:rPr>
            </w:pPr>
            <w:r>
              <w:rPr>
                <w:lang w:val="nl-NL"/>
              </w:rPr>
              <w:t>16'</w:t>
            </w:r>
          </w:p>
          <w:p w14:paraId="24797D48" w14:textId="77777777" w:rsidR="00FA54B9" w:rsidRDefault="009E1656">
            <w:pPr>
              <w:pStyle w:val="T4dispositie"/>
              <w:jc w:val="left"/>
              <w:rPr>
                <w:lang w:val="nl-NL"/>
              </w:rPr>
            </w:pPr>
            <w:r>
              <w:rPr>
                <w:lang w:val="nl-NL"/>
              </w:rPr>
              <w:t>8'</w:t>
            </w:r>
          </w:p>
          <w:p w14:paraId="63C7EAC0" w14:textId="77777777" w:rsidR="00FA54B9" w:rsidRDefault="009E1656">
            <w:pPr>
              <w:pStyle w:val="T4dispositie"/>
              <w:jc w:val="left"/>
              <w:rPr>
                <w:lang w:val="nl-NL"/>
              </w:rPr>
            </w:pPr>
            <w:r>
              <w:rPr>
                <w:lang w:val="nl-NL"/>
              </w:rPr>
              <w:t>8'</w:t>
            </w:r>
          </w:p>
          <w:p w14:paraId="0785BF6A" w14:textId="77777777" w:rsidR="00FA54B9" w:rsidRDefault="009E1656">
            <w:pPr>
              <w:pStyle w:val="T4dispositie"/>
              <w:jc w:val="left"/>
              <w:rPr>
                <w:lang w:val="nl-NL"/>
              </w:rPr>
            </w:pPr>
            <w:r>
              <w:rPr>
                <w:lang w:val="nl-NL"/>
              </w:rPr>
              <w:t>8'</w:t>
            </w:r>
          </w:p>
          <w:p w14:paraId="310CFC0F" w14:textId="77777777" w:rsidR="00FA54B9" w:rsidRDefault="009E1656">
            <w:pPr>
              <w:pStyle w:val="T4dispositie"/>
              <w:jc w:val="left"/>
              <w:rPr>
                <w:lang w:val="nl-NL"/>
              </w:rPr>
            </w:pPr>
            <w:r>
              <w:rPr>
                <w:lang w:val="nl-NL"/>
              </w:rPr>
              <w:t>8'</w:t>
            </w:r>
          </w:p>
          <w:p w14:paraId="5A2E87EA" w14:textId="77777777" w:rsidR="00FA54B9" w:rsidRDefault="009E1656">
            <w:pPr>
              <w:pStyle w:val="T4dispositie"/>
              <w:jc w:val="left"/>
              <w:rPr>
                <w:lang w:val="nl-NL"/>
              </w:rPr>
            </w:pPr>
            <w:r>
              <w:rPr>
                <w:lang w:val="nl-NL"/>
              </w:rPr>
              <w:t>4'</w:t>
            </w:r>
          </w:p>
          <w:p w14:paraId="46210C40" w14:textId="77777777" w:rsidR="00FA54B9" w:rsidRDefault="009E1656">
            <w:pPr>
              <w:pStyle w:val="T4dispositie"/>
              <w:jc w:val="left"/>
              <w:rPr>
                <w:lang w:val="nl-NL"/>
              </w:rPr>
            </w:pPr>
            <w:r>
              <w:rPr>
                <w:lang w:val="nl-NL"/>
              </w:rPr>
              <w:t>4'</w:t>
            </w:r>
          </w:p>
          <w:p w14:paraId="7CDFD0D5" w14:textId="77777777" w:rsidR="00FA54B9" w:rsidRDefault="009E1656">
            <w:pPr>
              <w:pStyle w:val="T4dispositie"/>
              <w:jc w:val="left"/>
              <w:rPr>
                <w:lang w:val="nl-NL"/>
              </w:rPr>
            </w:pPr>
            <w:r>
              <w:rPr>
                <w:lang w:val="nl-NL"/>
              </w:rPr>
              <w:t>2'</w:t>
            </w:r>
          </w:p>
          <w:p w14:paraId="315B7690" w14:textId="77777777" w:rsidR="00FA54B9" w:rsidRDefault="009E1656">
            <w:pPr>
              <w:pStyle w:val="T4dispositie"/>
              <w:jc w:val="left"/>
              <w:rPr>
                <w:lang w:val="nl-NL"/>
              </w:rPr>
            </w:pPr>
            <w:r>
              <w:rPr>
                <w:lang w:val="nl-NL"/>
              </w:rPr>
              <w:t>3-6 st.</w:t>
            </w:r>
          </w:p>
          <w:p w14:paraId="1CE03D78" w14:textId="77777777" w:rsidR="00FA54B9" w:rsidRDefault="009E1656">
            <w:pPr>
              <w:pStyle w:val="T4dispositie"/>
              <w:jc w:val="left"/>
              <w:rPr>
                <w:lang w:val="nl-NL"/>
              </w:rPr>
            </w:pPr>
            <w:r>
              <w:rPr>
                <w:lang w:val="nl-NL"/>
              </w:rPr>
              <w:t>2-5 st.</w:t>
            </w:r>
          </w:p>
          <w:p w14:paraId="61A2DF30" w14:textId="77777777" w:rsidR="00FA54B9" w:rsidRDefault="009E1656">
            <w:pPr>
              <w:pStyle w:val="T4dispositie"/>
              <w:jc w:val="left"/>
              <w:rPr>
                <w:lang w:val="nl-NL"/>
              </w:rPr>
            </w:pPr>
            <w:r>
              <w:rPr>
                <w:lang w:val="nl-NL"/>
              </w:rPr>
              <w:t>16'</w:t>
            </w:r>
          </w:p>
          <w:p w14:paraId="40590FED" w14:textId="77777777" w:rsidR="00FA54B9" w:rsidRDefault="009E1656">
            <w:pPr>
              <w:pStyle w:val="T4dispositie"/>
              <w:jc w:val="left"/>
              <w:rPr>
                <w:lang w:val="nl-NL"/>
              </w:rPr>
            </w:pPr>
            <w:r>
              <w:rPr>
                <w:lang w:val="nl-NL"/>
              </w:rPr>
              <w:t>8'</w:t>
            </w:r>
          </w:p>
          <w:p w14:paraId="33C4C89F" w14:textId="77777777" w:rsidR="00FA54B9" w:rsidRDefault="009E1656">
            <w:pPr>
              <w:pStyle w:val="T4dispositie"/>
              <w:jc w:val="left"/>
              <w:rPr>
                <w:lang w:val="nl-NL"/>
              </w:rPr>
            </w:pPr>
            <w:r>
              <w:rPr>
                <w:lang w:val="nl-NL"/>
              </w:rPr>
              <w:t>4'</w:t>
            </w:r>
          </w:p>
        </w:tc>
        <w:tc>
          <w:tcPr>
            <w:tcW w:w="1418" w:type="dxa"/>
          </w:tcPr>
          <w:p w14:paraId="1F514738" w14:textId="77777777" w:rsidR="00FA54B9" w:rsidRDefault="009E1656">
            <w:pPr>
              <w:pStyle w:val="T4dispositie"/>
              <w:jc w:val="left"/>
              <w:rPr>
                <w:lang w:val="nl-NL"/>
              </w:rPr>
            </w:pPr>
            <w:r>
              <w:rPr>
                <w:i/>
                <w:lang w:val="nl-NL"/>
              </w:rPr>
              <w:t>Manuaal II</w:t>
            </w:r>
          </w:p>
          <w:p w14:paraId="0C25DF74" w14:textId="77777777" w:rsidR="00FA54B9" w:rsidRDefault="009E1656">
            <w:pPr>
              <w:pStyle w:val="T4dispositie"/>
              <w:jc w:val="left"/>
              <w:rPr>
                <w:lang w:val="nl-NL"/>
              </w:rPr>
            </w:pPr>
            <w:r>
              <w:rPr>
                <w:lang w:val="nl-NL"/>
              </w:rPr>
              <w:t>Bourdon</w:t>
            </w:r>
          </w:p>
          <w:p w14:paraId="23FA09C8" w14:textId="77777777" w:rsidR="00FA54B9" w:rsidRDefault="009E1656">
            <w:pPr>
              <w:pStyle w:val="T4dispositie"/>
              <w:jc w:val="left"/>
              <w:rPr>
                <w:color w:val="000000"/>
                <w:szCs w:val="24"/>
                <w:lang w:val="nl-NL" w:eastAsia="nl-NL"/>
              </w:rPr>
            </w:pPr>
            <w:r>
              <w:rPr>
                <w:color w:val="000000"/>
                <w:szCs w:val="24"/>
                <w:lang w:val="nl-NL" w:eastAsia="nl-NL"/>
              </w:rPr>
              <w:t>Prestant</w:t>
            </w:r>
          </w:p>
          <w:p w14:paraId="4A5610AD" w14:textId="77777777" w:rsidR="00FA54B9" w:rsidRDefault="009E1656">
            <w:pPr>
              <w:pStyle w:val="T4dispositie"/>
              <w:jc w:val="left"/>
              <w:rPr>
                <w:color w:val="000000"/>
                <w:szCs w:val="24"/>
                <w:lang w:val="nl-NL" w:eastAsia="nl-NL"/>
              </w:rPr>
            </w:pPr>
            <w:r>
              <w:rPr>
                <w:color w:val="000000"/>
                <w:szCs w:val="24"/>
                <w:lang w:val="nl-NL" w:eastAsia="nl-NL"/>
              </w:rPr>
              <w:t>Bourdon</w:t>
            </w:r>
          </w:p>
          <w:p w14:paraId="62CAA093" w14:textId="77777777" w:rsidR="00FA54B9" w:rsidRDefault="009E1656">
            <w:pPr>
              <w:pStyle w:val="T4dispositie"/>
              <w:jc w:val="left"/>
              <w:rPr>
                <w:color w:val="000000"/>
                <w:szCs w:val="24"/>
                <w:lang w:val="nl-NL" w:eastAsia="nl-NL"/>
              </w:rPr>
            </w:pPr>
            <w:r>
              <w:rPr>
                <w:color w:val="000000"/>
                <w:szCs w:val="24"/>
                <w:lang w:val="nl-NL" w:eastAsia="nl-NL"/>
              </w:rPr>
              <w:t>Gamba</w:t>
            </w:r>
          </w:p>
          <w:p w14:paraId="127F1E8B" w14:textId="77777777" w:rsidR="00FA54B9" w:rsidRDefault="009E1656">
            <w:pPr>
              <w:pStyle w:val="T4dispositie"/>
              <w:jc w:val="left"/>
              <w:rPr>
                <w:color w:val="000000"/>
                <w:szCs w:val="24"/>
                <w:lang w:val="nl-NL" w:eastAsia="nl-NL"/>
              </w:rPr>
            </w:pPr>
            <w:r>
              <w:rPr>
                <w:color w:val="000000"/>
                <w:szCs w:val="24"/>
                <w:lang w:val="nl-NL" w:eastAsia="nl-NL"/>
              </w:rPr>
              <w:t>Celeste</w:t>
            </w:r>
          </w:p>
          <w:p w14:paraId="31C366A1" w14:textId="77777777" w:rsidR="00FA54B9" w:rsidRDefault="009E1656">
            <w:pPr>
              <w:pStyle w:val="T4dispositie"/>
              <w:jc w:val="left"/>
              <w:rPr>
                <w:color w:val="000000"/>
                <w:szCs w:val="24"/>
                <w:lang w:val="nl-NL" w:eastAsia="nl-NL"/>
              </w:rPr>
            </w:pPr>
            <w:r>
              <w:rPr>
                <w:color w:val="000000"/>
                <w:szCs w:val="24"/>
                <w:lang w:val="nl-NL" w:eastAsia="nl-NL"/>
              </w:rPr>
              <w:t>Fugara</w:t>
            </w:r>
          </w:p>
          <w:p w14:paraId="304507CE" w14:textId="77777777" w:rsidR="00FA54B9" w:rsidRDefault="009E1656">
            <w:pPr>
              <w:pStyle w:val="T4dispositie"/>
              <w:jc w:val="left"/>
              <w:rPr>
                <w:color w:val="000000"/>
                <w:szCs w:val="24"/>
                <w:lang w:val="nl-NL" w:eastAsia="nl-NL"/>
              </w:rPr>
            </w:pPr>
            <w:r>
              <w:rPr>
                <w:color w:val="000000"/>
                <w:szCs w:val="24"/>
                <w:lang w:val="nl-NL" w:eastAsia="nl-NL"/>
              </w:rPr>
              <w:t>Fluit traverse</w:t>
            </w:r>
          </w:p>
          <w:p w14:paraId="63493117" w14:textId="77777777" w:rsidR="00FA54B9" w:rsidRDefault="009E1656">
            <w:pPr>
              <w:pStyle w:val="T4dispositie"/>
              <w:jc w:val="left"/>
              <w:rPr>
                <w:lang w:val="nl-NL"/>
              </w:rPr>
            </w:pPr>
            <w:r>
              <w:rPr>
                <w:lang w:val="nl-NL"/>
              </w:rPr>
              <w:t>Piccolo</w:t>
            </w:r>
          </w:p>
          <w:p w14:paraId="09ED3599" w14:textId="77777777" w:rsidR="00FA54B9" w:rsidRDefault="009E1656">
            <w:pPr>
              <w:pStyle w:val="T4dispositie"/>
              <w:jc w:val="left"/>
              <w:rPr>
                <w:lang w:val="nl-NL"/>
              </w:rPr>
            </w:pPr>
            <w:r>
              <w:rPr>
                <w:lang w:val="nl-NL"/>
              </w:rPr>
              <w:t>Trompette</w:t>
            </w:r>
          </w:p>
          <w:p w14:paraId="6C2DD3D2" w14:textId="77777777" w:rsidR="00FA54B9" w:rsidRDefault="009E1656">
            <w:pPr>
              <w:pStyle w:val="T4dispositie"/>
              <w:jc w:val="left"/>
              <w:rPr>
                <w:lang w:val="nl-NL"/>
              </w:rPr>
            </w:pPr>
            <w:r>
              <w:rPr>
                <w:lang w:val="nl-NL"/>
              </w:rPr>
              <w:t>Clarinette</w:t>
            </w:r>
          </w:p>
        </w:tc>
        <w:tc>
          <w:tcPr>
            <w:tcW w:w="850" w:type="dxa"/>
          </w:tcPr>
          <w:p w14:paraId="352403B2" w14:textId="77777777" w:rsidR="00FA54B9" w:rsidRDefault="00FA54B9">
            <w:pPr>
              <w:pStyle w:val="T4dispositie"/>
              <w:snapToGrid w:val="0"/>
              <w:jc w:val="left"/>
              <w:rPr>
                <w:lang w:val="nl-NL"/>
              </w:rPr>
            </w:pPr>
          </w:p>
          <w:p w14:paraId="41AE866D" w14:textId="77777777" w:rsidR="00FA54B9" w:rsidRDefault="009E1656">
            <w:pPr>
              <w:pStyle w:val="T4dispositie"/>
              <w:jc w:val="left"/>
              <w:rPr>
                <w:lang w:val="nl-NL"/>
              </w:rPr>
            </w:pPr>
            <w:r>
              <w:rPr>
                <w:lang w:val="nl-NL"/>
              </w:rPr>
              <w:t>16'</w:t>
            </w:r>
          </w:p>
          <w:p w14:paraId="5F67D75E" w14:textId="77777777" w:rsidR="00FA54B9" w:rsidRDefault="009E1656">
            <w:pPr>
              <w:pStyle w:val="T4dispositie"/>
              <w:jc w:val="left"/>
              <w:rPr>
                <w:lang w:val="nl-NL"/>
              </w:rPr>
            </w:pPr>
            <w:r>
              <w:rPr>
                <w:lang w:val="nl-NL"/>
              </w:rPr>
              <w:t>8'</w:t>
            </w:r>
          </w:p>
          <w:p w14:paraId="2DBE0DD6" w14:textId="77777777" w:rsidR="00FA54B9" w:rsidRDefault="009E1656">
            <w:pPr>
              <w:pStyle w:val="T4dispositie"/>
              <w:jc w:val="left"/>
              <w:rPr>
                <w:lang w:val="nl-NL"/>
              </w:rPr>
            </w:pPr>
            <w:r>
              <w:rPr>
                <w:lang w:val="nl-NL"/>
              </w:rPr>
              <w:t>8'</w:t>
            </w:r>
          </w:p>
          <w:p w14:paraId="6F2598AA" w14:textId="77777777" w:rsidR="00FA54B9" w:rsidRDefault="009E1656">
            <w:pPr>
              <w:pStyle w:val="T4dispositie"/>
              <w:jc w:val="left"/>
              <w:rPr>
                <w:lang w:val="nl-NL"/>
              </w:rPr>
            </w:pPr>
            <w:r>
              <w:rPr>
                <w:lang w:val="nl-NL"/>
              </w:rPr>
              <w:t>8'</w:t>
            </w:r>
          </w:p>
          <w:p w14:paraId="105EAE5E" w14:textId="77777777" w:rsidR="00FA54B9" w:rsidRDefault="009E1656">
            <w:pPr>
              <w:pStyle w:val="T4dispositie"/>
              <w:jc w:val="left"/>
              <w:rPr>
                <w:lang w:val="nl-NL"/>
              </w:rPr>
            </w:pPr>
            <w:r>
              <w:rPr>
                <w:lang w:val="nl-NL"/>
              </w:rPr>
              <w:t>8'</w:t>
            </w:r>
          </w:p>
          <w:p w14:paraId="1B540253" w14:textId="77777777" w:rsidR="00FA54B9" w:rsidRDefault="009E1656">
            <w:pPr>
              <w:pStyle w:val="T4dispositie"/>
              <w:jc w:val="left"/>
              <w:rPr>
                <w:lang w:val="nl-NL"/>
              </w:rPr>
            </w:pPr>
            <w:r>
              <w:rPr>
                <w:lang w:val="nl-NL"/>
              </w:rPr>
              <w:t>4'</w:t>
            </w:r>
          </w:p>
          <w:p w14:paraId="00E9EA25" w14:textId="77777777" w:rsidR="00FA54B9" w:rsidRDefault="009E1656">
            <w:pPr>
              <w:pStyle w:val="T4dispositie"/>
              <w:jc w:val="left"/>
              <w:rPr>
                <w:lang w:val="nl-NL"/>
              </w:rPr>
            </w:pPr>
            <w:r>
              <w:rPr>
                <w:lang w:val="nl-NL"/>
              </w:rPr>
              <w:t>4'</w:t>
            </w:r>
          </w:p>
          <w:p w14:paraId="28C84590" w14:textId="77777777" w:rsidR="00FA54B9" w:rsidRDefault="009E1656">
            <w:pPr>
              <w:pStyle w:val="T4dispositie"/>
              <w:jc w:val="left"/>
              <w:rPr>
                <w:lang w:val="nl-NL"/>
              </w:rPr>
            </w:pPr>
            <w:r>
              <w:rPr>
                <w:lang w:val="nl-NL"/>
              </w:rPr>
              <w:t>2'</w:t>
            </w:r>
          </w:p>
          <w:p w14:paraId="26218107" w14:textId="77777777" w:rsidR="00FA54B9" w:rsidRDefault="009E1656">
            <w:pPr>
              <w:pStyle w:val="T4dispositie"/>
              <w:jc w:val="left"/>
              <w:rPr>
                <w:lang w:val="nl-NL"/>
              </w:rPr>
            </w:pPr>
            <w:r>
              <w:rPr>
                <w:lang w:val="nl-NL"/>
              </w:rPr>
              <w:t>8'</w:t>
            </w:r>
          </w:p>
          <w:p w14:paraId="6E5FB51B" w14:textId="77777777" w:rsidR="00FA54B9" w:rsidRDefault="009E1656">
            <w:pPr>
              <w:pStyle w:val="T4dispositie"/>
              <w:jc w:val="left"/>
              <w:rPr>
                <w:lang w:val="nl-NL"/>
              </w:rPr>
            </w:pPr>
            <w:r>
              <w:rPr>
                <w:lang w:val="nl-NL"/>
              </w:rPr>
              <w:t>8'</w:t>
            </w:r>
          </w:p>
        </w:tc>
        <w:tc>
          <w:tcPr>
            <w:tcW w:w="1418" w:type="dxa"/>
          </w:tcPr>
          <w:p w14:paraId="68B3C0E8" w14:textId="77777777" w:rsidR="00FA54B9" w:rsidRDefault="009E1656">
            <w:pPr>
              <w:pStyle w:val="T4dispositie"/>
              <w:jc w:val="left"/>
              <w:rPr>
                <w:lang w:val="nl-NL"/>
              </w:rPr>
            </w:pPr>
            <w:r>
              <w:rPr>
                <w:i/>
                <w:lang w:val="nl-NL"/>
              </w:rPr>
              <w:t>Pedaal</w:t>
            </w:r>
          </w:p>
          <w:p w14:paraId="52FC82AF" w14:textId="77777777" w:rsidR="00FA54B9" w:rsidRDefault="009E1656">
            <w:pPr>
              <w:pStyle w:val="T4dispositie"/>
              <w:jc w:val="left"/>
              <w:rPr>
                <w:lang w:val="nl-NL"/>
              </w:rPr>
            </w:pPr>
            <w:r>
              <w:rPr>
                <w:lang w:val="nl-NL"/>
              </w:rPr>
              <w:t>Contrabasse</w:t>
            </w:r>
          </w:p>
          <w:p w14:paraId="3C2E5DD3" w14:textId="77777777" w:rsidR="00FA54B9" w:rsidRDefault="009E1656">
            <w:pPr>
              <w:pStyle w:val="T4dispositie"/>
              <w:jc w:val="left"/>
              <w:rPr>
                <w:lang w:val="nl-NL"/>
              </w:rPr>
            </w:pPr>
            <w:r>
              <w:rPr>
                <w:lang w:val="nl-NL"/>
              </w:rPr>
              <w:t>Subbas</w:t>
            </w:r>
          </w:p>
          <w:p w14:paraId="59D230DB" w14:textId="77777777" w:rsidR="00FA54B9" w:rsidRDefault="009E1656">
            <w:pPr>
              <w:pStyle w:val="T4dispositie"/>
              <w:jc w:val="left"/>
              <w:rPr>
                <w:color w:val="000000"/>
                <w:szCs w:val="24"/>
                <w:lang w:val="nl-NL" w:eastAsia="nl-NL"/>
              </w:rPr>
            </w:pPr>
            <w:r>
              <w:rPr>
                <w:color w:val="000000"/>
                <w:szCs w:val="24"/>
                <w:lang w:val="nl-NL" w:eastAsia="nl-NL"/>
              </w:rPr>
              <w:t>Octaafbas</w:t>
            </w:r>
          </w:p>
          <w:p w14:paraId="6FA92D27" w14:textId="77777777" w:rsidR="00FA54B9" w:rsidRDefault="009E1656">
            <w:pPr>
              <w:pStyle w:val="T4dispositie"/>
              <w:jc w:val="left"/>
              <w:rPr>
                <w:color w:val="000000"/>
                <w:szCs w:val="24"/>
                <w:lang w:val="nl-NL" w:eastAsia="nl-NL"/>
              </w:rPr>
            </w:pPr>
            <w:r>
              <w:rPr>
                <w:color w:val="000000"/>
                <w:szCs w:val="24"/>
                <w:lang w:val="nl-NL" w:eastAsia="nl-NL"/>
              </w:rPr>
              <w:t>Violoncel</w:t>
            </w:r>
          </w:p>
          <w:p w14:paraId="48362B13" w14:textId="77777777" w:rsidR="00FA54B9" w:rsidRDefault="009E1656">
            <w:pPr>
              <w:pStyle w:val="T4dispositie"/>
              <w:jc w:val="left"/>
              <w:rPr>
                <w:lang w:val="nl-NL"/>
              </w:rPr>
            </w:pPr>
            <w:r>
              <w:rPr>
                <w:lang w:val="nl-NL"/>
              </w:rPr>
              <w:t>Prestant</w:t>
            </w:r>
          </w:p>
          <w:p w14:paraId="611F661F" w14:textId="77777777" w:rsidR="00FA54B9" w:rsidRDefault="009E1656">
            <w:pPr>
              <w:pStyle w:val="T4dispositie"/>
              <w:jc w:val="left"/>
              <w:rPr>
                <w:lang w:val="nl-NL"/>
              </w:rPr>
            </w:pPr>
            <w:r>
              <w:rPr>
                <w:lang w:val="nl-NL"/>
              </w:rPr>
              <w:t>Bombarde</w:t>
            </w:r>
          </w:p>
          <w:p w14:paraId="0C9D9486" w14:textId="77777777" w:rsidR="00FA54B9" w:rsidRDefault="009E1656">
            <w:pPr>
              <w:pStyle w:val="T4dispositie"/>
              <w:jc w:val="left"/>
              <w:rPr>
                <w:lang w:val="nl-NL"/>
              </w:rPr>
            </w:pPr>
            <w:r>
              <w:rPr>
                <w:lang w:val="nl-NL"/>
              </w:rPr>
              <w:t>Tuba</w:t>
            </w:r>
          </w:p>
        </w:tc>
        <w:tc>
          <w:tcPr>
            <w:tcW w:w="709" w:type="dxa"/>
          </w:tcPr>
          <w:p w14:paraId="14578351" w14:textId="77777777" w:rsidR="00FA54B9" w:rsidRDefault="00FA54B9">
            <w:pPr>
              <w:pStyle w:val="T4dispositie"/>
              <w:snapToGrid w:val="0"/>
              <w:jc w:val="left"/>
              <w:rPr>
                <w:lang w:val="nl-NL"/>
              </w:rPr>
            </w:pPr>
          </w:p>
          <w:p w14:paraId="7C557B76" w14:textId="77777777" w:rsidR="00FA54B9" w:rsidRDefault="009E1656">
            <w:pPr>
              <w:pStyle w:val="T4dispositie"/>
              <w:jc w:val="left"/>
              <w:rPr>
                <w:lang w:val="nl-NL"/>
              </w:rPr>
            </w:pPr>
            <w:r>
              <w:rPr>
                <w:lang w:val="nl-NL"/>
              </w:rPr>
              <w:t>16'</w:t>
            </w:r>
          </w:p>
          <w:p w14:paraId="766E512E" w14:textId="77777777" w:rsidR="00FA54B9" w:rsidRDefault="009E1656">
            <w:pPr>
              <w:pStyle w:val="T4dispositie"/>
              <w:jc w:val="left"/>
              <w:rPr>
                <w:lang w:val="nl-NL"/>
              </w:rPr>
            </w:pPr>
            <w:r>
              <w:rPr>
                <w:lang w:val="nl-NL"/>
              </w:rPr>
              <w:t>16'</w:t>
            </w:r>
          </w:p>
          <w:p w14:paraId="012D4089" w14:textId="77777777" w:rsidR="00FA54B9" w:rsidRDefault="009E1656">
            <w:pPr>
              <w:pStyle w:val="T4dispositie"/>
              <w:jc w:val="left"/>
              <w:rPr>
                <w:lang w:val="nl-NL"/>
              </w:rPr>
            </w:pPr>
            <w:r>
              <w:rPr>
                <w:lang w:val="nl-NL"/>
              </w:rPr>
              <w:t>8'</w:t>
            </w:r>
          </w:p>
          <w:p w14:paraId="40116DC2" w14:textId="77777777" w:rsidR="00FA54B9" w:rsidRDefault="009E1656">
            <w:pPr>
              <w:pStyle w:val="T4dispositie"/>
              <w:jc w:val="left"/>
              <w:rPr>
                <w:lang w:val="nl-NL"/>
              </w:rPr>
            </w:pPr>
            <w:r>
              <w:rPr>
                <w:lang w:val="nl-NL"/>
              </w:rPr>
              <w:t>8'</w:t>
            </w:r>
          </w:p>
          <w:p w14:paraId="77AC88D6" w14:textId="77777777" w:rsidR="00FA54B9" w:rsidRDefault="009E1656">
            <w:pPr>
              <w:pStyle w:val="T4dispositie"/>
              <w:jc w:val="left"/>
              <w:rPr>
                <w:lang w:val="nl-NL"/>
              </w:rPr>
            </w:pPr>
            <w:r>
              <w:rPr>
                <w:lang w:val="nl-NL"/>
              </w:rPr>
              <w:t>4'</w:t>
            </w:r>
          </w:p>
          <w:p w14:paraId="310A6B7C" w14:textId="77777777" w:rsidR="00FA54B9" w:rsidRDefault="009E1656">
            <w:pPr>
              <w:pStyle w:val="T4dispositie"/>
              <w:jc w:val="left"/>
              <w:rPr>
                <w:lang w:val="nl-NL"/>
              </w:rPr>
            </w:pPr>
            <w:r>
              <w:rPr>
                <w:lang w:val="nl-NL"/>
              </w:rPr>
              <w:t>16'</w:t>
            </w:r>
          </w:p>
          <w:p w14:paraId="77CA43B1" w14:textId="77777777" w:rsidR="00FA54B9" w:rsidRDefault="009E1656">
            <w:pPr>
              <w:pStyle w:val="T4dispositie"/>
              <w:jc w:val="left"/>
              <w:rPr>
                <w:lang w:val="nl-NL"/>
              </w:rPr>
            </w:pPr>
            <w:r>
              <w:rPr>
                <w:lang w:val="nl-NL"/>
              </w:rPr>
              <w:t>8'</w:t>
            </w:r>
          </w:p>
        </w:tc>
      </w:tr>
    </w:tbl>
    <w:p w14:paraId="35210A20" w14:textId="77777777" w:rsidR="00FA54B9" w:rsidRDefault="00FA54B9">
      <w:pPr>
        <w:pStyle w:val="T4dispositie"/>
        <w:rPr>
          <w:lang w:val="nl-NL"/>
        </w:rPr>
      </w:pPr>
    </w:p>
    <w:p w14:paraId="4F8E3D33" w14:textId="77777777" w:rsidR="00FA54B9" w:rsidRDefault="009E1656">
      <w:pPr>
        <w:pStyle w:val="T4dispositie"/>
        <w:rPr>
          <w:lang w:val="nl-NL"/>
        </w:rPr>
      </w:pPr>
      <w:r>
        <w:rPr>
          <w:lang w:val="nl-NL"/>
        </w:rPr>
        <w:t>koppelingen I-II, P-I, P-II, octaafkoppel</w:t>
      </w:r>
    </w:p>
    <w:p w14:paraId="1ECEA39F" w14:textId="77777777" w:rsidR="00FA54B9" w:rsidRDefault="009E1656">
      <w:pPr>
        <w:pStyle w:val="T4dispositie"/>
        <w:rPr>
          <w:lang w:val="nl-NL"/>
        </w:rPr>
      </w:pPr>
      <w:r>
        <w:rPr>
          <w:lang w:val="nl-NL"/>
        </w:rPr>
        <w:t>tutti</w:t>
      </w:r>
    </w:p>
    <w:p w14:paraId="7867D949" w14:textId="77777777" w:rsidR="00FA54B9" w:rsidRDefault="009E1656">
      <w:pPr>
        <w:pStyle w:val="T4dispositie"/>
        <w:rPr>
          <w:lang w:val="nl-NL"/>
        </w:rPr>
      </w:pPr>
      <w:r>
        <w:rPr>
          <w:lang w:val="nl-NL"/>
        </w:rPr>
        <w:t>tremolo</w:t>
      </w:r>
    </w:p>
    <w:p w14:paraId="4307AD25" w14:textId="77777777" w:rsidR="00FA54B9" w:rsidRDefault="009E1656">
      <w:pPr>
        <w:pStyle w:val="T4dispositie"/>
        <w:rPr>
          <w:lang w:val="nl-NL"/>
        </w:rPr>
      </w:pPr>
      <w:r>
        <w:rPr>
          <w:lang w:val="nl-NL"/>
        </w:rPr>
        <w:t>trede zwelkast man II</w:t>
      </w:r>
    </w:p>
    <w:p w14:paraId="188A4660" w14:textId="77777777" w:rsidR="00FA54B9" w:rsidRDefault="00FA54B9">
      <w:pPr>
        <w:pStyle w:val="T1"/>
        <w:jc w:val="left"/>
        <w:rPr>
          <w:lang w:val="nl-NL"/>
        </w:rPr>
      </w:pPr>
    </w:p>
    <w:p w14:paraId="0BBA93DD" w14:textId="77777777" w:rsidR="00FA54B9" w:rsidRDefault="009E1656">
      <w:pPr>
        <w:pStyle w:val="T1"/>
        <w:jc w:val="left"/>
        <w:rPr>
          <w:lang w:val="nl-NL"/>
        </w:rPr>
      </w:pPr>
      <w:r>
        <w:rPr>
          <w:lang w:val="nl-NL"/>
        </w:rPr>
        <w:t>Gebr. Vermeulen 1935</w:t>
      </w:r>
    </w:p>
    <w:p w14:paraId="0FC7479A" w14:textId="77777777" w:rsidR="00FA54B9" w:rsidRDefault="009E1656">
      <w:pPr>
        <w:pStyle w:val="T1"/>
        <w:numPr>
          <w:ilvl w:val="0"/>
          <w:numId w:val="2"/>
        </w:numPr>
        <w:jc w:val="left"/>
        <w:rPr>
          <w:lang w:val="nl-NL"/>
        </w:rPr>
      </w:pPr>
      <w:r>
        <w:rPr>
          <w:lang w:val="nl-NL"/>
        </w:rPr>
        <w:t>restauratie</w:t>
      </w:r>
    </w:p>
    <w:p w14:paraId="6B1288E7" w14:textId="77777777" w:rsidR="00FA54B9" w:rsidRDefault="009E1656">
      <w:pPr>
        <w:pStyle w:val="T1"/>
        <w:numPr>
          <w:ilvl w:val="0"/>
          <w:numId w:val="2"/>
        </w:numPr>
        <w:jc w:val="left"/>
        <w:rPr>
          <w:lang w:val="nl-NL"/>
        </w:rPr>
      </w:pPr>
      <w:r>
        <w:rPr>
          <w:lang w:val="nl-NL"/>
        </w:rPr>
        <w:t>nieuwe kegelladen met pneumatische tractuur</w:t>
      </w:r>
    </w:p>
    <w:p w14:paraId="411AFB55" w14:textId="77777777" w:rsidR="00FA54B9" w:rsidRDefault="009E1656">
      <w:pPr>
        <w:pStyle w:val="T1"/>
        <w:numPr>
          <w:ilvl w:val="0"/>
          <w:numId w:val="2"/>
        </w:numPr>
        <w:jc w:val="left"/>
        <w:rPr>
          <w:lang w:val="nl-NL"/>
        </w:rPr>
      </w:pPr>
      <w:r>
        <w:rPr>
          <w:lang w:val="nl-NL"/>
        </w:rPr>
        <w:t>nieuw pneumatisch binnenwerk speeltafel; koppeling II-II 16' en generaal crescendo toegevoegd</w:t>
      </w:r>
    </w:p>
    <w:p w14:paraId="4328B7A2" w14:textId="77777777" w:rsidR="00FA54B9" w:rsidRDefault="009E1656">
      <w:pPr>
        <w:pStyle w:val="T1"/>
        <w:numPr>
          <w:ilvl w:val="0"/>
          <w:numId w:val="2"/>
        </w:numPr>
        <w:jc w:val="left"/>
        <w:rPr>
          <w:lang w:val="nl-NL"/>
        </w:rPr>
      </w:pPr>
      <w:r>
        <w:rPr>
          <w:lang w:val="nl-NL"/>
        </w:rPr>
        <w:t>nieuw pedaalklavier</w:t>
      </w:r>
    </w:p>
    <w:p w14:paraId="0C198DD5" w14:textId="77777777" w:rsidR="00FA54B9" w:rsidRDefault="009E1656">
      <w:pPr>
        <w:pStyle w:val="T1"/>
        <w:numPr>
          <w:ilvl w:val="0"/>
          <w:numId w:val="2"/>
        </w:numPr>
        <w:jc w:val="left"/>
        <w:rPr>
          <w:lang w:val="nl-NL"/>
        </w:rPr>
      </w:pPr>
      <w:r>
        <w:rPr>
          <w:lang w:val="nl-NL"/>
        </w:rPr>
        <w:t>nieuwe zwelkast man II</w:t>
      </w:r>
    </w:p>
    <w:p w14:paraId="4B62DEE6" w14:textId="77777777" w:rsidR="00FA54B9" w:rsidRDefault="009E1656">
      <w:pPr>
        <w:pStyle w:val="T1"/>
        <w:numPr>
          <w:ilvl w:val="0"/>
          <w:numId w:val="2"/>
        </w:numPr>
        <w:jc w:val="left"/>
      </w:pPr>
      <w:r>
        <w:t>Man II - Bourdon 16', + Sesquialter 2 st.</w:t>
      </w:r>
    </w:p>
    <w:p w14:paraId="2B0DF213" w14:textId="77777777" w:rsidR="00FA54B9" w:rsidRDefault="00FA54B9">
      <w:pPr>
        <w:pStyle w:val="T1"/>
        <w:jc w:val="left"/>
      </w:pPr>
    </w:p>
    <w:p w14:paraId="510C988B" w14:textId="77777777" w:rsidR="00FA54B9" w:rsidRDefault="009E1656">
      <w:pPr>
        <w:pStyle w:val="T1"/>
        <w:jc w:val="left"/>
        <w:rPr>
          <w:lang w:val="nl-NL"/>
        </w:rPr>
      </w:pPr>
      <w:r>
        <w:rPr>
          <w:lang w:val="nl-NL"/>
        </w:rPr>
        <w:t>Gebr. Vermeulen 1951</w:t>
      </w:r>
    </w:p>
    <w:p w14:paraId="6B44FDEF" w14:textId="77777777" w:rsidR="00FA54B9" w:rsidRDefault="009E1656">
      <w:pPr>
        <w:pStyle w:val="T1"/>
        <w:numPr>
          <w:ilvl w:val="0"/>
          <w:numId w:val="3"/>
        </w:numPr>
        <w:jc w:val="left"/>
        <w:rPr>
          <w:lang w:val="nl-NL"/>
        </w:rPr>
      </w:pPr>
      <w:r>
        <w:rPr>
          <w:lang w:val="nl-NL"/>
        </w:rPr>
        <w:t>schoonmaak en herstel</w:t>
      </w:r>
    </w:p>
    <w:p w14:paraId="50CEBA2D" w14:textId="77777777" w:rsidR="00FA54B9" w:rsidRDefault="00FA54B9">
      <w:pPr>
        <w:pStyle w:val="T1"/>
        <w:jc w:val="left"/>
        <w:rPr>
          <w:lang w:val="nl-NL"/>
        </w:rPr>
      </w:pPr>
    </w:p>
    <w:p w14:paraId="25C93008" w14:textId="77777777" w:rsidR="00FA54B9" w:rsidRDefault="009E1656">
      <w:pPr>
        <w:pStyle w:val="T1"/>
        <w:jc w:val="left"/>
        <w:rPr>
          <w:lang w:val="nl-NL"/>
        </w:rPr>
      </w:pPr>
      <w:r>
        <w:rPr>
          <w:lang w:val="nl-NL"/>
        </w:rPr>
        <w:t>Gebr. Vermeulen 1963</w:t>
      </w:r>
    </w:p>
    <w:p w14:paraId="32447B06" w14:textId="77777777" w:rsidR="00FA54B9" w:rsidRDefault="009E1656">
      <w:pPr>
        <w:pStyle w:val="T1"/>
        <w:numPr>
          <w:ilvl w:val="0"/>
          <w:numId w:val="3"/>
        </w:numPr>
        <w:jc w:val="left"/>
        <w:rPr>
          <w:lang w:val="nl-NL"/>
        </w:rPr>
      </w:pPr>
      <w:r>
        <w:rPr>
          <w:lang w:val="nl-NL"/>
        </w:rPr>
        <w:t>orgel verbouwd</w:t>
      </w:r>
    </w:p>
    <w:p w14:paraId="08306009" w14:textId="77777777" w:rsidR="00FA54B9" w:rsidRDefault="009E1656">
      <w:pPr>
        <w:pStyle w:val="T1"/>
        <w:numPr>
          <w:ilvl w:val="0"/>
          <w:numId w:val="3"/>
        </w:numPr>
        <w:jc w:val="left"/>
        <w:rPr>
          <w:lang w:val="nl-NL"/>
        </w:rPr>
      </w:pPr>
      <w:r>
        <w:rPr>
          <w:lang w:val="nl-NL"/>
        </w:rPr>
        <w:t>middendeel front gewijzigd</w:t>
      </w:r>
    </w:p>
    <w:p w14:paraId="42E0FE5B" w14:textId="77777777" w:rsidR="00FA54B9" w:rsidRDefault="009E1656">
      <w:pPr>
        <w:pStyle w:val="T1"/>
        <w:numPr>
          <w:ilvl w:val="0"/>
          <w:numId w:val="3"/>
        </w:numPr>
        <w:jc w:val="left"/>
        <w:rPr>
          <w:lang w:val="nl-NL"/>
        </w:rPr>
      </w:pPr>
      <w:r>
        <w:rPr>
          <w:lang w:val="nl-NL"/>
        </w:rPr>
        <w:t>nieuwe speeltafel met elektropneumatische tractuur</w:t>
      </w:r>
    </w:p>
    <w:p w14:paraId="4C8AAEAB" w14:textId="77777777" w:rsidR="00FA54B9" w:rsidRDefault="009E1656">
      <w:pPr>
        <w:pStyle w:val="T1"/>
        <w:numPr>
          <w:ilvl w:val="0"/>
          <w:numId w:val="3"/>
        </w:numPr>
        <w:jc w:val="left"/>
        <w:rPr>
          <w:lang w:val="nl-NL"/>
        </w:rPr>
      </w:pPr>
      <w:r>
        <w:rPr>
          <w:lang w:val="nl-NL"/>
        </w:rPr>
        <w:t>dispositiewijzigingen:</w:t>
      </w:r>
    </w:p>
    <w:p w14:paraId="7F5BA624" w14:textId="77777777" w:rsidR="00FA54B9" w:rsidRDefault="009E1656">
      <w:pPr>
        <w:pStyle w:val="T1"/>
        <w:ind w:left="708"/>
        <w:jc w:val="left"/>
        <w:rPr>
          <w:lang w:val="nl-NL"/>
        </w:rPr>
      </w:pPr>
      <w:r>
        <w:rPr>
          <w:lang w:val="nl-NL"/>
        </w:rPr>
        <w:t>Man I - Principaal 16', - Violon 8', - Fluit octavi 4', - Trompette 16', - Trompette 8', - Clarine 4', + Fluit 4', + Quint 2 2/3', Trompet 8', + Klaroen 4'; Gedackt 8' $ Roerfluit 8'</w:t>
      </w:r>
    </w:p>
    <w:p w14:paraId="7A01B2FA" w14:textId="77777777" w:rsidR="00FA54B9" w:rsidRDefault="009E1656">
      <w:pPr>
        <w:pStyle w:val="T1"/>
        <w:ind w:left="708"/>
        <w:jc w:val="left"/>
        <w:rPr>
          <w:lang w:val="nl-NL"/>
        </w:rPr>
      </w:pPr>
      <w:r>
        <w:rPr>
          <w:lang w:val="nl-NL"/>
        </w:rPr>
        <w:t>Man II - Celeste 8', - Sesquialter 2 st., - Trompette 8', - Clarinette 8', + Quint 2 2/3' (uit Sesquialter), + Terts 1 3/5' (uit Sesquialter), + Mixtuur 3 st., + Solo Trompet 8'; Fugara 4' $ Zing Prestant 4'</w:t>
      </w:r>
    </w:p>
    <w:p w14:paraId="2E3C236C" w14:textId="77777777" w:rsidR="00FA54B9" w:rsidRDefault="009E1656">
      <w:pPr>
        <w:pStyle w:val="T1"/>
        <w:numPr>
          <w:ilvl w:val="0"/>
          <w:numId w:val="5"/>
        </w:numPr>
        <w:jc w:val="left"/>
        <w:rPr>
          <w:lang w:val="nl-NL"/>
        </w:rPr>
      </w:pPr>
      <w:r>
        <w:rPr>
          <w:lang w:val="nl-NL"/>
        </w:rPr>
        <w:t>pijpwerk Ped deels vervangen (tongwerken, Prestant 4' en deel overige labialen)</w:t>
      </w:r>
    </w:p>
    <w:p w14:paraId="5427B0CA" w14:textId="77777777" w:rsidR="00FA54B9" w:rsidRDefault="00FA54B9">
      <w:pPr>
        <w:pStyle w:val="T1"/>
        <w:jc w:val="left"/>
        <w:rPr>
          <w:lang w:val="nl-NL"/>
        </w:rPr>
      </w:pPr>
    </w:p>
    <w:p w14:paraId="11B604F6" w14:textId="77777777" w:rsidR="00FA54B9" w:rsidRDefault="009E1656">
      <w:pPr>
        <w:pStyle w:val="T1"/>
        <w:jc w:val="left"/>
        <w:rPr>
          <w:lang w:val="nl-NL"/>
        </w:rPr>
      </w:pPr>
      <w:r>
        <w:rPr>
          <w:lang w:val="nl-NL"/>
        </w:rPr>
        <w:t>Gebr. Vermeulen 1997</w:t>
      </w:r>
    </w:p>
    <w:p w14:paraId="0EE9011A" w14:textId="77777777" w:rsidR="00FA54B9" w:rsidRDefault="009E1656">
      <w:pPr>
        <w:pStyle w:val="T1"/>
        <w:numPr>
          <w:ilvl w:val="0"/>
          <w:numId w:val="5"/>
        </w:numPr>
        <w:jc w:val="left"/>
        <w:rPr>
          <w:lang w:val="nl-NL"/>
        </w:rPr>
      </w:pPr>
      <w:r>
        <w:rPr>
          <w:lang w:val="nl-NL"/>
        </w:rPr>
        <w:t>schoonmaak en herstel</w:t>
      </w:r>
    </w:p>
    <w:p w14:paraId="1BDBEA9C" w14:textId="77777777" w:rsidR="00FA54B9" w:rsidRDefault="009E1656">
      <w:pPr>
        <w:pStyle w:val="T1"/>
        <w:numPr>
          <w:ilvl w:val="0"/>
          <w:numId w:val="5"/>
        </w:numPr>
        <w:jc w:val="left"/>
        <w:rPr>
          <w:lang w:val="nl-NL"/>
        </w:rPr>
      </w:pPr>
      <w:r>
        <w:rPr>
          <w:lang w:val="nl-NL"/>
        </w:rPr>
        <w:t>orgelkas hersteld en van dak voorzien</w:t>
      </w:r>
    </w:p>
    <w:p w14:paraId="5EC423EF" w14:textId="77777777" w:rsidR="00FA54B9" w:rsidRDefault="009E1656">
      <w:pPr>
        <w:pStyle w:val="T1"/>
        <w:numPr>
          <w:ilvl w:val="0"/>
          <w:numId w:val="5"/>
        </w:numPr>
        <w:jc w:val="left"/>
        <w:rPr>
          <w:lang w:val="nl-NL"/>
        </w:rPr>
      </w:pPr>
      <w:r>
        <w:rPr>
          <w:lang w:val="nl-NL"/>
        </w:rPr>
        <w:t>magazijnbalg opnieuw beleerd</w:t>
      </w:r>
    </w:p>
    <w:p w14:paraId="25A369AF" w14:textId="77777777" w:rsidR="00FA54B9" w:rsidRDefault="009E1656">
      <w:pPr>
        <w:pStyle w:val="T1"/>
        <w:numPr>
          <w:ilvl w:val="0"/>
          <w:numId w:val="5"/>
        </w:numPr>
        <w:jc w:val="left"/>
        <w:rPr>
          <w:lang w:val="nl-NL"/>
        </w:rPr>
      </w:pPr>
      <w:r>
        <w:rPr>
          <w:lang w:val="nl-NL"/>
        </w:rPr>
        <w:t>nieuwe membranen</w:t>
      </w:r>
    </w:p>
    <w:p w14:paraId="091A1A98" w14:textId="77777777" w:rsidR="00FA54B9" w:rsidRDefault="009E1656">
      <w:pPr>
        <w:pStyle w:val="T1"/>
        <w:numPr>
          <w:ilvl w:val="0"/>
          <w:numId w:val="5"/>
        </w:numPr>
        <w:jc w:val="left"/>
        <w:rPr>
          <w:lang w:val="nl-NL"/>
        </w:rPr>
      </w:pPr>
      <w:r>
        <w:rPr>
          <w:lang w:val="nl-NL"/>
        </w:rPr>
        <w:lastRenderedPageBreak/>
        <w:t>dispositiewijzigingen:</w:t>
      </w:r>
    </w:p>
    <w:p w14:paraId="497AFFA7" w14:textId="77777777" w:rsidR="00FA54B9" w:rsidRDefault="009E1656">
      <w:pPr>
        <w:pStyle w:val="T1"/>
        <w:ind w:left="708"/>
        <w:jc w:val="left"/>
        <w:rPr>
          <w:lang w:val="nl-NL"/>
        </w:rPr>
      </w:pPr>
      <w:r>
        <w:rPr>
          <w:lang w:val="nl-NL"/>
        </w:rPr>
        <w:t>HW + Trompet 16' op vrije plaats (met gebruikmaking Bazuin 16' Ped)</w:t>
      </w:r>
    </w:p>
    <w:p w14:paraId="0EAE799F" w14:textId="77777777" w:rsidR="00FA54B9" w:rsidRDefault="009E1656">
      <w:pPr>
        <w:pStyle w:val="T1"/>
        <w:ind w:left="708"/>
        <w:jc w:val="left"/>
        <w:rPr>
          <w:lang w:val="nl-NL"/>
        </w:rPr>
      </w:pPr>
      <w:r>
        <w:rPr>
          <w:lang w:val="nl-NL"/>
        </w:rPr>
        <w:t>ZwW + Celeste 8' (op plaats Terts), + Clarinet 8' (op plaats Mixtuur); Quint 2 2/3' en Terts 1 3/5' $ Sesquialter 2 st. (op plaats Quint), Mixtuur op aparte lade geplaatst; samenstelling gewijzigd</w:t>
      </w:r>
    </w:p>
    <w:p w14:paraId="567C74F8" w14:textId="77777777" w:rsidR="00FA54B9" w:rsidRDefault="009E1656">
      <w:pPr>
        <w:pStyle w:val="T1"/>
        <w:ind w:left="708"/>
        <w:jc w:val="left"/>
      </w:pPr>
      <w:r>
        <w:t>Ped + Bazuin 16'</w:t>
      </w:r>
    </w:p>
    <w:p w14:paraId="7FA02E5F" w14:textId="77777777" w:rsidR="00FA54B9" w:rsidRDefault="00FA54B9">
      <w:pPr>
        <w:pStyle w:val="T1"/>
        <w:jc w:val="left"/>
      </w:pPr>
    </w:p>
    <w:p w14:paraId="3F200260" w14:textId="77777777" w:rsidR="00FA54B9" w:rsidRDefault="009E1656">
      <w:pPr>
        <w:pStyle w:val="Heading2"/>
        <w:rPr>
          <w:i w:val="0"/>
          <w:iCs/>
        </w:rPr>
      </w:pPr>
      <w:r>
        <w:rPr>
          <w:i w:val="0"/>
          <w:iCs/>
        </w:rPr>
        <w:t>Technische gegevens</w:t>
      </w:r>
    </w:p>
    <w:p w14:paraId="4A07ED1F" w14:textId="77777777" w:rsidR="00FA54B9" w:rsidRDefault="00FA54B9">
      <w:pPr>
        <w:pStyle w:val="T1"/>
        <w:jc w:val="left"/>
        <w:rPr>
          <w:i/>
          <w:iCs/>
          <w:lang w:val="nl-NL"/>
        </w:rPr>
      </w:pPr>
    </w:p>
    <w:p w14:paraId="2D20ACB5" w14:textId="77777777" w:rsidR="00FA54B9" w:rsidRDefault="009E1656">
      <w:pPr>
        <w:pStyle w:val="T1"/>
        <w:jc w:val="left"/>
        <w:rPr>
          <w:lang w:val="nl-NL"/>
        </w:rPr>
      </w:pPr>
      <w:r>
        <w:rPr>
          <w:lang w:val="nl-NL"/>
        </w:rPr>
        <w:t>Werkindeling</w:t>
      </w:r>
    </w:p>
    <w:p w14:paraId="598E6B8D" w14:textId="77777777" w:rsidR="00FA54B9" w:rsidRDefault="009E1656">
      <w:pPr>
        <w:pStyle w:val="T1"/>
        <w:jc w:val="left"/>
        <w:rPr>
          <w:lang w:val="nl-NL"/>
        </w:rPr>
      </w:pPr>
      <w:r>
        <w:rPr>
          <w:lang w:val="nl-NL"/>
        </w:rPr>
        <w:t>hoofdwerk, zwelwerk, pedaal</w:t>
      </w:r>
    </w:p>
    <w:p w14:paraId="47C0EB38" w14:textId="77777777" w:rsidR="00FA54B9" w:rsidRDefault="00FA54B9">
      <w:pPr>
        <w:pStyle w:val="T1"/>
        <w:jc w:val="left"/>
        <w:rPr>
          <w:lang w:val="nl-NL"/>
        </w:rPr>
      </w:pPr>
    </w:p>
    <w:p w14:paraId="4F0CABDE" w14:textId="77777777" w:rsidR="00FA54B9" w:rsidRDefault="009E1656">
      <w:pPr>
        <w:pStyle w:val="T1"/>
        <w:jc w:val="left"/>
      </w:pPr>
      <w:r>
        <w:t>Dispositie</w:t>
      </w:r>
    </w:p>
    <w:tbl>
      <w:tblPr>
        <w:tblW w:w="6733" w:type="dxa"/>
        <w:tblLayout w:type="fixed"/>
        <w:tblCellMar>
          <w:left w:w="70" w:type="dxa"/>
          <w:right w:w="70" w:type="dxa"/>
        </w:tblCellMar>
        <w:tblLook w:val="0000" w:firstRow="0" w:lastRow="0" w:firstColumn="0" w:lastColumn="0" w:noHBand="0" w:noVBand="0"/>
      </w:tblPr>
      <w:tblGrid>
        <w:gridCol w:w="1488"/>
        <w:gridCol w:w="850"/>
        <w:gridCol w:w="1843"/>
        <w:gridCol w:w="851"/>
        <w:gridCol w:w="992"/>
        <w:gridCol w:w="709"/>
      </w:tblGrid>
      <w:tr w:rsidR="00FA54B9" w14:paraId="7568BA36" w14:textId="77777777">
        <w:tc>
          <w:tcPr>
            <w:tcW w:w="1488" w:type="dxa"/>
          </w:tcPr>
          <w:p w14:paraId="342A4C66" w14:textId="77777777" w:rsidR="00FA54B9" w:rsidRDefault="009E1656">
            <w:pPr>
              <w:pStyle w:val="T4dispositie"/>
              <w:jc w:val="left"/>
              <w:rPr>
                <w:i/>
                <w:iCs/>
                <w:lang w:val="nl-NL"/>
              </w:rPr>
            </w:pPr>
            <w:r>
              <w:rPr>
                <w:i/>
                <w:iCs/>
                <w:lang w:val="nl-NL"/>
              </w:rPr>
              <w:t>Hoofdwerk (I)</w:t>
            </w:r>
          </w:p>
          <w:p w14:paraId="55C1BC58" w14:textId="77777777" w:rsidR="00FA54B9" w:rsidRDefault="009E1656">
            <w:pPr>
              <w:pStyle w:val="T4dispositie"/>
              <w:jc w:val="left"/>
              <w:rPr>
                <w:lang w:val="nl-NL"/>
              </w:rPr>
            </w:pPr>
            <w:r>
              <w:rPr>
                <w:lang w:val="nl-NL"/>
              </w:rPr>
              <w:t>13 stemmen</w:t>
            </w:r>
          </w:p>
          <w:p w14:paraId="04636D44" w14:textId="77777777" w:rsidR="00FA54B9" w:rsidRDefault="00FA54B9">
            <w:pPr>
              <w:pStyle w:val="T4dispositie"/>
              <w:jc w:val="left"/>
              <w:rPr>
                <w:lang w:val="nl-NL"/>
              </w:rPr>
            </w:pPr>
          </w:p>
          <w:p w14:paraId="75636F64" w14:textId="77777777" w:rsidR="00FA54B9" w:rsidRDefault="009E1656">
            <w:pPr>
              <w:pStyle w:val="T4dispositie"/>
              <w:jc w:val="left"/>
              <w:rPr>
                <w:color w:val="000000"/>
                <w:szCs w:val="24"/>
                <w:lang w:val="nl-NL" w:eastAsia="nl-NL"/>
              </w:rPr>
            </w:pPr>
            <w:r>
              <w:rPr>
                <w:color w:val="000000"/>
                <w:szCs w:val="24"/>
                <w:lang w:val="nl-NL" w:eastAsia="nl-NL"/>
              </w:rPr>
              <w:t>Bourdon</w:t>
            </w:r>
          </w:p>
          <w:p w14:paraId="02B5372F" w14:textId="77777777" w:rsidR="00FA54B9" w:rsidRDefault="009E1656">
            <w:pPr>
              <w:pStyle w:val="T4dispositie"/>
              <w:jc w:val="left"/>
              <w:rPr>
                <w:color w:val="000000"/>
                <w:szCs w:val="24"/>
                <w:lang w:val="nl-NL" w:eastAsia="nl-NL"/>
              </w:rPr>
            </w:pPr>
            <w:r>
              <w:rPr>
                <w:color w:val="000000"/>
                <w:szCs w:val="24"/>
                <w:lang w:val="nl-NL" w:eastAsia="nl-NL"/>
              </w:rPr>
              <w:t>Prestant</w:t>
            </w:r>
          </w:p>
          <w:p w14:paraId="7D12B041" w14:textId="77777777" w:rsidR="00FA54B9" w:rsidRDefault="009E1656">
            <w:pPr>
              <w:pStyle w:val="T4dispositie"/>
              <w:jc w:val="left"/>
              <w:rPr>
                <w:color w:val="000000"/>
                <w:szCs w:val="24"/>
                <w:lang w:val="nl-NL" w:eastAsia="nl-NL"/>
              </w:rPr>
            </w:pPr>
            <w:r>
              <w:rPr>
                <w:color w:val="000000"/>
                <w:szCs w:val="24"/>
                <w:lang w:val="nl-NL" w:eastAsia="nl-NL"/>
              </w:rPr>
              <w:t>Roerfluit</w:t>
            </w:r>
          </w:p>
          <w:p w14:paraId="5100B7EF" w14:textId="77777777" w:rsidR="00FA54B9" w:rsidRDefault="009E1656">
            <w:pPr>
              <w:pStyle w:val="T4dispositie"/>
              <w:jc w:val="left"/>
              <w:rPr>
                <w:color w:val="000000"/>
                <w:szCs w:val="24"/>
                <w:lang w:val="nl-NL" w:eastAsia="nl-NL"/>
              </w:rPr>
            </w:pPr>
            <w:r>
              <w:rPr>
                <w:color w:val="000000"/>
                <w:szCs w:val="24"/>
                <w:lang w:val="nl-NL" w:eastAsia="nl-NL"/>
              </w:rPr>
              <w:t>Fluit Harm.</w:t>
            </w:r>
          </w:p>
          <w:p w14:paraId="239D2238" w14:textId="77777777" w:rsidR="00FA54B9" w:rsidRDefault="009E1656">
            <w:pPr>
              <w:pStyle w:val="T4dispositie"/>
              <w:jc w:val="left"/>
              <w:rPr>
                <w:color w:val="000000"/>
                <w:szCs w:val="24"/>
                <w:lang w:val="nl-NL" w:eastAsia="nl-NL"/>
              </w:rPr>
            </w:pPr>
            <w:r>
              <w:rPr>
                <w:color w:val="000000"/>
                <w:szCs w:val="24"/>
                <w:lang w:val="nl-NL" w:eastAsia="nl-NL"/>
              </w:rPr>
              <w:t>Prestant</w:t>
            </w:r>
          </w:p>
          <w:p w14:paraId="5E368261" w14:textId="77777777" w:rsidR="00FA54B9" w:rsidRDefault="009E1656">
            <w:pPr>
              <w:pStyle w:val="T4dispositie"/>
              <w:jc w:val="left"/>
              <w:rPr>
                <w:color w:val="000000"/>
                <w:szCs w:val="24"/>
                <w:lang w:val="nl-NL" w:eastAsia="nl-NL"/>
              </w:rPr>
            </w:pPr>
            <w:r>
              <w:rPr>
                <w:color w:val="000000"/>
                <w:szCs w:val="24"/>
                <w:lang w:val="nl-NL" w:eastAsia="nl-NL"/>
              </w:rPr>
              <w:t>Fluit</w:t>
            </w:r>
          </w:p>
          <w:p w14:paraId="6C349A61" w14:textId="77777777" w:rsidR="00FA54B9" w:rsidRDefault="009E1656">
            <w:pPr>
              <w:pStyle w:val="T4dispositie"/>
              <w:jc w:val="left"/>
              <w:rPr>
                <w:color w:val="000000"/>
                <w:szCs w:val="24"/>
                <w:lang w:val="nl-NL" w:eastAsia="nl-NL"/>
              </w:rPr>
            </w:pPr>
            <w:r>
              <w:rPr>
                <w:color w:val="000000"/>
                <w:szCs w:val="24"/>
                <w:lang w:val="nl-NL" w:eastAsia="nl-NL"/>
              </w:rPr>
              <w:t>Quint</w:t>
            </w:r>
          </w:p>
          <w:p w14:paraId="39135E98" w14:textId="77777777" w:rsidR="00FA54B9" w:rsidRDefault="009E1656">
            <w:pPr>
              <w:pStyle w:val="T4dispositie"/>
              <w:jc w:val="left"/>
              <w:rPr>
                <w:color w:val="000000"/>
                <w:szCs w:val="24"/>
                <w:lang w:val="nl-NL" w:eastAsia="nl-NL"/>
              </w:rPr>
            </w:pPr>
            <w:r>
              <w:rPr>
                <w:color w:val="000000"/>
                <w:szCs w:val="24"/>
                <w:lang w:val="nl-NL" w:eastAsia="nl-NL"/>
              </w:rPr>
              <w:t>Octaaf</w:t>
            </w:r>
          </w:p>
          <w:p w14:paraId="3720C1AA" w14:textId="77777777" w:rsidR="00FA54B9" w:rsidRDefault="009E1656">
            <w:pPr>
              <w:pStyle w:val="T4dispositie"/>
              <w:jc w:val="left"/>
              <w:rPr>
                <w:color w:val="000000"/>
                <w:szCs w:val="24"/>
                <w:lang w:val="nl-NL" w:eastAsia="nl-NL"/>
              </w:rPr>
            </w:pPr>
            <w:r>
              <w:rPr>
                <w:color w:val="000000"/>
                <w:szCs w:val="24"/>
                <w:lang w:val="nl-NL" w:eastAsia="nl-NL"/>
              </w:rPr>
              <w:t>Cornet</w:t>
            </w:r>
          </w:p>
          <w:p w14:paraId="7EB2656E" w14:textId="77777777" w:rsidR="00FA54B9" w:rsidRDefault="009E1656">
            <w:pPr>
              <w:pStyle w:val="T4dispositie"/>
              <w:jc w:val="left"/>
              <w:rPr>
                <w:color w:val="000000"/>
                <w:szCs w:val="24"/>
                <w:lang w:val="nl-NL" w:eastAsia="nl-NL"/>
              </w:rPr>
            </w:pPr>
            <w:r>
              <w:rPr>
                <w:color w:val="000000"/>
                <w:szCs w:val="24"/>
                <w:lang w:val="nl-NL" w:eastAsia="nl-NL"/>
              </w:rPr>
              <w:t>Mixtuur</w:t>
            </w:r>
          </w:p>
          <w:p w14:paraId="1CEA2287" w14:textId="77777777" w:rsidR="00FA54B9" w:rsidRDefault="009E1656">
            <w:pPr>
              <w:pStyle w:val="T4dispositie"/>
              <w:jc w:val="left"/>
              <w:rPr>
                <w:color w:val="000000"/>
                <w:szCs w:val="24"/>
                <w:lang w:val="nl-NL" w:eastAsia="nl-NL"/>
              </w:rPr>
            </w:pPr>
            <w:r>
              <w:rPr>
                <w:color w:val="000000"/>
                <w:szCs w:val="24"/>
                <w:lang w:val="nl-NL" w:eastAsia="nl-NL"/>
              </w:rPr>
              <w:t>Trompet</w:t>
            </w:r>
          </w:p>
          <w:p w14:paraId="5D3B485E" w14:textId="77777777" w:rsidR="00FA54B9" w:rsidRDefault="009E1656">
            <w:pPr>
              <w:pStyle w:val="T4dispositie"/>
              <w:jc w:val="left"/>
              <w:rPr>
                <w:color w:val="000000"/>
                <w:szCs w:val="24"/>
                <w:lang w:val="nl-NL" w:eastAsia="nl-NL"/>
              </w:rPr>
            </w:pPr>
            <w:r>
              <w:rPr>
                <w:color w:val="000000"/>
                <w:szCs w:val="24"/>
                <w:lang w:val="nl-NL" w:eastAsia="nl-NL"/>
              </w:rPr>
              <w:t>Trompet</w:t>
            </w:r>
          </w:p>
          <w:p w14:paraId="4654283F" w14:textId="77777777" w:rsidR="00FA54B9" w:rsidRDefault="009E1656">
            <w:pPr>
              <w:pStyle w:val="T4dispositie"/>
              <w:jc w:val="left"/>
              <w:rPr>
                <w:lang w:val="nl-NL"/>
              </w:rPr>
            </w:pPr>
            <w:r>
              <w:rPr>
                <w:color w:val="000000"/>
                <w:szCs w:val="24"/>
                <w:lang w:val="nl-NL" w:eastAsia="nl-NL"/>
              </w:rPr>
              <w:t>Klaroen</w:t>
            </w:r>
          </w:p>
        </w:tc>
        <w:tc>
          <w:tcPr>
            <w:tcW w:w="850" w:type="dxa"/>
          </w:tcPr>
          <w:p w14:paraId="2598DA85" w14:textId="77777777" w:rsidR="00FA54B9" w:rsidRDefault="00FA54B9">
            <w:pPr>
              <w:pStyle w:val="T4dispositie"/>
              <w:snapToGrid w:val="0"/>
              <w:jc w:val="left"/>
              <w:rPr>
                <w:lang w:val="nl-NL"/>
              </w:rPr>
            </w:pPr>
          </w:p>
          <w:p w14:paraId="7403EDCA" w14:textId="77777777" w:rsidR="00FA54B9" w:rsidRDefault="00FA54B9">
            <w:pPr>
              <w:pStyle w:val="T4dispositie"/>
              <w:jc w:val="left"/>
              <w:rPr>
                <w:lang w:val="nl-NL"/>
              </w:rPr>
            </w:pPr>
          </w:p>
          <w:p w14:paraId="55C6578A" w14:textId="77777777" w:rsidR="00FA54B9" w:rsidRDefault="00FA54B9">
            <w:pPr>
              <w:pStyle w:val="T4dispositie"/>
              <w:jc w:val="left"/>
              <w:rPr>
                <w:lang w:val="nl-NL"/>
              </w:rPr>
            </w:pPr>
          </w:p>
          <w:p w14:paraId="35193E66" w14:textId="77777777" w:rsidR="00FA54B9" w:rsidRDefault="009E1656">
            <w:pPr>
              <w:pStyle w:val="T4dispositie"/>
              <w:jc w:val="left"/>
              <w:rPr>
                <w:lang w:val="nl-NL"/>
              </w:rPr>
            </w:pPr>
            <w:r>
              <w:rPr>
                <w:lang w:val="nl-NL"/>
              </w:rPr>
              <w:t>16'</w:t>
            </w:r>
          </w:p>
          <w:p w14:paraId="247B8CCC" w14:textId="77777777" w:rsidR="00FA54B9" w:rsidRDefault="009E1656">
            <w:pPr>
              <w:pStyle w:val="T4dispositie"/>
              <w:jc w:val="left"/>
              <w:rPr>
                <w:lang w:val="nl-NL"/>
              </w:rPr>
            </w:pPr>
            <w:r>
              <w:rPr>
                <w:lang w:val="nl-NL"/>
              </w:rPr>
              <w:t>8'</w:t>
            </w:r>
          </w:p>
          <w:p w14:paraId="32D53B5D" w14:textId="77777777" w:rsidR="00FA54B9" w:rsidRDefault="009E1656">
            <w:pPr>
              <w:pStyle w:val="T4dispositie"/>
              <w:jc w:val="left"/>
              <w:rPr>
                <w:lang w:val="nl-NL"/>
              </w:rPr>
            </w:pPr>
            <w:r>
              <w:rPr>
                <w:lang w:val="nl-NL"/>
              </w:rPr>
              <w:t>8'</w:t>
            </w:r>
          </w:p>
          <w:p w14:paraId="39531CAD" w14:textId="77777777" w:rsidR="00FA54B9" w:rsidRDefault="009E1656">
            <w:pPr>
              <w:pStyle w:val="T4dispositie"/>
              <w:jc w:val="left"/>
              <w:rPr>
                <w:lang w:val="nl-NL"/>
              </w:rPr>
            </w:pPr>
            <w:r>
              <w:rPr>
                <w:lang w:val="nl-NL"/>
              </w:rPr>
              <w:t>8'</w:t>
            </w:r>
          </w:p>
          <w:p w14:paraId="447FF409" w14:textId="77777777" w:rsidR="00FA54B9" w:rsidRDefault="009E1656">
            <w:pPr>
              <w:pStyle w:val="T4dispositie"/>
              <w:jc w:val="left"/>
              <w:rPr>
                <w:lang w:val="nl-NL"/>
              </w:rPr>
            </w:pPr>
            <w:r>
              <w:rPr>
                <w:lang w:val="nl-NL"/>
              </w:rPr>
              <w:t>4'</w:t>
            </w:r>
          </w:p>
          <w:p w14:paraId="7BC1D947" w14:textId="77777777" w:rsidR="00FA54B9" w:rsidRDefault="009E1656">
            <w:pPr>
              <w:pStyle w:val="T4dispositie"/>
              <w:jc w:val="left"/>
              <w:rPr>
                <w:lang w:val="nl-NL"/>
              </w:rPr>
            </w:pPr>
            <w:r>
              <w:rPr>
                <w:lang w:val="nl-NL"/>
              </w:rPr>
              <w:t>4'</w:t>
            </w:r>
          </w:p>
          <w:p w14:paraId="56B97B18" w14:textId="77777777" w:rsidR="00FA54B9" w:rsidRDefault="009E1656">
            <w:pPr>
              <w:pStyle w:val="T4dispositie"/>
              <w:jc w:val="left"/>
              <w:rPr>
                <w:lang w:val="nl-NL"/>
              </w:rPr>
            </w:pPr>
            <w:r>
              <w:rPr>
                <w:lang w:val="nl-NL"/>
              </w:rPr>
              <w:t>2 2/3'</w:t>
            </w:r>
          </w:p>
          <w:p w14:paraId="24B41CC4" w14:textId="77777777" w:rsidR="00FA54B9" w:rsidRDefault="009E1656">
            <w:pPr>
              <w:pStyle w:val="T4dispositie"/>
              <w:jc w:val="left"/>
              <w:rPr>
                <w:lang w:val="nl-NL"/>
              </w:rPr>
            </w:pPr>
            <w:r>
              <w:rPr>
                <w:lang w:val="nl-NL"/>
              </w:rPr>
              <w:t>2'</w:t>
            </w:r>
          </w:p>
          <w:p w14:paraId="2CC044E6" w14:textId="77777777" w:rsidR="00FA54B9" w:rsidRDefault="009E1656">
            <w:pPr>
              <w:pStyle w:val="T4dispositie"/>
              <w:jc w:val="left"/>
              <w:rPr>
                <w:lang w:val="nl-NL"/>
              </w:rPr>
            </w:pPr>
            <w:r>
              <w:rPr>
                <w:lang w:val="nl-NL"/>
              </w:rPr>
              <w:t>2-5 st.</w:t>
            </w:r>
          </w:p>
          <w:p w14:paraId="67200026" w14:textId="77777777" w:rsidR="00FA54B9" w:rsidRDefault="009E1656">
            <w:pPr>
              <w:pStyle w:val="T4dispositie"/>
              <w:jc w:val="left"/>
              <w:rPr>
                <w:lang w:val="nl-NL"/>
              </w:rPr>
            </w:pPr>
            <w:r>
              <w:rPr>
                <w:lang w:val="nl-NL"/>
              </w:rPr>
              <w:t>3-6 st.</w:t>
            </w:r>
          </w:p>
          <w:p w14:paraId="51B28E6A" w14:textId="77777777" w:rsidR="00FA54B9" w:rsidRDefault="009E1656">
            <w:pPr>
              <w:pStyle w:val="T4dispositie"/>
              <w:jc w:val="left"/>
              <w:rPr>
                <w:lang w:val="nl-NL"/>
              </w:rPr>
            </w:pPr>
            <w:r>
              <w:rPr>
                <w:lang w:val="nl-NL"/>
              </w:rPr>
              <w:t>16</w:t>
            </w:r>
          </w:p>
          <w:p w14:paraId="4A0E65D4" w14:textId="77777777" w:rsidR="00FA54B9" w:rsidRDefault="009E1656">
            <w:pPr>
              <w:pStyle w:val="T4dispositie"/>
              <w:jc w:val="left"/>
              <w:rPr>
                <w:lang w:val="nl-NL"/>
              </w:rPr>
            </w:pPr>
            <w:r>
              <w:rPr>
                <w:lang w:val="nl-NL"/>
              </w:rPr>
              <w:t>8'</w:t>
            </w:r>
          </w:p>
          <w:p w14:paraId="25655062" w14:textId="77777777" w:rsidR="00FA54B9" w:rsidRDefault="009E1656">
            <w:pPr>
              <w:pStyle w:val="T4dispositie"/>
              <w:jc w:val="left"/>
              <w:rPr>
                <w:lang w:val="nl-NL"/>
              </w:rPr>
            </w:pPr>
            <w:r>
              <w:rPr>
                <w:lang w:val="nl-NL"/>
              </w:rPr>
              <w:t>4'</w:t>
            </w:r>
          </w:p>
        </w:tc>
        <w:tc>
          <w:tcPr>
            <w:tcW w:w="1843" w:type="dxa"/>
          </w:tcPr>
          <w:p w14:paraId="3AC97553" w14:textId="77777777" w:rsidR="00FA54B9" w:rsidRDefault="009E1656">
            <w:pPr>
              <w:pStyle w:val="T4dispositie"/>
              <w:jc w:val="left"/>
              <w:rPr>
                <w:lang w:val="nl-NL"/>
              </w:rPr>
            </w:pPr>
            <w:r>
              <w:rPr>
                <w:i/>
                <w:lang w:val="nl-NL"/>
              </w:rPr>
              <w:t>Zwelwerk (II)</w:t>
            </w:r>
          </w:p>
          <w:p w14:paraId="5DA6D40E" w14:textId="77777777" w:rsidR="00FA54B9" w:rsidRDefault="009E1656">
            <w:pPr>
              <w:pStyle w:val="T4dispositie"/>
              <w:jc w:val="left"/>
              <w:rPr>
                <w:lang w:val="nl-NL"/>
              </w:rPr>
            </w:pPr>
            <w:r>
              <w:rPr>
                <w:lang w:val="nl-NL"/>
              </w:rPr>
              <w:t>11 stemmen</w:t>
            </w:r>
          </w:p>
          <w:p w14:paraId="6422144C" w14:textId="77777777" w:rsidR="00FA54B9" w:rsidRDefault="00FA54B9">
            <w:pPr>
              <w:pStyle w:val="T4dispositie"/>
              <w:jc w:val="left"/>
              <w:rPr>
                <w:lang w:val="nl-NL"/>
              </w:rPr>
            </w:pPr>
          </w:p>
          <w:p w14:paraId="0A718114" w14:textId="77777777" w:rsidR="00FA54B9" w:rsidRDefault="009E1656">
            <w:pPr>
              <w:pStyle w:val="T4dispositie"/>
              <w:jc w:val="left"/>
              <w:rPr>
                <w:color w:val="000000"/>
                <w:szCs w:val="24"/>
                <w:lang w:val="nl-NL" w:eastAsia="nl-NL"/>
              </w:rPr>
            </w:pPr>
            <w:r>
              <w:rPr>
                <w:color w:val="000000"/>
                <w:szCs w:val="24"/>
                <w:lang w:val="nl-NL" w:eastAsia="nl-NL"/>
              </w:rPr>
              <w:t>Prestant</w:t>
            </w:r>
          </w:p>
          <w:p w14:paraId="3F718B19" w14:textId="77777777" w:rsidR="00FA54B9" w:rsidRDefault="009E1656">
            <w:pPr>
              <w:pStyle w:val="T4dispositie"/>
              <w:jc w:val="left"/>
              <w:rPr>
                <w:color w:val="000000"/>
                <w:szCs w:val="24"/>
                <w:lang w:val="nl-NL" w:eastAsia="nl-NL"/>
              </w:rPr>
            </w:pPr>
            <w:r>
              <w:rPr>
                <w:color w:val="000000"/>
                <w:szCs w:val="24"/>
                <w:lang w:val="nl-NL" w:eastAsia="nl-NL"/>
              </w:rPr>
              <w:t>Bourdon</w:t>
            </w:r>
          </w:p>
          <w:p w14:paraId="01F205B8" w14:textId="77777777" w:rsidR="00FA54B9" w:rsidRDefault="009E1656">
            <w:pPr>
              <w:pStyle w:val="T4dispositie"/>
              <w:jc w:val="left"/>
              <w:rPr>
                <w:color w:val="000000"/>
                <w:szCs w:val="24"/>
                <w:lang w:val="nl-NL" w:eastAsia="nl-NL"/>
              </w:rPr>
            </w:pPr>
            <w:r>
              <w:rPr>
                <w:color w:val="000000"/>
                <w:szCs w:val="24"/>
                <w:lang w:val="nl-NL" w:eastAsia="nl-NL"/>
              </w:rPr>
              <w:t>Salicionaal</w:t>
            </w:r>
          </w:p>
          <w:p w14:paraId="3CD209D5" w14:textId="77777777" w:rsidR="00FA54B9" w:rsidRDefault="009E1656">
            <w:pPr>
              <w:pStyle w:val="T4dispositie"/>
              <w:jc w:val="left"/>
              <w:rPr>
                <w:color w:val="000000"/>
                <w:szCs w:val="24"/>
                <w:lang w:val="nl-NL" w:eastAsia="nl-NL"/>
              </w:rPr>
            </w:pPr>
            <w:r>
              <w:rPr>
                <w:color w:val="000000"/>
                <w:szCs w:val="24"/>
                <w:lang w:val="nl-NL" w:eastAsia="nl-NL"/>
              </w:rPr>
              <w:t>Voix Célèste</w:t>
            </w:r>
          </w:p>
          <w:p w14:paraId="60D00DBD" w14:textId="77777777" w:rsidR="00FA54B9" w:rsidRDefault="009E1656">
            <w:pPr>
              <w:pStyle w:val="T4dispositie"/>
              <w:jc w:val="left"/>
              <w:rPr>
                <w:color w:val="000000"/>
                <w:szCs w:val="24"/>
                <w:lang w:val="nl-NL" w:eastAsia="nl-NL"/>
              </w:rPr>
            </w:pPr>
            <w:r>
              <w:rPr>
                <w:color w:val="000000"/>
                <w:szCs w:val="24"/>
                <w:lang w:val="nl-NL" w:eastAsia="nl-NL"/>
              </w:rPr>
              <w:t>Fugara</w:t>
            </w:r>
          </w:p>
          <w:p w14:paraId="28AC08F1" w14:textId="77777777" w:rsidR="00FA54B9" w:rsidRDefault="009E1656">
            <w:pPr>
              <w:pStyle w:val="T4dispositie"/>
              <w:jc w:val="left"/>
              <w:rPr>
                <w:color w:val="000000"/>
                <w:szCs w:val="24"/>
                <w:lang w:val="nl-NL" w:eastAsia="nl-NL"/>
              </w:rPr>
            </w:pPr>
            <w:r>
              <w:rPr>
                <w:color w:val="000000"/>
                <w:szCs w:val="24"/>
                <w:lang w:val="nl-NL" w:eastAsia="nl-NL"/>
              </w:rPr>
              <w:t>Fluit Travers</w:t>
            </w:r>
          </w:p>
          <w:p w14:paraId="6ADFD400" w14:textId="77777777" w:rsidR="00FA54B9" w:rsidRDefault="009E1656">
            <w:pPr>
              <w:pStyle w:val="T4dispositie"/>
              <w:jc w:val="left"/>
              <w:rPr>
                <w:lang w:val="nl-NL"/>
              </w:rPr>
            </w:pPr>
            <w:r>
              <w:rPr>
                <w:lang w:val="nl-NL"/>
              </w:rPr>
              <w:t>Piccolo</w:t>
            </w:r>
          </w:p>
          <w:p w14:paraId="27D4E4A9" w14:textId="77777777" w:rsidR="00FA54B9" w:rsidRDefault="009E1656">
            <w:pPr>
              <w:pStyle w:val="T4dispositie"/>
              <w:jc w:val="left"/>
              <w:rPr>
                <w:lang w:val="nl-NL"/>
              </w:rPr>
            </w:pPr>
            <w:r>
              <w:rPr>
                <w:lang w:val="nl-NL"/>
              </w:rPr>
              <w:t>Sesquialter</w:t>
            </w:r>
          </w:p>
          <w:p w14:paraId="2D54E729" w14:textId="77777777" w:rsidR="00FA54B9" w:rsidRDefault="009E1656">
            <w:pPr>
              <w:pStyle w:val="T4dispositie"/>
              <w:jc w:val="left"/>
              <w:rPr>
                <w:lang w:val="nl-NL"/>
              </w:rPr>
            </w:pPr>
            <w:r>
              <w:rPr>
                <w:lang w:val="nl-NL"/>
              </w:rPr>
              <w:t>Mixtuur</w:t>
            </w:r>
          </w:p>
          <w:p w14:paraId="2D34D97A" w14:textId="77777777" w:rsidR="00FA54B9" w:rsidRDefault="009E1656">
            <w:pPr>
              <w:pStyle w:val="T4dispositie"/>
              <w:jc w:val="left"/>
              <w:rPr>
                <w:lang w:val="nl-NL"/>
              </w:rPr>
            </w:pPr>
            <w:r>
              <w:rPr>
                <w:lang w:val="nl-NL"/>
              </w:rPr>
              <w:t>Trompet</w:t>
            </w:r>
          </w:p>
          <w:p w14:paraId="5F87DF08" w14:textId="77777777" w:rsidR="00FA54B9" w:rsidRDefault="009E1656">
            <w:pPr>
              <w:pStyle w:val="T4dispositie"/>
              <w:jc w:val="left"/>
              <w:rPr>
                <w:lang w:val="nl-NL"/>
              </w:rPr>
            </w:pPr>
            <w:r>
              <w:rPr>
                <w:lang w:val="nl-NL"/>
              </w:rPr>
              <w:t>Clarinet</w:t>
            </w:r>
          </w:p>
        </w:tc>
        <w:tc>
          <w:tcPr>
            <w:tcW w:w="851" w:type="dxa"/>
          </w:tcPr>
          <w:p w14:paraId="7A841B35" w14:textId="77777777" w:rsidR="00FA54B9" w:rsidRDefault="00FA54B9">
            <w:pPr>
              <w:pStyle w:val="T4dispositie"/>
              <w:snapToGrid w:val="0"/>
              <w:jc w:val="left"/>
              <w:rPr>
                <w:lang w:val="nl-NL"/>
              </w:rPr>
            </w:pPr>
          </w:p>
          <w:p w14:paraId="3914B046" w14:textId="77777777" w:rsidR="00FA54B9" w:rsidRDefault="00FA54B9">
            <w:pPr>
              <w:pStyle w:val="T4dispositie"/>
              <w:jc w:val="left"/>
              <w:rPr>
                <w:lang w:val="nl-NL"/>
              </w:rPr>
            </w:pPr>
          </w:p>
          <w:p w14:paraId="69BB362F" w14:textId="77777777" w:rsidR="00FA54B9" w:rsidRDefault="00FA54B9">
            <w:pPr>
              <w:pStyle w:val="T4dispositie"/>
              <w:jc w:val="left"/>
              <w:rPr>
                <w:lang w:val="nl-NL"/>
              </w:rPr>
            </w:pPr>
          </w:p>
          <w:p w14:paraId="4E1A9139" w14:textId="77777777" w:rsidR="00FA54B9" w:rsidRDefault="009E1656">
            <w:pPr>
              <w:pStyle w:val="T4dispositie"/>
              <w:jc w:val="left"/>
              <w:rPr>
                <w:lang w:val="nl-NL"/>
              </w:rPr>
            </w:pPr>
            <w:r>
              <w:rPr>
                <w:lang w:val="nl-NL"/>
              </w:rPr>
              <w:t>8'</w:t>
            </w:r>
          </w:p>
          <w:p w14:paraId="6C4223FA" w14:textId="77777777" w:rsidR="00FA54B9" w:rsidRDefault="009E1656">
            <w:pPr>
              <w:pStyle w:val="T4dispositie"/>
              <w:jc w:val="left"/>
              <w:rPr>
                <w:lang w:val="nl-NL"/>
              </w:rPr>
            </w:pPr>
            <w:r>
              <w:rPr>
                <w:lang w:val="nl-NL"/>
              </w:rPr>
              <w:t>8'</w:t>
            </w:r>
          </w:p>
          <w:p w14:paraId="406B19B8" w14:textId="77777777" w:rsidR="00FA54B9" w:rsidRDefault="009E1656">
            <w:pPr>
              <w:pStyle w:val="T4dispositie"/>
              <w:jc w:val="left"/>
              <w:rPr>
                <w:lang w:val="nl-NL"/>
              </w:rPr>
            </w:pPr>
            <w:r>
              <w:rPr>
                <w:lang w:val="nl-NL"/>
              </w:rPr>
              <w:t>8'</w:t>
            </w:r>
          </w:p>
          <w:p w14:paraId="67C670E6" w14:textId="77777777" w:rsidR="00FA54B9" w:rsidRDefault="009E1656">
            <w:pPr>
              <w:pStyle w:val="T4dispositie"/>
              <w:jc w:val="left"/>
              <w:rPr>
                <w:lang w:val="nl-NL"/>
              </w:rPr>
            </w:pPr>
            <w:r>
              <w:rPr>
                <w:lang w:val="nl-NL"/>
              </w:rPr>
              <w:t>8'</w:t>
            </w:r>
          </w:p>
          <w:p w14:paraId="42E60537" w14:textId="77777777" w:rsidR="00FA54B9" w:rsidRDefault="009E1656">
            <w:pPr>
              <w:pStyle w:val="T4dispositie"/>
              <w:jc w:val="left"/>
              <w:rPr>
                <w:lang w:val="nl-NL"/>
              </w:rPr>
            </w:pPr>
            <w:r>
              <w:rPr>
                <w:lang w:val="nl-NL"/>
              </w:rPr>
              <w:t>4'</w:t>
            </w:r>
          </w:p>
          <w:p w14:paraId="0D62EAC5" w14:textId="77777777" w:rsidR="00FA54B9" w:rsidRDefault="009E1656">
            <w:pPr>
              <w:pStyle w:val="T4dispositie"/>
              <w:jc w:val="left"/>
              <w:rPr>
                <w:lang w:val="nl-NL"/>
              </w:rPr>
            </w:pPr>
            <w:r>
              <w:rPr>
                <w:lang w:val="nl-NL"/>
              </w:rPr>
              <w:t>4'</w:t>
            </w:r>
          </w:p>
          <w:p w14:paraId="26D54E9A" w14:textId="77777777" w:rsidR="00FA54B9" w:rsidRDefault="009E1656">
            <w:pPr>
              <w:pStyle w:val="T4dispositie"/>
              <w:jc w:val="left"/>
              <w:rPr>
                <w:lang w:val="nl-NL"/>
              </w:rPr>
            </w:pPr>
            <w:r>
              <w:rPr>
                <w:lang w:val="nl-NL"/>
              </w:rPr>
              <w:t>2'</w:t>
            </w:r>
          </w:p>
          <w:p w14:paraId="603524EA" w14:textId="77777777" w:rsidR="00FA54B9" w:rsidRDefault="009E1656">
            <w:pPr>
              <w:pStyle w:val="T4dispositie"/>
              <w:jc w:val="left"/>
              <w:rPr>
                <w:lang w:val="nl-NL"/>
              </w:rPr>
            </w:pPr>
            <w:r>
              <w:rPr>
                <w:lang w:val="nl-NL"/>
              </w:rPr>
              <w:t>2 st.</w:t>
            </w:r>
          </w:p>
          <w:p w14:paraId="71D5FCF9" w14:textId="77777777" w:rsidR="00FA54B9" w:rsidRDefault="009E1656">
            <w:pPr>
              <w:pStyle w:val="T4dispositie"/>
              <w:jc w:val="left"/>
              <w:rPr>
                <w:lang w:val="nl-NL"/>
              </w:rPr>
            </w:pPr>
            <w:r>
              <w:rPr>
                <w:lang w:val="nl-NL"/>
              </w:rPr>
              <w:t>3 st.</w:t>
            </w:r>
          </w:p>
          <w:p w14:paraId="3956BFBD" w14:textId="77777777" w:rsidR="00FA54B9" w:rsidRDefault="009E1656">
            <w:pPr>
              <w:pStyle w:val="T4dispositie"/>
              <w:jc w:val="left"/>
              <w:rPr>
                <w:lang w:val="nl-NL"/>
              </w:rPr>
            </w:pPr>
            <w:r>
              <w:rPr>
                <w:lang w:val="nl-NL"/>
              </w:rPr>
              <w:t>8'</w:t>
            </w:r>
          </w:p>
          <w:p w14:paraId="5006830F" w14:textId="77777777" w:rsidR="00FA54B9" w:rsidRDefault="009E1656">
            <w:pPr>
              <w:pStyle w:val="T4dispositie"/>
              <w:jc w:val="left"/>
              <w:rPr>
                <w:lang w:val="nl-NL"/>
              </w:rPr>
            </w:pPr>
            <w:r>
              <w:rPr>
                <w:lang w:val="nl-NL"/>
              </w:rPr>
              <w:t>8</w:t>
            </w:r>
          </w:p>
        </w:tc>
        <w:tc>
          <w:tcPr>
            <w:tcW w:w="992" w:type="dxa"/>
          </w:tcPr>
          <w:p w14:paraId="24DEC8A4" w14:textId="77777777" w:rsidR="00FA54B9" w:rsidRDefault="009E1656">
            <w:pPr>
              <w:pStyle w:val="T4dispositie"/>
              <w:jc w:val="left"/>
              <w:rPr>
                <w:lang w:val="nl-NL"/>
              </w:rPr>
            </w:pPr>
            <w:r>
              <w:rPr>
                <w:i/>
                <w:lang w:val="nl-NL"/>
              </w:rPr>
              <w:t>Pedaal</w:t>
            </w:r>
          </w:p>
          <w:p w14:paraId="11C40E87" w14:textId="77777777" w:rsidR="00FA54B9" w:rsidRDefault="009E1656">
            <w:pPr>
              <w:pStyle w:val="T4dispositie"/>
              <w:jc w:val="left"/>
              <w:rPr>
                <w:lang w:val="nl-NL"/>
              </w:rPr>
            </w:pPr>
            <w:r>
              <w:rPr>
                <w:lang w:val="nl-NL"/>
              </w:rPr>
              <w:t>7 stemmen</w:t>
            </w:r>
          </w:p>
          <w:p w14:paraId="296E0771" w14:textId="77777777" w:rsidR="00FA54B9" w:rsidRDefault="00FA54B9">
            <w:pPr>
              <w:pStyle w:val="T4dispositie"/>
              <w:jc w:val="left"/>
              <w:rPr>
                <w:lang w:val="nl-NL"/>
              </w:rPr>
            </w:pPr>
          </w:p>
          <w:p w14:paraId="7D204EF1" w14:textId="77777777" w:rsidR="00FA54B9" w:rsidRDefault="009E1656">
            <w:pPr>
              <w:pStyle w:val="T4dispositie"/>
              <w:jc w:val="left"/>
              <w:rPr>
                <w:lang w:val="nl-NL"/>
              </w:rPr>
            </w:pPr>
            <w:r>
              <w:rPr>
                <w:lang w:val="nl-NL"/>
              </w:rPr>
              <w:t>Contrabas</w:t>
            </w:r>
          </w:p>
          <w:p w14:paraId="5B816C09" w14:textId="77777777" w:rsidR="00FA54B9" w:rsidRDefault="009E1656">
            <w:pPr>
              <w:pStyle w:val="T4dispositie"/>
              <w:jc w:val="left"/>
              <w:rPr>
                <w:lang w:val="nl-NL"/>
              </w:rPr>
            </w:pPr>
            <w:r>
              <w:rPr>
                <w:lang w:val="nl-NL"/>
              </w:rPr>
              <w:t>Subbas</w:t>
            </w:r>
          </w:p>
          <w:p w14:paraId="0F1A721C" w14:textId="77777777" w:rsidR="00FA54B9" w:rsidRDefault="009E1656">
            <w:pPr>
              <w:pStyle w:val="T4dispositie"/>
              <w:jc w:val="left"/>
              <w:rPr>
                <w:color w:val="000000"/>
                <w:szCs w:val="24"/>
                <w:lang w:val="nl-NL" w:eastAsia="nl-NL"/>
              </w:rPr>
            </w:pPr>
            <w:r>
              <w:rPr>
                <w:color w:val="000000"/>
                <w:szCs w:val="24"/>
                <w:lang w:val="nl-NL" w:eastAsia="nl-NL"/>
              </w:rPr>
              <w:t>Octaafbas</w:t>
            </w:r>
          </w:p>
          <w:p w14:paraId="049851AD" w14:textId="77777777" w:rsidR="00FA54B9" w:rsidRDefault="009E1656">
            <w:pPr>
              <w:pStyle w:val="T4dispositie"/>
              <w:jc w:val="left"/>
              <w:rPr>
                <w:color w:val="000000"/>
                <w:szCs w:val="24"/>
                <w:lang w:val="nl-NL" w:eastAsia="nl-NL"/>
              </w:rPr>
            </w:pPr>
            <w:r>
              <w:rPr>
                <w:color w:val="000000"/>
                <w:szCs w:val="24"/>
                <w:lang w:val="nl-NL" w:eastAsia="nl-NL"/>
              </w:rPr>
              <w:t>Gedekt</w:t>
            </w:r>
          </w:p>
          <w:p w14:paraId="6282017C" w14:textId="77777777" w:rsidR="00FA54B9" w:rsidRDefault="009E1656">
            <w:pPr>
              <w:pStyle w:val="T4dispositie"/>
              <w:jc w:val="left"/>
              <w:rPr>
                <w:lang w:val="nl-NL"/>
              </w:rPr>
            </w:pPr>
            <w:r>
              <w:rPr>
                <w:lang w:val="nl-NL"/>
              </w:rPr>
              <w:t>Prestant</w:t>
            </w:r>
          </w:p>
          <w:p w14:paraId="307FCF42" w14:textId="77777777" w:rsidR="00FA54B9" w:rsidRDefault="009E1656">
            <w:pPr>
              <w:pStyle w:val="T4dispositie"/>
              <w:jc w:val="left"/>
              <w:rPr>
                <w:lang w:val="nl-NL"/>
              </w:rPr>
            </w:pPr>
            <w:r>
              <w:rPr>
                <w:lang w:val="nl-NL"/>
              </w:rPr>
              <w:t>Bazuin</w:t>
            </w:r>
          </w:p>
          <w:p w14:paraId="323EEF51" w14:textId="77777777" w:rsidR="00FA54B9" w:rsidRDefault="009E1656">
            <w:pPr>
              <w:pStyle w:val="T4dispositie"/>
              <w:jc w:val="left"/>
              <w:rPr>
                <w:lang w:val="nl-NL"/>
              </w:rPr>
            </w:pPr>
            <w:r>
              <w:rPr>
                <w:lang w:val="nl-NL"/>
              </w:rPr>
              <w:t>Trompet</w:t>
            </w:r>
          </w:p>
        </w:tc>
        <w:tc>
          <w:tcPr>
            <w:tcW w:w="709" w:type="dxa"/>
          </w:tcPr>
          <w:p w14:paraId="336FD62F" w14:textId="77777777" w:rsidR="00FA54B9" w:rsidRDefault="00FA54B9">
            <w:pPr>
              <w:pStyle w:val="T4dispositie"/>
              <w:snapToGrid w:val="0"/>
              <w:jc w:val="left"/>
              <w:rPr>
                <w:lang w:val="nl-NL"/>
              </w:rPr>
            </w:pPr>
          </w:p>
          <w:p w14:paraId="6478A828" w14:textId="77777777" w:rsidR="00FA54B9" w:rsidRDefault="00FA54B9">
            <w:pPr>
              <w:pStyle w:val="T4dispositie"/>
              <w:jc w:val="left"/>
              <w:rPr>
                <w:lang w:val="nl-NL"/>
              </w:rPr>
            </w:pPr>
          </w:p>
          <w:p w14:paraId="03D7F3A1" w14:textId="77777777" w:rsidR="00FA54B9" w:rsidRDefault="00FA54B9">
            <w:pPr>
              <w:pStyle w:val="T4dispositie"/>
              <w:jc w:val="left"/>
              <w:rPr>
                <w:lang w:val="nl-NL"/>
              </w:rPr>
            </w:pPr>
          </w:p>
          <w:p w14:paraId="0EAA2CF3" w14:textId="77777777" w:rsidR="00FA54B9" w:rsidRDefault="009E1656">
            <w:pPr>
              <w:pStyle w:val="T4dispositie"/>
              <w:jc w:val="left"/>
              <w:rPr>
                <w:lang w:val="nl-NL"/>
              </w:rPr>
            </w:pPr>
            <w:r>
              <w:rPr>
                <w:lang w:val="nl-NL"/>
              </w:rPr>
              <w:t>16'</w:t>
            </w:r>
          </w:p>
          <w:p w14:paraId="318B285E" w14:textId="77777777" w:rsidR="00FA54B9" w:rsidRDefault="009E1656">
            <w:pPr>
              <w:pStyle w:val="T4dispositie"/>
              <w:jc w:val="left"/>
              <w:rPr>
                <w:lang w:val="nl-NL"/>
              </w:rPr>
            </w:pPr>
            <w:r>
              <w:rPr>
                <w:lang w:val="nl-NL"/>
              </w:rPr>
              <w:t>16'</w:t>
            </w:r>
          </w:p>
          <w:p w14:paraId="42985991" w14:textId="77777777" w:rsidR="00FA54B9" w:rsidRDefault="009E1656">
            <w:pPr>
              <w:pStyle w:val="T4dispositie"/>
              <w:jc w:val="left"/>
              <w:rPr>
                <w:lang w:val="nl-NL"/>
              </w:rPr>
            </w:pPr>
            <w:r>
              <w:rPr>
                <w:lang w:val="nl-NL"/>
              </w:rPr>
              <w:t>8'</w:t>
            </w:r>
          </w:p>
          <w:p w14:paraId="69B0EB16" w14:textId="77777777" w:rsidR="00FA54B9" w:rsidRDefault="009E1656">
            <w:pPr>
              <w:pStyle w:val="T4dispositie"/>
              <w:jc w:val="left"/>
              <w:rPr>
                <w:lang w:val="nl-NL"/>
              </w:rPr>
            </w:pPr>
            <w:r>
              <w:rPr>
                <w:lang w:val="nl-NL"/>
              </w:rPr>
              <w:t>8'</w:t>
            </w:r>
          </w:p>
          <w:p w14:paraId="43379BE9" w14:textId="77777777" w:rsidR="00FA54B9" w:rsidRDefault="009E1656">
            <w:pPr>
              <w:pStyle w:val="T4dispositie"/>
              <w:jc w:val="left"/>
              <w:rPr>
                <w:lang w:val="nl-NL"/>
              </w:rPr>
            </w:pPr>
            <w:r>
              <w:rPr>
                <w:lang w:val="nl-NL"/>
              </w:rPr>
              <w:t>4'</w:t>
            </w:r>
          </w:p>
          <w:p w14:paraId="47650938" w14:textId="77777777" w:rsidR="00FA54B9" w:rsidRDefault="009E1656">
            <w:pPr>
              <w:pStyle w:val="T4dispositie"/>
              <w:jc w:val="left"/>
              <w:rPr>
                <w:lang w:val="nl-NL"/>
              </w:rPr>
            </w:pPr>
            <w:r>
              <w:rPr>
                <w:lang w:val="nl-NL"/>
              </w:rPr>
              <w:t>16'</w:t>
            </w:r>
          </w:p>
          <w:p w14:paraId="0A1F7F71" w14:textId="77777777" w:rsidR="00FA54B9" w:rsidRDefault="009E1656">
            <w:pPr>
              <w:pStyle w:val="T4dispositie"/>
              <w:jc w:val="left"/>
              <w:rPr>
                <w:lang w:val="nl-NL"/>
              </w:rPr>
            </w:pPr>
            <w:r>
              <w:rPr>
                <w:lang w:val="nl-NL"/>
              </w:rPr>
              <w:t>8'</w:t>
            </w:r>
          </w:p>
        </w:tc>
      </w:tr>
    </w:tbl>
    <w:p w14:paraId="4DBC913E" w14:textId="77777777" w:rsidR="00FA54B9" w:rsidRDefault="00FA54B9">
      <w:pPr>
        <w:pStyle w:val="T4dispositie"/>
        <w:rPr>
          <w:lang w:val="nl-NL"/>
        </w:rPr>
      </w:pPr>
    </w:p>
    <w:p w14:paraId="561CD974" w14:textId="77777777" w:rsidR="00FA54B9" w:rsidRDefault="009E1656">
      <w:pPr>
        <w:pStyle w:val="T1"/>
        <w:jc w:val="left"/>
        <w:rPr>
          <w:lang w:val="nl-NL"/>
        </w:rPr>
      </w:pPr>
      <w:r>
        <w:rPr>
          <w:lang w:val="nl-NL"/>
        </w:rPr>
        <w:t>Werktuiglijke registers</w:t>
      </w:r>
    </w:p>
    <w:p w14:paraId="2BCF207E" w14:textId="77777777" w:rsidR="00FA54B9" w:rsidRDefault="009E1656">
      <w:pPr>
        <w:pStyle w:val="T1"/>
        <w:jc w:val="left"/>
        <w:rPr>
          <w:color w:val="000000"/>
          <w:szCs w:val="24"/>
          <w:lang w:val="nl-NL" w:eastAsia="nl-NL"/>
        </w:rPr>
      </w:pPr>
      <w:r>
        <w:rPr>
          <w:color w:val="000000"/>
          <w:szCs w:val="24"/>
          <w:lang w:val="nl-NL" w:eastAsia="nl-NL"/>
        </w:rPr>
        <w:t>koppelingen I-II, P-I, P-II, P-II 4</w:t>
      </w:r>
      <w:r>
        <w:rPr>
          <w:lang w:val="nl-NL"/>
        </w:rPr>
        <w:t>'</w:t>
      </w:r>
    </w:p>
    <w:p w14:paraId="441E4416" w14:textId="77777777" w:rsidR="00FA54B9" w:rsidRDefault="009E1656">
      <w:pPr>
        <w:pStyle w:val="T1"/>
        <w:jc w:val="left"/>
        <w:rPr>
          <w:color w:val="000000"/>
          <w:szCs w:val="24"/>
          <w:lang w:val="nl-NL" w:eastAsia="nl-NL"/>
        </w:rPr>
      </w:pPr>
      <w:r>
        <w:rPr>
          <w:color w:val="000000"/>
          <w:szCs w:val="24"/>
          <w:lang w:val="nl-NL" w:eastAsia="nl-NL"/>
        </w:rPr>
        <w:t>automatisch pianopedaal</w:t>
      </w:r>
    </w:p>
    <w:p w14:paraId="5826D050" w14:textId="77777777" w:rsidR="00FA54B9" w:rsidRDefault="009E1656">
      <w:pPr>
        <w:pStyle w:val="T1"/>
        <w:jc w:val="left"/>
        <w:rPr>
          <w:color w:val="000000"/>
          <w:szCs w:val="24"/>
          <w:lang w:val="nl-NL" w:eastAsia="nl-NL"/>
        </w:rPr>
      </w:pPr>
      <w:r>
        <w:rPr>
          <w:color w:val="000000"/>
          <w:szCs w:val="24"/>
          <w:lang w:val="nl-NL" w:eastAsia="nl-NL"/>
        </w:rPr>
        <w:t>vaste combinaties P-MF-F-FF-Tutti</w:t>
      </w:r>
    </w:p>
    <w:p w14:paraId="64128279" w14:textId="77777777" w:rsidR="00FA54B9" w:rsidRDefault="009E1656">
      <w:pPr>
        <w:pStyle w:val="T1"/>
        <w:jc w:val="left"/>
        <w:rPr>
          <w:color w:val="000000"/>
          <w:szCs w:val="24"/>
          <w:lang w:val="nl-NL" w:eastAsia="nl-NL"/>
        </w:rPr>
      </w:pPr>
      <w:r>
        <w:rPr>
          <w:color w:val="000000"/>
          <w:szCs w:val="24"/>
          <w:lang w:val="nl-NL" w:eastAsia="nl-NL"/>
        </w:rPr>
        <w:t>vrije combinatie</w:t>
      </w:r>
    </w:p>
    <w:p w14:paraId="35244E00" w14:textId="77777777" w:rsidR="00FA54B9" w:rsidRDefault="009E1656">
      <w:pPr>
        <w:pStyle w:val="T1"/>
        <w:jc w:val="left"/>
        <w:rPr>
          <w:color w:val="000000"/>
          <w:szCs w:val="24"/>
          <w:lang w:val="nl-NL" w:eastAsia="nl-NL"/>
        </w:rPr>
      </w:pPr>
      <w:r>
        <w:rPr>
          <w:color w:val="000000"/>
          <w:szCs w:val="24"/>
          <w:lang w:val="nl-NL" w:eastAsia="nl-NL"/>
        </w:rPr>
        <w:t>oplosser</w:t>
      </w:r>
    </w:p>
    <w:p w14:paraId="4CD11B02" w14:textId="77777777" w:rsidR="00FA54B9" w:rsidRDefault="009E1656">
      <w:pPr>
        <w:pStyle w:val="T1"/>
        <w:jc w:val="left"/>
        <w:rPr>
          <w:color w:val="000000"/>
          <w:szCs w:val="24"/>
          <w:lang w:val="nl-NL" w:eastAsia="nl-NL"/>
        </w:rPr>
      </w:pPr>
      <w:r>
        <w:rPr>
          <w:color w:val="000000"/>
          <w:szCs w:val="24"/>
          <w:lang w:val="nl-NL" w:eastAsia="nl-NL"/>
        </w:rPr>
        <w:t>tongwerk af</w:t>
      </w:r>
    </w:p>
    <w:p w14:paraId="0D0600BC" w14:textId="77777777" w:rsidR="00FA54B9" w:rsidRDefault="009E1656">
      <w:pPr>
        <w:pStyle w:val="T1"/>
        <w:jc w:val="left"/>
        <w:rPr>
          <w:lang w:val="nl-NL"/>
        </w:rPr>
      </w:pPr>
      <w:r>
        <w:rPr>
          <w:lang w:val="nl-NL"/>
        </w:rPr>
        <w:t>trede zwelkast</w:t>
      </w:r>
    </w:p>
    <w:p w14:paraId="3A56DA14" w14:textId="77777777" w:rsidR="00FA54B9" w:rsidRDefault="00FA54B9">
      <w:pPr>
        <w:pStyle w:val="T1"/>
        <w:jc w:val="left"/>
        <w:rPr>
          <w:lang w:val="nl-NL"/>
        </w:rPr>
      </w:pPr>
    </w:p>
    <w:p w14:paraId="30F90A6E" w14:textId="77777777" w:rsidR="00FA54B9" w:rsidRDefault="009E1656">
      <w:pPr>
        <w:pStyle w:val="T1"/>
        <w:jc w:val="left"/>
        <w:rPr>
          <w:lang w:val="nl-NL"/>
        </w:rPr>
      </w:pPr>
      <w:r>
        <w:rPr>
          <w:lang w:val="nl-NL"/>
        </w:rPr>
        <w:t>Samenstelling vulstemmen</w:t>
      </w:r>
    </w:p>
    <w:tbl>
      <w:tblPr>
        <w:tblW w:w="2972" w:type="dxa"/>
        <w:tblLayout w:type="fixed"/>
        <w:tblLook w:val="0000" w:firstRow="0" w:lastRow="0" w:firstColumn="0" w:lastColumn="0" w:noHBand="0" w:noVBand="0"/>
      </w:tblPr>
      <w:tblGrid>
        <w:gridCol w:w="1555"/>
        <w:gridCol w:w="708"/>
        <w:gridCol w:w="709"/>
      </w:tblGrid>
      <w:tr w:rsidR="00FA54B9" w14:paraId="1223772F" w14:textId="77777777">
        <w:tc>
          <w:tcPr>
            <w:tcW w:w="1555" w:type="dxa"/>
          </w:tcPr>
          <w:p w14:paraId="5D11FDA5" w14:textId="77777777" w:rsidR="00FA54B9" w:rsidRDefault="009E1656">
            <w:pPr>
              <w:pStyle w:val="T1"/>
              <w:jc w:val="left"/>
              <w:rPr>
                <w:lang w:val="nl-NL"/>
              </w:rPr>
            </w:pPr>
            <w:r>
              <w:rPr>
                <w:lang w:val="nl-NL"/>
              </w:rPr>
              <w:t>Cornet HW</w:t>
            </w:r>
          </w:p>
        </w:tc>
        <w:tc>
          <w:tcPr>
            <w:tcW w:w="708" w:type="dxa"/>
          </w:tcPr>
          <w:p w14:paraId="163C7B0F" w14:textId="77777777" w:rsidR="00FA54B9" w:rsidRDefault="009E1656">
            <w:pPr>
              <w:pStyle w:val="T1"/>
              <w:jc w:val="left"/>
              <w:rPr>
                <w:sz w:val="20"/>
                <w:lang w:val="nl-NL"/>
              </w:rPr>
            </w:pPr>
            <w:r>
              <w:rPr>
                <w:sz w:val="20"/>
                <w:lang w:val="nl-NL"/>
              </w:rPr>
              <w:t>C</w:t>
            </w:r>
          </w:p>
          <w:p w14:paraId="2949B94E" w14:textId="77777777" w:rsidR="00FA54B9" w:rsidRDefault="009E1656">
            <w:pPr>
              <w:pStyle w:val="T1"/>
              <w:jc w:val="left"/>
              <w:rPr>
                <w:sz w:val="20"/>
                <w:lang w:val="nl-NL"/>
              </w:rPr>
            </w:pPr>
            <w:r>
              <w:rPr>
                <w:sz w:val="20"/>
                <w:lang w:val="nl-NL"/>
              </w:rPr>
              <w:t>4</w:t>
            </w:r>
          </w:p>
          <w:p w14:paraId="0C56AA6C" w14:textId="77777777" w:rsidR="00FA54B9" w:rsidRDefault="009E1656">
            <w:pPr>
              <w:pStyle w:val="T1"/>
              <w:jc w:val="left"/>
              <w:rPr>
                <w:sz w:val="20"/>
                <w:lang w:val="nl-NL"/>
              </w:rPr>
            </w:pPr>
            <w:r>
              <w:rPr>
                <w:sz w:val="20"/>
                <w:lang w:val="nl-NL"/>
              </w:rPr>
              <w:t>2 2/3</w:t>
            </w:r>
          </w:p>
        </w:tc>
        <w:tc>
          <w:tcPr>
            <w:tcW w:w="709" w:type="dxa"/>
          </w:tcPr>
          <w:p w14:paraId="73D4B6D7" w14:textId="77777777" w:rsidR="00FA54B9" w:rsidRDefault="009E1656">
            <w:pPr>
              <w:pStyle w:val="T1"/>
              <w:jc w:val="left"/>
            </w:pPr>
            <w:r>
              <w:rPr>
                <w:sz w:val="20"/>
                <w:lang w:val="nl-NL"/>
              </w:rPr>
              <w:t>c</w:t>
            </w:r>
            <w:r>
              <w:rPr>
                <w:sz w:val="20"/>
                <w:vertAlign w:val="superscript"/>
                <w:lang w:val="nl-NL"/>
              </w:rPr>
              <w:t>1</w:t>
            </w:r>
          </w:p>
          <w:p w14:paraId="42774C7E" w14:textId="77777777" w:rsidR="00FA54B9" w:rsidRDefault="009E1656">
            <w:pPr>
              <w:pStyle w:val="T1"/>
              <w:jc w:val="left"/>
              <w:rPr>
                <w:sz w:val="20"/>
                <w:lang w:val="nl-NL"/>
              </w:rPr>
            </w:pPr>
            <w:r>
              <w:rPr>
                <w:sz w:val="20"/>
                <w:lang w:val="nl-NL"/>
              </w:rPr>
              <w:t>8</w:t>
            </w:r>
          </w:p>
          <w:p w14:paraId="75BE574F" w14:textId="77777777" w:rsidR="00FA54B9" w:rsidRDefault="009E1656">
            <w:pPr>
              <w:pStyle w:val="T1"/>
              <w:jc w:val="left"/>
              <w:rPr>
                <w:sz w:val="20"/>
                <w:lang w:val="nl-NL"/>
              </w:rPr>
            </w:pPr>
            <w:r>
              <w:rPr>
                <w:sz w:val="20"/>
                <w:lang w:val="nl-NL"/>
              </w:rPr>
              <w:t>4</w:t>
            </w:r>
          </w:p>
          <w:p w14:paraId="2228743A" w14:textId="77777777" w:rsidR="00FA54B9" w:rsidRDefault="009E1656">
            <w:pPr>
              <w:pStyle w:val="T1"/>
              <w:jc w:val="left"/>
              <w:rPr>
                <w:sz w:val="20"/>
                <w:lang w:val="nl-NL"/>
              </w:rPr>
            </w:pPr>
            <w:r>
              <w:rPr>
                <w:sz w:val="20"/>
                <w:lang w:val="nl-NL"/>
              </w:rPr>
              <w:t>2 2/3</w:t>
            </w:r>
          </w:p>
          <w:p w14:paraId="04FF98BC" w14:textId="77777777" w:rsidR="00FA54B9" w:rsidRDefault="009E1656">
            <w:pPr>
              <w:pStyle w:val="T1"/>
              <w:jc w:val="left"/>
              <w:rPr>
                <w:sz w:val="20"/>
                <w:lang w:val="nl-NL"/>
              </w:rPr>
            </w:pPr>
            <w:r>
              <w:rPr>
                <w:sz w:val="20"/>
                <w:lang w:val="nl-NL"/>
              </w:rPr>
              <w:t>2</w:t>
            </w:r>
          </w:p>
          <w:p w14:paraId="5C931898" w14:textId="77777777" w:rsidR="00FA54B9" w:rsidRDefault="009E1656">
            <w:pPr>
              <w:pStyle w:val="T1"/>
              <w:jc w:val="left"/>
              <w:rPr>
                <w:sz w:val="20"/>
                <w:lang w:val="nl-NL"/>
              </w:rPr>
            </w:pPr>
            <w:r>
              <w:rPr>
                <w:sz w:val="20"/>
                <w:lang w:val="nl-NL"/>
              </w:rPr>
              <w:t>1 3/5</w:t>
            </w:r>
          </w:p>
        </w:tc>
      </w:tr>
    </w:tbl>
    <w:p w14:paraId="759FF221" w14:textId="77777777" w:rsidR="00FA54B9" w:rsidRDefault="00FA54B9">
      <w:pPr>
        <w:pStyle w:val="T1"/>
        <w:jc w:val="left"/>
        <w:rPr>
          <w:lang w:val="nl-NL"/>
        </w:rPr>
      </w:pPr>
    </w:p>
    <w:tbl>
      <w:tblPr>
        <w:tblW w:w="4838" w:type="dxa"/>
        <w:tblInd w:w="-72" w:type="dxa"/>
        <w:tblLayout w:type="fixed"/>
        <w:tblCellMar>
          <w:left w:w="70" w:type="dxa"/>
          <w:right w:w="70" w:type="dxa"/>
        </w:tblCellMar>
        <w:tblLook w:val="0000" w:firstRow="0" w:lastRow="0" w:firstColumn="0" w:lastColumn="0" w:noHBand="0" w:noVBand="0"/>
      </w:tblPr>
      <w:tblGrid>
        <w:gridCol w:w="4838"/>
      </w:tblGrid>
      <w:tr w:rsidR="00FA54B9" w14:paraId="7A79D024" w14:textId="77777777">
        <w:tc>
          <w:tcPr>
            <w:tcW w:w="4838" w:type="dxa"/>
          </w:tcPr>
          <w:tbl>
            <w:tblPr>
              <w:tblW w:w="4540" w:type="dxa"/>
              <w:tblInd w:w="116" w:type="dxa"/>
              <w:tblLayout w:type="fixed"/>
              <w:tblLook w:val="0000" w:firstRow="0" w:lastRow="0" w:firstColumn="0" w:lastColumn="0" w:noHBand="0" w:noVBand="0"/>
            </w:tblPr>
            <w:tblGrid>
              <w:gridCol w:w="1705"/>
              <w:gridCol w:w="708"/>
              <w:gridCol w:w="709"/>
              <w:gridCol w:w="709"/>
              <w:gridCol w:w="709"/>
            </w:tblGrid>
            <w:tr w:rsidR="00FA54B9" w14:paraId="0DBE1A8B" w14:textId="77777777">
              <w:tc>
                <w:tcPr>
                  <w:tcW w:w="1705" w:type="dxa"/>
                </w:tcPr>
                <w:p w14:paraId="1418D4B3" w14:textId="77777777" w:rsidR="00FA54B9" w:rsidRDefault="009E1656">
                  <w:pPr>
                    <w:pStyle w:val="T1"/>
                    <w:jc w:val="left"/>
                    <w:rPr>
                      <w:lang w:val="nl-NL"/>
                    </w:rPr>
                  </w:pPr>
                  <w:r>
                    <w:rPr>
                      <w:lang w:val="nl-NL"/>
                    </w:rPr>
                    <w:t>Mixtuur HW</w:t>
                  </w:r>
                </w:p>
              </w:tc>
              <w:tc>
                <w:tcPr>
                  <w:tcW w:w="708" w:type="dxa"/>
                </w:tcPr>
                <w:p w14:paraId="17A4A27C" w14:textId="77777777" w:rsidR="00FA54B9" w:rsidRDefault="009E1656">
                  <w:pPr>
                    <w:pStyle w:val="T1"/>
                    <w:jc w:val="left"/>
                    <w:rPr>
                      <w:sz w:val="20"/>
                      <w:lang w:val="nl-NL"/>
                    </w:rPr>
                  </w:pPr>
                  <w:r>
                    <w:rPr>
                      <w:sz w:val="20"/>
                      <w:lang w:val="nl-NL"/>
                    </w:rPr>
                    <w:t>C</w:t>
                  </w:r>
                </w:p>
                <w:p w14:paraId="21FA1F27" w14:textId="77777777" w:rsidR="00FA54B9" w:rsidRDefault="009E1656">
                  <w:pPr>
                    <w:pStyle w:val="T1"/>
                    <w:jc w:val="left"/>
                    <w:rPr>
                      <w:sz w:val="20"/>
                      <w:lang w:val="nl-NL"/>
                    </w:rPr>
                  </w:pPr>
                  <w:r>
                    <w:rPr>
                      <w:sz w:val="20"/>
                      <w:lang w:val="nl-NL"/>
                    </w:rPr>
                    <w:t>2 2/3</w:t>
                  </w:r>
                </w:p>
                <w:p w14:paraId="1389E62D" w14:textId="77777777" w:rsidR="00FA54B9" w:rsidRDefault="009E1656">
                  <w:pPr>
                    <w:pStyle w:val="T1"/>
                    <w:jc w:val="left"/>
                    <w:rPr>
                      <w:sz w:val="20"/>
                      <w:lang w:val="nl-NL"/>
                    </w:rPr>
                  </w:pPr>
                  <w:r>
                    <w:rPr>
                      <w:sz w:val="20"/>
                      <w:lang w:val="nl-NL"/>
                    </w:rPr>
                    <w:t>2</w:t>
                  </w:r>
                </w:p>
                <w:p w14:paraId="2C4FF902" w14:textId="77777777" w:rsidR="00FA54B9" w:rsidRDefault="009E1656">
                  <w:pPr>
                    <w:pStyle w:val="T1"/>
                    <w:jc w:val="left"/>
                    <w:rPr>
                      <w:sz w:val="20"/>
                      <w:lang w:val="nl-NL"/>
                    </w:rPr>
                  </w:pPr>
                  <w:r>
                    <w:rPr>
                      <w:sz w:val="20"/>
                      <w:lang w:val="nl-NL"/>
                    </w:rPr>
                    <w:t>1 1/3</w:t>
                  </w:r>
                </w:p>
              </w:tc>
              <w:tc>
                <w:tcPr>
                  <w:tcW w:w="709" w:type="dxa"/>
                </w:tcPr>
                <w:p w14:paraId="13107F19" w14:textId="77777777" w:rsidR="00FA54B9" w:rsidRDefault="009E1656">
                  <w:pPr>
                    <w:pStyle w:val="T1"/>
                    <w:jc w:val="left"/>
                    <w:rPr>
                      <w:sz w:val="20"/>
                      <w:lang w:val="nl-NL"/>
                    </w:rPr>
                  </w:pPr>
                  <w:r>
                    <w:rPr>
                      <w:sz w:val="20"/>
                      <w:lang w:val="nl-NL"/>
                    </w:rPr>
                    <w:t>c</w:t>
                  </w:r>
                </w:p>
                <w:p w14:paraId="7AE88C7D" w14:textId="77777777" w:rsidR="00FA54B9" w:rsidRDefault="009E1656">
                  <w:pPr>
                    <w:pStyle w:val="T1"/>
                    <w:jc w:val="left"/>
                    <w:rPr>
                      <w:sz w:val="20"/>
                      <w:lang w:val="nl-NL"/>
                    </w:rPr>
                  </w:pPr>
                  <w:r>
                    <w:rPr>
                      <w:sz w:val="20"/>
                      <w:lang w:val="nl-NL"/>
                    </w:rPr>
                    <w:t>4</w:t>
                  </w:r>
                </w:p>
                <w:p w14:paraId="46629045" w14:textId="77777777" w:rsidR="00FA54B9" w:rsidRDefault="009E1656">
                  <w:pPr>
                    <w:pStyle w:val="T1"/>
                    <w:jc w:val="left"/>
                    <w:rPr>
                      <w:sz w:val="20"/>
                      <w:lang w:val="nl-NL"/>
                    </w:rPr>
                  </w:pPr>
                  <w:r>
                    <w:rPr>
                      <w:sz w:val="20"/>
                      <w:lang w:val="nl-NL"/>
                    </w:rPr>
                    <w:t>2 2/3</w:t>
                  </w:r>
                </w:p>
                <w:p w14:paraId="4E458075" w14:textId="77777777" w:rsidR="00FA54B9" w:rsidRDefault="009E1656">
                  <w:pPr>
                    <w:pStyle w:val="T1"/>
                    <w:jc w:val="left"/>
                    <w:rPr>
                      <w:sz w:val="20"/>
                      <w:lang w:val="nl-NL"/>
                    </w:rPr>
                  </w:pPr>
                  <w:r>
                    <w:rPr>
                      <w:sz w:val="20"/>
                      <w:lang w:val="nl-NL"/>
                    </w:rPr>
                    <w:t>2</w:t>
                  </w:r>
                </w:p>
                <w:p w14:paraId="5B5DD6BA" w14:textId="77777777" w:rsidR="00FA54B9" w:rsidRDefault="009E1656">
                  <w:pPr>
                    <w:pStyle w:val="T1"/>
                    <w:jc w:val="left"/>
                    <w:rPr>
                      <w:sz w:val="20"/>
                      <w:lang w:val="nl-NL"/>
                    </w:rPr>
                  </w:pPr>
                  <w:r>
                    <w:rPr>
                      <w:sz w:val="20"/>
                      <w:lang w:val="nl-NL"/>
                    </w:rPr>
                    <w:t>1 1/3</w:t>
                  </w:r>
                </w:p>
              </w:tc>
              <w:tc>
                <w:tcPr>
                  <w:tcW w:w="709" w:type="dxa"/>
                </w:tcPr>
                <w:p w14:paraId="3A038FB0" w14:textId="77777777" w:rsidR="00FA54B9" w:rsidRDefault="009E1656">
                  <w:pPr>
                    <w:pStyle w:val="T1"/>
                    <w:jc w:val="left"/>
                  </w:pPr>
                  <w:r>
                    <w:rPr>
                      <w:sz w:val="20"/>
                      <w:lang w:val="nl-NL"/>
                    </w:rPr>
                    <w:t>c</w:t>
                  </w:r>
                  <w:r>
                    <w:rPr>
                      <w:sz w:val="20"/>
                      <w:vertAlign w:val="superscript"/>
                      <w:lang w:val="nl-NL"/>
                    </w:rPr>
                    <w:t>1</w:t>
                  </w:r>
                </w:p>
                <w:p w14:paraId="35AC1EEA" w14:textId="77777777" w:rsidR="00FA54B9" w:rsidRDefault="009E1656">
                  <w:pPr>
                    <w:pStyle w:val="T1"/>
                    <w:jc w:val="left"/>
                    <w:rPr>
                      <w:sz w:val="20"/>
                      <w:lang w:val="nl-NL"/>
                    </w:rPr>
                  </w:pPr>
                  <w:r>
                    <w:rPr>
                      <w:sz w:val="20"/>
                      <w:lang w:val="nl-NL"/>
                    </w:rPr>
                    <w:t>4</w:t>
                  </w:r>
                </w:p>
                <w:p w14:paraId="272AD7E4" w14:textId="77777777" w:rsidR="00FA54B9" w:rsidRDefault="009E1656">
                  <w:pPr>
                    <w:pStyle w:val="T1"/>
                    <w:jc w:val="left"/>
                    <w:rPr>
                      <w:sz w:val="20"/>
                      <w:lang w:val="nl-NL"/>
                    </w:rPr>
                  </w:pPr>
                  <w:r>
                    <w:rPr>
                      <w:sz w:val="20"/>
                      <w:lang w:val="nl-NL"/>
                    </w:rPr>
                    <w:t>2 2/3</w:t>
                  </w:r>
                </w:p>
                <w:p w14:paraId="31A91A59" w14:textId="77777777" w:rsidR="00FA54B9" w:rsidRDefault="009E1656">
                  <w:pPr>
                    <w:pStyle w:val="T1"/>
                    <w:jc w:val="left"/>
                    <w:rPr>
                      <w:sz w:val="20"/>
                      <w:lang w:val="nl-NL"/>
                    </w:rPr>
                  </w:pPr>
                  <w:r>
                    <w:rPr>
                      <w:sz w:val="20"/>
                      <w:lang w:val="nl-NL"/>
                    </w:rPr>
                    <w:t>2</w:t>
                  </w:r>
                </w:p>
                <w:p w14:paraId="3F649DFA" w14:textId="77777777" w:rsidR="00FA54B9" w:rsidRDefault="009E1656">
                  <w:pPr>
                    <w:pStyle w:val="T1"/>
                    <w:jc w:val="left"/>
                    <w:rPr>
                      <w:sz w:val="20"/>
                      <w:lang w:val="nl-NL"/>
                    </w:rPr>
                  </w:pPr>
                  <w:r>
                    <w:rPr>
                      <w:sz w:val="20"/>
                      <w:lang w:val="nl-NL"/>
                    </w:rPr>
                    <w:t>1 1/3</w:t>
                  </w:r>
                </w:p>
                <w:p w14:paraId="120D4AE7" w14:textId="77777777" w:rsidR="00FA54B9" w:rsidRDefault="009E1656">
                  <w:pPr>
                    <w:pStyle w:val="T1"/>
                    <w:jc w:val="left"/>
                    <w:rPr>
                      <w:sz w:val="20"/>
                      <w:lang w:val="nl-NL"/>
                    </w:rPr>
                  </w:pPr>
                  <w:r>
                    <w:rPr>
                      <w:sz w:val="20"/>
                      <w:lang w:val="nl-NL"/>
                    </w:rPr>
                    <w:t>1</w:t>
                  </w:r>
                </w:p>
                <w:p w14:paraId="22FF338C" w14:textId="77777777" w:rsidR="00FA54B9" w:rsidRDefault="009E1656">
                  <w:pPr>
                    <w:pStyle w:val="T1"/>
                    <w:jc w:val="left"/>
                    <w:rPr>
                      <w:sz w:val="20"/>
                      <w:lang w:val="nl-NL"/>
                    </w:rPr>
                  </w:pPr>
                  <w:r>
                    <w:rPr>
                      <w:sz w:val="20"/>
                      <w:lang w:val="nl-NL"/>
                    </w:rPr>
                    <w:t>2/3</w:t>
                  </w:r>
                </w:p>
              </w:tc>
              <w:tc>
                <w:tcPr>
                  <w:tcW w:w="709" w:type="dxa"/>
                </w:tcPr>
                <w:p w14:paraId="33693B1B" w14:textId="77777777" w:rsidR="00FA54B9" w:rsidRDefault="009E1656">
                  <w:pPr>
                    <w:pStyle w:val="T1"/>
                    <w:jc w:val="left"/>
                  </w:pPr>
                  <w:r>
                    <w:rPr>
                      <w:sz w:val="20"/>
                      <w:lang w:val="nl-NL"/>
                    </w:rPr>
                    <w:t>c</w:t>
                  </w:r>
                  <w:r>
                    <w:rPr>
                      <w:sz w:val="20"/>
                      <w:vertAlign w:val="superscript"/>
                      <w:lang w:val="nl-NL"/>
                    </w:rPr>
                    <w:t>3</w:t>
                  </w:r>
                </w:p>
                <w:p w14:paraId="670D4BF4" w14:textId="77777777" w:rsidR="00FA54B9" w:rsidRDefault="009E1656">
                  <w:pPr>
                    <w:pStyle w:val="T1"/>
                    <w:jc w:val="left"/>
                    <w:rPr>
                      <w:sz w:val="20"/>
                      <w:lang w:val="nl-NL"/>
                    </w:rPr>
                  </w:pPr>
                  <w:r>
                    <w:rPr>
                      <w:sz w:val="20"/>
                      <w:lang w:val="nl-NL"/>
                    </w:rPr>
                    <w:t>5 1/3</w:t>
                  </w:r>
                </w:p>
                <w:p w14:paraId="0427C4FB" w14:textId="77777777" w:rsidR="00FA54B9" w:rsidRDefault="009E1656">
                  <w:pPr>
                    <w:pStyle w:val="T1"/>
                    <w:jc w:val="left"/>
                    <w:rPr>
                      <w:sz w:val="20"/>
                      <w:lang w:val="nl-NL"/>
                    </w:rPr>
                  </w:pPr>
                  <w:r>
                    <w:rPr>
                      <w:sz w:val="20"/>
                      <w:lang w:val="nl-NL"/>
                    </w:rPr>
                    <w:t>4</w:t>
                  </w:r>
                </w:p>
                <w:p w14:paraId="04BC95E6" w14:textId="77777777" w:rsidR="00FA54B9" w:rsidRDefault="009E1656">
                  <w:pPr>
                    <w:pStyle w:val="T1"/>
                    <w:jc w:val="left"/>
                    <w:rPr>
                      <w:sz w:val="20"/>
                      <w:lang w:val="nl-NL"/>
                    </w:rPr>
                  </w:pPr>
                  <w:r>
                    <w:rPr>
                      <w:sz w:val="20"/>
                      <w:lang w:val="nl-NL"/>
                    </w:rPr>
                    <w:t>2 2/3</w:t>
                  </w:r>
                </w:p>
                <w:p w14:paraId="51CF3B52" w14:textId="77777777" w:rsidR="00FA54B9" w:rsidRDefault="009E1656">
                  <w:pPr>
                    <w:pStyle w:val="T1"/>
                    <w:jc w:val="left"/>
                    <w:rPr>
                      <w:sz w:val="20"/>
                      <w:lang w:val="nl-NL"/>
                    </w:rPr>
                  </w:pPr>
                  <w:r>
                    <w:rPr>
                      <w:sz w:val="20"/>
                      <w:lang w:val="nl-NL"/>
                    </w:rPr>
                    <w:t>2</w:t>
                  </w:r>
                </w:p>
                <w:p w14:paraId="16239D6C" w14:textId="77777777" w:rsidR="00FA54B9" w:rsidRDefault="009E1656">
                  <w:pPr>
                    <w:pStyle w:val="T1"/>
                    <w:jc w:val="left"/>
                    <w:rPr>
                      <w:sz w:val="20"/>
                      <w:lang w:val="nl-NL"/>
                    </w:rPr>
                  </w:pPr>
                  <w:r>
                    <w:rPr>
                      <w:sz w:val="20"/>
                      <w:lang w:val="nl-NL"/>
                    </w:rPr>
                    <w:t>1 1/3</w:t>
                  </w:r>
                </w:p>
                <w:p w14:paraId="6F5AE989" w14:textId="77777777" w:rsidR="00FA54B9" w:rsidRDefault="009E1656">
                  <w:pPr>
                    <w:pStyle w:val="T1"/>
                    <w:jc w:val="left"/>
                    <w:rPr>
                      <w:sz w:val="20"/>
                      <w:lang w:val="nl-NL"/>
                    </w:rPr>
                  </w:pPr>
                  <w:r>
                    <w:rPr>
                      <w:sz w:val="20"/>
                      <w:lang w:val="nl-NL"/>
                    </w:rPr>
                    <w:t>1</w:t>
                  </w:r>
                </w:p>
              </w:tc>
            </w:tr>
          </w:tbl>
          <w:p w14:paraId="510CFE04" w14:textId="77777777" w:rsidR="00FA54B9" w:rsidRDefault="00FA54B9">
            <w:pPr>
              <w:pStyle w:val="T1"/>
              <w:jc w:val="left"/>
              <w:rPr>
                <w:lang w:val="nl-NL"/>
              </w:rPr>
            </w:pPr>
          </w:p>
        </w:tc>
      </w:tr>
    </w:tbl>
    <w:p w14:paraId="2E32FC7A" w14:textId="77777777" w:rsidR="00FA54B9" w:rsidRDefault="00FA54B9">
      <w:pPr>
        <w:pStyle w:val="T1"/>
        <w:jc w:val="left"/>
        <w:rPr>
          <w:lang w:val="nl-NL"/>
        </w:rPr>
      </w:pPr>
    </w:p>
    <w:p w14:paraId="750C907C" w14:textId="77777777" w:rsidR="00FA54B9" w:rsidRDefault="00FA54B9">
      <w:pPr>
        <w:pStyle w:val="T1"/>
        <w:jc w:val="left"/>
        <w:rPr>
          <w:lang w:val="nl-NL"/>
        </w:rPr>
      </w:pPr>
    </w:p>
    <w:tbl>
      <w:tblPr>
        <w:tblW w:w="2616" w:type="dxa"/>
        <w:tblLayout w:type="fixed"/>
        <w:tblCellMar>
          <w:left w:w="70" w:type="dxa"/>
          <w:right w:w="70" w:type="dxa"/>
        </w:tblCellMar>
        <w:tblLook w:val="0000" w:firstRow="0" w:lastRow="0" w:firstColumn="0" w:lastColumn="0" w:noHBand="0" w:noVBand="0"/>
      </w:tblPr>
      <w:tblGrid>
        <w:gridCol w:w="1968"/>
        <w:gridCol w:w="648"/>
      </w:tblGrid>
      <w:tr w:rsidR="002675E4" w14:paraId="50142F7C" w14:textId="77777777" w:rsidTr="002675E4">
        <w:tc>
          <w:tcPr>
            <w:tcW w:w="1968" w:type="dxa"/>
            <w:tcMar>
              <w:left w:w="108" w:type="dxa"/>
              <w:right w:w="108" w:type="dxa"/>
            </w:tcMar>
          </w:tcPr>
          <w:p w14:paraId="654159EB" w14:textId="77777777" w:rsidR="002675E4" w:rsidRDefault="002675E4">
            <w:pPr>
              <w:pStyle w:val="T1"/>
              <w:jc w:val="left"/>
              <w:rPr>
                <w:lang w:val="nl-NL"/>
              </w:rPr>
            </w:pPr>
            <w:r>
              <w:rPr>
                <w:lang w:val="nl-NL"/>
              </w:rPr>
              <w:lastRenderedPageBreak/>
              <w:t>Sesquialter ZwW</w:t>
            </w:r>
          </w:p>
        </w:tc>
        <w:tc>
          <w:tcPr>
            <w:tcW w:w="648" w:type="dxa"/>
            <w:tcMar>
              <w:left w:w="108" w:type="dxa"/>
              <w:right w:w="108" w:type="dxa"/>
            </w:tcMar>
          </w:tcPr>
          <w:p w14:paraId="17238AB4" w14:textId="77777777" w:rsidR="002675E4" w:rsidRDefault="002675E4">
            <w:pPr>
              <w:pStyle w:val="T1"/>
              <w:jc w:val="left"/>
              <w:rPr>
                <w:sz w:val="20"/>
                <w:lang w:val="nl-NL"/>
              </w:rPr>
            </w:pPr>
            <w:r>
              <w:rPr>
                <w:sz w:val="20"/>
                <w:lang w:val="nl-NL"/>
              </w:rPr>
              <w:t>C</w:t>
            </w:r>
          </w:p>
          <w:p w14:paraId="498CD84F" w14:textId="77777777" w:rsidR="002675E4" w:rsidRDefault="002675E4">
            <w:pPr>
              <w:pStyle w:val="T1"/>
              <w:jc w:val="left"/>
              <w:rPr>
                <w:sz w:val="20"/>
                <w:lang w:val="nl-NL"/>
              </w:rPr>
            </w:pPr>
            <w:r>
              <w:rPr>
                <w:sz w:val="20"/>
                <w:lang w:val="nl-NL"/>
              </w:rPr>
              <w:t>2 2/3</w:t>
            </w:r>
          </w:p>
          <w:p w14:paraId="3B531C07" w14:textId="77777777" w:rsidR="002675E4" w:rsidRDefault="002675E4">
            <w:pPr>
              <w:pStyle w:val="T1"/>
              <w:jc w:val="left"/>
              <w:rPr>
                <w:sz w:val="20"/>
                <w:lang w:val="nl-NL"/>
              </w:rPr>
            </w:pPr>
            <w:r>
              <w:rPr>
                <w:sz w:val="20"/>
                <w:lang w:val="nl-NL"/>
              </w:rPr>
              <w:t>1 3/5</w:t>
            </w:r>
          </w:p>
        </w:tc>
      </w:tr>
    </w:tbl>
    <w:p w14:paraId="316E8496" w14:textId="77777777" w:rsidR="00FA54B9" w:rsidRDefault="00FA54B9">
      <w:pPr>
        <w:pStyle w:val="T1"/>
        <w:jc w:val="left"/>
        <w:rPr>
          <w:lang w:val="nl-NL"/>
        </w:rPr>
      </w:pPr>
    </w:p>
    <w:tbl>
      <w:tblPr>
        <w:tblW w:w="4057" w:type="dxa"/>
        <w:tblInd w:w="-72" w:type="dxa"/>
        <w:tblLayout w:type="fixed"/>
        <w:tblCellMar>
          <w:left w:w="70" w:type="dxa"/>
          <w:right w:w="70" w:type="dxa"/>
        </w:tblCellMar>
        <w:tblLook w:val="0000" w:firstRow="0" w:lastRow="0" w:firstColumn="0" w:lastColumn="0" w:noHBand="0" w:noVBand="0"/>
      </w:tblPr>
      <w:tblGrid>
        <w:gridCol w:w="4057"/>
      </w:tblGrid>
      <w:tr w:rsidR="00FA54B9" w14:paraId="6A1435B8" w14:textId="77777777">
        <w:tc>
          <w:tcPr>
            <w:tcW w:w="4057" w:type="dxa"/>
          </w:tcPr>
          <w:tbl>
            <w:tblPr>
              <w:tblW w:w="3901" w:type="dxa"/>
              <w:tblInd w:w="116" w:type="dxa"/>
              <w:tblLayout w:type="fixed"/>
              <w:tblLook w:val="0000" w:firstRow="0" w:lastRow="0" w:firstColumn="0" w:lastColumn="0" w:noHBand="0" w:noVBand="0"/>
            </w:tblPr>
            <w:tblGrid>
              <w:gridCol w:w="1774"/>
              <w:gridCol w:w="709"/>
              <w:gridCol w:w="709"/>
              <w:gridCol w:w="709"/>
            </w:tblGrid>
            <w:tr w:rsidR="00FA54B9" w14:paraId="3F2D4303" w14:textId="77777777">
              <w:tc>
                <w:tcPr>
                  <w:tcW w:w="1774" w:type="dxa"/>
                </w:tcPr>
                <w:p w14:paraId="77E12E7A" w14:textId="77777777" w:rsidR="00FA54B9" w:rsidRDefault="009E1656">
                  <w:pPr>
                    <w:pStyle w:val="T1"/>
                    <w:jc w:val="left"/>
                    <w:rPr>
                      <w:lang w:val="nl-NL"/>
                    </w:rPr>
                  </w:pPr>
                  <w:r>
                    <w:rPr>
                      <w:lang w:val="nl-NL"/>
                    </w:rPr>
                    <w:t>Mixtuur ZwW</w:t>
                  </w:r>
                </w:p>
              </w:tc>
              <w:tc>
                <w:tcPr>
                  <w:tcW w:w="709" w:type="dxa"/>
                </w:tcPr>
                <w:p w14:paraId="14C1032C" w14:textId="77777777" w:rsidR="00FA54B9" w:rsidRDefault="009E1656">
                  <w:pPr>
                    <w:pStyle w:val="T1"/>
                    <w:jc w:val="left"/>
                    <w:rPr>
                      <w:sz w:val="20"/>
                      <w:lang w:val="nl-NL"/>
                    </w:rPr>
                  </w:pPr>
                  <w:r>
                    <w:rPr>
                      <w:sz w:val="20"/>
                      <w:lang w:val="nl-NL"/>
                    </w:rPr>
                    <w:t>C</w:t>
                  </w:r>
                </w:p>
                <w:p w14:paraId="4BA36468" w14:textId="77777777" w:rsidR="00FA54B9" w:rsidRDefault="009E1656">
                  <w:pPr>
                    <w:pStyle w:val="T1"/>
                    <w:jc w:val="left"/>
                    <w:rPr>
                      <w:sz w:val="20"/>
                      <w:lang w:val="nl-NL"/>
                    </w:rPr>
                  </w:pPr>
                  <w:r>
                    <w:rPr>
                      <w:sz w:val="20"/>
                      <w:lang w:val="nl-NL"/>
                    </w:rPr>
                    <w:t>2</w:t>
                  </w:r>
                </w:p>
                <w:p w14:paraId="564FD72D" w14:textId="77777777" w:rsidR="00FA54B9" w:rsidRDefault="009E1656">
                  <w:pPr>
                    <w:pStyle w:val="T1"/>
                    <w:jc w:val="left"/>
                    <w:rPr>
                      <w:sz w:val="20"/>
                      <w:lang w:val="nl-NL"/>
                    </w:rPr>
                  </w:pPr>
                  <w:r>
                    <w:rPr>
                      <w:sz w:val="20"/>
                      <w:lang w:val="nl-NL"/>
                    </w:rPr>
                    <w:t>1 1/3</w:t>
                  </w:r>
                </w:p>
                <w:p w14:paraId="4FFEBAAE" w14:textId="77777777" w:rsidR="00FA54B9" w:rsidRDefault="009E1656">
                  <w:pPr>
                    <w:pStyle w:val="T1"/>
                    <w:jc w:val="left"/>
                    <w:rPr>
                      <w:sz w:val="20"/>
                      <w:lang w:val="nl-NL"/>
                    </w:rPr>
                  </w:pPr>
                  <w:r>
                    <w:rPr>
                      <w:sz w:val="20"/>
                      <w:lang w:val="nl-NL"/>
                    </w:rPr>
                    <w:t>1</w:t>
                  </w:r>
                </w:p>
              </w:tc>
              <w:tc>
                <w:tcPr>
                  <w:tcW w:w="709" w:type="dxa"/>
                </w:tcPr>
                <w:p w14:paraId="7A4C7D2C" w14:textId="77777777" w:rsidR="00FA54B9" w:rsidRDefault="009E1656">
                  <w:pPr>
                    <w:pStyle w:val="T1"/>
                    <w:jc w:val="left"/>
                  </w:pPr>
                  <w:r>
                    <w:rPr>
                      <w:sz w:val="20"/>
                      <w:lang w:val="nl-NL"/>
                    </w:rPr>
                    <w:t>c</w:t>
                  </w:r>
                  <w:r>
                    <w:rPr>
                      <w:sz w:val="20"/>
                      <w:vertAlign w:val="superscript"/>
                      <w:lang w:val="nl-NL"/>
                    </w:rPr>
                    <w:t>1</w:t>
                  </w:r>
                </w:p>
                <w:p w14:paraId="636B0AA0" w14:textId="77777777" w:rsidR="00FA54B9" w:rsidRDefault="009E1656">
                  <w:pPr>
                    <w:pStyle w:val="T1"/>
                    <w:jc w:val="left"/>
                    <w:rPr>
                      <w:sz w:val="20"/>
                      <w:lang w:val="nl-NL"/>
                    </w:rPr>
                  </w:pPr>
                  <w:r>
                    <w:rPr>
                      <w:sz w:val="20"/>
                      <w:lang w:val="nl-NL"/>
                    </w:rPr>
                    <w:t>2 2/3</w:t>
                  </w:r>
                </w:p>
                <w:p w14:paraId="1C838FE4" w14:textId="77777777" w:rsidR="00FA54B9" w:rsidRDefault="009E1656">
                  <w:pPr>
                    <w:pStyle w:val="T1"/>
                    <w:jc w:val="left"/>
                    <w:rPr>
                      <w:sz w:val="20"/>
                      <w:lang w:val="nl-NL"/>
                    </w:rPr>
                  </w:pPr>
                  <w:r>
                    <w:rPr>
                      <w:sz w:val="20"/>
                      <w:lang w:val="nl-NL"/>
                    </w:rPr>
                    <w:t>2</w:t>
                  </w:r>
                </w:p>
                <w:p w14:paraId="7E33E9A7" w14:textId="77777777" w:rsidR="00FA54B9" w:rsidRDefault="009E1656">
                  <w:pPr>
                    <w:pStyle w:val="T1"/>
                    <w:jc w:val="left"/>
                    <w:rPr>
                      <w:sz w:val="20"/>
                      <w:lang w:val="nl-NL"/>
                    </w:rPr>
                  </w:pPr>
                  <w:r>
                    <w:rPr>
                      <w:sz w:val="20"/>
                      <w:lang w:val="nl-NL"/>
                    </w:rPr>
                    <w:t>1 1/3</w:t>
                  </w:r>
                </w:p>
              </w:tc>
              <w:tc>
                <w:tcPr>
                  <w:tcW w:w="709" w:type="dxa"/>
                </w:tcPr>
                <w:p w14:paraId="2897A4FB" w14:textId="77777777" w:rsidR="00FA54B9" w:rsidRDefault="009E1656">
                  <w:pPr>
                    <w:pStyle w:val="T1"/>
                    <w:jc w:val="left"/>
                  </w:pPr>
                  <w:r>
                    <w:rPr>
                      <w:sz w:val="20"/>
                      <w:lang w:val="nl-NL"/>
                    </w:rPr>
                    <w:t>c</w:t>
                  </w:r>
                  <w:r>
                    <w:rPr>
                      <w:sz w:val="20"/>
                      <w:vertAlign w:val="superscript"/>
                      <w:lang w:val="nl-NL"/>
                    </w:rPr>
                    <w:t>2</w:t>
                  </w:r>
                </w:p>
                <w:p w14:paraId="5CA0E7A8" w14:textId="77777777" w:rsidR="00FA54B9" w:rsidRDefault="009E1656">
                  <w:pPr>
                    <w:pStyle w:val="T1"/>
                    <w:jc w:val="left"/>
                    <w:rPr>
                      <w:sz w:val="20"/>
                      <w:lang w:val="nl-NL"/>
                    </w:rPr>
                  </w:pPr>
                  <w:r>
                    <w:rPr>
                      <w:sz w:val="20"/>
                      <w:lang w:val="nl-NL"/>
                    </w:rPr>
                    <w:t>4</w:t>
                  </w:r>
                </w:p>
                <w:p w14:paraId="23E3F3E5" w14:textId="77777777" w:rsidR="00FA54B9" w:rsidRDefault="009E1656">
                  <w:pPr>
                    <w:pStyle w:val="T1"/>
                    <w:jc w:val="left"/>
                    <w:rPr>
                      <w:sz w:val="20"/>
                      <w:lang w:val="nl-NL"/>
                    </w:rPr>
                  </w:pPr>
                  <w:r>
                    <w:rPr>
                      <w:sz w:val="20"/>
                      <w:lang w:val="nl-NL"/>
                    </w:rPr>
                    <w:t>2 2/3</w:t>
                  </w:r>
                </w:p>
                <w:p w14:paraId="7B106630" w14:textId="77777777" w:rsidR="00FA54B9" w:rsidRDefault="009E1656">
                  <w:pPr>
                    <w:pStyle w:val="T1"/>
                    <w:jc w:val="left"/>
                    <w:rPr>
                      <w:sz w:val="20"/>
                      <w:lang w:val="nl-NL"/>
                    </w:rPr>
                  </w:pPr>
                  <w:r>
                    <w:rPr>
                      <w:sz w:val="20"/>
                      <w:lang w:val="nl-NL"/>
                    </w:rPr>
                    <w:t>2</w:t>
                  </w:r>
                </w:p>
              </w:tc>
            </w:tr>
          </w:tbl>
          <w:p w14:paraId="4670A26E" w14:textId="77777777" w:rsidR="00FA54B9" w:rsidRDefault="00FA54B9">
            <w:pPr>
              <w:pStyle w:val="T1"/>
              <w:jc w:val="left"/>
              <w:rPr>
                <w:lang w:val="nl-NL"/>
              </w:rPr>
            </w:pPr>
          </w:p>
        </w:tc>
      </w:tr>
    </w:tbl>
    <w:p w14:paraId="245DB2EE" w14:textId="77777777" w:rsidR="00FA54B9" w:rsidRDefault="00FA54B9">
      <w:pPr>
        <w:pStyle w:val="T1"/>
        <w:jc w:val="left"/>
        <w:rPr>
          <w:lang w:val="nl-NL"/>
        </w:rPr>
      </w:pPr>
    </w:p>
    <w:p w14:paraId="39A61B32" w14:textId="77777777" w:rsidR="00FA54B9" w:rsidRDefault="00FA54B9">
      <w:pPr>
        <w:pStyle w:val="T1"/>
        <w:jc w:val="left"/>
        <w:rPr>
          <w:lang w:val="nl-NL"/>
        </w:rPr>
      </w:pPr>
    </w:p>
    <w:p w14:paraId="346E12A0" w14:textId="77777777" w:rsidR="00FA54B9" w:rsidRDefault="009E1656">
      <w:pPr>
        <w:pStyle w:val="T1"/>
        <w:jc w:val="left"/>
        <w:rPr>
          <w:lang w:val="nl-NL"/>
        </w:rPr>
      </w:pPr>
      <w:r>
        <w:rPr>
          <w:lang w:val="nl-NL"/>
        </w:rPr>
        <w:t>Toonhoogte</w:t>
      </w:r>
    </w:p>
    <w:p w14:paraId="7DCD4635" w14:textId="77777777" w:rsidR="00FA54B9" w:rsidRDefault="009E1656">
      <w:pPr>
        <w:pStyle w:val="T1"/>
        <w:jc w:val="left"/>
      </w:pPr>
      <w:r>
        <w:rPr>
          <w:lang w:val="nl-NL"/>
        </w:rPr>
        <w:t>a</w:t>
      </w:r>
      <w:r>
        <w:rPr>
          <w:vertAlign w:val="superscript"/>
          <w:lang w:val="nl-NL"/>
        </w:rPr>
        <w:t>1</w:t>
      </w:r>
      <w:r>
        <w:rPr>
          <w:lang w:val="nl-NL"/>
        </w:rPr>
        <w:t xml:space="preserve"> = 435 Hz</w:t>
      </w:r>
    </w:p>
    <w:p w14:paraId="470B6766" w14:textId="77777777" w:rsidR="00FA54B9" w:rsidRDefault="009E1656">
      <w:pPr>
        <w:pStyle w:val="T1"/>
        <w:jc w:val="left"/>
        <w:rPr>
          <w:lang w:val="nl-NL"/>
        </w:rPr>
      </w:pPr>
      <w:r>
        <w:rPr>
          <w:lang w:val="nl-NL"/>
        </w:rPr>
        <w:t>Temperatuur</w:t>
      </w:r>
    </w:p>
    <w:p w14:paraId="1B8A8F8B" w14:textId="77777777" w:rsidR="00FA54B9" w:rsidRDefault="009E1656">
      <w:pPr>
        <w:pStyle w:val="T1"/>
        <w:jc w:val="left"/>
        <w:rPr>
          <w:lang w:val="nl-NL"/>
        </w:rPr>
      </w:pPr>
      <w:r>
        <w:rPr>
          <w:lang w:val="nl-NL"/>
        </w:rPr>
        <w:t>evenredig zwevend</w:t>
      </w:r>
    </w:p>
    <w:p w14:paraId="2DB19905" w14:textId="77777777" w:rsidR="00FA54B9" w:rsidRDefault="00FA54B9">
      <w:pPr>
        <w:pStyle w:val="T1"/>
        <w:jc w:val="left"/>
        <w:rPr>
          <w:lang w:val="nl-NL"/>
        </w:rPr>
      </w:pPr>
    </w:p>
    <w:p w14:paraId="11482046" w14:textId="77777777" w:rsidR="00FA54B9" w:rsidRDefault="009E1656">
      <w:pPr>
        <w:pStyle w:val="T1"/>
        <w:jc w:val="left"/>
        <w:rPr>
          <w:lang w:val="nl-NL"/>
        </w:rPr>
      </w:pPr>
      <w:r>
        <w:rPr>
          <w:lang w:val="nl-NL"/>
        </w:rPr>
        <w:t>Manuaalomvang</w:t>
      </w:r>
    </w:p>
    <w:p w14:paraId="170ACD89" w14:textId="77777777" w:rsidR="00FA54B9" w:rsidRDefault="009E1656">
      <w:pPr>
        <w:pStyle w:val="T1"/>
        <w:jc w:val="left"/>
      </w:pPr>
      <w:r>
        <w:rPr>
          <w:lang w:val="nl-NL"/>
        </w:rPr>
        <w:t>C-g</w:t>
      </w:r>
      <w:r>
        <w:rPr>
          <w:vertAlign w:val="superscript"/>
          <w:lang w:val="nl-NL"/>
        </w:rPr>
        <w:t>3</w:t>
      </w:r>
    </w:p>
    <w:p w14:paraId="147BCBC7" w14:textId="77777777" w:rsidR="00FA54B9" w:rsidRDefault="009E1656">
      <w:pPr>
        <w:pStyle w:val="T1"/>
        <w:jc w:val="left"/>
        <w:rPr>
          <w:lang w:val="nl-NL"/>
        </w:rPr>
      </w:pPr>
      <w:r>
        <w:rPr>
          <w:lang w:val="nl-NL"/>
        </w:rPr>
        <w:t>Pedaalomvang</w:t>
      </w:r>
    </w:p>
    <w:p w14:paraId="6C453DF3" w14:textId="77777777" w:rsidR="00FA54B9" w:rsidRDefault="009E1656">
      <w:pPr>
        <w:pStyle w:val="T1"/>
        <w:jc w:val="left"/>
      </w:pPr>
      <w:r>
        <w:rPr>
          <w:lang w:val="nl-NL"/>
        </w:rPr>
        <w:t>C-f</w:t>
      </w:r>
      <w:r>
        <w:rPr>
          <w:szCs w:val="24"/>
          <w:vertAlign w:val="superscript"/>
          <w:lang w:val="nl-NL"/>
        </w:rPr>
        <w:t>1</w:t>
      </w:r>
    </w:p>
    <w:p w14:paraId="37667702" w14:textId="77777777" w:rsidR="00FA54B9" w:rsidRDefault="00FA54B9">
      <w:pPr>
        <w:pStyle w:val="T1"/>
        <w:jc w:val="left"/>
        <w:rPr>
          <w:szCs w:val="24"/>
          <w:vertAlign w:val="superscript"/>
          <w:lang w:val="nl-NL"/>
        </w:rPr>
      </w:pPr>
    </w:p>
    <w:p w14:paraId="70F05892" w14:textId="77777777" w:rsidR="00FA54B9" w:rsidRDefault="009E1656">
      <w:pPr>
        <w:pStyle w:val="T1"/>
        <w:jc w:val="left"/>
        <w:rPr>
          <w:lang w:val="nl-NL"/>
        </w:rPr>
      </w:pPr>
      <w:r>
        <w:rPr>
          <w:lang w:val="nl-NL"/>
        </w:rPr>
        <w:t>Windvoorziening</w:t>
      </w:r>
    </w:p>
    <w:p w14:paraId="4F82D8DE" w14:textId="77777777" w:rsidR="00FA54B9" w:rsidRDefault="009E1656">
      <w:pPr>
        <w:pStyle w:val="T1"/>
        <w:jc w:val="left"/>
        <w:rPr>
          <w:lang w:val="nl-NL"/>
        </w:rPr>
      </w:pPr>
      <w:r>
        <w:rPr>
          <w:lang w:val="nl-NL"/>
        </w:rPr>
        <w:t>magazijnbalg (1895) met vijf regulateurs</w:t>
      </w:r>
    </w:p>
    <w:p w14:paraId="69C691FD" w14:textId="77777777" w:rsidR="00FA54B9" w:rsidRDefault="009E1656">
      <w:pPr>
        <w:pStyle w:val="T1"/>
        <w:jc w:val="left"/>
        <w:rPr>
          <w:lang w:val="nl-NL"/>
        </w:rPr>
      </w:pPr>
      <w:r>
        <w:rPr>
          <w:lang w:val="nl-NL"/>
        </w:rPr>
        <w:t>Winddruk</w:t>
      </w:r>
    </w:p>
    <w:p w14:paraId="01DB92D8" w14:textId="77777777" w:rsidR="00FA54B9" w:rsidRDefault="009E1656">
      <w:pPr>
        <w:pStyle w:val="T1"/>
        <w:jc w:val="left"/>
        <w:rPr>
          <w:lang w:val="nl-NL"/>
        </w:rPr>
      </w:pPr>
      <w:r>
        <w:rPr>
          <w:lang w:val="nl-NL"/>
        </w:rPr>
        <w:t>HW en ZwW 80 mm, Ped 90 mm</w:t>
      </w:r>
    </w:p>
    <w:p w14:paraId="5F9D2C94" w14:textId="77777777" w:rsidR="00FA54B9" w:rsidRDefault="00FA54B9">
      <w:pPr>
        <w:pStyle w:val="T1"/>
        <w:jc w:val="left"/>
        <w:rPr>
          <w:lang w:val="nl-NL"/>
        </w:rPr>
      </w:pPr>
    </w:p>
    <w:p w14:paraId="2BC407E1" w14:textId="77777777" w:rsidR="00FA54B9" w:rsidRDefault="009E1656">
      <w:pPr>
        <w:pStyle w:val="T1"/>
        <w:jc w:val="left"/>
        <w:rPr>
          <w:lang w:val="nl-NL"/>
        </w:rPr>
      </w:pPr>
      <w:r>
        <w:rPr>
          <w:lang w:val="nl-NL"/>
        </w:rPr>
        <w:t>Plaats klaviatuur</w:t>
      </w:r>
    </w:p>
    <w:p w14:paraId="1A6F129D" w14:textId="77777777" w:rsidR="00FA54B9" w:rsidRDefault="009E1656">
      <w:pPr>
        <w:pStyle w:val="T1"/>
        <w:jc w:val="left"/>
        <w:rPr>
          <w:lang w:val="nl-NL"/>
        </w:rPr>
      </w:pPr>
      <w:r>
        <w:rPr>
          <w:lang w:val="nl-NL"/>
        </w:rPr>
        <w:t>vrijstaande speeltafel links bij de balustrade</w:t>
      </w:r>
    </w:p>
    <w:p w14:paraId="3229DCA4" w14:textId="77777777" w:rsidR="00FA54B9" w:rsidRDefault="00FA54B9">
      <w:pPr>
        <w:pStyle w:val="T1"/>
        <w:jc w:val="left"/>
        <w:rPr>
          <w:lang w:val="nl-NL"/>
        </w:rPr>
      </w:pPr>
    </w:p>
    <w:p w14:paraId="0B023D9F" w14:textId="77777777" w:rsidR="00FA54B9" w:rsidRDefault="009E1656">
      <w:pPr>
        <w:pStyle w:val="Heading2"/>
        <w:rPr>
          <w:i w:val="0"/>
          <w:iCs/>
        </w:rPr>
      </w:pPr>
      <w:r>
        <w:rPr>
          <w:i w:val="0"/>
          <w:iCs/>
        </w:rPr>
        <w:t>Bijzonderheden</w:t>
      </w:r>
    </w:p>
    <w:p w14:paraId="7002BF85" w14:textId="77777777" w:rsidR="00FA54B9" w:rsidRDefault="00FA54B9">
      <w:pPr>
        <w:pStyle w:val="T1"/>
        <w:jc w:val="left"/>
        <w:rPr>
          <w:i/>
          <w:iCs/>
          <w:lang w:val="nl-NL"/>
        </w:rPr>
      </w:pPr>
    </w:p>
    <w:p w14:paraId="347A4B73" w14:textId="77777777" w:rsidR="00FA54B9" w:rsidRDefault="009E1656">
      <w:pPr>
        <w:pStyle w:val="T1"/>
        <w:jc w:val="left"/>
        <w:rPr>
          <w:lang w:val="nl-NL"/>
        </w:rPr>
      </w:pPr>
      <w:r>
        <w:rPr>
          <w:lang w:val="nl-NL"/>
        </w:rPr>
        <w:t>In de achterste bovenvelden van de zijfronten van het huidige orgel staat nog een aantal frontpijpen van het Smits-orgel (1842) uit de vorige kerk. Dit instrument werd in 1863 ondergebracht in twee nieuwe kassen naar ontwerp van architect Cuypers. In 1895 bouwde de firma Gebr. Franssen een nieuw pneumatisch instrument. Mogelijk is daarbij voor ZwW en Ped gebruik gemaakt van de door Cuypers vervaardigde kassen. Voor het HW vervaardigde men in elk geval een nieuw front. Dit deel van het front (het middendeel) werd in 1963 vervangen door een V-vormig veld met negentien stomme pijpen. Deze zijn op enig moment weer vervangen door het beeld van de H. Gregorius dat ooit de middentoren van het Smits-orgel bekroonde.</w:t>
      </w:r>
    </w:p>
    <w:p w14:paraId="52AD579D" w14:textId="77777777" w:rsidR="00FA54B9" w:rsidRDefault="009E1656">
      <w:pPr>
        <w:pStyle w:val="T1"/>
        <w:jc w:val="left"/>
        <w:rPr>
          <w:lang w:val="nl-NL"/>
        </w:rPr>
      </w:pPr>
      <w:r>
        <w:rPr>
          <w:lang w:val="nl-NL"/>
        </w:rPr>
        <w:t>Het orgel staat opgesteld in carrévorm: links het ZwW, in het midden (onder het roosvenster) de windvoorziening met daarboven het HW en rechts het Ped. In het front van het ZwW en van het Ped aan de kerkzijde staan vier sprekende pijpen van de Contrabas 16'. De tegenover elkaar staande fronten van ZwW en Ped zijn voorzien van 66 stomme pijpen, verdeeld over zes grote velden. Deze stomme pijpen zijn van hout (halfrond) en geschilderd in een aluminium kleur met bronsverf voor de labia. Een gedeelte van deze ‘pijpen’ is onlangs vernieuwd. Ze zijn nu echter iets te dik zodat de deuren die toegang geven tot ZwW en Ped (de voorste ondervelden) niet goed meer sluiten.</w:t>
      </w:r>
    </w:p>
    <w:p w14:paraId="5F06FDE5" w14:textId="77777777" w:rsidR="00FA54B9" w:rsidRDefault="009E1656">
      <w:pPr>
        <w:pStyle w:val="T1"/>
        <w:jc w:val="left"/>
      </w:pPr>
      <w:r>
        <w:rPr>
          <w:lang w:val="nl-NL"/>
        </w:rPr>
        <w:t>Het pijpwerk is overwegend van Franssen (1895). Voor het HW zijn zes windladen aanwezig. C-h van de Bourdon 16' en C-H van de Roerfluit 8' zijn van hout en staan achter de lade. Het acht-voets koor van de Cornet is gedekt; de overige koren zijn open. C-f</w:t>
      </w:r>
      <w:r>
        <w:rPr>
          <w:vertAlign w:val="superscript"/>
          <w:lang w:val="nl-NL"/>
        </w:rPr>
        <w:t>1</w:t>
      </w:r>
      <w:r>
        <w:rPr>
          <w:lang w:val="nl-NL"/>
        </w:rPr>
        <w:t xml:space="preserve"> van de Trompet 16' zijn afkomstig van de voormalige Bazuin 16' (1963) en hebben houten stevels en zinken bekers met metalen opzetstukken. Daarvan staan C-h afgevoerd. Vanaf fis dateert het register uit 1997. De Trompet 8' (dis</w:t>
      </w:r>
      <w:r>
        <w:rPr>
          <w:vertAlign w:val="superscript"/>
          <w:lang w:val="nl-NL"/>
        </w:rPr>
        <w:t>3</w:t>
      </w:r>
      <w:r>
        <w:rPr>
          <w:lang w:val="nl-NL"/>
        </w:rPr>
        <w:t>-g</w:t>
      </w:r>
      <w:r>
        <w:rPr>
          <w:vertAlign w:val="superscript"/>
          <w:lang w:val="nl-NL"/>
        </w:rPr>
        <w:t>3</w:t>
      </w:r>
      <w:r>
        <w:rPr>
          <w:lang w:val="nl-NL"/>
        </w:rPr>
        <w:t xml:space="preserve"> bekers met dubbele lengte) en Klaroen 4' (gis</w:t>
      </w:r>
      <w:r>
        <w:rPr>
          <w:vertAlign w:val="superscript"/>
          <w:lang w:val="nl-NL"/>
        </w:rPr>
        <w:t>1</w:t>
      </w:r>
      <w:r>
        <w:rPr>
          <w:lang w:val="nl-NL"/>
        </w:rPr>
        <w:t>-a</w:t>
      </w:r>
      <w:r>
        <w:rPr>
          <w:vertAlign w:val="superscript"/>
          <w:lang w:val="nl-NL"/>
        </w:rPr>
        <w:t>2</w:t>
      </w:r>
      <w:r>
        <w:rPr>
          <w:lang w:val="nl-NL"/>
        </w:rPr>
        <w:t xml:space="preserve"> bekers met dubbele lengte, </w:t>
      </w:r>
      <w:r>
        <w:rPr>
          <w:lang w:val="nl-NL"/>
        </w:rPr>
        <w:lastRenderedPageBreak/>
        <w:t>vervolg labiaal) dateren uit 1963.</w:t>
      </w:r>
    </w:p>
    <w:p w14:paraId="2A472E8F" w14:textId="77777777" w:rsidR="00FA54B9" w:rsidRDefault="009E1656">
      <w:pPr>
        <w:pStyle w:val="T1"/>
        <w:jc w:val="left"/>
        <w:rPr>
          <w:lang w:val="nl-NL"/>
        </w:rPr>
      </w:pPr>
      <w:r>
        <w:rPr>
          <w:lang w:val="nl-NL"/>
        </w:rPr>
        <w:t>De Voix Célèste 8' van het ZwW begint op f. Het laagste koor van de Sesquialter is conisch; het tertskoor is uitgevoerd in prestantmensuur (C-H 1997). De Mixtuur staat op een aparte lade. De Clarinet (1997) werd vervaardigd door Laukhuff.</w:t>
      </w:r>
    </w:p>
    <w:p w14:paraId="07D1DACD" w14:textId="77777777" w:rsidR="00FA54B9" w:rsidRDefault="009E1656">
      <w:pPr>
        <w:pStyle w:val="T1"/>
        <w:jc w:val="left"/>
        <w:rPr>
          <w:lang w:val="nl-NL"/>
        </w:rPr>
      </w:pPr>
      <w:r>
        <w:rPr>
          <w:lang w:val="nl-NL"/>
        </w:rPr>
        <w:t>De Contrabas 16' van het Ped is van metaal (open) met ronde boven- en onderlabia en kleine halfcirkelvormige baarden. De Subbas 16' en Gedekt 8' zijn van hout (gedekt). De Octaafbas 8' heeft rolbaarden. De Bazuin 16' (1997) heeft houten stevels en bekers. De Trompet 8' heeft houten stevels en zinken bekers met metalen opzetstukken.</w:t>
      </w:r>
    </w:p>
    <w:sectPr w:rsidR="00FA54B9">
      <w:pgSz w:w="11906" w:h="16838"/>
      <w:pgMar w:top="1417" w:right="1417" w:bottom="1417" w:left="1417"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Liberation Serif">
    <w:altName w:val="Times New Roman"/>
    <w:panose1 w:val="020B0604020202020204"/>
    <w:charset w:val="01"/>
    <w:family w:val="roman"/>
    <w:pitch w:val="variable"/>
  </w:font>
  <w:font w:name="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Tahoma">
    <w:panose1 w:val="020B0604030504040204"/>
    <w:charset w:val="00"/>
    <w:family w:val="swiss"/>
    <w:pitch w:val="variable"/>
    <w:sig w:usb0="E1002EFF" w:usb1="C000605B" w:usb2="00000029" w:usb3="00000000" w:csb0="000101FF" w:csb1="00000000"/>
  </w:font>
  <w:font w:name="MS Mincho;ＭＳ 明朝">
    <w:panose1 w:val="020B0604020202020204"/>
    <w:charset w:val="80"/>
    <w:family w:val="roman"/>
    <w:pitch w:val="default"/>
  </w:font>
  <w:font w:name="Univers;Arial">
    <w:altName w:val="Cambria"/>
    <w:panose1 w:val="020B0604020202020204"/>
    <w:charset w:val="00"/>
    <w:family w:val="roman"/>
    <w:pitch w:val="default"/>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39D3700"/>
    <w:multiLevelType w:val="multilevel"/>
    <w:tmpl w:val="5FC6A0BC"/>
    <w:lvl w:ilvl="0">
      <w:start w:val="1"/>
      <w:numFmt w:val="none"/>
      <w:pStyle w:val="Heading1"/>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6DC27876"/>
    <w:multiLevelType w:val="multilevel"/>
    <w:tmpl w:val="288A8EBA"/>
    <w:lvl w:ilvl="0">
      <w:start w:val="1"/>
      <w:numFmt w:val="bullet"/>
      <w:lvlText w:val=""/>
      <w:lvlJc w:val="left"/>
      <w:pPr>
        <w:tabs>
          <w:tab w:val="num" w:pos="737"/>
        </w:tabs>
        <w:ind w:left="737" w:hanging="737"/>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72E46ACE"/>
    <w:multiLevelType w:val="multilevel"/>
    <w:tmpl w:val="4EBACCEC"/>
    <w:lvl w:ilvl="0">
      <w:start w:val="1"/>
      <w:numFmt w:val="bullet"/>
      <w:lvlText w:val=""/>
      <w:lvlJc w:val="left"/>
      <w:pPr>
        <w:tabs>
          <w:tab w:val="num" w:pos="737"/>
        </w:tabs>
        <w:ind w:left="737" w:hanging="737"/>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786D3715"/>
    <w:multiLevelType w:val="multilevel"/>
    <w:tmpl w:val="AA6C9EDC"/>
    <w:lvl w:ilvl="0">
      <w:start w:val="1"/>
      <w:numFmt w:val="bullet"/>
      <w:lvlText w:val=""/>
      <w:lvlJc w:val="left"/>
      <w:pPr>
        <w:tabs>
          <w:tab w:val="num" w:pos="737"/>
        </w:tabs>
        <w:ind w:left="737" w:hanging="737"/>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7C977FE7"/>
    <w:multiLevelType w:val="multilevel"/>
    <w:tmpl w:val="10A267C8"/>
    <w:lvl w:ilvl="0">
      <w:start w:val="1"/>
      <w:numFmt w:val="bullet"/>
      <w:lvlText w:val=""/>
      <w:lvlJc w:val="left"/>
      <w:pPr>
        <w:tabs>
          <w:tab w:val="num" w:pos="737"/>
        </w:tabs>
        <w:ind w:left="737" w:hanging="737"/>
      </w:pPr>
      <w:rPr>
        <w:rFonts w:ascii="Symbol" w:hAnsi="Symbol" w:cs="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defaultTabStop w:val="708"/>
  <w:autoHyphenation/>
  <w:characterSpacingControl w:val="doNotCompress"/>
  <w:compat>
    <w:noLeading/>
    <w:doNotExpandShiftReturn/>
    <w:useFELayout/>
    <w:compatSetting w:name="compatibilityMode" w:uri="http://schemas.microsoft.com/office/word" w:val="14"/>
    <w:compatSetting w:name="useWord2013TrackBottomHyphenation" w:uri="http://schemas.microsoft.com/office/word" w:val="1"/>
  </w:compat>
  <w:rsids>
    <w:rsidRoot w:val="00FA54B9"/>
    <w:rsid w:val="002675E4"/>
    <w:rsid w:val="009E1656"/>
    <w:rsid w:val="00FA54B9"/>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2355C78A"/>
  <w15:docId w15:val="{5A0EC135-7A70-F844-BC0F-0D74206AE3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rPr>
      <w:rFonts w:ascii="Courier New" w:eastAsia="Times New Roman" w:hAnsi="Courier New" w:cs="Courier New"/>
      <w:szCs w:val="20"/>
      <w:lang w:val="nl-NL" w:bidi="ar-SA"/>
    </w:rPr>
  </w:style>
  <w:style w:type="paragraph" w:styleId="Heading1">
    <w:name w:val="heading 1"/>
    <w:basedOn w:val="Normal"/>
    <w:next w:val="Normal"/>
    <w:uiPriority w:val="9"/>
    <w:qFormat/>
    <w:pPr>
      <w:keepNext/>
      <w:numPr>
        <w:numId w:val="1"/>
      </w:numPr>
      <w:spacing w:before="240" w:after="60"/>
      <w:outlineLvl w:val="0"/>
    </w:pPr>
    <w:rPr>
      <w:rFonts w:ascii="Arial" w:hAnsi="Arial" w:cs="Arial"/>
      <w:b/>
      <w:kern w:val="2"/>
      <w:sz w:val="28"/>
    </w:rPr>
  </w:style>
  <w:style w:type="paragraph" w:styleId="Heading2">
    <w:name w:val="heading 2"/>
    <w:basedOn w:val="Normal"/>
    <w:next w:val="Normal"/>
    <w:uiPriority w:val="9"/>
    <w:unhideWhenUsed/>
    <w:qFormat/>
    <w:pPr>
      <w:keepNext/>
      <w:numPr>
        <w:ilvl w:val="1"/>
        <w:numId w:val="1"/>
      </w:numPr>
      <w:spacing w:before="240" w:after="60"/>
      <w:outlineLvl w:val="1"/>
    </w:pPr>
    <w:rPr>
      <w:rFonts w:ascii="Arial" w:hAnsi="Arial" w:cs="Arial"/>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qFormat/>
  </w:style>
  <w:style w:type="character" w:customStyle="1" w:styleId="WW8Num1z1">
    <w:name w:val="WW8Num1z1"/>
    <w:qFormat/>
  </w:style>
  <w:style w:type="character" w:customStyle="1" w:styleId="WW8Num1z2">
    <w:name w:val="WW8Num1z2"/>
    <w:qFormat/>
  </w:style>
  <w:style w:type="character" w:customStyle="1" w:styleId="WW8Num1z3">
    <w:name w:val="WW8Num1z3"/>
    <w:qFormat/>
  </w:style>
  <w:style w:type="character" w:customStyle="1" w:styleId="WW8Num1z4">
    <w:name w:val="WW8Num1z4"/>
    <w:qFormat/>
  </w:style>
  <w:style w:type="character" w:customStyle="1" w:styleId="WW8Num1z5">
    <w:name w:val="WW8Num1z5"/>
    <w:qFormat/>
  </w:style>
  <w:style w:type="character" w:customStyle="1" w:styleId="WW8Num1z6">
    <w:name w:val="WW8Num1z6"/>
    <w:qFormat/>
  </w:style>
  <w:style w:type="character" w:customStyle="1" w:styleId="WW8Num1z7">
    <w:name w:val="WW8Num1z7"/>
    <w:qFormat/>
  </w:style>
  <w:style w:type="character" w:customStyle="1" w:styleId="WW8Num1z8">
    <w:name w:val="WW8Num1z8"/>
    <w:qFormat/>
  </w:style>
  <w:style w:type="character" w:customStyle="1" w:styleId="WW8Num2z0">
    <w:name w:val="WW8Num2z0"/>
    <w:qFormat/>
    <w:rPr>
      <w:rFonts w:ascii="Symbol" w:hAnsi="Symbol" w:cs="Symbol"/>
    </w:rPr>
  </w:style>
  <w:style w:type="character" w:customStyle="1" w:styleId="WW8Num2z1">
    <w:name w:val="WW8Num2z1"/>
    <w:qFormat/>
    <w:rPr>
      <w:rFonts w:ascii="Courier New" w:hAnsi="Courier New" w:cs="Courier New"/>
    </w:rPr>
  </w:style>
  <w:style w:type="character" w:customStyle="1" w:styleId="WW8Num2z2">
    <w:name w:val="WW8Num2z2"/>
    <w:qFormat/>
    <w:rPr>
      <w:rFonts w:ascii="Wingdings" w:hAnsi="Wingdings" w:cs="Wingdings"/>
    </w:rPr>
  </w:style>
  <w:style w:type="character" w:customStyle="1" w:styleId="WW8Num3z0">
    <w:name w:val="WW8Num3z0"/>
    <w:qFormat/>
    <w:rPr>
      <w:rFonts w:ascii="Times New Roman" w:hAnsi="Times New Roman" w:cs="Times New Roman"/>
      <w:b w:val="0"/>
      <w:i w:val="0"/>
      <w:sz w:val="24"/>
    </w:rPr>
  </w:style>
  <w:style w:type="character" w:customStyle="1" w:styleId="WW8Num3z1">
    <w:name w:val="WW8Num3z1"/>
    <w:qFormat/>
    <w:rPr>
      <w:rFonts w:ascii="Courier New" w:hAnsi="Courier New" w:cs="Courier New"/>
    </w:rPr>
  </w:style>
  <w:style w:type="character" w:customStyle="1" w:styleId="WW8Num3z2">
    <w:name w:val="WW8Num3z2"/>
    <w:qFormat/>
    <w:rPr>
      <w:rFonts w:ascii="Wingdings" w:hAnsi="Wingdings" w:cs="Wingdings"/>
    </w:rPr>
  </w:style>
  <w:style w:type="character" w:customStyle="1" w:styleId="WW8Num3z3">
    <w:name w:val="WW8Num3z3"/>
    <w:qFormat/>
    <w:rPr>
      <w:rFonts w:ascii="Symbol" w:hAnsi="Symbol" w:cs="Symbol"/>
    </w:rPr>
  </w:style>
  <w:style w:type="character" w:customStyle="1" w:styleId="WW8Num4z0">
    <w:name w:val="WW8Num4z0"/>
    <w:qFormat/>
    <w:rPr>
      <w:rFonts w:ascii="Symbol" w:hAnsi="Symbol" w:cs="Symbol"/>
    </w:rPr>
  </w:style>
  <w:style w:type="character" w:customStyle="1" w:styleId="WW8Num4z1">
    <w:name w:val="WW8Num4z1"/>
    <w:qFormat/>
    <w:rPr>
      <w:rFonts w:ascii="Courier New" w:hAnsi="Courier New" w:cs="Courier New"/>
    </w:rPr>
  </w:style>
  <w:style w:type="character" w:customStyle="1" w:styleId="WW8Num4z2">
    <w:name w:val="WW8Num4z2"/>
    <w:qFormat/>
    <w:rPr>
      <w:rFonts w:ascii="Wingdings" w:hAnsi="Wingdings" w:cs="Wingdings"/>
    </w:rPr>
  </w:style>
  <w:style w:type="character" w:customStyle="1" w:styleId="WW8Num5z0">
    <w:name w:val="WW8Num5z0"/>
    <w:qFormat/>
    <w:rPr>
      <w:rFonts w:ascii="Symbol" w:hAnsi="Symbol" w:cs="Symbol"/>
    </w:rPr>
  </w:style>
  <w:style w:type="character" w:customStyle="1" w:styleId="WW8Num5z1">
    <w:name w:val="WW8Num5z1"/>
    <w:qFormat/>
    <w:rPr>
      <w:rFonts w:ascii="Courier New" w:hAnsi="Courier New" w:cs="Courier New"/>
    </w:rPr>
  </w:style>
  <w:style w:type="character" w:customStyle="1" w:styleId="WW8Num5z2">
    <w:name w:val="WW8Num5z2"/>
    <w:qFormat/>
    <w:rPr>
      <w:rFonts w:ascii="Wingdings" w:hAnsi="Wingdings" w:cs="Wingdings"/>
    </w:rPr>
  </w:style>
  <w:style w:type="character" w:customStyle="1" w:styleId="WW8Num6z0">
    <w:name w:val="WW8Num6z0"/>
    <w:qFormat/>
    <w:rPr>
      <w:rFonts w:ascii="Symbol" w:hAnsi="Symbol" w:cs="Symbol"/>
    </w:rPr>
  </w:style>
  <w:style w:type="character" w:customStyle="1" w:styleId="WW8Num6z1">
    <w:name w:val="WW8Num6z1"/>
    <w:qFormat/>
    <w:rPr>
      <w:rFonts w:ascii="Courier New" w:hAnsi="Courier New" w:cs="Courier New"/>
    </w:rPr>
  </w:style>
  <w:style w:type="character" w:customStyle="1" w:styleId="WW8Num6z2">
    <w:name w:val="WW8Num6z2"/>
    <w:qFormat/>
    <w:rPr>
      <w:rFonts w:ascii="Wingdings" w:hAnsi="Wingdings" w:cs="Wingdings"/>
    </w:rPr>
  </w:style>
  <w:style w:type="character" w:customStyle="1" w:styleId="Standaardalinea-lettertype">
    <w:name w:val="Standaardalinea-lettertype"/>
    <w:qFormat/>
  </w:style>
  <w:style w:type="character" w:customStyle="1" w:styleId="WW-Standaardalinea-lettertype">
    <w:name w:val="WW-Standaardalinea-lettertype"/>
    <w:qFormat/>
  </w:style>
  <w:style w:type="paragraph" w:customStyle="1" w:styleId="Heading">
    <w:name w:val="Heading"/>
    <w:basedOn w:val="Normal"/>
    <w:next w:val="BodyText"/>
    <w:qFormat/>
    <w:pPr>
      <w:suppressLineNumbers/>
      <w:spacing w:before="120" w:after="120"/>
    </w:pPr>
    <w:rPr>
      <w:rFonts w:cs="Tahoma"/>
      <w:i/>
      <w:iCs/>
      <w:sz w:val="20"/>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Arial Unicode MS"/>
      <w:i/>
      <w:iCs/>
      <w:szCs w:val="24"/>
    </w:rPr>
  </w:style>
  <w:style w:type="paragraph" w:customStyle="1" w:styleId="Index">
    <w:name w:val="Index"/>
    <w:basedOn w:val="Normal"/>
    <w:qFormat/>
    <w:pPr>
      <w:suppressLineNumbers/>
    </w:pPr>
    <w:rPr>
      <w:rFonts w:cs="Tahoma"/>
    </w:rPr>
  </w:style>
  <w:style w:type="paragraph" w:customStyle="1" w:styleId="Kop">
    <w:name w:val="Kop"/>
    <w:basedOn w:val="Normal"/>
    <w:next w:val="BodyText"/>
    <w:qFormat/>
    <w:pPr>
      <w:keepNext/>
      <w:spacing w:before="240" w:after="120"/>
    </w:pPr>
    <w:rPr>
      <w:rFonts w:ascii="Arial" w:eastAsia="MS Mincho;ＭＳ 明朝" w:hAnsi="Arial" w:cs="Tahoma"/>
      <w:sz w:val="28"/>
      <w:szCs w:val="28"/>
    </w:rPr>
  </w:style>
  <w:style w:type="paragraph" w:customStyle="1" w:styleId="WW-Documentstructuur">
    <w:name w:val="WW-Documentstructuur"/>
    <w:basedOn w:val="Normal"/>
    <w:qFormat/>
    <w:pPr>
      <w:shd w:val="clear" w:color="auto" w:fill="000080"/>
    </w:pPr>
    <w:rPr>
      <w:rFonts w:ascii="Tahoma" w:hAnsi="Tahoma" w:cs="Tahoma"/>
    </w:rPr>
  </w:style>
  <w:style w:type="paragraph" w:customStyle="1" w:styleId="T1">
    <w:name w:val="T1"/>
    <w:basedOn w:val="Normal"/>
    <w:qFormat/>
    <w:pPr>
      <w:jc w:val="both"/>
    </w:pPr>
    <w:rPr>
      <w:rFonts w:ascii="Times New Roman" w:hAnsi="Times New Roman" w:cs="Times New Roman"/>
      <w:spacing w:val="-3"/>
      <w:lang w:val="en-US"/>
    </w:rPr>
  </w:style>
  <w:style w:type="paragraph" w:customStyle="1" w:styleId="T2Kunst">
    <w:name w:val="T2 Kunst"/>
    <w:basedOn w:val="Normal"/>
    <w:qFormat/>
    <w:pPr>
      <w:jc w:val="both"/>
    </w:pPr>
    <w:rPr>
      <w:rFonts w:ascii="Univers;Arial" w:hAnsi="Univers;Arial" w:cs="Univers;Arial"/>
      <w:spacing w:val="-3"/>
      <w:lang w:val="en-US"/>
    </w:rPr>
  </w:style>
  <w:style w:type="paragraph" w:customStyle="1" w:styleId="T3Lit">
    <w:name w:val="T3 Lit"/>
    <w:basedOn w:val="Normal"/>
    <w:qFormat/>
    <w:pPr>
      <w:jc w:val="both"/>
    </w:pPr>
    <w:rPr>
      <w:rFonts w:ascii="Univers;Arial" w:hAnsi="Univers;Arial" w:cs="Univers;Arial"/>
      <w:spacing w:val="-3"/>
      <w:sz w:val="20"/>
      <w:lang w:val="en-US"/>
    </w:rPr>
  </w:style>
  <w:style w:type="paragraph" w:customStyle="1" w:styleId="T4dispositie">
    <w:name w:val="T4 dispositie"/>
    <w:basedOn w:val="Normal"/>
    <w:qFormat/>
    <w:pPr>
      <w:jc w:val="both"/>
    </w:pPr>
    <w:rPr>
      <w:rFonts w:ascii="Times New Roman" w:hAnsi="Times New Roman" w:cs="Times New Roman"/>
      <w:spacing w:val="-3"/>
      <w:sz w:val="20"/>
      <w:lang w:val="en-US"/>
    </w:rPr>
  </w:style>
  <w:style w:type="paragraph" w:customStyle="1" w:styleId="Inhoudtabel">
    <w:name w:val="Inhoud tabel"/>
    <w:basedOn w:val="BodyText"/>
    <w:qFormat/>
    <w:pPr>
      <w:suppressLineNumbers/>
    </w:pPr>
  </w:style>
  <w:style w:type="paragraph" w:customStyle="1" w:styleId="Tabelkop">
    <w:name w:val="Tabelkop"/>
    <w:basedOn w:val="Inhoudtabel"/>
    <w:qFormat/>
    <w:pPr>
      <w:jc w:val="center"/>
    </w:pPr>
    <w:rPr>
      <w:b/>
      <w:bCs/>
      <w:i/>
      <w:iCs/>
    </w:rPr>
  </w:style>
  <w:style w:type="paragraph" w:customStyle="1" w:styleId="inhopg4">
    <w:name w:val="inhopg 4"/>
    <w:basedOn w:val="Normal"/>
    <w:qFormat/>
    <w:pPr>
      <w:tabs>
        <w:tab w:val="right" w:leader="dot" w:pos="9360"/>
      </w:tabs>
      <w:autoSpaceDE w:val="0"/>
      <w:spacing w:line="240" w:lineRule="atLeast"/>
      <w:ind w:left="2880" w:right="720" w:hanging="720"/>
    </w:pPr>
    <w:rPr>
      <w:szCs w:val="24"/>
      <w:lang w:val="en-US"/>
    </w:rPr>
  </w:style>
  <w:style w:type="paragraph" w:customStyle="1" w:styleId="bronvermelding">
    <w:name w:val="bronvermelding"/>
    <w:basedOn w:val="Normal"/>
    <w:qFormat/>
    <w:pPr>
      <w:tabs>
        <w:tab w:val="right" w:pos="9360"/>
      </w:tabs>
      <w:autoSpaceDE w:val="0"/>
      <w:spacing w:line="240" w:lineRule="atLeast"/>
    </w:pPr>
    <w:rPr>
      <w:szCs w:val="24"/>
      <w:lang w:val="en-US"/>
    </w:rPr>
  </w:style>
  <w:style w:type="paragraph" w:customStyle="1" w:styleId="TableContents">
    <w:name w:val="Table Contents"/>
    <w:basedOn w:val="Normal"/>
    <w:qFormat/>
    <w:pPr>
      <w:suppressLineNumbers/>
    </w:pPr>
  </w:style>
  <w:style w:type="paragraph" w:customStyle="1" w:styleId="TableHeading">
    <w:name w:val="Table Heading"/>
    <w:basedOn w:val="TableContents"/>
    <w:qFormat/>
    <w:pPr>
      <w:jc w:val="center"/>
    </w:pPr>
    <w:rPr>
      <w:b/>
      <w:bCs/>
    </w:rPr>
  </w:style>
  <w:style w:type="numbering" w:customStyle="1" w:styleId="WW8Num1">
    <w:name w:val="WW8Num1"/>
    <w:qFormat/>
  </w:style>
  <w:style w:type="numbering" w:customStyle="1" w:styleId="WW8Num2">
    <w:name w:val="WW8Num2"/>
    <w:qFormat/>
  </w:style>
  <w:style w:type="numbering" w:customStyle="1" w:styleId="WW8Num3">
    <w:name w:val="WW8Num3"/>
    <w:qFormat/>
  </w:style>
  <w:style w:type="numbering" w:customStyle="1" w:styleId="WW8Num4">
    <w:name w:val="WW8Num4"/>
    <w:qFormat/>
  </w:style>
  <w:style w:type="numbering" w:customStyle="1" w:styleId="WW8Num5">
    <w:name w:val="WW8Num5"/>
    <w:qFormat/>
  </w:style>
  <w:style w:type="numbering" w:customStyle="1" w:styleId="WW8Num6">
    <w:name w:val="WW8Num6"/>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1172</Words>
  <Characters>6687</Characters>
  <Application>Microsoft Office Word</Application>
  <DocSecurity>0</DocSecurity>
  <Lines>55</Lines>
  <Paragraphs>15</Paragraphs>
  <ScaleCrop>false</ScaleCrop>
  <Company>Universiteit Utrecht</Company>
  <LinksUpToDate>false</LinksUpToDate>
  <CharactersWithSpaces>7844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Peter van Kranenburg</cp:lastModifiedBy>
  <cp:revision>3</cp:revision>
  <dcterms:created xsi:type="dcterms:W3CDTF">2022-03-16T00:49:00Z</dcterms:created>
  <dcterms:modified xsi:type="dcterms:W3CDTF">2022-03-16T00:51:00Z</dcterms:modified>
</cp:coreProperties>
</file>

<file path=docProps/core0.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2008-05-05T12:42:00Z</dcterms:created>
  <dc:creator>WS1</dc:creator>
  <dc:description/>
  <dc:language>en-US</dc:language>
  <cp:lastModifiedBy>NIvO</cp:lastModifiedBy>
  <cp:lastPrinted>2005-12-14T17:24:00Z</cp:lastPrinted>
  <dcterms:modified xsi:type="dcterms:W3CDTF">2008-06-24T12:38:00Z</dcterms:modified>
  <cp:revision>3</cp:revision>
  <dc:subject/>
  <dc:title>Steenwijk / 1880</dc:title>
</cp:coreProperties>
</file>