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112D3" w14:textId="77777777" w:rsidR="006C4455" w:rsidRDefault="00814919">
      <w:pPr>
        <w:pStyle w:val="Heading1"/>
        <w:jc w:val="both"/>
      </w:pPr>
      <w:r>
        <w:t>Vroomshoop / 1900</w:t>
      </w:r>
    </w:p>
    <w:p w14:paraId="39ABEAAA" w14:textId="77777777" w:rsidR="006C4455" w:rsidRDefault="00814919">
      <w:pPr>
        <w:pStyle w:val="Heading2"/>
        <w:jc w:val="both"/>
        <w:rPr>
          <w:i w:val="0"/>
          <w:iCs/>
        </w:rPr>
      </w:pPr>
      <w:r>
        <w:rPr>
          <w:i w:val="0"/>
          <w:iCs/>
        </w:rPr>
        <w:t>Hervormde Kerk</w:t>
      </w:r>
    </w:p>
    <w:p w14:paraId="13565693" w14:textId="77777777" w:rsidR="006C4455" w:rsidRDefault="006C4455">
      <w:pPr>
        <w:pStyle w:val="T1"/>
        <w:jc w:val="left"/>
        <w:rPr>
          <w:i/>
          <w:iCs/>
          <w:lang w:val="nl-NL"/>
        </w:rPr>
      </w:pPr>
    </w:p>
    <w:p w14:paraId="7243FE92" w14:textId="77777777" w:rsidR="006C4455" w:rsidRDefault="00814919">
      <w:pPr>
        <w:pStyle w:val="T1"/>
        <w:jc w:val="left"/>
        <w:rPr>
          <w:i/>
          <w:iCs/>
          <w:lang w:val="nl-NL"/>
        </w:rPr>
      </w:pPr>
      <w:r>
        <w:rPr>
          <w:i/>
          <w:iCs/>
          <w:lang w:val="nl-NL"/>
        </w:rPr>
        <w:t>Stenen zaalkerk met geveltoren, gebouwd in 1870. Vergroot in 1910, inwendig gemoderniseerd in 1968.</w:t>
      </w:r>
    </w:p>
    <w:p w14:paraId="358A1795" w14:textId="77777777" w:rsidR="006C4455" w:rsidRDefault="006C4455">
      <w:pPr>
        <w:pStyle w:val="T1"/>
        <w:jc w:val="left"/>
        <w:rPr>
          <w:i/>
          <w:iCs/>
          <w:lang w:val="nl-NL"/>
        </w:rPr>
      </w:pPr>
    </w:p>
    <w:p w14:paraId="0DB78261" w14:textId="77777777" w:rsidR="006C4455" w:rsidRDefault="00814919">
      <w:pPr>
        <w:pStyle w:val="T1"/>
        <w:jc w:val="left"/>
        <w:rPr>
          <w:lang w:val="nl-NL"/>
        </w:rPr>
      </w:pPr>
      <w:r>
        <w:rPr>
          <w:lang w:val="nl-NL"/>
        </w:rPr>
        <w:t>Kas: 1900</w:t>
      </w:r>
    </w:p>
    <w:p w14:paraId="54116F25" w14:textId="77777777" w:rsidR="006C4455" w:rsidRDefault="006C4455">
      <w:pPr>
        <w:pStyle w:val="T1"/>
        <w:jc w:val="left"/>
        <w:rPr>
          <w:lang w:val="nl-NL"/>
        </w:rPr>
      </w:pPr>
    </w:p>
    <w:p w14:paraId="3BE1C937" w14:textId="77777777" w:rsidR="006C4455" w:rsidRDefault="00814919">
      <w:pPr>
        <w:pStyle w:val="T2Kunst"/>
        <w:jc w:val="left"/>
        <w:rPr>
          <w:b/>
          <w:bCs/>
          <w:lang w:val="nl-NL"/>
        </w:rPr>
      </w:pPr>
      <w:r>
        <w:rPr>
          <w:b/>
          <w:bCs/>
          <w:lang w:val="nl-NL"/>
        </w:rPr>
        <w:t>Kunsthistorische aspecten</w:t>
      </w:r>
    </w:p>
    <w:p w14:paraId="5FF11699" w14:textId="77777777" w:rsidR="006C4455" w:rsidRDefault="00814919">
      <w:pPr>
        <w:pStyle w:val="T2Kunst"/>
        <w:jc w:val="left"/>
        <w:rPr>
          <w:lang w:val="nl-NL"/>
        </w:rPr>
      </w:pPr>
      <w:r>
        <w:rPr>
          <w:lang w:val="nl-NL"/>
        </w:rPr>
        <w:t xml:space="preserve">Vijfledig front met ongedeelde tussenvelden, gebaseerd op het in Raamsdonk in </w:t>
      </w:r>
      <w:r>
        <w:rPr>
          <w:lang w:val="nl-NL"/>
        </w:rPr>
        <w:t>1881 gelanceerde prototype (deel 1878-1886, 179-180). Het front heeft nogal geleden onder de modernisering van het kerkinterieur: de orgelgalerij werd tot de minimaal noodzakelijke breedte ingekort en de dragers eronder werden vernieuwd en deels verplaatst</w:t>
      </w:r>
      <w:r>
        <w:rPr>
          <w:lang w:val="nl-NL"/>
        </w:rPr>
        <w:t>. De eenheid van kleur tussen galerij en front werd verbroken; oorspronkelijk waren beide elementen in dezelfde donkere kleur geschilderd.</w:t>
      </w:r>
    </w:p>
    <w:p w14:paraId="3EFCE0B2" w14:textId="77777777" w:rsidR="006C4455" w:rsidRDefault="00814919">
      <w:pPr>
        <w:pStyle w:val="T2Kunst"/>
        <w:jc w:val="left"/>
        <w:rPr>
          <w:lang w:val="nl-NL"/>
        </w:rPr>
      </w:pPr>
      <w:r>
        <w:rPr>
          <w:lang w:val="nl-NL"/>
        </w:rPr>
        <w:t>Bekende elementen bij dit fronttype zijn de diamantkoppen in het paneelwerk onder de verhoogd geplaatste tussenvelden</w:t>
      </w:r>
      <w:r>
        <w:rPr>
          <w:lang w:val="nl-NL"/>
        </w:rPr>
        <w:t xml:space="preserve">, de boogvormige afsluiting van deze velden met </w:t>
      </w:r>
      <w:proofErr w:type="spellStart"/>
      <w:r>
        <w:rPr>
          <w:lang w:val="nl-NL"/>
        </w:rPr>
        <w:t>inkassingen</w:t>
      </w:r>
      <w:proofErr w:type="spellEnd"/>
      <w:r>
        <w:rPr>
          <w:lang w:val="nl-NL"/>
        </w:rPr>
        <w:t xml:space="preserve"> in de boog en gekerfd ornament in de boogzwikken.</w:t>
      </w:r>
    </w:p>
    <w:p w14:paraId="0644E2D6" w14:textId="77777777" w:rsidR="006C4455" w:rsidRDefault="00814919">
      <w:pPr>
        <w:pStyle w:val="T2Kunst"/>
        <w:jc w:val="left"/>
        <w:rPr>
          <w:lang w:val="nl-NL"/>
        </w:rPr>
      </w:pPr>
      <w:r>
        <w:rPr>
          <w:lang w:val="nl-NL"/>
        </w:rPr>
        <w:t>De blinderingen zijn verzorgd, maar terughoudender dan bij het twee jaar oudere front van Garijp. Bij de tussenvelden onderaan wel weer het kriebe</w:t>
      </w:r>
      <w:r>
        <w:rPr>
          <w:lang w:val="nl-NL"/>
        </w:rPr>
        <w:t>lige eikenloof, bovenaan echter gekoppelde s-</w:t>
      </w:r>
      <w:proofErr w:type="spellStart"/>
      <w:r>
        <w:rPr>
          <w:lang w:val="nl-NL"/>
        </w:rPr>
        <w:t>jes</w:t>
      </w:r>
      <w:proofErr w:type="spellEnd"/>
      <w:r>
        <w:rPr>
          <w:lang w:val="nl-NL"/>
        </w:rPr>
        <w:t xml:space="preserve">, bijna een gelobde rand vormend. In de torens overal bescheiden blinderingen met de drie bekende thema’s: voluten, blad en bloem. Bij de </w:t>
      </w:r>
      <w:proofErr w:type="spellStart"/>
      <w:r>
        <w:rPr>
          <w:lang w:val="nl-NL"/>
        </w:rPr>
        <w:t>bovenblinderingen</w:t>
      </w:r>
      <w:proofErr w:type="spellEnd"/>
      <w:r>
        <w:rPr>
          <w:lang w:val="nl-NL"/>
        </w:rPr>
        <w:t xml:space="preserve"> in het midden een leliefiguur, half over het lijstwe</w:t>
      </w:r>
      <w:r>
        <w:rPr>
          <w:lang w:val="nl-NL"/>
        </w:rPr>
        <w:t>rk heen.</w:t>
      </w:r>
    </w:p>
    <w:p w14:paraId="1BBEDAE0" w14:textId="77777777" w:rsidR="006C4455" w:rsidRPr="00814919" w:rsidRDefault="00814919">
      <w:pPr>
        <w:pStyle w:val="T2Kunst"/>
        <w:jc w:val="left"/>
        <w:rPr>
          <w:lang w:val="nl-NL"/>
        </w:rPr>
      </w:pPr>
      <w:r>
        <w:rPr>
          <w:lang w:val="nl-NL"/>
        </w:rPr>
        <w:t xml:space="preserve">De vleugelstukken hebben het traditionele model: brede voluutbanden, ruitwerk, een bloem midden in de onderste cirkel, weinig bladranken in dit geval. De </w:t>
      </w:r>
      <w:proofErr w:type="spellStart"/>
      <w:r>
        <w:rPr>
          <w:i/>
          <w:iCs/>
          <w:lang w:val="nl-NL"/>
        </w:rPr>
        <w:t>culs</w:t>
      </w:r>
      <w:proofErr w:type="spellEnd"/>
      <w:r>
        <w:rPr>
          <w:i/>
          <w:iCs/>
          <w:lang w:val="nl-NL"/>
        </w:rPr>
        <w:t>-de-</w:t>
      </w:r>
      <w:proofErr w:type="spellStart"/>
      <w:r>
        <w:rPr>
          <w:i/>
          <w:iCs/>
          <w:lang w:val="nl-NL"/>
        </w:rPr>
        <w:t>lampe</w:t>
      </w:r>
      <w:proofErr w:type="spellEnd"/>
      <w:r>
        <w:rPr>
          <w:lang w:val="nl-NL"/>
        </w:rPr>
        <w:t xml:space="preserve"> onder de torens zijn van het bekende model, maar bij de zijtorens is de plantaa</w:t>
      </w:r>
      <w:r>
        <w:rPr>
          <w:lang w:val="nl-NL"/>
        </w:rPr>
        <w:t>rdige invulling middenin vermeldenswaard.</w:t>
      </w:r>
    </w:p>
    <w:p w14:paraId="03DF8085" w14:textId="77777777" w:rsidR="006C4455" w:rsidRPr="00814919" w:rsidRDefault="00814919">
      <w:pPr>
        <w:pStyle w:val="T2Kunst"/>
        <w:jc w:val="left"/>
        <w:rPr>
          <w:lang w:val="nl-NL"/>
        </w:rPr>
      </w:pPr>
      <w:r>
        <w:rPr>
          <w:lang w:val="nl-NL"/>
        </w:rPr>
        <w:t xml:space="preserve">De opzetstukken bezitten </w:t>
      </w:r>
      <w:proofErr w:type="spellStart"/>
      <w:r>
        <w:rPr>
          <w:lang w:val="nl-NL"/>
        </w:rPr>
        <w:t>ingezwenkte</w:t>
      </w:r>
      <w:proofErr w:type="spellEnd"/>
      <w:r>
        <w:rPr>
          <w:lang w:val="nl-NL"/>
        </w:rPr>
        <w:t xml:space="preserve"> schilden en worden door palmetachtige ornamentjes bekroond. Bij de zijtorens een bloemstukje op de schilden, bij de middentoren het opschrift </w:t>
      </w:r>
      <w:r>
        <w:rPr>
          <w:i/>
          <w:iCs/>
          <w:lang w:val="nl-NL"/>
        </w:rPr>
        <w:t>Ere zij God</w:t>
      </w:r>
      <w:r>
        <w:rPr>
          <w:lang w:val="nl-NL"/>
        </w:rPr>
        <w:t>.</w:t>
      </w:r>
    </w:p>
    <w:p w14:paraId="30522A2F" w14:textId="77777777" w:rsidR="006C4455" w:rsidRDefault="00814919">
      <w:pPr>
        <w:pStyle w:val="T2Kunst"/>
        <w:jc w:val="left"/>
        <w:rPr>
          <w:lang w:val="nl-NL"/>
        </w:rPr>
      </w:pPr>
      <w:r>
        <w:rPr>
          <w:lang w:val="nl-NL"/>
        </w:rPr>
        <w:t>De gipsen beeldjes ach</w:t>
      </w:r>
      <w:r>
        <w:rPr>
          <w:lang w:val="nl-NL"/>
        </w:rPr>
        <w:t>ter de opzetstukken, gemaakt naar een veel voorkomend ontwerp, werden in 1885 geleverd door modelleur J.A.C. </w:t>
      </w:r>
      <w:proofErr w:type="spellStart"/>
      <w:r>
        <w:rPr>
          <w:lang w:val="nl-NL"/>
        </w:rPr>
        <w:t>Klyssen</w:t>
      </w:r>
      <w:proofErr w:type="spellEnd"/>
      <w:r>
        <w:rPr>
          <w:lang w:val="nl-NL"/>
        </w:rPr>
        <w:t xml:space="preserve"> te Zwolle voor f. 50,--, en sierden toen het schijnfront dat voor het in 1884 aangeschafte harmonium was aangebracht.</w:t>
      </w:r>
    </w:p>
    <w:p w14:paraId="5B292BEF" w14:textId="77777777" w:rsidR="006C4455" w:rsidRDefault="006C4455">
      <w:pPr>
        <w:pStyle w:val="T3Lit"/>
        <w:rPr>
          <w:lang w:val="nl-NL"/>
        </w:rPr>
      </w:pPr>
    </w:p>
    <w:p w14:paraId="55874804" w14:textId="77777777" w:rsidR="006C4455" w:rsidRPr="00814919" w:rsidRDefault="00814919">
      <w:pPr>
        <w:pStyle w:val="T3Lit"/>
        <w:rPr>
          <w:b/>
          <w:bCs/>
          <w:lang w:val="nl-NL"/>
        </w:rPr>
      </w:pPr>
      <w:r w:rsidRPr="00814919">
        <w:rPr>
          <w:b/>
          <w:bCs/>
          <w:lang w:val="nl-NL"/>
        </w:rPr>
        <w:t>Literatuur</w:t>
      </w:r>
    </w:p>
    <w:p w14:paraId="41E29346" w14:textId="77777777" w:rsidR="006C4455" w:rsidRPr="00814919" w:rsidRDefault="00814919">
      <w:pPr>
        <w:pStyle w:val="T3Lit"/>
        <w:rPr>
          <w:lang w:val="nl-NL"/>
        </w:rPr>
      </w:pPr>
      <w:r>
        <w:rPr>
          <w:lang w:val="nl-NL"/>
        </w:rPr>
        <w:t>‘Het eers</w:t>
      </w:r>
      <w:r>
        <w:rPr>
          <w:lang w:val="nl-NL"/>
        </w:rPr>
        <w:t xml:space="preserve">te orgel in de Herv. Kerk te Vroomshoop’. In: </w:t>
      </w:r>
      <w:r>
        <w:rPr>
          <w:i/>
          <w:iCs/>
          <w:lang w:val="nl-NL"/>
        </w:rPr>
        <w:t>Hervormd Vroomshoop</w:t>
      </w:r>
      <w:r>
        <w:rPr>
          <w:lang w:val="nl-NL"/>
        </w:rPr>
        <w:t>, 55/19, 2000, 2.</w:t>
      </w:r>
    </w:p>
    <w:p w14:paraId="2C38CBC2" w14:textId="77777777" w:rsidR="006C4455" w:rsidRPr="00814919" w:rsidRDefault="00814919">
      <w:pPr>
        <w:pStyle w:val="T3Lit"/>
        <w:rPr>
          <w:lang w:val="nl-NL"/>
        </w:rPr>
      </w:pPr>
      <w:r>
        <w:rPr>
          <w:i/>
          <w:iCs/>
          <w:lang w:val="nl-NL"/>
        </w:rPr>
        <w:t>Kerkelijke Courant</w:t>
      </w:r>
      <w:r>
        <w:rPr>
          <w:lang w:val="nl-NL"/>
        </w:rPr>
        <w:t>, 54/31 (1900).</w:t>
      </w:r>
    </w:p>
    <w:p w14:paraId="19ED9776" w14:textId="77777777" w:rsidR="006C4455" w:rsidRDefault="00814919">
      <w:pPr>
        <w:widowControl/>
        <w:rPr>
          <w:rFonts w:ascii="Arial Unicode MS" w:eastAsia="Arial Unicode MS" w:hAnsi="Arial Unicode MS" w:cs="Arial Unicode MS"/>
          <w:szCs w:val="24"/>
        </w:rPr>
      </w:pPr>
      <w:r>
        <w:rPr>
          <w:rFonts w:ascii="Arial" w:hAnsi="Arial" w:cs="Arial"/>
          <w:i/>
          <w:iCs/>
          <w:sz w:val="20"/>
        </w:rPr>
        <w:t>Van Dam Orgel Nederlandse Hervormde Kerk Vroomshoop</w:t>
      </w:r>
      <w:r>
        <w:rPr>
          <w:rFonts w:ascii="Arial" w:hAnsi="Arial" w:cs="Arial"/>
          <w:sz w:val="20"/>
        </w:rPr>
        <w:t xml:space="preserve">. </w:t>
      </w:r>
      <w:proofErr w:type="spellStart"/>
      <w:r>
        <w:rPr>
          <w:rFonts w:ascii="Arial" w:hAnsi="Arial" w:cs="Arial"/>
          <w:sz w:val="20"/>
        </w:rPr>
        <w:t>Z.p</w:t>
      </w:r>
      <w:proofErr w:type="spellEnd"/>
      <w:r>
        <w:rPr>
          <w:rFonts w:ascii="Arial" w:hAnsi="Arial" w:cs="Arial"/>
          <w:sz w:val="20"/>
        </w:rPr>
        <w:t>., z.j. [2001]</w:t>
      </w:r>
    </w:p>
    <w:p w14:paraId="4AD8565E" w14:textId="77777777" w:rsidR="006C4455" w:rsidRDefault="006C4455">
      <w:pPr>
        <w:pStyle w:val="T3Lit"/>
        <w:rPr>
          <w:rFonts w:ascii="Arial Unicode MS" w:eastAsia="Arial Unicode MS" w:hAnsi="Arial Unicode MS" w:cs="Arial Unicode MS"/>
          <w:szCs w:val="24"/>
          <w:lang w:val="nl-NL"/>
        </w:rPr>
      </w:pPr>
    </w:p>
    <w:p w14:paraId="68763F72" w14:textId="77777777" w:rsidR="006C4455" w:rsidRDefault="00814919">
      <w:pPr>
        <w:pStyle w:val="T3Lit"/>
        <w:jc w:val="left"/>
        <w:rPr>
          <w:b/>
          <w:bCs/>
          <w:lang w:val="nl-NL"/>
        </w:rPr>
      </w:pPr>
      <w:r>
        <w:rPr>
          <w:b/>
          <w:bCs/>
          <w:lang w:val="nl-NL"/>
        </w:rPr>
        <w:t>Niet gepubliceerde bron</w:t>
      </w:r>
    </w:p>
    <w:p w14:paraId="1B6CD674" w14:textId="77777777" w:rsidR="006C4455" w:rsidRDefault="00814919">
      <w:pPr>
        <w:pStyle w:val="T3Lit"/>
        <w:jc w:val="left"/>
      </w:pPr>
      <w:r>
        <w:rPr>
          <w:lang w:val="nl-NL"/>
        </w:rPr>
        <w:t xml:space="preserve">Jan Jongepier, </w:t>
      </w:r>
      <w:r>
        <w:rPr>
          <w:i/>
          <w:iCs/>
          <w:lang w:val="nl-NL"/>
        </w:rPr>
        <w:t>Het orgel in de Hervormde ke</w:t>
      </w:r>
      <w:r>
        <w:rPr>
          <w:i/>
          <w:iCs/>
          <w:lang w:val="nl-NL"/>
        </w:rPr>
        <w:t>rk te Vroomshoop, inventarisatie pijpwerk</w:t>
      </w:r>
      <w:r>
        <w:rPr>
          <w:lang w:val="nl-NL"/>
        </w:rPr>
        <w:t>. Leeuwarden, 2003.</w:t>
      </w:r>
    </w:p>
    <w:p w14:paraId="396BD20B" w14:textId="77777777" w:rsidR="006C4455" w:rsidRDefault="006C4455">
      <w:pPr>
        <w:pStyle w:val="T3Lit"/>
        <w:jc w:val="left"/>
        <w:rPr>
          <w:lang w:val="nl-NL"/>
        </w:rPr>
      </w:pPr>
    </w:p>
    <w:p w14:paraId="7865C8C8" w14:textId="77777777" w:rsidR="006C4455" w:rsidRDefault="00814919">
      <w:pPr>
        <w:pStyle w:val="T3Lit"/>
        <w:jc w:val="left"/>
        <w:rPr>
          <w:lang w:val="nl-NL"/>
        </w:rPr>
      </w:pPr>
      <w:r>
        <w:rPr>
          <w:lang w:val="nl-NL"/>
        </w:rPr>
        <w:t>Orgelnummer 1587</w:t>
      </w:r>
    </w:p>
    <w:p w14:paraId="73D4AA39" w14:textId="77777777" w:rsidR="006C4455" w:rsidRDefault="006C4455">
      <w:pPr>
        <w:pStyle w:val="T1"/>
        <w:jc w:val="left"/>
        <w:rPr>
          <w:lang w:val="nl-NL"/>
        </w:rPr>
      </w:pPr>
    </w:p>
    <w:p w14:paraId="4093396E" w14:textId="77777777" w:rsidR="006C4455" w:rsidRDefault="00814919">
      <w:pPr>
        <w:pStyle w:val="Heading2"/>
        <w:jc w:val="both"/>
        <w:rPr>
          <w:i w:val="0"/>
          <w:iCs/>
        </w:rPr>
      </w:pPr>
      <w:r>
        <w:rPr>
          <w:i w:val="0"/>
          <w:iCs/>
        </w:rPr>
        <w:t>Historische gegevens</w:t>
      </w:r>
    </w:p>
    <w:p w14:paraId="6B0EFA04" w14:textId="77777777" w:rsidR="006C4455" w:rsidRDefault="006C4455">
      <w:pPr>
        <w:pStyle w:val="T1"/>
        <w:jc w:val="left"/>
        <w:rPr>
          <w:i/>
          <w:iCs/>
          <w:lang w:val="nl-NL"/>
        </w:rPr>
      </w:pPr>
    </w:p>
    <w:p w14:paraId="389A491D" w14:textId="77777777" w:rsidR="006C4455" w:rsidRDefault="00814919">
      <w:pPr>
        <w:pStyle w:val="T1"/>
        <w:jc w:val="left"/>
        <w:rPr>
          <w:lang w:val="nl-NL"/>
        </w:rPr>
      </w:pPr>
      <w:r>
        <w:rPr>
          <w:lang w:val="nl-NL"/>
        </w:rPr>
        <w:t>Bouwers</w:t>
      </w:r>
    </w:p>
    <w:p w14:paraId="11F3B97A" w14:textId="77777777" w:rsidR="006C4455" w:rsidRDefault="00814919">
      <w:pPr>
        <w:pStyle w:val="T1"/>
        <w:jc w:val="left"/>
        <w:rPr>
          <w:lang w:val="nl-NL"/>
        </w:rPr>
      </w:pPr>
      <w:r>
        <w:rPr>
          <w:lang w:val="nl-NL"/>
        </w:rPr>
        <w:t>1. L. van Dam en Zonen</w:t>
      </w:r>
    </w:p>
    <w:p w14:paraId="4E1F2BED" w14:textId="77777777" w:rsidR="006C4455" w:rsidRDefault="00814919">
      <w:pPr>
        <w:pStyle w:val="T1"/>
        <w:jc w:val="left"/>
        <w:rPr>
          <w:lang w:val="nl-NL"/>
        </w:rPr>
      </w:pPr>
      <w:r>
        <w:rPr>
          <w:lang w:val="nl-NL"/>
        </w:rPr>
        <w:lastRenderedPageBreak/>
        <w:t xml:space="preserve">2. </w:t>
      </w:r>
      <w:proofErr w:type="spellStart"/>
      <w:r>
        <w:rPr>
          <w:lang w:val="nl-NL"/>
        </w:rPr>
        <w:t>Flentrop</w:t>
      </w:r>
      <w:proofErr w:type="spellEnd"/>
      <w:r>
        <w:rPr>
          <w:lang w:val="nl-NL"/>
        </w:rPr>
        <w:t xml:space="preserve"> Orgelbouw</w:t>
      </w:r>
    </w:p>
    <w:p w14:paraId="1CE4FC31" w14:textId="77777777" w:rsidR="006C4455" w:rsidRDefault="006C4455">
      <w:pPr>
        <w:pStyle w:val="T1"/>
        <w:jc w:val="left"/>
        <w:rPr>
          <w:lang w:val="nl-NL"/>
        </w:rPr>
      </w:pPr>
    </w:p>
    <w:p w14:paraId="17AB9628" w14:textId="77777777" w:rsidR="006C4455" w:rsidRDefault="00814919">
      <w:pPr>
        <w:pStyle w:val="T1"/>
        <w:jc w:val="left"/>
        <w:rPr>
          <w:lang w:val="nl-NL"/>
        </w:rPr>
      </w:pPr>
      <w:r>
        <w:rPr>
          <w:lang w:val="nl-NL"/>
        </w:rPr>
        <w:t>Jaren van oplevering</w:t>
      </w:r>
    </w:p>
    <w:p w14:paraId="2CAC3268" w14:textId="77777777" w:rsidR="006C4455" w:rsidRDefault="00814919">
      <w:pPr>
        <w:pStyle w:val="T1"/>
        <w:jc w:val="left"/>
        <w:rPr>
          <w:lang w:val="nl-NL"/>
        </w:rPr>
      </w:pPr>
      <w:r>
        <w:rPr>
          <w:lang w:val="nl-NL"/>
        </w:rPr>
        <w:t>1. 1900</w:t>
      </w:r>
    </w:p>
    <w:p w14:paraId="65168A42" w14:textId="77777777" w:rsidR="006C4455" w:rsidRDefault="00814919">
      <w:pPr>
        <w:pStyle w:val="T1"/>
        <w:jc w:val="left"/>
        <w:rPr>
          <w:lang w:val="nl-NL"/>
        </w:rPr>
      </w:pPr>
      <w:r>
        <w:rPr>
          <w:lang w:val="nl-NL"/>
        </w:rPr>
        <w:t>2. 2001</w:t>
      </w:r>
    </w:p>
    <w:p w14:paraId="2CC2F4F2" w14:textId="77777777" w:rsidR="006C4455" w:rsidRDefault="006C4455">
      <w:pPr>
        <w:pStyle w:val="T1"/>
        <w:jc w:val="left"/>
        <w:rPr>
          <w:lang w:val="nl-NL"/>
        </w:rPr>
      </w:pPr>
    </w:p>
    <w:p w14:paraId="4E3BC221" w14:textId="77777777" w:rsidR="006C4455" w:rsidRDefault="00814919">
      <w:pPr>
        <w:pStyle w:val="T1"/>
        <w:jc w:val="left"/>
      </w:pPr>
      <w:proofErr w:type="spellStart"/>
      <w:r>
        <w:t>Dispositie</w:t>
      </w:r>
      <w:proofErr w:type="spellEnd"/>
      <w:r>
        <w:t xml:space="preserve"> 1900</w:t>
      </w:r>
    </w:p>
    <w:tbl>
      <w:tblPr>
        <w:tblW w:w="2622" w:type="dxa"/>
        <w:tblInd w:w="-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7"/>
        <w:gridCol w:w="425"/>
      </w:tblGrid>
      <w:tr w:rsidR="006C4455" w14:paraId="575F14DC" w14:textId="77777777" w:rsidTr="00814919">
        <w:tc>
          <w:tcPr>
            <w:tcW w:w="2197" w:type="dxa"/>
          </w:tcPr>
          <w:p w14:paraId="65933A23" w14:textId="77777777" w:rsidR="006C4455" w:rsidRDefault="00814919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Manuaal</w:t>
            </w:r>
          </w:p>
          <w:p w14:paraId="5C2A3BDC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Bourdon D</w:t>
            </w:r>
          </w:p>
          <w:p w14:paraId="5B475D62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Prestant</w:t>
            </w:r>
          </w:p>
          <w:p w14:paraId="5BD6591C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Holpijp</w:t>
            </w:r>
          </w:p>
          <w:p w14:paraId="49255F36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Violoncel</w:t>
            </w:r>
          </w:p>
          <w:p w14:paraId="39C284DE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767001DA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 xml:space="preserve">Fluit </w:t>
            </w:r>
            <w:proofErr w:type="spellStart"/>
            <w:r>
              <w:rPr>
                <w:lang w:val="nl-NL"/>
              </w:rPr>
              <w:t>d’amour</w:t>
            </w:r>
            <w:proofErr w:type="spellEnd"/>
          </w:p>
          <w:p w14:paraId="4203F3CB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71A8B306" w14:textId="1BD68E2C" w:rsidR="006C4455" w:rsidRDefault="00814919">
            <w:pPr>
              <w:pStyle w:val="T4dispositie"/>
              <w:jc w:val="left"/>
              <w:rPr>
                <w:lang w:val="fr-FR"/>
              </w:rPr>
            </w:pPr>
            <w:proofErr w:type="spellStart"/>
            <w:r>
              <w:rPr>
                <w:lang w:val="fr-FR"/>
              </w:rPr>
              <w:t>Quintfluit</w:t>
            </w:r>
            <w:proofErr w:type="spellEnd"/>
            <w:r>
              <w:rPr>
                <w:lang w:val="fr-FR"/>
              </w:rPr>
              <w:t xml:space="preserve"> en </w:t>
            </w:r>
            <w:r>
              <w:rPr>
                <w:lang w:val="fr-FR"/>
              </w:rPr>
              <w:t>Cornet</w:t>
            </w:r>
          </w:p>
        </w:tc>
        <w:tc>
          <w:tcPr>
            <w:tcW w:w="425" w:type="dxa"/>
          </w:tcPr>
          <w:p w14:paraId="6FE8EDD4" w14:textId="77777777" w:rsidR="006C4455" w:rsidRDefault="006C4455">
            <w:pPr>
              <w:pStyle w:val="T4dispositie"/>
              <w:snapToGrid w:val="0"/>
              <w:jc w:val="left"/>
              <w:rPr>
                <w:lang w:val="fr-FR"/>
              </w:rPr>
            </w:pPr>
          </w:p>
          <w:p w14:paraId="55F8D992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 w14:paraId="46BFA41C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4107997E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5B985003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7D4269BD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77DF7204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5225F51E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2'</w:t>
            </w:r>
          </w:p>
          <w:p w14:paraId="15396EDF" w14:textId="77777777" w:rsidR="006C4455" w:rsidRDefault="006C4455">
            <w:pPr>
              <w:pStyle w:val="T4dispositie"/>
              <w:jc w:val="left"/>
              <w:rPr>
                <w:lang w:val="nl-NL"/>
              </w:rPr>
            </w:pPr>
          </w:p>
        </w:tc>
      </w:tr>
    </w:tbl>
    <w:p w14:paraId="75B0306F" w14:textId="77777777" w:rsidR="006C4455" w:rsidRDefault="006C4455">
      <w:pPr>
        <w:pStyle w:val="T4dispositie"/>
        <w:rPr>
          <w:lang w:val="nl-NL"/>
        </w:rPr>
      </w:pPr>
    </w:p>
    <w:p w14:paraId="033EFD7A" w14:textId="77777777" w:rsidR="006C4455" w:rsidRDefault="00814919">
      <w:pPr>
        <w:pStyle w:val="T4dispositie"/>
        <w:rPr>
          <w:lang w:val="nl-NL"/>
        </w:rPr>
      </w:pPr>
      <w:proofErr w:type="spellStart"/>
      <w:r>
        <w:rPr>
          <w:lang w:val="nl-NL"/>
        </w:rPr>
        <w:t>tremblant</w:t>
      </w:r>
      <w:proofErr w:type="spellEnd"/>
    </w:p>
    <w:p w14:paraId="228EDB35" w14:textId="77777777" w:rsidR="006C4455" w:rsidRDefault="00814919">
      <w:pPr>
        <w:pStyle w:val="T4dispositie"/>
        <w:rPr>
          <w:lang w:val="nl-NL"/>
        </w:rPr>
      </w:pPr>
      <w:proofErr w:type="spellStart"/>
      <w:r>
        <w:rPr>
          <w:lang w:val="nl-NL"/>
        </w:rPr>
        <w:t>windlozer</w:t>
      </w:r>
      <w:proofErr w:type="spellEnd"/>
    </w:p>
    <w:p w14:paraId="5D7C4856" w14:textId="77777777" w:rsidR="006C4455" w:rsidRDefault="00814919">
      <w:pPr>
        <w:pStyle w:val="T4dispositie"/>
        <w:rPr>
          <w:lang w:val="nl-NL"/>
        </w:rPr>
      </w:pPr>
      <w:r>
        <w:rPr>
          <w:lang w:val="nl-NL"/>
        </w:rPr>
        <w:t>aangehangen pedaal</w:t>
      </w:r>
    </w:p>
    <w:p w14:paraId="03EFF20C" w14:textId="77777777" w:rsidR="006C4455" w:rsidRDefault="006C4455">
      <w:pPr>
        <w:pStyle w:val="T1"/>
        <w:jc w:val="left"/>
        <w:rPr>
          <w:lang w:val="nl-NL"/>
        </w:rPr>
      </w:pPr>
    </w:p>
    <w:p w14:paraId="272571EE" w14:textId="77777777" w:rsidR="006C4455" w:rsidRDefault="00814919">
      <w:pPr>
        <w:pStyle w:val="T1"/>
        <w:jc w:val="left"/>
        <w:rPr>
          <w:lang w:val="nl-NL"/>
        </w:rPr>
      </w:pPr>
      <w:r>
        <w:rPr>
          <w:lang w:val="nl-NL"/>
        </w:rPr>
        <w:t>L. van Dam &amp; Zonen 1905</w:t>
      </w:r>
    </w:p>
    <w:p w14:paraId="62907A72" w14:textId="77777777" w:rsidR="006C4455" w:rsidRDefault="00814919">
      <w:pPr>
        <w:pStyle w:val="T1"/>
        <w:numPr>
          <w:ilvl w:val="0"/>
          <w:numId w:val="2"/>
        </w:numPr>
        <w:jc w:val="left"/>
        <w:rPr>
          <w:lang w:val="nl-NL"/>
        </w:rPr>
      </w:pPr>
      <w:r>
        <w:rPr>
          <w:lang w:val="nl-NL"/>
        </w:rPr>
        <w:t>+ Trompet 8' op daarvoor gereserveerde sleep</w:t>
      </w:r>
    </w:p>
    <w:p w14:paraId="5BB65016" w14:textId="77777777" w:rsidR="006C4455" w:rsidRDefault="006C4455">
      <w:pPr>
        <w:pStyle w:val="T1"/>
        <w:jc w:val="left"/>
        <w:rPr>
          <w:lang w:val="nl-NL"/>
        </w:rPr>
      </w:pPr>
    </w:p>
    <w:p w14:paraId="7C2B52AD" w14:textId="77777777" w:rsidR="006C4455" w:rsidRDefault="00814919">
      <w:pPr>
        <w:pStyle w:val="T1"/>
        <w:jc w:val="left"/>
        <w:rPr>
          <w:lang w:val="nl-NL"/>
        </w:rPr>
      </w:pPr>
      <w:r>
        <w:rPr>
          <w:lang w:val="nl-NL"/>
        </w:rPr>
        <w:t>1968</w:t>
      </w:r>
    </w:p>
    <w:p w14:paraId="250FAC43" w14:textId="77777777" w:rsidR="006C4455" w:rsidRDefault="00814919">
      <w:pPr>
        <w:pStyle w:val="T1"/>
        <w:numPr>
          <w:ilvl w:val="0"/>
          <w:numId w:val="2"/>
        </w:numPr>
        <w:jc w:val="left"/>
        <w:rPr>
          <w:lang w:val="nl-NL"/>
        </w:rPr>
      </w:pPr>
      <w:r>
        <w:rPr>
          <w:lang w:val="nl-NL"/>
        </w:rPr>
        <w:t xml:space="preserve">orgelgalerij (oorspronkelijk over gehele breedte </w:t>
      </w:r>
      <w:r>
        <w:rPr>
          <w:lang w:val="nl-NL"/>
        </w:rPr>
        <w:t>kerk) ingekort, orgelkas overgeschilderd</w:t>
      </w:r>
    </w:p>
    <w:p w14:paraId="65505217" w14:textId="77777777" w:rsidR="006C4455" w:rsidRDefault="006C4455">
      <w:pPr>
        <w:pStyle w:val="T1"/>
        <w:jc w:val="left"/>
        <w:rPr>
          <w:lang w:val="nl-NL"/>
        </w:rPr>
      </w:pPr>
    </w:p>
    <w:p w14:paraId="556A2EB2" w14:textId="77777777" w:rsidR="006C4455" w:rsidRDefault="00814919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Flentrop</w:t>
      </w:r>
      <w:proofErr w:type="spellEnd"/>
      <w:r>
        <w:rPr>
          <w:lang w:val="nl-NL"/>
        </w:rPr>
        <w:t xml:space="preserve"> Orgelbouw 1977</w:t>
      </w:r>
    </w:p>
    <w:p w14:paraId="658E438B" w14:textId="77777777" w:rsidR="006C4455" w:rsidRDefault="00814919">
      <w:pPr>
        <w:pStyle w:val="T1"/>
        <w:numPr>
          <w:ilvl w:val="0"/>
          <w:numId w:val="2"/>
        </w:numPr>
        <w:jc w:val="left"/>
        <w:rPr>
          <w:lang w:val="nl-NL"/>
        </w:rPr>
      </w:pPr>
      <w:r>
        <w:rPr>
          <w:lang w:val="nl-NL"/>
        </w:rPr>
        <w:t>restauratie</w:t>
      </w:r>
    </w:p>
    <w:p w14:paraId="1DC22662" w14:textId="77777777" w:rsidR="006C4455" w:rsidRDefault="006C4455">
      <w:pPr>
        <w:pStyle w:val="T1"/>
        <w:jc w:val="left"/>
        <w:rPr>
          <w:lang w:val="nl-NL"/>
        </w:rPr>
      </w:pPr>
    </w:p>
    <w:p w14:paraId="3C472CE2" w14:textId="77777777" w:rsidR="006C4455" w:rsidRDefault="00814919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Flentrop</w:t>
      </w:r>
      <w:proofErr w:type="spellEnd"/>
      <w:r>
        <w:rPr>
          <w:lang w:val="nl-NL"/>
        </w:rPr>
        <w:t xml:space="preserve"> Orgelbouw 2001</w:t>
      </w:r>
    </w:p>
    <w:p w14:paraId="1191A52F" w14:textId="77777777" w:rsidR="006C4455" w:rsidRDefault="00814919">
      <w:pPr>
        <w:pStyle w:val="T1"/>
        <w:numPr>
          <w:ilvl w:val="0"/>
          <w:numId w:val="2"/>
        </w:numPr>
        <w:jc w:val="left"/>
        <w:rPr>
          <w:lang w:val="nl-NL"/>
        </w:rPr>
      </w:pPr>
      <w:r>
        <w:rPr>
          <w:lang w:val="nl-NL"/>
        </w:rPr>
        <w:t xml:space="preserve">orgel gerestaureerd en uitgebreid met DW en </w:t>
      </w:r>
      <w:proofErr w:type="spellStart"/>
      <w:r>
        <w:rPr>
          <w:lang w:val="nl-NL"/>
        </w:rPr>
        <w:t>Ped</w:t>
      </w:r>
      <w:proofErr w:type="spellEnd"/>
    </w:p>
    <w:p w14:paraId="1B7AAFB4" w14:textId="77777777" w:rsidR="006C4455" w:rsidRDefault="006C4455">
      <w:pPr>
        <w:pStyle w:val="T1"/>
        <w:jc w:val="left"/>
        <w:rPr>
          <w:lang w:val="nl-NL"/>
        </w:rPr>
      </w:pPr>
    </w:p>
    <w:p w14:paraId="4CB345A3" w14:textId="77777777" w:rsidR="006C4455" w:rsidRDefault="00814919">
      <w:pPr>
        <w:pStyle w:val="Heading2"/>
        <w:rPr>
          <w:i w:val="0"/>
          <w:iCs/>
        </w:rPr>
      </w:pPr>
      <w:r>
        <w:rPr>
          <w:i w:val="0"/>
          <w:iCs/>
        </w:rPr>
        <w:t>Technische gegevens</w:t>
      </w:r>
    </w:p>
    <w:p w14:paraId="14834F5D" w14:textId="77777777" w:rsidR="006C4455" w:rsidRDefault="006C4455">
      <w:pPr>
        <w:pStyle w:val="T1"/>
        <w:jc w:val="left"/>
        <w:rPr>
          <w:i/>
          <w:iCs/>
          <w:lang w:val="nl-NL"/>
        </w:rPr>
      </w:pPr>
    </w:p>
    <w:p w14:paraId="0C8871C3" w14:textId="77777777" w:rsidR="006C4455" w:rsidRDefault="00814919">
      <w:pPr>
        <w:pStyle w:val="T1"/>
        <w:jc w:val="left"/>
        <w:rPr>
          <w:lang w:val="nl-NL"/>
        </w:rPr>
      </w:pPr>
      <w:r>
        <w:rPr>
          <w:lang w:val="nl-NL"/>
        </w:rPr>
        <w:t>Werkindeling</w:t>
      </w:r>
    </w:p>
    <w:p w14:paraId="69810A8C" w14:textId="77777777" w:rsidR="006C4455" w:rsidRDefault="00814919">
      <w:pPr>
        <w:pStyle w:val="T1"/>
        <w:jc w:val="left"/>
        <w:rPr>
          <w:lang w:val="nl-NL"/>
        </w:rPr>
      </w:pPr>
      <w:r>
        <w:rPr>
          <w:lang w:val="nl-NL"/>
        </w:rPr>
        <w:t>hoofdwerk, dwarswerk, pedaal</w:t>
      </w:r>
    </w:p>
    <w:p w14:paraId="167E8C5B" w14:textId="77777777" w:rsidR="006C4455" w:rsidRDefault="006C4455">
      <w:pPr>
        <w:pStyle w:val="T1"/>
        <w:jc w:val="left"/>
        <w:rPr>
          <w:lang w:val="nl-NL"/>
        </w:rPr>
      </w:pPr>
    </w:p>
    <w:p w14:paraId="0FDB3D54" w14:textId="77777777" w:rsidR="006C4455" w:rsidRDefault="00814919">
      <w:pPr>
        <w:pStyle w:val="T1"/>
        <w:jc w:val="left"/>
      </w:pPr>
      <w:proofErr w:type="spellStart"/>
      <w:r>
        <w:t>Dispositie</w:t>
      </w:r>
      <w:proofErr w:type="spellEnd"/>
    </w:p>
    <w:tbl>
      <w:tblPr>
        <w:tblW w:w="6730" w:type="dxa"/>
        <w:tblInd w:w="-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0"/>
        <w:gridCol w:w="540"/>
        <w:gridCol w:w="1620"/>
        <w:gridCol w:w="720"/>
        <w:gridCol w:w="1080"/>
        <w:gridCol w:w="720"/>
      </w:tblGrid>
      <w:tr w:rsidR="006C4455" w14:paraId="48449795" w14:textId="77777777">
        <w:tc>
          <w:tcPr>
            <w:tcW w:w="2050" w:type="dxa"/>
          </w:tcPr>
          <w:p w14:paraId="68CC70D1" w14:textId="77777777" w:rsidR="006C4455" w:rsidRDefault="00814919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Hoofdwerk (I)</w:t>
            </w:r>
          </w:p>
          <w:p w14:paraId="0610EFB3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 xml:space="preserve">9 </w:t>
            </w:r>
            <w:r>
              <w:rPr>
                <w:lang w:val="nl-NL"/>
              </w:rPr>
              <w:t>stemmen</w:t>
            </w:r>
          </w:p>
          <w:p w14:paraId="52C85D79" w14:textId="77777777" w:rsidR="006C4455" w:rsidRDefault="006C4455">
            <w:pPr>
              <w:pStyle w:val="T4dispositie"/>
              <w:jc w:val="left"/>
              <w:rPr>
                <w:lang w:val="nl-NL"/>
              </w:rPr>
            </w:pPr>
          </w:p>
          <w:p w14:paraId="6BB6D4AE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Bourdon D</w:t>
            </w:r>
          </w:p>
          <w:p w14:paraId="6009FC5D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Prestant</w:t>
            </w:r>
          </w:p>
          <w:p w14:paraId="7A235E03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Holpijp</w:t>
            </w:r>
          </w:p>
          <w:p w14:paraId="39DA9E50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Violoncel</w:t>
            </w:r>
          </w:p>
          <w:p w14:paraId="12F83B68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580BBE2D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 xml:space="preserve">Fluit </w:t>
            </w:r>
            <w:proofErr w:type="spellStart"/>
            <w:r>
              <w:rPr>
                <w:lang w:val="nl-NL"/>
              </w:rPr>
              <w:t>d’amour</w:t>
            </w:r>
            <w:proofErr w:type="spellEnd"/>
          </w:p>
          <w:p w14:paraId="558BA36E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6909A00E" w14:textId="77777777" w:rsidR="006C4455" w:rsidRDefault="00814919">
            <w:pPr>
              <w:pStyle w:val="T4dispositie"/>
              <w:jc w:val="left"/>
              <w:rPr>
                <w:lang w:val="fr-FR"/>
              </w:rPr>
            </w:pPr>
            <w:proofErr w:type="spellStart"/>
            <w:r>
              <w:rPr>
                <w:lang w:val="fr-FR"/>
              </w:rPr>
              <w:t>Quintfluit</w:t>
            </w:r>
            <w:proofErr w:type="spellEnd"/>
            <w:r>
              <w:rPr>
                <w:lang w:val="fr-FR"/>
              </w:rPr>
              <w:t xml:space="preserve"> en Cornet</w:t>
            </w:r>
          </w:p>
          <w:p w14:paraId="314E24E9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Trompet B/D</w:t>
            </w:r>
          </w:p>
        </w:tc>
        <w:tc>
          <w:tcPr>
            <w:tcW w:w="540" w:type="dxa"/>
          </w:tcPr>
          <w:p w14:paraId="1DEAC0BC" w14:textId="77777777" w:rsidR="006C4455" w:rsidRDefault="006C4455">
            <w:pPr>
              <w:pStyle w:val="T4dispositie"/>
              <w:snapToGrid w:val="0"/>
              <w:jc w:val="left"/>
              <w:rPr>
                <w:lang w:val="nl-NL"/>
              </w:rPr>
            </w:pPr>
          </w:p>
          <w:p w14:paraId="51F0A7B7" w14:textId="77777777" w:rsidR="006C4455" w:rsidRDefault="006C4455">
            <w:pPr>
              <w:pStyle w:val="T4dispositie"/>
              <w:jc w:val="left"/>
              <w:rPr>
                <w:lang w:val="nl-NL"/>
              </w:rPr>
            </w:pPr>
          </w:p>
          <w:p w14:paraId="185EF2E5" w14:textId="77777777" w:rsidR="006C4455" w:rsidRDefault="006C4455">
            <w:pPr>
              <w:pStyle w:val="T4dispositie"/>
              <w:jc w:val="left"/>
              <w:rPr>
                <w:lang w:val="nl-NL"/>
              </w:rPr>
            </w:pPr>
          </w:p>
          <w:p w14:paraId="0D9905C0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 w14:paraId="427E3FF6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00689677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4760FB64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6E9912F4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01790AE3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1BA35DD7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2'</w:t>
            </w:r>
          </w:p>
          <w:p w14:paraId="6553BD7F" w14:textId="77777777" w:rsidR="006C4455" w:rsidRDefault="006C4455">
            <w:pPr>
              <w:pStyle w:val="T4dispositie"/>
              <w:jc w:val="left"/>
              <w:rPr>
                <w:lang w:val="nl-NL"/>
              </w:rPr>
            </w:pPr>
          </w:p>
          <w:p w14:paraId="5899A5E9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</w:tc>
        <w:tc>
          <w:tcPr>
            <w:tcW w:w="1620" w:type="dxa"/>
          </w:tcPr>
          <w:p w14:paraId="197ECC0A" w14:textId="77777777" w:rsidR="006C4455" w:rsidRDefault="00814919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Dwarswerk (II)</w:t>
            </w:r>
          </w:p>
          <w:p w14:paraId="306660CB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6 stemmen</w:t>
            </w:r>
          </w:p>
          <w:p w14:paraId="629C1852" w14:textId="77777777" w:rsidR="006C4455" w:rsidRDefault="006C4455">
            <w:pPr>
              <w:pStyle w:val="T4dispositie"/>
              <w:jc w:val="left"/>
              <w:rPr>
                <w:lang w:val="nl-NL"/>
              </w:rPr>
            </w:pPr>
          </w:p>
          <w:p w14:paraId="195DF40F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Fluit Dolce</w:t>
            </w:r>
          </w:p>
          <w:p w14:paraId="44689700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Viool de Gambe</w:t>
            </w:r>
          </w:p>
          <w:p w14:paraId="7B75B3A3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 xml:space="preserve">Fluit </w:t>
            </w:r>
            <w:proofErr w:type="spellStart"/>
            <w:r>
              <w:rPr>
                <w:lang w:val="nl-NL"/>
              </w:rPr>
              <w:t>d’amour</w:t>
            </w:r>
            <w:proofErr w:type="spellEnd"/>
          </w:p>
          <w:p w14:paraId="6D796FD8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Salicet</w:t>
            </w:r>
            <w:proofErr w:type="spellEnd"/>
          </w:p>
          <w:p w14:paraId="66C4A694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Gemshoorn</w:t>
            </w:r>
          </w:p>
          <w:p w14:paraId="21377860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Dulciaan</w:t>
            </w:r>
          </w:p>
        </w:tc>
        <w:tc>
          <w:tcPr>
            <w:tcW w:w="720" w:type="dxa"/>
          </w:tcPr>
          <w:p w14:paraId="6811B0F9" w14:textId="77777777" w:rsidR="006C4455" w:rsidRDefault="006C4455">
            <w:pPr>
              <w:pStyle w:val="T4dispositie"/>
              <w:snapToGrid w:val="0"/>
              <w:jc w:val="left"/>
              <w:rPr>
                <w:lang w:val="nl-NL"/>
              </w:rPr>
            </w:pPr>
          </w:p>
          <w:p w14:paraId="09BF1FD8" w14:textId="77777777" w:rsidR="006C4455" w:rsidRDefault="006C4455">
            <w:pPr>
              <w:pStyle w:val="T4dispositie"/>
              <w:jc w:val="left"/>
              <w:rPr>
                <w:lang w:val="nl-NL"/>
              </w:rPr>
            </w:pPr>
          </w:p>
          <w:p w14:paraId="04355DB7" w14:textId="77777777" w:rsidR="006C4455" w:rsidRDefault="006C4455">
            <w:pPr>
              <w:pStyle w:val="T4dispositie"/>
              <w:jc w:val="left"/>
              <w:rPr>
                <w:lang w:val="nl-NL"/>
              </w:rPr>
            </w:pPr>
          </w:p>
          <w:p w14:paraId="0E58EA75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04274E18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72EB9C0C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53CE7471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3255E519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2'</w:t>
            </w:r>
          </w:p>
          <w:p w14:paraId="2442C5F4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</w:tc>
        <w:tc>
          <w:tcPr>
            <w:tcW w:w="1080" w:type="dxa"/>
          </w:tcPr>
          <w:p w14:paraId="30B0DB43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i/>
                <w:iCs/>
                <w:lang w:val="nl-NL"/>
              </w:rPr>
              <w:t>Pedaal</w:t>
            </w:r>
          </w:p>
          <w:p w14:paraId="0BD866F8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 stem</w:t>
            </w:r>
          </w:p>
          <w:p w14:paraId="07F2F277" w14:textId="77777777" w:rsidR="006C4455" w:rsidRDefault="006C4455">
            <w:pPr>
              <w:pStyle w:val="T4dispositie"/>
              <w:jc w:val="left"/>
              <w:rPr>
                <w:lang w:val="nl-NL"/>
              </w:rPr>
            </w:pPr>
          </w:p>
          <w:p w14:paraId="0E4C85D1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Bourdon</w:t>
            </w:r>
          </w:p>
        </w:tc>
        <w:tc>
          <w:tcPr>
            <w:tcW w:w="720" w:type="dxa"/>
          </w:tcPr>
          <w:p w14:paraId="28B65A73" w14:textId="77777777" w:rsidR="006C4455" w:rsidRDefault="006C4455">
            <w:pPr>
              <w:pStyle w:val="T4dispositie"/>
              <w:snapToGrid w:val="0"/>
              <w:jc w:val="left"/>
              <w:rPr>
                <w:lang w:val="nl-NL"/>
              </w:rPr>
            </w:pPr>
          </w:p>
          <w:p w14:paraId="76B8B81A" w14:textId="77777777" w:rsidR="006C4455" w:rsidRDefault="006C4455">
            <w:pPr>
              <w:pStyle w:val="T4dispositie"/>
              <w:jc w:val="left"/>
              <w:rPr>
                <w:lang w:val="nl-NL"/>
              </w:rPr>
            </w:pPr>
          </w:p>
          <w:p w14:paraId="277BC4D8" w14:textId="77777777" w:rsidR="006C4455" w:rsidRDefault="006C4455">
            <w:pPr>
              <w:pStyle w:val="T4dispositie"/>
              <w:jc w:val="left"/>
              <w:rPr>
                <w:lang w:val="nl-NL"/>
              </w:rPr>
            </w:pPr>
          </w:p>
          <w:p w14:paraId="523B4EA3" w14:textId="77777777" w:rsidR="006C4455" w:rsidRDefault="00814919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</w:tc>
      </w:tr>
    </w:tbl>
    <w:p w14:paraId="0A781D34" w14:textId="77777777" w:rsidR="006C4455" w:rsidRDefault="006C4455">
      <w:pPr>
        <w:pStyle w:val="T4dispositie"/>
        <w:rPr>
          <w:lang w:val="nl-NL"/>
        </w:rPr>
      </w:pPr>
    </w:p>
    <w:p w14:paraId="3D0500D9" w14:textId="77777777" w:rsidR="006C4455" w:rsidRDefault="00814919">
      <w:pPr>
        <w:pStyle w:val="T1"/>
        <w:jc w:val="left"/>
        <w:rPr>
          <w:lang w:val="nl-NL"/>
        </w:rPr>
      </w:pPr>
      <w:r>
        <w:rPr>
          <w:lang w:val="nl-NL"/>
        </w:rPr>
        <w:t>Werktuiglijke registers</w:t>
      </w:r>
    </w:p>
    <w:p w14:paraId="03FE5E13" w14:textId="77777777" w:rsidR="006C4455" w:rsidRDefault="00814919">
      <w:pPr>
        <w:pStyle w:val="T1"/>
        <w:jc w:val="left"/>
        <w:rPr>
          <w:lang w:val="nl-NL"/>
        </w:rPr>
      </w:pPr>
      <w:r>
        <w:rPr>
          <w:lang w:val="nl-NL"/>
        </w:rPr>
        <w:lastRenderedPageBreak/>
        <w:t xml:space="preserve">koppelingen HW-DW, </w:t>
      </w:r>
      <w:proofErr w:type="spellStart"/>
      <w:r>
        <w:rPr>
          <w:lang w:val="nl-NL"/>
        </w:rPr>
        <w:t>Ped</w:t>
      </w:r>
      <w:proofErr w:type="spellEnd"/>
      <w:r>
        <w:rPr>
          <w:lang w:val="nl-NL"/>
        </w:rPr>
        <w:t xml:space="preserve">-HW, </w:t>
      </w:r>
      <w:proofErr w:type="spellStart"/>
      <w:r>
        <w:rPr>
          <w:lang w:val="nl-NL"/>
        </w:rPr>
        <w:t>Ped</w:t>
      </w:r>
      <w:proofErr w:type="spellEnd"/>
      <w:r>
        <w:rPr>
          <w:lang w:val="nl-NL"/>
        </w:rPr>
        <w:t>-DW</w:t>
      </w:r>
    </w:p>
    <w:p w14:paraId="506BBF31" w14:textId="77777777" w:rsidR="006C4455" w:rsidRDefault="00814919">
      <w:pPr>
        <w:pStyle w:val="T1"/>
        <w:jc w:val="left"/>
        <w:rPr>
          <w:lang w:val="nl-NL"/>
        </w:rPr>
      </w:pPr>
      <w:r>
        <w:rPr>
          <w:lang w:val="nl-NL"/>
        </w:rPr>
        <w:t>tremulant HW, tremulant DW</w:t>
      </w:r>
    </w:p>
    <w:p w14:paraId="50928ECB" w14:textId="77777777" w:rsidR="006C4455" w:rsidRDefault="006C4455">
      <w:pPr>
        <w:pStyle w:val="T1"/>
        <w:jc w:val="left"/>
        <w:rPr>
          <w:lang w:val="nl-NL"/>
        </w:rPr>
      </w:pPr>
    </w:p>
    <w:p w14:paraId="217CF357" w14:textId="77777777" w:rsidR="006C4455" w:rsidRDefault="00814919">
      <w:pPr>
        <w:pStyle w:val="T1"/>
        <w:jc w:val="left"/>
        <w:rPr>
          <w:lang w:val="nl-NL"/>
        </w:rPr>
      </w:pPr>
      <w:r>
        <w:rPr>
          <w:lang w:val="nl-NL"/>
        </w:rPr>
        <w:t>Samenstelling vulstem</w:t>
      </w:r>
    </w:p>
    <w:tbl>
      <w:tblPr>
        <w:tblW w:w="3602" w:type="dxa"/>
        <w:tblInd w:w="-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4"/>
        <w:gridCol w:w="729"/>
        <w:gridCol w:w="729"/>
      </w:tblGrid>
      <w:tr w:rsidR="006C4455" w14:paraId="1794CFA0" w14:textId="77777777">
        <w:tc>
          <w:tcPr>
            <w:tcW w:w="2144" w:type="dxa"/>
          </w:tcPr>
          <w:p w14:paraId="5190122B" w14:textId="77777777" w:rsidR="006C4455" w:rsidRDefault="00814919">
            <w:pPr>
              <w:pStyle w:val="T1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Quintfluit</w:t>
            </w:r>
            <w:proofErr w:type="spellEnd"/>
            <w:r>
              <w:rPr>
                <w:lang w:val="nl-NL"/>
              </w:rPr>
              <w:t xml:space="preserve"> en Cornet</w:t>
            </w:r>
          </w:p>
        </w:tc>
        <w:tc>
          <w:tcPr>
            <w:tcW w:w="729" w:type="dxa"/>
          </w:tcPr>
          <w:p w14:paraId="1F15D2FD" w14:textId="77777777" w:rsidR="006C4455" w:rsidRDefault="00814919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  <w:p w14:paraId="234C05CF" w14:textId="77777777" w:rsidR="006C4455" w:rsidRDefault="00814919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2 2/3</w:t>
            </w:r>
          </w:p>
        </w:tc>
        <w:tc>
          <w:tcPr>
            <w:tcW w:w="729" w:type="dxa"/>
          </w:tcPr>
          <w:p w14:paraId="36879E22" w14:textId="77777777" w:rsidR="006C4455" w:rsidRDefault="00814919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  <w:p w14:paraId="0BCA4038" w14:textId="77777777" w:rsidR="006C4455" w:rsidRDefault="00814919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  <w:p w14:paraId="690E4ADB" w14:textId="77777777" w:rsidR="006C4455" w:rsidRDefault="00814919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2 2/3</w:t>
            </w:r>
          </w:p>
          <w:p w14:paraId="645A9B55" w14:textId="77777777" w:rsidR="006C4455" w:rsidRDefault="00814919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  <w:p w14:paraId="0305FBAD" w14:textId="77777777" w:rsidR="006C4455" w:rsidRDefault="00814919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1 3/5</w:t>
            </w:r>
          </w:p>
        </w:tc>
      </w:tr>
    </w:tbl>
    <w:p w14:paraId="42EDF44F" w14:textId="77777777" w:rsidR="006C4455" w:rsidRDefault="006C4455">
      <w:pPr>
        <w:pStyle w:val="T1"/>
        <w:jc w:val="left"/>
        <w:rPr>
          <w:lang w:val="nl-NL"/>
        </w:rPr>
      </w:pPr>
    </w:p>
    <w:p w14:paraId="3DC25A9C" w14:textId="77777777" w:rsidR="006C4455" w:rsidRDefault="00814919">
      <w:pPr>
        <w:pStyle w:val="T1"/>
        <w:jc w:val="left"/>
        <w:rPr>
          <w:lang w:val="nl-NL"/>
        </w:rPr>
      </w:pPr>
      <w:r>
        <w:rPr>
          <w:lang w:val="nl-NL"/>
        </w:rPr>
        <w:t>Toonhoogte</w:t>
      </w:r>
    </w:p>
    <w:p w14:paraId="641AD954" w14:textId="77777777" w:rsidR="006C4455" w:rsidRDefault="00814919">
      <w:pPr>
        <w:pStyle w:val="T1"/>
        <w:jc w:val="left"/>
      </w:pPr>
      <w:r>
        <w:rPr>
          <w:lang w:val="nl-NL"/>
        </w:rPr>
        <w:t>a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= 440 Hz</w:t>
      </w:r>
    </w:p>
    <w:p w14:paraId="7510505E" w14:textId="77777777" w:rsidR="006C4455" w:rsidRDefault="00814919">
      <w:pPr>
        <w:pStyle w:val="T1"/>
        <w:jc w:val="left"/>
        <w:rPr>
          <w:lang w:val="nl-NL"/>
        </w:rPr>
      </w:pPr>
      <w:r>
        <w:rPr>
          <w:lang w:val="nl-NL"/>
        </w:rPr>
        <w:t>Temperatuur</w:t>
      </w:r>
    </w:p>
    <w:p w14:paraId="0DE812B9" w14:textId="77777777" w:rsidR="006C4455" w:rsidRDefault="00814919">
      <w:pPr>
        <w:pStyle w:val="T1"/>
        <w:jc w:val="left"/>
        <w:rPr>
          <w:lang w:val="nl-NL"/>
        </w:rPr>
      </w:pPr>
      <w:r>
        <w:rPr>
          <w:lang w:val="nl-NL"/>
        </w:rPr>
        <w:t>evenredig zwevend</w:t>
      </w:r>
    </w:p>
    <w:p w14:paraId="1B22FE54" w14:textId="77777777" w:rsidR="006C4455" w:rsidRDefault="006C4455">
      <w:pPr>
        <w:pStyle w:val="T1"/>
        <w:jc w:val="left"/>
        <w:rPr>
          <w:lang w:val="nl-NL"/>
        </w:rPr>
      </w:pPr>
    </w:p>
    <w:p w14:paraId="28839C0E" w14:textId="77777777" w:rsidR="006C4455" w:rsidRDefault="00814919">
      <w:pPr>
        <w:pStyle w:val="T1"/>
        <w:jc w:val="left"/>
        <w:rPr>
          <w:lang w:val="nl-NL"/>
        </w:rPr>
      </w:pPr>
      <w:r>
        <w:rPr>
          <w:lang w:val="nl-NL"/>
        </w:rPr>
        <w:t>Manuaalomvang</w:t>
      </w:r>
    </w:p>
    <w:p w14:paraId="5C06A01F" w14:textId="77777777" w:rsidR="006C4455" w:rsidRDefault="00814919">
      <w:pPr>
        <w:pStyle w:val="T1"/>
        <w:jc w:val="left"/>
      </w:pPr>
      <w:r>
        <w:rPr>
          <w:lang w:val="nl-NL"/>
        </w:rPr>
        <w:t>C-g</w:t>
      </w:r>
      <w:r>
        <w:rPr>
          <w:vertAlign w:val="superscript"/>
          <w:lang w:val="nl-NL"/>
        </w:rPr>
        <w:t>3</w:t>
      </w:r>
    </w:p>
    <w:p w14:paraId="0539B9B4" w14:textId="77777777" w:rsidR="006C4455" w:rsidRDefault="00814919">
      <w:pPr>
        <w:pStyle w:val="T1"/>
        <w:jc w:val="left"/>
        <w:rPr>
          <w:lang w:val="nl-NL"/>
        </w:rPr>
      </w:pPr>
      <w:r>
        <w:rPr>
          <w:lang w:val="nl-NL"/>
        </w:rPr>
        <w:t>Pedaalomvang</w:t>
      </w:r>
    </w:p>
    <w:p w14:paraId="1295EC36" w14:textId="77777777" w:rsidR="006C4455" w:rsidRDefault="00814919">
      <w:pPr>
        <w:pStyle w:val="T1"/>
        <w:jc w:val="left"/>
      </w:pPr>
      <w:r>
        <w:rPr>
          <w:lang w:val="nl-NL"/>
        </w:rPr>
        <w:t>C-c</w:t>
      </w:r>
      <w:r>
        <w:rPr>
          <w:vertAlign w:val="superscript"/>
          <w:lang w:val="nl-NL"/>
        </w:rPr>
        <w:t>1</w:t>
      </w:r>
    </w:p>
    <w:p w14:paraId="1C93817A" w14:textId="77777777" w:rsidR="006C4455" w:rsidRDefault="006C4455">
      <w:pPr>
        <w:pStyle w:val="T1"/>
        <w:jc w:val="left"/>
        <w:rPr>
          <w:vertAlign w:val="superscript"/>
          <w:lang w:val="nl-NL"/>
        </w:rPr>
      </w:pPr>
    </w:p>
    <w:p w14:paraId="61DADF17" w14:textId="77777777" w:rsidR="006C4455" w:rsidRDefault="00814919">
      <w:pPr>
        <w:pStyle w:val="T1"/>
        <w:jc w:val="left"/>
        <w:rPr>
          <w:lang w:val="nl-NL"/>
        </w:rPr>
      </w:pPr>
      <w:r>
        <w:rPr>
          <w:lang w:val="nl-NL"/>
        </w:rPr>
        <w:t>Windvoorziening</w:t>
      </w:r>
    </w:p>
    <w:p w14:paraId="24AD50EB" w14:textId="77777777" w:rsidR="006C4455" w:rsidRDefault="00814919">
      <w:pPr>
        <w:pStyle w:val="T1"/>
        <w:jc w:val="left"/>
        <w:rPr>
          <w:lang w:val="nl-NL"/>
        </w:rPr>
      </w:pPr>
      <w:r>
        <w:rPr>
          <w:lang w:val="nl-NL"/>
        </w:rPr>
        <w:t>magazijnbalg met twee schepbalgen en handpomp (1900)</w:t>
      </w:r>
    </w:p>
    <w:p w14:paraId="28061FDD" w14:textId="77777777" w:rsidR="006C4455" w:rsidRDefault="00814919">
      <w:pPr>
        <w:pStyle w:val="T1"/>
        <w:jc w:val="left"/>
        <w:rPr>
          <w:lang w:val="nl-NL"/>
        </w:rPr>
      </w:pPr>
      <w:r>
        <w:rPr>
          <w:lang w:val="nl-NL"/>
        </w:rPr>
        <w:t>Winddruk</w:t>
      </w:r>
    </w:p>
    <w:p w14:paraId="0E01289F" w14:textId="77777777" w:rsidR="006C4455" w:rsidRDefault="00814919">
      <w:pPr>
        <w:pStyle w:val="T1"/>
        <w:jc w:val="left"/>
        <w:rPr>
          <w:lang w:val="nl-NL"/>
        </w:rPr>
      </w:pPr>
      <w:r>
        <w:rPr>
          <w:lang w:val="nl-NL"/>
        </w:rPr>
        <w:t>70 mm</w:t>
      </w:r>
    </w:p>
    <w:p w14:paraId="5D800C3D" w14:textId="77777777" w:rsidR="006C4455" w:rsidRDefault="006C4455">
      <w:pPr>
        <w:pStyle w:val="T1"/>
        <w:jc w:val="left"/>
        <w:rPr>
          <w:lang w:val="nl-NL"/>
        </w:rPr>
      </w:pPr>
    </w:p>
    <w:p w14:paraId="14626E02" w14:textId="77777777" w:rsidR="006C4455" w:rsidRDefault="00814919">
      <w:pPr>
        <w:pStyle w:val="T1"/>
        <w:jc w:val="left"/>
        <w:rPr>
          <w:lang w:val="nl-NL"/>
        </w:rPr>
      </w:pPr>
      <w:r>
        <w:rPr>
          <w:lang w:val="nl-NL"/>
        </w:rPr>
        <w:t>Plaats klaviatuur</w:t>
      </w:r>
    </w:p>
    <w:p w14:paraId="1F230125" w14:textId="77777777" w:rsidR="006C4455" w:rsidRDefault="00814919">
      <w:pPr>
        <w:pStyle w:val="T1"/>
        <w:jc w:val="left"/>
        <w:rPr>
          <w:lang w:val="nl-NL"/>
        </w:rPr>
      </w:pPr>
      <w:r>
        <w:rPr>
          <w:lang w:val="nl-NL"/>
        </w:rPr>
        <w:t>rechterzijde</w:t>
      </w:r>
    </w:p>
    <w:p w14:paraId="1CEFA7AF" w14:textId="77777777" w:rsidR="006C4455" w:rsidRDefault="006C4455">
      <w:pPr>
        <w:pStyle w:val="T1"/>
        <w:jc w:val="left"/>
        <w:rPr>
          <w:lang w:val="nl-NL"/>
        </w:rPr>
      </w:pPr>
    </w:p>
    <w:p w14:paraId="3100A3BD" w14:textId="77777777" w:rsidR="006C4455" w:rsidRDefault="00814919">
      <w:pPr>
        <w:pStyle w:val="Heading2"/>
        <w:rPr>
          <w:i w:val="0"/>
          <w:iCs/>
        </w:rPr>
      </w:pPr>
      <w:r>
        <w:rPr>
          <w:i w:val="0"/>
          <w:iCs/>
        </w:rPr>
        <w:t>Bijzonderheden</w:t>
      </w:r>
    </w:p>
    <w:p w14:paraId="00966839" w14:textId="77777777" w:rsidR="006C4455" w:rsidRDefault="006C4455">
      <w:pPr>
        <w:pStyle w:val="T1"/>
        <w:jc w:val="left"/>
        <w:rPr>
          <w:i/>
          <w:iCs/>
          <w:lang w:val="nl-NL"/>
        </w:rPr>
      </w:pPr>
    </w:p>
    <w:p w14:paraId="25290F07" w14:textId="77777777" w:rsidR="006C4455" w:rsidRPr="00814919" w:rsidRDefault="00814919">
      <w:pPr>
        <w:pStyle w:val="T1"/>
        <w:jc w:val="left"/>
        <w:rPr>
          <w:lang w:val="nl-NL"/>
        </w:rPr>
      </w:pPr>
      <w:r>
        <w:rPr>
          <w:lang w:val="nl-NL"/>
        </w:rPr>
        <w:t>Deling B/D tussen h en c</w:t>
      </w:r>
      <w:r>
        <w:rPr>
          <w:vertAlign w:val="superscript"/>
          <w:lang w:val="nl-NL"/>
        </w:rPr>
        <w:t>1</w:t>
      </w:r>
      <w:r>
        <w:rPr>
          <w:lang w:val="nl-NL"/>
        </w:rPr>
        <w:t>.</w:t>
      </w:r>
    </w:p>
    <w:p w14:paraId="33323B7D" w14:textId="77777777" w:rsidR="006C4455" w:rsidRDefault="00814919">
      <w:pPr>
        <w:pStyle w:val="T1"/>
        <w:jc w:val="left"/>
        <w:rPr>
          <w:lang w:val="nl-NL"/>
        </w:rPr>
      </w:pPr>
      <w:r>
        <w:rPr>
          <w:lang w:val="nl-NL"/>
        </w:rPr>
        <w:t xml:space="preserve">Bij de werkzaamheden van 2001 is het </w:t>
      </w:r>
      <w:r>
        <w:rPr>
          <w:lang w:val="nl-NL"/>
        </w:rPr>
        <w:t xml:space="preserve">handklavier van 1900 gebruikt voor het DW en is voor het HW een nieuw klavier gemaakt. De </w:t>
      </w:r>
      <w:proofErr w:type="spellStart"/>
      <w:r>
        <w:rPr>
          <w:lang w:val="nl-NL"/>
        </w:rPr>
        <w:t>abstractuur</w:t>
      </w:r>
      <w:proofErr w:type="spellEnd"/>
      <w:r>
        <w:rPr>
          <w:lang w:val="nl-NL"/>
        </w:rPr>
        <w:t xml:space="preserve"> van het HW moest hierdoor iets worden ingekort. In verband met de beperkte ruimte zijn de pijpen voor C-G van de Holpijp 8 HW gecombineerd met c-g van de </w:t>
      </w:r>
      <w:r>
        <w:rPr>
          <w:lang w:val="nl-NL"/>
        </w:rPr>
        <w:t xml:space="preserve">Bourdon 16 </w:t>
      </w:r>
      <w:proofErr w:type="spellStart"/>
      <w:r>
        <w:rPr>
          <w:lang w:val="nl-NL"/>
        </w:rPr>
        <w:t>Ped</w:t>
      </w:r>
      <w:proofErr w:type="spellEnd"/>
      <w:r>
        <w:rPr>
          <w:lang w:val="nl-NL"/>
        </w:rPr>
        <w:t>.</w:t>
      </w:r>
    </w:p>
    <w:p w14:paraId="2920F561" w14:textId="77777777" w:rsidR="006C4455" w:rsidRDefault="00814919">
      <w:pPr>
        <w:pStyle w:val="T1"/>
        <w:jc w:val="left"/>
        <w:rPr>
          <w:lang w:val="nl-NL"/>
        </w:rPr>
      </w:pPr>
      <w:r>
        <w:rPr>
          <w:lang w:val="nl-NL"/>
        </w:rPr>
        <w:t>De aanleg van het DW is in grote lijnen gekopieerd van het orgel te Sijbekarspel (1883). Voor de Fluit </w:t>
      </w:r>
      <w:proofErr w:type="spellStart"/>
      <w:r>
        <w:rPr>
          <w:lang w:val="nl-NL"/>
        </w:rPr>
        <w:t>d’amour</w:t>
      </w:r>
      <w:proofErr w:type="spellEnd"/>
      <w:r>
        <w:rPr>
          <w:lang w:val="nl-NL"/>
        </w:rPr>
        <w:t> 4' zijn 38 pijpen van L. van Dam en Zonen uit 1863 gebruikt, afkomstig van het borstwerk van het orgel in de Bonifatiuskerk te Me</w:t>
      </w:r>
      <w:r>
        <w:rPr>
          <w:lang w:val="nl-NL"/>
        </w:rPr>
        <w:t>demblik, aldaar door reconstructie van de dispositie overcompleet geraakt.</w:t>
      </w:r>
    </w:p>
    <w:p w14:paraId="70724697" w14:textId="77777777" w:rsidR="006C4455" w:rsidRDefault="00814919">
      <w:pPr>
        <w:pStyle w:val="T1"/>
        <w:jc w:val="left"/>
        <w:rPr>
          <w:lang w:val="nl-NL"/>
        </w:rPr>
      </w:pPr>
      <w:r>
        <w:rPr>
          <w:lang w:val="nl-NL"/>
        </w:rPr>
        <w:t xml:space="preserve">Het windtoestel bevindt zich in de </w:t>
      </w:r>
      <w:proofErr w:type="spellStart"/>
      <w:r>
        <w:rPr>
          <w:lang w:val="nl-NL"/>
        </w:rPr>
        <w:t>onderkas</w:t>
      </w:r>
      <w:proofErr w:type="spellEnd"/>
      <w:r>
        <w:rPr>
          <w:lang w:val="nl-NL"/>
        </w:rPr>
        <w:t xml:space="preserve">. De tremulant HW uit 1900 is inliggend, de nieuwe tremulant DW is </w:t>
      </w:r>
      <w:proofErr w:type="spellStart"/>
      <w:r>
        <w:rPr>
          <w:lang w:val="nl-NL"/>
        </w:rPr>
        <w:t>opliggend</w:t>
      </w:r>
      <w:proofErr w:type="spellEnd"/>
      <w:r>
        <w:rPr>
          <w:lang w:val="nl-NL"/>
        </w:rPr>
        <w:t xml:space="preserve"> uitgevoerd.</w:t>
      </w:r>
    </w:p>
    <w:p w14:paraId="6B0B07D3" w14:textId="77777777" w:rsidR="006C4455" w:rsidRDefault="00814919">
      <w:pPr>
        <w:pStyle w:val="T1"/>
        <w:jc w:val="left"/>
        <w:rPr>
          <w:lang w:val="nl-NL"/>
        </w:rPr>
      </w:pPr>
      <w:r>
        <w:rPr>
          <w:lang w:val="nl-NL"/>
        </w:rPr>
        <w:t>De registerknoppen van het HW zijn boven de lesse</w:t>
      </w:r>
      <w:r>
        <w:rPr>
          <w:lang w:val="nl-NL"/>
        </w:rPr>
        <w:t xml:space="preserve">naar geplaatst, de knoppen van DW, </w:t>
      </w:r>
      <w:proofErr w:type="spellStart"/>
      <w:r>
        <w:rPr>
          <w:lang w:val="nl-NL"/>
        </w:rPr>
        <w:t>Ped</w:t>
      </w:r>
      <w:proofErr w:type="spellEnd"/>
      <w:r>
        <w:rPr>
          <w:lang w:val="nl-NL"/>
        </w:rPr>
        <w:t xml:space="preserve"> en van de werktuiglijke registers zijn </w:t>
      </w:r>
      <w:proofErr w:type="spellStart"/>
      <w:r>
        <w:rPr>
          <w:lang w:val="nl-NL"/>
        </w:rPr>
        <w:t>vertikaal</w:t>
      </w:r>
      <w:proofErr w:type="spellEnd"/>
      <w:r>
        <w:rPr>
          <w:lang w:val="nl-NL"/>
        </w:rPr>
        <w:t xml:space="preserve"> geordend aan weerskanten van de lessenaar aangebracht. </w:t>
      </w:r>
    </w:p>
    <w:p w14:paraId="213820B7" w14:textId="77777777" w:rsidR="006C4455" w:rsidRPr="00814919" w:rsidRDefault="00814919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Cancellenraam</w:t>
      </w:r>
      <w:proofErr w:type="spellEnd"/>
      <w:r>
        <w:rPr>
          <w:lang w:val="nl-NL"/>
        </w:rPr>
        <w:t xml:space="preserve"> en ventielkast van de HW-windlade zijn van eiken, stokken en roosters zijn van mahonie. De cancelv</w:t>
      </w:r>
      <w:r>
        <w:rPr>
          <w:lang w:val="nl-NL"/>
        </w:rPr>
        <w:t>olgorde is chromatisch: e-g</w:t>
      </w:r>
      <w:r>
        <w:rPr>
          <w:vertAlign w:val="superscript"/>
          <w:lang w:val="nl-NL"/>
        </w:rPr>
        <w:t>3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dis-C</w:t>
      </w:r>
      <w:proofErr w:type="spellEnd"/>
      <w:r>
        <w:rPr>
          <w:lang w:val="nl-NL"/>
        </w:rPr>
        <w:t xml:space="preserve">. Het HW </w:t>
      </w:r>
      <w:proofErr w:type="spellStart"/>
      <w:r>
        <w:rPr>
          <w:lang w:val="nl-NL"/>
        </w:rPr>
        <w:t>walsraam</w:t>
      </w:r>
      <w:proofErr w:type="spellEnd"/>
      <w:r>
        <w:rPr>
          <w:lang w:val="nl-NL"/>
        </w:rPr>
        <w:t xml:space="preserve"> is van eiken, met grenen walsen.</w:t>
      </w:r>
    </w:p>
    <w:p w14:paraId="014BD816" w14:textId="77777777" w:rsidR="006C4455" w:rsidRDefault="00814919">
      <w:pPr>
        <w:pStyle w:val="T1"/>
        <w:jc w:val="left"/>
        <w:rPr>
          <w:lang w:val="nl-NL"/>
        </w:rPr>
      </w:pPr>
      <w:r>
        <w:rPr>
          <w:lang w:val="nl-NL"/>
        </w:rPr>
        <w:t xml:space="preserve">De cancelvolgorde van het DW is voor C-H in hele tonen aan de uiteinden, met vanaf c het pijpwerk chromatisch aflopend. </w:t>
      </w:r>
    </w:p>
    <w:p w14:paraId="55AD8208" w14:textId="77777777" w:rsidR="006C4455" w:rsidRPr="00814919" w:rsidRDefault="00814919">
      <w:pPr>
        <w:pStyle w:val="T1"/>
        <w:jc w:val="left"/>
        <w:rPr>
          <w:lang w:val="nl-NL"/>
        </w:rPr>
      </w:pPr>
      <w:r>
        <w:rPr>
          <w:lang w:val="nl-NL"/>
        </w:rPr>
        <w:t>De frontpijpen zijn van tin en behoren tot de Pres</w:t>
      </w:r>
      <w:r>
        <w:rPr>
          <w:lang w:val="nl-NL"/>
        </w:rPr>
        <w:t xml:space="preserve">tant 8' (C-gis) en de Violoncel 8' (c-fis). Eiken </w:t>
      </w:r>
      <w:r>
        <w:rPr>
          <w:lang w:val="nl-NL"/>
        </w:rPr>
        <w:lastRenderedPageBreak/>
        <w:t xml:space="preserve">pijpen zijn toegepast bij de Holpijp 8' HW (C-G), de Fluit dolce 8' DW (C-H), en de Bourdon 16' </w:t>
      </w:r>
      <w:proofErr w:type="spellStart"/>
      <w:r>
        <w:rPr>
          <w:lang w:val="nl-NL"/>
        </w:rPr>
        <w:t>Ped</w:t>
      </w:r>
      <w:proofErr w:type="spellEnd"/>
      <w:r>
        <w:rPr>
          <w:lang w:val="nl-NL"/>
        </w:rPr>
        <w:t xml:space="preserve"> (C-H, gis-c¹). De Violoncel 8' begint op c. De Fluit </w:t>
      </w:r>
      <w:proofErr w:type="spellStart"/>
      <w:r>
        <w:rPr>
          <w:lang w:val="nl-NL"/>
        </w:rPr>
        <w:t>d’amour</w:t>
      </w:r>
      <w:proofErr w:type="spellEnd"/>
      <w:r>
        <w:rPr>
          <w:lang w:val="nl-NL"/>
        </w:rPr>
        <w:t> 4' HW is gedekt in de bas en open, conisch in</w:t>
      </w:r>
      <w:r>
        <w:rPr>
          <w:lang w:val="nl-NL"/>
        </w:rPr>
        <w:t xml:space="preserve"> de discant. De </w:t>
      </w:r>
      <w:proofErr w:type="spellStart"/>
      <w:r>
        <w:rPr>
          <w:lang w:val="nl-NL"/>
        </w:rPr>
        <w:t>Quintfluit</w:t>
      </w:r>
      <w:proofErr w:type="spellEnd"/>
      <w:r>
        <w:rPr>
          <w:lang w:val="nl-NL"/>
        </w:rPr>
        <w:t xml:space="preserve"> is van C-H gedekt en van c-h open, conisch. Het vier-</w:t>
      </w:r>
      <w:proofErr w:type="spellStart"/>
      <w:r>
        <w:rPr>
          <w:lang w:val="nl-NL"/>
        </w:rPr>
        <w:t>voets</w:t>
      </w:r>
      <w:proofErr w:type="spellEnd"/>
      <w:r>
        <w:rPr>
          <w:lang w:val="nl-NL"/>
        </w:rPr>
        <w:t xml:space="preserve"> koor van de Cornet is gedekt in het eengestreept octaaf, alle overige pijpen van dit register zijn open, cilindrisch in openfluitmensuur. De Trompet 8' is een toegeleverd</w:t>
      </w:r>
      <w:r>
        <w:rPr>
          <w:lang w:val="nl-NL"/>
        </w:rPr>
        <w:t xml:space="preserve"> register met zinken stevels, loden koppen en metalen bekers; vanaf c</w:t>
      </w:r>
      <w:r>
        <w:rPr>
          <w:vertAlign w:val="superscript"/>
          <w:lang w:val="nl-NL"/>
        </w:rPr>
        <w:t>3</w:t>
      </w:r>
      <w:r>
        <w:rPr>
          <w:lang w:val="nl-NL"/>
        </w:rPr>
        <w:t xml:space="preserve"> bekers met dubbele lengte.</w:t>
      </w:r>
    </w:p>
    <w:p w14:paraId="7C625607" w14:textId="77777777" w:rsidR="006C4455" w:rsidRDefault="00814919">
      <w:pPr>
        <w:pStyle w:val="T1"/>
        <w:jc w:val="left"/>
        <w:rPr>
          <w:lang w:val="nl-NL"/>
        </w:rPr>
      </w:pPr>
      <w:r>
        <w:rPr>
          <w:lang w:val="nl-NL"/>
        </w:rPr>
        <w:t>De Fluit </w:t>
      </w:r>
      <w:proofErr w:type="spellStart"/>
      <w:r>
        <w:rPr>
          <w:lang w:val="nl-NL"/>
        </w:rPr>
        <w:t>d’amour</w:t>
      </w:r>
      <w:proofErr w:type="spellEnd"/>
      <w:r>
        <w:rPr>
          <w:lang w:val="nl-NL"/>
        </w:rPr>
        <w:t xml:space="preserve"> 4' DW is gedekt; de Gemshoorn is conisch. De Dulciaan is naar Van Dam-maten gemaakt, maar vanwege de kleine deling van de lade </w:t>
      </w:r>
      <w:r>
        <w:rPr>
          <w:lang w:val="nl-NL"/>
        </w:rPr>
        <w:t>voorzien van metalen stevels en loden koppen.</w:t>
      </w:r>
    </w:p>
    <w:p w14:paraId="638B5023" w14:textId="77777777" w:rsidR="006C4455" w:rsidRDefault="00814919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Expressions</w:t>
      </w:r>
      <w:proofErr w:type="spellEnd"/>
      <w:r>
        <w:rPr>
          <w:lang w:val="nl-NL"/>
        </w:rPr>
        <w:t xml:space="preserve"> zijn toegepast bij alle </w:t>
      </w:r>
      <w:proofErr w:type="spellStart"/>
      <w:r>
        <w:rPr>
          <w:lang w:val="nl-NL"/>
        </w:rPr>
        <w:t>binnenpijpen</w:t>
      </w:r>
      <w:proofErr w:type="spellEnd"/>
      <w:r>
        <w:rPr>
          <w:lang w:val="nl-NL"/>
        </w:rPr>
        <w:t xml:space="preserve"> van Prestant, Violoncel en Viool de Gambe, en verder bij de Octaaf 4' en </w:t>
      </w:r>
      <w:proofErr w:type="spellStart"/>
      <w:r>
        <w:rPr>
          <w:lang w:val="nl-NL"/>
        </w:rPr>
        <w:t>Salicet</w:t>
      </w:r>
      <w:proofErr w:type="spellEnd"/>
      <w:r>
        <w:rPr>
          <w:lang w:val="nl-NL"/>
        </w:rPr>
        <w:t> 4' (</w:t>
      </w:r>
      <w:proofErr w:type="spellStart"/>
      <w:r>
        <w:rPr>
          <w:lang w:val="nl-NL"/>
        </w:rPr>
        <w:t>C-h</w:t>
      </w:r>
      <w:proofErr w:type="spellEnd"/>
      <w:r>
        <w:rPr>
          <w:lang w:val="nl-NL"/>
        </w:rPr>
        <w:t>) en bij de Octaaf 2' (C-H).</w:t>
      </w:r>
    </w:p>
    <w:sectPr w:rsidR="006C4455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;Aria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643DC"/>
    <w:multiLevelType w:val="multilevel"/>
    <w:tmpl w:val="14B0E98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F3A1E7E"/>
    <w:multiLevelType w:val="multilevel"/>
    <w:tmpl w:val="172C335E"/>
    <w:lvl w:ilvl="0">
      <w:start w:val="1"/>
      <w:numFmt w:val="bullet"/>
      <w:lvlText w:val=""/>
      <w:lvlJc w:val="left"/>
      <w:pPr>
        <w:tabs>
          <w:tab w:val="num" w:pos="737"/>
        </w:tabs>
        <w:ind w:left="737" w:hanging="737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455"/>
    <w:rsid w:val="006C4455"/>
    <w:rsid w:val="0081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B2E7D6"/>
  <w15:docId w15:val="{5A0EC135-7A70-F844-BC0F-0D74206A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eastAsia="Times New Roman" w:hAnsi="Courier New" w:cs="Courier New"/>
      <w:szCs w:val="20"/>
      <w:lang w:val="nl-NL"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Standaardalinea-lettertype">
    <w:name w:val="Standaardalinea-lettertype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widowControl/>
    </w:pPr>
    <w:rPr>
      <w:rFonts w:ascii="Times New Roman" w:hAnsi="Times New Roman" w:cs="Times New Roman"/>
      <w:i/>
      <w:iCs/>
      <w:szCs w:val="24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  <w:lang/>
    </w:rPr>
  </w:style>
  <w:style w:type="paragraph" w:customStyle="1" w:styleId="Documentstructuur">
    <w:name w:val="Documentstructuur"/>
    <w:basedOn w:val="Normal"/>
    <w:qFormat/>
    <w:pPr>
      <w:shd w:val="clear" w:color="auto" w:fill="000080"/>
    </w:pPr>
    <w:rPr>
      <w:rFonts w:ascii="Tahoma" w:hAnsi="Tahoma" w:cs="Tahoma"/>
    </w:rPr>
  </w:style>
  <w:style w:type="paragraph" w:customStyle="1" w:styleId="T1">
    <w:name w:val="T1"/>
    <w:basedOn w:val="Normal"/>
    <w:qFormat/>
    <w:pPr>
      <w:jc w:val="both"/>
    </w:pPr>
    <w:rPr>
      <w:rFonts w:ascii="Times New Roman" w:hAnsi="Times New Roman" w:cs="Times New Roman"/>
      <w:spacing w:val="-3"/>
      <w:lang w:val="en-US"/>
    </w:rPr>
  </w:style>
  <w:style w:type="paragraph" w:customStyle="1" w:styleId="T2Kunst">
    <w:name w:val="T2 Kunst"/>
    <w:basedOn w:val="Normal"/>
    <w:qFormat/>
    <w:pPr>
      <w:jc w:val="both"/>
    </w:pPr>
    <w:rPr>
      <w:rFonts w:ascii="Univers;Arial" w:hAnsi="Univers;Arial" w:cs="Univers;Arial"/>
      <w:spacing w:val="-3"/>
      <w:lang w:val="en-US"/>
    </w:rPr>
  </w:style>
  <w:style w:type="paragraph" w:customStyle="1" w:styleId="T3Lit">
    <w:name w:val="T3 Lit"/>
    <w:basedOn w:val="Normal"/>
    <w:qFormat/>
    <w:pPr>
      <w:jc w:val="both"/>
    </w:pPr>
    <w:rPr>
      <w:rFonts w:ascii="Univers;Arial" w:hAnsi="Univers;Arial" w:cs="Univers;Arial"/>
      <w:spacing w:val="-3"/>
      <w:sz w:val="20"/>
      <w:lang w:val="en-US"/>
    </w:rPr>
  </w:style>
  <w:style w:type="paragraph" w:customStyle="1" w:styleId="T4dispositie">
    <w:name w:val="T4 dispositie"/>
    <w:basedOn w:val="Normal"/>
    <w:qFormat/>
    <w:pPr>
      <w:jc w:val="both"/>
    </w:pPr>
    <w:rPr>
      <w:rFonts w:ascii="Times New Roman" w:hAnsi="Times New Roman" w:cs="Times New Roman"/>
      <w:spacing w:val="-3"/>
      <w:sz w:val="20"/>
      <w:lang w:val="en-U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897</Words>
  <Characters>5113</Characters>
  <Application>Microsoft Office Word</Application>
  <DocSecurity>0</DocSecurity>
  <Lines>42</Lines>
  <Paragraphs>11</Paragraphs>
  <ScaleCrop>false</ScaleCrop>
  <Company>Universiteit Utrecht</Company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2022-03-16T23:18:00Z</dcterms:created>
  <dcterms:modified xsi:type="dcterms:W3CDTF">2022-03-16T23:19:00Z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2008-05-05T14:03:00Z</dcterms:created>
  <dc:creator>WS1</dc:creator>
  <dc:description/>
  <dc:language>en-US</dc:language>
  <cp:lastModifiedBy>NIvO</cp:lastModifiedBy>
  <cp:lastPrinted>2002-01-08T11:24:00Z</cp:lastPrinted>
  <dcterms:modified xsi:type="dcterms:W3CDTF">2008-06-24T15:00:00Z</dcterms:modified>
  <cp:revision>3</cp:revision>
  <dc:subject/>
  <dc:title>Vrouwenpolder/ca 1845</dc:title>
</cp:coreProperties>
</file>