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Ruinen / 1901</w:t>
      </w:r>
    </w:p>
    <w:p>
      <w:pPr>
        <w:pStyle w:val="Heading2"/>
        <w:jc w:val="both"/>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Van origine romaanse kerk, in de 15e eeuw verbouwd en uitgebreid. Verbouwing uit 1836/37 in 1972/75 zoveel als mogelijk ongedaan gemaakt. Interieur met middeleeuwse altaarsteen en 17e-eeuwse kansel met doophek en herenbanken. Klokken uit 1493 (Gerard van Wou) en 1960.</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lang w:val="nl-NL"/>
        </w:rPr>
        <w:t xml:space="preserve">De in Driesum-Wouterswoude (1898) ingezette lijn is hier verder doorgezet. </w:t>
      </w:r>
      <w:r>
        <w:rPr/>
        <w:t>Het centrale deel van dit neogotische front, dat verder nagenoeg identiek is, werd tot een middentoren met het grondplan van een halve zeshoek omgebouwd. De bekronende wimberg heeft plaats gemaakt voor een gehalveerde zeszijdige torenspits met driepasbogen, wimbergen, pinakels en kruisbloemen. Een console onder de middentoren ontbreekt. De zijvelden zijn voorzien van verhoogde frontstokken met opengewerkte vierpassen.</w:t>
      </w:r>
    </w:p>
    <w:p>
      <w:pPr>
        <w:pStyle w:val="T1"/>
        <w:jc w:val="start"/>
        <w:rPr>
          <w:lang w:val="nl-NL"/>
        </w:rPr>
      </w:pPr>
      <w:r>
        <w:rPr>
          <w:lang w:val="nl-NL"/>
        </w:rPr>
      </w:r>
    </w:p>
    <w:p>
      <w:pPr>
        <w:pStyle w:val="T3Lit"/>
        <w:jc w:val="start"/>
        <w:rPr>
          <w:b/>
          <w:b/>
          <w:bCs/>
          <w:lang w:val="nl-NL"/>
        </w:rPr>
      </w:pPr>
      <w:r>
        <w:rPr>
          <w:b/>
          <w:bCs/>
          <w:lang w:val="nl-NL"/>
        </w:rPr>
        <w:t>Niet gepubliceerde bronnen</w:t>
      </w:r>
    </w:p>
    <w:p>
      <w:pPr>
        <w:pStyle w:val="T3Lit"/>
        <w:rPr/>
      </w:pPr>
      <w:r>
        <w:rPr/>
        <w:t>Archief Mense Ruiter Orgelmakers.</w:t>
      </w:r>
    </w:p>
    <w:p>
      <w:pPr>
        <w:pStyle w:val="T3Lit"/>
        <w:rPr/>
      </w:pPr>
      <w:r>
        <w:rPr/>
        <w:t>Archief Stichting Orgelcentrum.</w:t>
      </w:r>
    </w:p>
    <w:p>
      <w:pPr>
        <w:pStyle w:val="T3Lit"/>
        <w:rPr/>
      </w:pPr>
      <w:r>
        <w:rPr/>
        <w:t>Orgelarchief Jaap Brouwer.</w:t>
      </w:r>
    </w:p>
    <w:p>
      <w:pPr>
        <w:pStyle w:val="T3Lit"/>
        <w:rPr/>
      </w:pPr>
      <w:r>
        <w:rPr/>
        <w:t>Orgelarchief Johan van Meurs.</w:t>
      </w:r>
    </w:p>
    <w:p>
      <w:pPr>
        <w:pStyle w:val="T3Lit"/>
        <w:rPr/>
      </w:pPr>
      <w:r>
        <w:rPr/>
        <w:t>Orgelarchief Geert-Jan Pottjewijd.</w:t>
      </w:r>
    </w:p>
    <w:p>
      <w:pPr>
        <w:pStyle w:val="T3Lit"/>
        <w:rPr/>
      </w:pPr>
      <w:r>
        <w:rPr/>
        <w:t>SKKN, dossier Ruinen NHK, inventarisrapport 1985.</w:t>
      </w:r>
    </w:p>
    <w:p>
      <w:pPr>
        <w:pStyle w:val="T3Lit"/>
        <w:rPr>
          <w:lang w:val="nl-NL"/>
        </w:rPr>
      </w:pPr>
      <w:r>
        <w:rPr>
          <w:lang w:val="nl-NL"/>
        </w:rPr>
      </w:r>
    </w:p>
    <w:p>
      <w:pPr>
        <w:pStyle w:val="T3Lit"/>
        <w:rPr>
          <w:lang w:val="nl-NL"/>
        </w:rPr>
      </w:pPr>
      <w:r>
        <w:rPr>
          <w:lang w:val="nl-NL"/>
        </w:rPr>
        <w:t>Monumentnummer 32969</w:t>
      </w:r>
    </w:p>
    <w:p>
      <w:pPr>
        <w:pStyle w:val="T3Lit"/>
        <w:rPr>
          <w:lang w:val="nl-NL"/>
        </w:rPr>
      </w:pPr>
      <w:r>
        <w:rPr>
          <w:lang w:val="nl-NL"/>
        </w:rPr>
        <w:t>Orgelnummer 2103</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mogelijk Quint 2 2/3' geplaatst, al dan niet ter vervanging van een bestaand register</w:t>
      </w:r>
    </w:p>
    <w:p>
      <w:pPr>
        <w:pStyle w:val="T1"/>
        <w:jc w:val="start"/>
        <w:rPr>
          <w:lang w:val="nl-NL"/>
        </w:rPr>
      </w:pPr>
      <w:r>
        <w:rPr>
          <w:lang w:val="nl-NL"/>
        </w:rPr>
      </w:r>
    </w:p>
    <w:p>
      <w:pPr>
        <w:pStyle w:val="T1"/>
        <w:jc w:val="start"/>
        <w:rPr>
          <w:lang w:val="nl-NL"/>
        </w:rPr>
      </w:pPr>
      <w:r>
        <w:rPr>
          <w:lang w:val="nl-NL"/>
        </w:rPr>
        <w:t>Mense Ruiter 1981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windvoorziening vernieuwd</w:t>
      </w:r>
    </w:p>
    <w:p>
      <w:pPr>
        <w:pStyle w:val="T1"/>
        <w:numPr>
          <w:ilvl w:val="0"/>
          <w:numId w:val="2"/>
        </w:numPr>
        <w:jc w:val="start"/>
        <w:rPr>
          <w:lang w:val="nl-NL"/>
        </w:rPr>
      </w:pPr>
      <w:r>
        <w:rPr>
          <w:lang w:val="nl-NL"/>
        </w:rPr>
        <w:t>nieuw handklavier, nieuw pedaalklavier</w:t>
      </w:r>
    </w:p>
    <w:p>
      <w:pPr>
        <w:pStyle w:val="T1"/>
        <w:numPr>
          <w:ilvl w:val="0"/>
          <w:numId w:val="2"/>
        </w:numPr>
        <w:jc w:val="start"/>
        <w:rPr>
          <w:lang w:val="nl-NL"/>
        </w:rPr>
      </w:pPr>
      <w:r>
        <w:rPr>
          <w:lang w:val="nl-NL"/>
        </w:rPr>
        <w:t>nieuwe mechanieken</w:t>
      </w:r>
    </w:p>
    <w:p>
      <w:pPr>
        <w:pStyle w:val="T1"/>
        <w:numPr>
          <w:ilvl w:val="0"/>
          <w:numId w:val="2"/>
        </w:numPr>
        <w:jc w:val="start"/>
        <w:rPr>
          <w:lang w:val="nl-NL"/>
        </w:rPr>
      </w:pPr>
      <w:r>
        <w:rPr>
          <w:lang w:val="nl-NL"/>
        </w:rPr>
        <w:t>nieuwe windlade</w:t>
      </w:r>
    </w:p>
    <w:p>
      <w:pPr>
        <w:pStyle w:val="T1"/>
        <w:numPr>
          <w:ilvl w:val="0"/>
          <w:numId w:val="2"/>
        </w:numPr>
        <w:jc w:val="start"/>
        <w:rPr>
          <w:lang w:val="nl-NL"/>
        </w:rPr>
      </w:pPr>
      <w:r>
        <w:rPr>
          <w:lang w:val="nl-NL"/>
        </w:rPr>
        <w:t>Man - Trompet 8', + Roerfluit 4', + Mixtuur 3-4 st.</w:t>
      </w:r>
    </w:p>
    <w:p>
      <w:pPr>
        <w:pStyle w:val="T1"/>
        <w:numPr>
          <w:ilvl w:val="0"/>
          <w:numId w:val="2"/>
        </w:numPr>
        <w:jc w:val="start"/>
        <w:rPr>
          <w:lang w:val="nl-NL"/>
        </w:rPr>
      </w:pPr>
      <w:r>
        <w:rPr>
          <w:lang w:val="nl-NL"/>
        </w:rPr>
        <w:t>metalen pijpwerk Bourdon 16' en Holpijp 8' vernieuwd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418" w:type="dxa"/>
        <w:jc w:val="start"/>
        <w:tblInd w:w="-70" w:type="dxa"/>
        <w:tblLayout w:type="fixed"/>
        <w:tblCellMar>
          <w:top w:w="0" w:type="dxa"/>
          <w:start w:w="70" w:type="dxa"/>
          <w:bottom w:w="0" w:type="dxa"/>
          <w:end w:w="70" w:type="dxa"/>
        </w:tblCellMar>
      </w:tblPr>
      <w:tblGrid>
        <w:gridCol w:w="1690"/>
        <w:gridCol w:w="728"/>
      </w:tblGrid>
      <w:tr>
        <w:trPr/>
        <w:tc>
          <w:tcPr>
            <w:tcW w:w="1690" w:type="dxa"/>
            <w:tcBorders/>
          </w:tcPr>
          <w:p>
            <w:pPr>
              <w:pStyle w:val="T4dispositie"/>
              <w:snapToGrid w:val="fals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tc>
        <w:tc>
          <w:tcPr>
            <w:tcW w:w="72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en-GB"/>
              </w:rPr>
            </w:pPr>
            <w:r>
              <w:rPr>
                <w:lang w:val="en-GB"/>
              </w:rPr>
              <w:t>4'</w:t>
            </w:r>
          </w:p>
          <w:p>
            <w:pPr>
              <w:pStyle w:val="T4dispositie"/>
              <w:rPr>
                <w:lang w:val="en-GB"/>
              </w:rPr>
            </w:pPr>
            <w:r>
              <w:rPr>
                <w:lang w:val="en-GB"/>
              </w:rPr>
              <w:t>3'</w:t>
            </w:r>
          </w:p>
          <w:p>
            <w:pPr>
              <w:pStyle w:val="T4dispositie"/>
              <w:rPr>
                <w:lang w:val="en-GB"/>
              </w:rPr>
            </w:pPr>
            <w:r>
              <w:rPr>
                <w:lang w:val="en-GB"/>
              </w:rPr>
              <w:t>2'</w:t>
            </w:r>
          </w:p>
          <w:p>
            <w:pPr>
              <w:pStyle w:val="T4dispositie"/>
              <w:rPr>
                <w:lang w:val="en-GB"/>
              </w:rPr>
            </w:pPr>
            <w:r>
              <w:rPr>
                <w:lang w:val="en-GB"/>
              </w:rPr>
              <w:t>3-4 st.</w:t>
            </w:r>
          </w:p>
        </w:tc>
      </w:tr>
    </w:tbl>
    <w:p>
      <w:pPr>
        <w:pStyle w:val="T4dispositie"/>
        <w:rPr>
          <w:lang w:val="en-GB"/>
        </w:rPr>
      </w:pPr>
      <w:r>
        <w:rPr>
          <w:lang w:val="en-GB"/>
        </w:rPr>
      </w:r>
    </w:p>
    <w:p>
      <w:pPr>
        <w:pStyle w:val="T1"/>
        <w:rPr>
          <w:lang w:val="nl-NL"/>
        </w:rPr>
      </w:pPr>
      <w:r>
        <w:rPr>
          <w:lang w:val="nl-NL"/>
        </w:rPr>
        <w:t>Samenstelling vulstem</w:t>
      </w:r>
    </w:p>
    <w:tbl>
      <w:tblPr>
        <w:tblW w:w="3188" w:type="dxa"/>
        <w:jc w:val="start"/>
        <w:tblInd w:w="-70" w:type="dxa"/>
        <w:tblLayout w:type="fixed"/>
        <w:tblCellMar>
          <w:top w:w="0" w:type="dxa"/>
          <w:start w:w="70" w:type="dxa"/>
          <w:bottom w:w="0" w:type="dxa"/>
          <w:end w:w="70" w:type="dxa"/>
        </w:tblCellMar>
      </w:tblPr>
      <w:tblGrid>
        <w:gridCol w:w="1023"/>
        <w:gridCol w:w="718"/>
        <w:gridCol w:w="718"/>
        <w:gridCol w:w="729"/>
      </w:tblGrid>
      <w:tr>
        <w:trPr/>
        <w:tc>
          <w:tcPr>
            <w:tcW w:w="1023" w:type="dxa"/>
            <w:tcBorders/>
          </w:tcPr>
          <w:p>
            <w:pPr>
              <w:pStyle w:val="T1"/>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C-d</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lang w:val="nl-NL"/>
        </w:rPr>
      </w:pPr>
      <w:r>
        <w:rPr>
          <w:lang w:val="nl-NL"/>
        </w:rPr>
        <w:t>Windvoorziening</w:t>
      </w:r>
    </w:p>
    <w:p>
      <w:pPr>
        <w:pStyle w:val="T1"/>
        <w:rPr>
          <w:lang w:val="nl-NL"/>
        </w:rPr>
      </w:pPr>
      <w:r>
        <w:rPr>
          <w:lang w:val="nl-NL"/>
        </w:rPr>
        <w:t>magazijnbalg</w:t>
      </w:r>
    </w:p>
    <w:p>
      <w:pPr>
        <w:pStyle w:val="T1"/>
        <w:rPr>
          <w:lang w:val="nl-NL"/>
        </w:rPr>
      </w:pPr>
      <w:r>
        <w:rPr>
          <w:lang w:val="nl-NL"/>
        </w:rPr>
        <w:t>Winddruk</w:t>
      </w:r>
    </w:p>
    <w:p>
      <w:pPr>
        <w:pStyle w:val="T1"/>
        <w:rPr>
          <w:lang w:val="nl-NL"/>
        </w:rPr>
      </w:pPr>
      <w:r>
        <w:rPr>
          <w:lang w:val="nl-NL"/>
        </w:rPr>
        <w:t>68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Het orgel is door Jan van Meurs toegeschreven aan de orgelmaker M. Eertman.</w:t>
      </w:r>
    </w:p>
    <w:p>
      <w:pPr>
        <w:pStyle w:val="T1"/>
        <w:jc w:val="start"/>
        <w:rPr>
          <w:lang w:val="nl-NL"/>
        </w:rPr>
      </w:pPr>
      <w:r>
        <w:rPr>
          <w:lang w:val="nl-NL"/>
        </w:rPr>
        <w:t>Plannen om in 1981 een geheel nieuw binnenwerk te bouwen in de bestaande kast werden gewijzigd: de technische aanleg werd wel geheel vernieuwd, doch het meeste bestaande pijpwerk werd gehandhaafd. De verwijderde Trompet 8' was doorslaand en had zinken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2008-05-05T14:16:00Z</dcterms:created>
  <dc:creator>WS1</dc:creator>
  <dc:description/>
  <dc:language>en-US</dc:language>
  <cp:lastModifiedBy>NIvO</cp:lastModifiedBy>
  <cp:lastPrinted>2002-01-08T11:24:00Z</cp:lastPrinted>
  <dcterms:modified xsi:type="dcterms:W3CDTF">2008-05-05T14:16:00Z</dcterms:modified>
  <cp:revision>2</cp:revision>
  <dc:subject/>
  <dc:title>Vrouwenpolder/ca 1845</dc:title>
</cp:coreProperties>
</file>