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Amsterdam / 1903</w:t>
      </w:r>
    </w:p>
    <w:p>
      <w:pPr>
        <w:pStyle w:val="Heading2"/>
        <w:rPr>
          <w:i w:val="false"/>
          <w:i w:val="false"/>
          <w:iCs/>
        </w:rPr>
      </w:pPr>
      <w:r>
        <w:rPr>
          <w:i w:val="false"/>
          <w:iCs/>
        </w:rPr>
        <w:t>R.K. St-Dominicuskerk</w:t>
      </w:r>
    </w:p>
    <w:p>
      <w:pPr>
        <w:pStyle w:val="T1"/>
        <w:jc w:val="start"/>
        <w:rPr>
          <w:i/>
          <w:i/>
          <w:iCs/>
          <w:lang w:val="nl-NL"/>
        </w:rPr>
      </w:pPr>
      <w:r>
        <w:rPr>
          <w:i/>
          <w:iCs/>
          <w:lang w:val="nl-NL"/>
        </w:rPr>
      </w:r>
    </w:p>
    <w:p>
      <w:pPr>
        <w:pStyle w:val="T1"/>
        <w:jc w:val="start"/>
        <w:rPr>
          <w:i/>
          <w:i/>
          <w:iCs/>
          <w:lang w:val="nl-NL"/>
        </w:rPr>
      </w:pPr>
      <w:r>
        <w:rPr>
          <w:i/>
          <w:iCs/>
          <w:lang w:val="nl-NL"/>
        </w:rPr>
        <w:t>Driebeukige basilicale kruiskerk met rechtgesloten koor, pseudotransept en een onvoltooide zeszijdige toren, gebouwd in 1884-1886 naar ontwerp van P.J.H. Cuypers. Het interieur wordt overdekt door een vlakke zoldering met ijzeren balken en boogspanten op muurstijlen en ronde granieten zuilen met bladkapitelen. De zijbeuken, het koor en het pseudotransept hebben stenen spitsbooggewelven. Het interieur is voorzien van polychromie uit de jaren 1902-1907. De inventaris is nagenoeg geheel afkomstig uit het atelier van Cuypers; de gebrandschilderde ramen zijn vervaardigd in de ateliers van Nicolas en Machthausen.</w:t>
      </w:r>
    </w:p>
    <w:p>
      <w:pPr>
        <w:pStyle w:val="T1"/>
        <w:jc w:val="start"/>
        <w:rPr>
          <w:i/>
          <w:i/>
          <w:iCs/>
          <w:lang w:val="nl-NL"/>
        </w:rPr>
      </w:pPr>
      <w:r>
        <w:rPr>
          <w:i/>
          <w:iCs/>
          <w:lang w:val="nl-NL"/>
        </w:rPr>
      </w:r>
    </w:p>
    <w:p>
      <w:pPr>
        <w:pStyle w:val="T1"/>
        <w:jc w:val="start"/>
        <w:rPr>
          <w:lang w:val="nl-NL"/>
        </w:rPr>
      </w:pPr>
      <w:r>
        <w:rPr>
          <w:lang w:val="nl-NL"/>
        </w:rPr>
        <w:t>Kas: 1903</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pPr>
      <w:r>
        <w:rPr/>
        <w:t>Een gedeelde eikenhouten orgelkast die net als de kerk is ontworpen door Pierre Cuypers en bijzonder goed met het gebouw harmonieert, gedacht als onderdeel een Gesammtkunstwerk. Centraal in het ontwerp staan de hoge overhoekse pijpvelden, die met labia en verhoogde pijpstok schuin aflopen naar de centrale hoeken van het front. De velden zijn afgesloten met een rondboog. De pijpstokken zijn beschilderd met florale motieven (?), een gegeven ook dat op de andere verhoogde pijpstokken terugkeert, alsmede in de zwikken van de frontonachtige afsluitingen van andere pijpvelden. Alleen de driehoekige zwikken in het midden van de gedeelde tussenvelden zijn met fragmenten uit een boogfries beschilderd. Aan de bovenzijde van de pijpvelden zijn als binnenrand van bogen en frontons tootlijsten aangebracht, een element dat wordt herhaald langs de bovenrand van de twee kassen. De kassen zijn aan de kerkzijde driedelig, met naast de reeds genoemde hoekvelden gedeelde tussenvelden en hoge zijvelden. Ter bekroning van de ongedeelde velden zijn schilderingen van musicerende engelen aangebracht.</w:t>
      </w:r>
    </w:p>
    <w:p>
      <w:pPr>
        <w:pStyle w:val="T2Kunst"/>
        <w:jc w:val="start"/>
        <w:rPr>
          <w:lang w:val="nl-NL"/>
        </w:rPr>
      </w:pPr>
      <w:r>
        <w:rPr>
          <w:lang w:val="nl-NL"/>
        </w:rPr>
      </w:r>
    </w:p>
    <w:p>
      <w:pPr>
        <w:pStyle w:val="T3Lit"/>
        <w:jc w:val="start"/>
        <w:rPr>
          <w:b/>
          <w:b/>
          <w:bCs/>
          <w:lang w:val="nl-NL"/>
        </w:rPr>
      </w:pPr>
      <w:r>
        <w:rPr>
          <w:b/>
          <w:bCs/>
          <w:lang w:val="nl-NL"/>
        </w:rPr>
        <w:t>Literatuur</w:t>
      </w:r>
    </w:p>
    <w:p>
      <w:pPr>
        <w:pStyle w:val="T3Lit"/>
        <w:rPr>
          <w:i/>
          <w:i/>
          <w:lang w:val="nl-NL"/>
        </w:rPr>
      </w:pPr>
      <w:r>
        <w:rPr>
          <w:i/>
          <w:lang w:val="nl-NL"/>
        </w:rPr>
        <w:t>Adema’s Kerkorgelbouw van 1854</w:t>
      </w:r>
      <w:r>
        <w:rPr>
          <w:lang w:val="nl-NL"/>
        </w:rPr>
        <w:t>. Amsterdam, 1970, ..</w:t>
      </w:r>
    </w:p>
    <w:p>
      <w:pPr>
        <w:pStyle w:val="T3Lit"/>
        <w:rPr/>
      </w:pPr>
      <w:r>
        <w:rPr>
          <w:lang w:val="nl-NL"/>
        </w:rPr>
        <w:t xml:space="preserve">Cor Boer en Theo Proeski, </w:t>
      </w:r>
      <w:r>
        <w:rPr>
          <w:i/>
          <w:lang w:val="nl-NL"/>
        </w:rPr>
        <w:t>Orgels in Amsterdam 1. Rooms-Katholieke en Oud-Katholieke kerken en instellingen</w:t>
      </w:r>
      <w:r>
        <w:rPr>
          <w:lang w:val="nl-NL"/>
        </w:rPr>
        <w:t>. Amsterdam, 1980, 10, 71.</w:t>
      </w:r>
    </w:p>
    <w:p>
      <w:pPr>
        <w:pStyle w:val="T3Lit"/>
        <w:rPr/>
      </w:pPr>
      <w:r>
        <w:rPr>
          <w:i/>
          <w:lang w:val="nl-NL"/>
        </w:rPr>
        <w:t>Dominicuskerk Amsterdam: Het Orgel</w:t>
      </w:r>
      <w:r>
        <w:rPr>
          <w:lang w:val="nl-NL"/>
        </w:rPr>
        <w:t>. Amsterdam, z.j. [1998].</w:t>
      </w:r>
    </w:p>
    <w:p>
      <w:pPr>
        <w:pStyle w:val="T3Lit"/>
        <w:rPr/>
      </w:pPr>
      <w:r>
        <w:rPr>
          <w:i/>
          <w:lang w:val="nl-NL"/>
        </w:rPr>
        <w:t>De Orgelkrant</w:t>
      </w:r>
      <w:r>
        <w:rPr>
          <w:lang w:val="nl-NL"/>
        </w:rPr>
        <w:t>, 2/5 (1997), 29.</w:t>
      </w:r>
    </w:p>
    <w:p>
      <w:pPr>
        <w:pStyle w:val="T3Lit"/>
        <w:rPr/>
      </w:pPr>
      <w:r>
        <w:rPr>
          <w:i/>
          <w:lang w:val="nl-NL"/>
        </w:rPr>
        <w:t>De Orgelvriend</w:t>
      </w:r>
      <w:r>
        <w:rPr>
          <w:lang w:val="nl-NL"/>
        </w:rPr>
        <w:t>, 13/5 (1971), 8.</w:t>
      </w:r>
    </w:p>
    <w:p>
      <w:pPr>
        <w:pStyle w:val="T3Lit"/>
        <w:rPr/>
      </w:pPr>
      <w:r>
        <w:rPr>
          <w:i/>
          <w:lang w:val="nl-NL"/>
        </w:rPr>
        <w:t>De Praestant</w:t>
      </w:r>
      <w:r>
        <w:rPr>
          <w:lang w:val="nl-NL"/>
        </w:rPr>
        <w:t>, 18/3 (1969), ..</w:t>
      </w:r>
    </w:p>
    <w:p>
      <w:pPr>
        <w:pStyle w:val="T3Lit"/>
        <w:rPr/>
      </w:pPr>
      <w:r>
        <w:rPr>
          <w:lang w:val="nl-NL"/>
        </w:rPr>
        <w:t xml:space="preserve">Haite van der Schaaf, </w:t>
      </w:r>
      <w:r>
        <w:rPr>
          <w:i/>
          <w:lang w:val="nl-NL"/>
        </w:rPr>
        <w:t>Twaalf Amsterdamse orgels: Open orgeldag zaterdag 19 mei 2001</w:t>
      </w:r>
      <w:r>
        <w:rPr>
          <w:lang w:val="nl-NL"/>
        </w:rPr>
        <w:t>. Amsterdam, 2001.</w:t>
      </w:r>
    </w:p>
    <w:p>
      <w:pPr>
        <w:pStyle w:val="T3Lit"/>
        <w:rPr/>
      </w:pPr>
      <w:r>
        <w:rPr>
          <w:lang w:val="nl-NL"/>
        </w:rPr>
        <w:t xml:space="preserve">Piet Visser, </w:t>
      </w:r>
      <w:r>
        <w:rPr>
          <w:i/>
          <w:lang w:val="nl-NL"/>
        </w:rPr>
        <w:t>Honderd jaar Adema-orgels</w:t>
      </w:r>
      <w:r>
        <w:rPr>
          <w:lang w:val="nl-NL"/>
        </w:rPr>
        <w:t>. Amsterdam, 1954.</w:t>
      </w:r>
    </w:p>
    <w:p>
      <w:pPr>
        <w:pStyle w:val="T3Lit"/>
        <w:rPr/>
      </w:pPr>
      <w:r>
        <w:rPr>
          <w:lang w:val="nl-NL"/>
        </w:rPr>
        <w:t xml:space="preserve">Piet Visser, </w:t>
      </w:r>
      <w:r>
        <w:rPr>
          <w:i/>
          <w:lang w:val="nl-NL"/>
        </w:rPr>
        <w:t>Hubert Schreurs vijftig jaar orgelbouwer</w:t>
      </w:r>
      <w:r>
        <w:rPr>
          <w:lang w:val="nl-NL"/>
        </w:rPr>
        <w:t>. Amsterdam, 1974.</w:t>
      </w:r>
    </w:p>
    <w:p>
      <w:pPr>
        <w:pStyle w:val="T3Lit"/>
        <w:rPr/>
      </w:pPr>
      <w:r>
        <w:rPr>
          <w:lang w:val="nl-NL"/>
        </w:rPr>
        <w:t xml:space="preserve">Eduard Wormer, ‘Het Adema-orgel in de Amsterdamse Dominicuskerk’. </w:t>
      </w:r>
      <w:r>
        <w:rPr>
          <w:i/>
          <w:lang w:val="nl-NL"/>
        </w:rPr>
        <w:t>Het Orgelblad</w:t>
      </w:r>
      <w:r>
        <w:rPr>
          <w:lang w:val="nl-NL"/>
        </w:rPr>
        <w:t>, 15/5-6 (1973), ..</w:t>
      </w:r>
    </w:p>
    <w:p>
      <w:pPr>
        <w:pStyle w:val="T3Lit"/>
        <w:rPr>
          <w:lang w:val="nl-NL"/>
        </w:rPr>
      </w:pPr>
      <w:r>
        <w:rPr>
          <w:lang w:val="nl-NL"/>
        </w:rPr>
      </w:r>
    </w:p>
    <w:p>
      <w:pPr>
        <w:pStyle w:val="T3Lit"/>
        <w:rPr>
          <w:lang w:val="nl-NL"/>
        </w:rPr>
      </w:pPr>
      <w:r>
        <w:rPr>
          <w:lang w:val="nl-NL"/>
        </w:rPr>
        <w:t>Orgelnummer 2064</w:t>
      </w:r>
    </w:p>
    <w:p>
      <w:pPr>
        <w:pStyle w:val="T3Lit"/>
        <w:jc w:val="star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P.J. Adema &amp; Zn</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1903</w:t>
      </w:r>
    </w:p>
    <w:p>
      <w:pPr>
        <w:pStyle w:val="T1"/>
        <w:jc w:val="start"/>
        <w:rPr>
          <w:lang w:val="nl-NL"/>
        </w:rPr>
      </w:pPr>
      <w:r>
        <w:rPr>
          <w:lang w:val="nl-NL"/>
        </w:rPr>
      </w:r>
    </w:p>
    <w:p>
      <w:pPr>
        <w:pStyle w:val="T1"/>
        <w:jc w:val="start"/>
        <w:rPr/>
      </w:pPr>
      <w:r>
        <w:rPr/>
        <w:t>Dispositie 1903</w:t>
      </w:r>
    </w:p>
    <w:tbl>
      <w:tblPr>
        <w:tblW w:w="7270" w:type="dxa"/>
        <w:jc w:val="start"/>
        <w:tblInd w:w="-70" w:type="dxa"/>
        <w:tblLayout w:type="fixed"/>
        <w:tblCellMar>
          <w:top w:w="0" w:type="dxa"/>
          <w:start w:w="70" w:type="dxa"/>
          <w:bottom w:w="0" w:type="dxa"/>
          <w:end w:w="70" w:type="dxa"/>
        </w:tblCellMar>
      </w:tblPr>
      <w:tblGrid>
        <w:gridCol w:w="1690"/>
        <w:gridCol w:w="720"/>
        <w:gridCol w:w="2160"/>
        <w:gridCol w:w="745"/>
        <w:gridCol w:w="1415"/>
        <w:gridCol w:w="540"/>
      </w:tblGrid>
      <w:tr>
        <w:trPr/>
        <w:tc>
          <w:tcPr>
            <w:tcW w:w="1690" w:type="dxa"/>
            <w:tcBorders/>
          </w:tcPr>
          <w:p>
            <w:pPr>
              <w:pStyle w:val="T4dispositie"/>
              <w:jc w:val="start"/>
              <w:rPr>
                <w:lang w:val="nl-NL"/>
              </w:rPr>
            </w:pPr>
            <w:r>
              <w:rPr>
                <w:i/>
                <w:iCs/>
                <w:lang w:val="nl-NL"/>
              </w:rPr>
              <w:t>Hoofdmanuaal</w:t>
            </w:r>
          </w:p>
          <w:p>
            <w:pPr>
              <w:pStyle w:val="T4dispositie"/>
              <w:jc w:val="start"/>
              <w:rPr>
                <w:lang w:val="nl-NL"/>
              </w:rPr>
            </w:pPr>
            <w:r>
              <w:rPr>
                <w:lang w:val="nl-NL"/>
              </w:rPr>
              <w:t>Prestant</w:t>
            </w:r>
          </w:p>
          <w:p>
            <w:pPr>
              <w:pStyle w:val="T4dispositie"/>
              <w:jc w:val="start"/>
              <w:rPr>
                <w:lang w:val="nl-NL"/>
              </w:rPr>
            </w:pPr>
            <w:r>
              <w:rPr>
                <w:lang w:val="nl-NL"/>
              </w:rPr>
              <w:t>Bourdon</w:t>
            </w:r>
          </w:p>
          <w:p>
            <w:pPr>
              <w:pStyle w:val="T4dispositie"/>
              <w:jc w:val="start"/>
              <w:rPr>
                <w:lang w:val="nl-NL"/>
              </w:rPr>
            </w:pPr>
            <w:r>
              <w:rPr>
                <w:lang w:val="nl-NL"/>
              </w:rPr>
              <w:t>Prestant</w:t>
            </w:r>
          </w:p>
          <w:p>
            <w:pPr>
              <w:pStyle w:val="T4dispositie"/>
              <w:jc w:val="start"/>
              <w:rPr>
                <w:lang w:val="nl-NL"/>
              </w:rPr>
            </w:pPr>
            <w:r>
              <w:rPr>
                <w:lang w:val="nl-NL"/>
              </w:rPr>
              <w:t>Holpijp</w:t>
            </w:r>
          </w:p>
          <w:p>
            <w:pPr>
              <w:pStyle w:val="T4dispositie"/>
              <w:jc w:val="start"/>
              <w:rPr>
                <w:lang w:val="nl-NL"/>
              </w:rPr>
            </w:pPr>
            <w:r>
              <w:rPr>
                <w:lang w:val="nl-NL"/>
              </w:rPr>
              <w:t>Violoncel</w:t>
            </w:r>
          </w:p>
          <w:p>
            <w:pPr>
              <w:pStyle w:val="T4dispositie"/>
              <w:jc w:val="start"/>
              <w:rPr>
                <w:lang w:val="nl-NL"/>
              </w:rPr>
            </w:pPr>
            <w:r>
              <w:rPr>
                <w:lang w:val="nl-NL"/>
              </w:rPr>
              <w:t>Salicionaal</w:t>
            </w:r>
          </w:p>
          <w:p>
            <w:pPr>
              <w:pStyle w:val="T4dispositie"/>
              <w:jc w:val="start"/>
              <w:rPr>
                <w:lang w:val="nl-NL"/>
              </w:rPr>
            </w:pPr>
            <w:r>
              <w:rPr>
                <w:lang w:val="nl-NL"/>
              </w:rPr>
              <w:t>Fluit Harmoniek</w:t>
            </w:r>
          </w:p>
          <w:p>
            <w:pPr>
              <w:pStyle w:val="T4dispositie"/>
              <w:jc w:val="start"/>
              <w:rPr>
                <w:lang w:val="nl-NL"/>
              </w:rPr>
            </w:pPr>
            <w:r>
              <w:rPr>
                <w:lang w:val="nl-NL"/>
              </w:rPr>
              <w:t>Octaaf</w:t>
            </w:r>
          </w:p>
          <w:p>
            <w:pPr>
              <w:pStyle w:val="T4dispositie"/>
              <w:jc w:val="start"/>
              <w:rPr>
                <w:lang w:val="nl-NL"/>
              </w:rPr>
            </w:pPr>
            <w:r>
              <w:rPr>
                <w:lang w:val="nl-NL"/>
              </w:rPr>
              <w:t>Roerfluit</w:t>
            </w:r>
          </w:p>
          <w:p>
            <w:pPr>
              <w:pStyle w:val="T4dispositie"/>
              <w:jc w:val="start"/>
              <w:rPr>
                <w:lang w:val="nl-NL"/>
              </w:rPr>
            </w:pPr>
            <w:r>
              <w:rPr>
                <w:lang w:val="nl-NL"/>
              </w:rPr>
              <w:t>Octaaf</w:t>
            </w:r>
          </w:p>
          <w:p>
            <w:pPr>
              <w:pStyle w:val="T4dispositie"/>
              <w:jc w:val="start"/>
              <w:rPr>
                <w:lang w:val="nl-NL"/>
              </w:rPr>
            </w:pPr>
            <w:r>
              <w:rPr>
                <w:lang w:val="nl-NL"/>
              </w:rPr>
              <w:t>Mixtuur</w:t>
            </w:r>
          </w:p>
          <w:p>
            <w:pPr>
              <w:pStyle w:val="T4dispositie"/>
              <w:jc w:val="start"/>
              <w:rPr>
                <w:lang w:val="nl-NL"/>
              </w:rPr>
            </w:pPr>
            <w:r>
              <w:rPr>
                <w:lang w:val="nl-NL"/>
              </w:rPr>
              <w:t>Cornet</w:t>
            </w:r>
          </w:p>
          <w:p>
            <w:pPr>
              <w:pStyle w:val="T4dispositie"/>
              <w:jc w:val="start"/>
              <w:rPr>
                <w:lang w:val="nl-NL"/>
              </w:rPr>
            </w:pPr>
            <w:r>
              <w:rPr>
                <w:lang w:val="nl-NL"/>
              </w:rPr>
              <w:t>Trompet</w:t>
            </w:r>
          </w:p>
          <w:p>
            <w:pPr>
              <w:pStyle w:val="T4dispositie"/>
              <w:jc w:val="start"/>
              <w:rPr>
                <w:lang w:val="nl-NL"/>
              </w:rPr>
            </w:pPr>
            <w:r>
              <w:rPr>
                <w:lang w:val="nl-NL"/>
              </w:rPr>
              <w:t>Klaroen</w:t>
            </w:r>
          </w:p>
        </w:tc>
        <w:tc>
          <w:tcPr>
            <w:tcW w:w="720" w:type="dxa"/>
            <w:tcBorders/>
          </w:tcPr>
          <w:p>
            <w:pPr>
              <w:pStyle w:val="T4dispositie"/>
              <w:snapToGrid w:val="fals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2'</w:t>
            </w:r>
          </w:p>
          <w:p>
            <w:pPr>
              <w:pStyle w:val="T4dispositie"/>
              <w:jc w:val="start"/>
              <w:rPr>
                <w:lang w:val="nl-NL"/>
              </w:rPr>
            </w:pPr>
            <w:r>
              <w:rPr>
                <w:lang w:val="nl-NL"/>
              </w:rPr>
              <w:t>2-5 st.</w:t>
            </w:r>
          </w:p>
          <w:p>
            <w:pPr>
              <w:pStyle w:val="T4dispositie"/>
              <w:jc w:val="start"/>
              <w:rPr>
                <w:lang w:val="nl-NL"/>
              </w:rPr>
            </w:pPr>
            <w:r>
              <w:rPr>
                <w:lang w:val="nl-NL"/>
              </w:rPr>
              <w:t>5 st.</w:t>
            </w:r>
          </w:p>
          <w:p>
            <w:pPr>
              <w:pStyle w:val="T4dispositie"/>
              <w:jc w:val="start"/>
              <w:rPr>
                <w:lang w:val="nl-NL"/>
              </w:rPr>
            </w:pPr>
            <w:r>
              <w:rPr>
                <w:lang w:val="nl-NL"/>
              </w:rPr>
              <w:t>8'</w:t>
            </w:r>
          </w:p>
          <w:p>
            <w:pPr>
              <w:pStyle w:val="T4dispositie"/>
              <w:jc w:val="start"/>
              <w:rPr>
                <w:lang w:val="nl-NL"/>
              </w:rPr>
            </w:pPr>
            <w:r>
              <w:rPr>
                <w:lang w:val="nl-NL"/>
              </w:rPr>
              <w:t>4'</w:t>
            </w:r>
          </w:p>
        </w:tc>
        <w:tc>
          <w:tcPr>
            <w:tcW w:w="2160" w:type="dxa"/>
            <w:tcBorders/>
          </w:tcPr>
          <w:p>
            <w:pPr>
              <w:pStyle w:val="T4dispositie"/>
              <w:jc w:val="start"/>
              <w:rPr>
                <w:lang w:val="nl-NL"/>
              </w:rPr>
            </w:pPr>
            <w:r>
              <w:rPr>
                <w:i/>
                <w:iCs/>
                <w:lang w:val="nl-NL"/>
              </w:rPr>
              <w:t>Reciet</w:t>
            </w:r>
            <w:r>
              <w:rPr>
                <w:lang w:val="nl-NL"/>
              </w:rPr>
              <w:t xml:space="preserve"> </w:t>
            </w:r>
            <w:r>
              <w:rPr>
                <w:i/>
                <w:iCs/>
                <w:lang w:val="nl-NL"/>
              </w:rPr>
              <w:t>(in zwelkast)</w:t>
            </w:r>
          </w:p>
          <w:p>
            <w:pPr>
              <w:pStyle w:val="T4dispositie"/>
              <w:jc w:val="start"/>
              <w:rPr>
                <w:lang w:val="nl-NL"/>
              </w:rPr>
            </w:pPr>
            <w:r>
              <w:rPr>
                <w:lang w:val="nl-NL"/>
              </w:rPr>
              <w:t>Prestant</w:t>
            </w:r>
          </w:p>
          <w:p>
            <w:pPr>
              <w:pStyle w:val="T4dispositie"/>
              <w:jc w:val="start"/>
              <w:rPr>
                <w:lang w:val="nl-NL"/>
              </w:rPr>
            </w:pPr>
            <w:r>
              <w:rPr>
                <w:lang w:val="nl-NL"/>
              </w:rPr>
              <w:t>Bourdon</w:t>
            </w:r>
          </w:p>
          <w:p>
            <w:pPr>
              <w:pStyle w:val="T4dispositie"/>
              <w:jc w:val="start"/>
              <w:rPr>
                <w:lang w:val="nl-NL"/>
              </w:rPr>
            </w:pPr>
            <w:r>
              <w:rPr>
                <w:lang w:val="nl-NL"/>
              </w:rPr>
              <w:t>Viola</w:t>
            </w:r>
          </w:p>
          <w:p>
            <w:pPr>
              <w:pStyle w:val="T4dispositie"/>
              <w:jc w:val="start"/>
              <w:rPr>
                <w:lang w:val="nl-NL"/>
              </w:rPr>
            </w:pPr>
            <w:r>
              <w:rPr>
                <w:lang w:val="nl-NL"/>
              </w:rPr>
              <w:t>Vox Coelestis</w:t>
            </w:r>
          </w:p>
          <w:p>
            <w:pPr>
              <w:pStyle w:val="T4dispositie"/>
              <w:jc w:val="start"/>
              <w:rPr>
                <w:lang w:val="nl-NL"/>
              </w:rPr>
            </w:pPr>
            <w:r>
              <w:rPr>
                <w:lang w:val="nl-NL"/>
              </w:rPr>
              <w:t>Aeoline</w:t>
            </w:r>
          </w:p>
          <w:p>
            <w:pPr>
              <w:pStyle w:val="T4dispositie"/>
              <w:jc w:val="start"/>
              <w:rPr>
                <w:lang w:val="nl-NL"/>
              </w:rPr>
            </w:pPr>
            <w:r>
              <w:rPr>
                <w:lang w:val="nl-NL"/>
              </w:rPr>
              <w:t>Violine</w:t>
            </w:r>
          </w:p>
          <w:p>
            <w:pPr>
              <w:pStyle w:val="T4dispositie"/>
              <w:jc w:val="start"/>
              <w:rPr>
                <w:lang w:val="nl-NL"/>
              </w:rPr>
            </w:pPr>
            <w:r>
              <w:rPr>
                <w:lang w:val="nl-NL"/>
              </w:rPr>
              <w:t>Fluit Harmoniek</w:t>
            </w:r>
          </w:p>
          <w:p>
            <w:pPr>
              <w:pStyle w:val="T4dispositie"/>
              <w:jc w:val="start"/>
              <w:rPr>
                <w:lang w:val="nl-NL"/>
              </w:rPr>
            </w:pPr>
            <w:r>
              <w:rPr>
                <w:lang w:val="nl-NL"/>
              </w:rPr>
              <w:t>Piccolo</w:t>
            </w:r>
          </w:p>
          <w:p>
            <w:pPr>
              <w:pStyle w:val="T4dispositie"/>
              <w:jc w:val="start"/>
              <w:rPr>
                <w:lang w:val="nl-NL"/>
              </w:rPr>
            </w:pPr>
            <w:r>
              <w:rPr>
                <w:lang w:val="nl-NL"/>
              </w:rPr>
              <w:t>Engelse Hoorn</w:t>
            </w:r>
          </w:p>
          <w:p>
            <w:pPr>
              <w:pStyle w:val="T4dispositie"/>
              <w:jc w:val="start"/>
              <w:rPr>
                <w:lang w:val="nl-NL"/>
              </w:rPr>
            </w:pPr>
            <w:r>
              <w:rPr>
                <w:lang w:val="nl-NL"/>
              </w:rPr>
              <w:t>Fagot-Hobo</w:t>
            </w:r>
          </w:p>
          <w:p>
            <w:pPr>
              <w:pStyle w:val="T4dispositie"/>
              <w:jc w:val="start"/>
              <w:rPr>
                <w:lang w:val="nl-NL"/>
              </w:rPr>
            </w:pPr>
            <w:r>
              <w:rPr>
                <w:lang w:val="nl-NL"/>
              </w:rPr>
              <w:t>Vox Humana</w:t>
            </w:r>
          </w:p>
        </w:tc>
        <w:tc>
          <w:tcPr>
            <w:tcW w:w="745" w:type="dxa"/>
            <w:tcBorders/>
          </w:tcPr>
          <w:p>
            <w:pPr>
              <w:pStyle w:val="T4dispositie"/>
              <w:snapToGrid w:val="false"/>
              <w:jc w:val="start"/>
              <w:rPr>
                <w:lang w:val="nl-NL"/>
              </w:rPr>
            </w:pPr>
            <w:r>
              <w:rPr>
                <w:lang w:val="nl-NL"/>
              </w:rPr>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2'</w:t>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8'</w:t>
            </w:r>
          </w:p>
        </w:tc>
        <w:tc>
          <w:tcPr>
            <w:tcW w:w="1415" w:type="dxa"/>
            <w:tcBorders/>
          </w:tcPr>
          <w:p>
            <w:pPr>
              <w:pStyle w:val="T4dispositie"/>
              <w:jc w:val="start"/>
              <w:rPr>
                <w:i/>
                <w:i/>
                <w:iCs/>
                <w:lang w:val="nl-NL"/>
              </w:rPr>
            </w:pPr>
            <w:r>
              <w:rPr>
                <w:i/>
                <w:iCs/>
                <w:lang w:val="nl-NL"/>
              </w:rPr>
              <w:t>Pedaal</w:t>
            </w:r>
          </w:p>
          <w:p>
            <w:pPr>
              <w:pStyle w:val="T4dispositie"/>
              <w:jc w:val="start"/>
              <w:rPr>
                <w:lang w:val="nl-NL"/>
              </w:rPr>
            </w:pPr>
            <w:r>
              <w:rPr>
                <w:lang w:val="nl-NL"/>
              </w:rPr>
              <w:t>Open Contrebas</w:t>
            </w:r>
          </w:p>
          <w:p>
            <w:pPr>
              <w:pStyle w:val="T4dispositie"/>
              <w:jc w:val="start"/>
              <w:rPr>
                <w:lang w:val="nl-NL"/>
              </w:rPr>
            </w:pPr>
            <w:r>
              <w:rPr>
                <w:lang w:val="nl-NL"/>
              </w:rPr>
              <w:t>Subbas</w:t>
            </w:r>
          </w:p>
          <w:p>
            <w:pPr>
              <w:pStyle w:val="T4dispositie"/>
              <w:jc w:val="start"/>
              <w:rPr>
                <w:lang w:val="nl-NL"/>
              </w:rPr>
            </w:pPr>
            <w:r>
              <w:rPr>
                <w:lang w:val="nl-NL"/>
              </w:rPr>
              <w:t>Openbas</w:t>
            </w:r>
          </w:p>
          <w:p>
            <w:pPr>
              <w:pStyle w:val="T4dispositie"/>
              <w:jc w:val="start"/>
              <w:rPr>
                <w:lang w:val="nl-NL"/>
              </w:rPr>
            </w:pPr>
            <w:r>
              <w:rPr>
                <w:lang w:val="nl-NL"/>
              </w:rPr>
              <w:t>Cello</w:t>
            </w:r>
          </w:p>
          <w:p>
            <w:pPr>
              <w:pStyle w:val="T4dispositie"/>
              <w:jc w:val="start"/>
              <w:rPr>
                <w:lang w:val="nl-NL"/>
              </w:rPr>
            </w:pPr>
            <w:r>
              <w:rPr>
                <w:lang w:val="nl-NL"/>
              </w:rPr>
              <w:t>Openfluit</w:t>
            </w:r>
          </w:p>
          <w:p>
            <w:pPr>
              <w:pStyle w:val="T4dispositie"/>
              <w:jc w:val="start"/>
              <w:rPr>
                <w:lang w:val="nl-NL"/>
              </w:rPr>
            </w:pPr>
            <w:r>
              <w:rPr>
                <w:lang w:val="nl-NL"/>
              </w:rPr>
              <w:t>Bazuin</w:t>
            </w:r>
          </w:p>
          <w:p>
            <w:pPr>
              <w:pStyle w:val="T4dispositie"/>
              <w:jc w:val="start"/>
              <w:rPr>
                <w:lang w:val="nl-NL"/>
              </w:rPr>
            </w:pPr>
            <w:r>
              <w:rPr>
                <w:lang w:val="nl-NL"/>
              </w:rPr>
              <w:t>Trombone</w:t>
            </w:r>
          </w:p>
        </w:tc>
        <w:tc>
          <w:tcPr>
            <w:tcW w:w="540" w:type="dxa"/>
            <w:tcBorders/>
          </w:tcPr>
          <w:p>
            <w:pPr>
              <w:pStyle w:val="T4dispositie"/>
              <w:snapToGrid w:val="fals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16'</w:t>
            </w:r>
          </w:p>
          <w:p>
            <w:pPr>
              <w:pStyle w:val="T4dispositie"/>
              <w:jc w:val="start"/>
              <w:rPr>
                <w:lang w:val="nl-NL"/>
              </w:rPr>
            </w:pPr>
            <w:r>
              <w:rPr>
                <w:lang w:val="nl-NL"/>
              </w:rPr>
              <w:t>8'</w:t>
            </w:r>
          </w:p>
        </w:tc>
      </w:tr>
    </w:tbl>
    <w:p>
      <w:pPr>
        <w:pStyle w:val="T1"/>
        <w:jc w:val="start"/>
        <w:rPr>
          <w:sz w:val="20"/>
          <w:lang w:val="nl-NL"/>
        </w:rPr>
      </w:pPr>
      <w:r>
        <w:rPr>
          <w:sz w:val="20"/>
          <w:lang w:val="nl-NL"/>
        </w:rPr>
      </w:r>
    </w:p>
    <w:p>
      <w:pPr>
        <w:pStyle w:val="T1"/>
        <w:jc w:val="start"/>
        <w:rPr>
          <w:sz w:val="20"/>
          <w:lang w:val="nl-NL"/>
        </w:rPr>
      </w:pPr>
      <w:r>
        <w:rPr>
          <w:sz w:val="20"/>
          <w:lang w:val="nl-NL"/>
        </w:rPr>
        <w:t>koppelingen I-II, II-II 16', Ped-I, Ped-II</w:t>
      </w:r>
    </w:p>
    <w:p>
      <w:pPr>
        <w:pStyle w:val="T1"/>
        <w:jc w:val="start"/>
        <w:rPr>
          <w:sz w:val="20"/>
          <w:lang w:val="nl-NL"/>
        </w:rPr>
      </w:pPr>
      <w:r>
        <w:rPr>
          <w:sz w:val="20"/>
          <w:lang w:val="nl-NL"/>
        </w:rPr>
        <w:t>tremulant</w:t>
      </w:r>
    </w:p>
    <w:p>
      <w:pPr>
        <w:pStyle w:val="T1"/>
        <w:jc w:val="start"/>
        <w:rPr>
          <w:sz w:val="20"/>
          <w:lang w:val="nl-NL"/>
        </w:rPr>
      </w:pPr>
      <w:r>
        <w:rPr>
          <w:sz w:val="20"/>
          <w:lang w:val="nl-NL"/>
        </w:rPr>
        <w:t>trede zwelkast Rec</w:t>
      </w:r>
    </w:p>
    <w:p>
      <w:pPr>
        <w:pStyle w:val="T1"/>
        <w:jc w:val="start"/>
        <w:rPr>
          <w:sz w:val="20"/>
          <w:lang w:val="nl-NL"/>
        </w:rPr>
      </w:pPr>
      <w:r>
        <w:rPr>
          <w:sz w:val="20"/>
          <w:lang w:val="nl-NL"/>
        </w:rPr>
      </w:r>
    </w:p>
    <w:p>
      <w:pPr>
        <w:pStyle w:val="T1"/>
        <w:jc w:val="start"/>
        <w:rPr>
          <w:szCs w:val="24"/>
          <w:lang w:val="nl-NL"/>
        </w:rPr>
      </w:pPr>
      <w:r>
        <w:rPr>
          <w:szCs w:val="24"/>
          <w:lang w:val="nl-NL"/>
        </w:rPr>
        <w:t>H. Schreurs 1968</w:t>
      </w:r>
    </w:p>
    <w:p>
      <w:pPr>
        <w:pStyle w:val="T1"/>
        <w:jc w:val="start"/>
        <w:rPr>
          <w:szCs w:val="24"/>
          <w:lang w:val="nl-NL"/>
        </w:rPr>
      </w:pPr>
      <w:r>
        <w:rPr>
          <w:szCs w:val="24"/>
          <w:lang w:val="nl-NL"/>
        </w:rPr>
        <w:t>.</w:t>
        <w:tab/>
        <w:t>orgel hersteld en gewijzigd</w:t>
      </w:r>
    </w:p>
    <w:p>
      <w:pPr>
        <w:pStyle w:val="T1"/>
        <w:jc w:val="start"/>
        <w:rPr>
          <w:szCs w:val="24"/>
          <w:lang w:val="nl-NL"/>
        </w:rPr>
      </w:pPr>
      <w:r>
        <w:rPr>
          <w:szCs w:val="24"/>
          <w:lang w:val="nl-NL"/>
        </w:rPr>
        <w:t>.</w:t>
        <w:tab/>
        <w:t>nieuwe speeltafel</w:t>
      </w:r>
    </w:p>
    <w:p>
      <w:pPr>
        <w:pStyle w:val="T1"/>
        <w:jc w:val="start"/>
        <w:rPr>
          <w:szCs w:val="24"/>
          <w:lang w:val="nl-NL"/>
        </w:rPr>
      </w:pPr>
      <w:r>
        <w:rPr>
          <w:szCs w:val="24"/>
          <w:lang w:val="nl-NL"/>
        </w:rPr>
        <w:t>.</w:t>
        <w:tab/>
        <w:t>dispositiewijzigingen:</w:t>
      </w:r>
    </w:p>
    <w:p>
      <w:pPr>
        <w:pStyle w:val="T1"/>
        <w:jc w:val="start"/>
        <w:rPr>
          <w:szCs w:val="24"/>
          <w:lang w:val="nl-NL"/>
        </w:rPr>
      </w:pPr>
      <w:r>
        <w:rPr>
          <w:szCs w:val="24"/>
          <w:lang w:val="nl-NL"/>
        </w:rPr>
        <w:tab/>
        <w:t>HW - Violoncel 8', + Quint 2 2/3', Mixtuur 2-5 st. $ 4-5 st.</w:t>
      </w:r>
    </w:p>
    <w:p>
      <w:pPr>
        <w:pStyle w:val="T1"/>
        <w:jc w:val="start"/>
        <w:rPr>
          <w:szCs w:val="24"/>
          <w:lang w:val="nl-NL"/>
        </w:rPr>
      </w:pPr>
      <w:r>
        <w:rPr>
          <w:szCs w:val="24"/>
          <w:lang w:val="nl-NL"/>
        </w:rPr>
        <w:tab/>
        <w:t>Rec -Aeoline 8', - Piccolo 2', + Flageolet 2', + Mixtuur 3-4 st., + Sexquialter 1-2 st.</w:t>
      </w:r>
    </w:p>
    <w:p>
      <w:pPr>
        <w:pStyle w:val="T1"/>
        <w:jc w:val="start"/>
        <w:rPr>
          <w:szCs w:val="24"/>
          <w:lang w:val="nl-NL"/>
        </w:rPr>
      </w:pPr>
      <w:r>
        <w:rPr>
          <w:szCs w:val="24"/>
          <w:lang w:val="nl-NL"/>
        </w:rPr>
        <w:tab/>
        <w:t>Ped - Cello 8', - Trombone 8', + Trompet 8', + Klaroen 4'</w:t>
      </w:r>
    </w:p>
    <w:p>
      <w:pPr>
        <w:pStyle w:val="T1"/>
        <w:jc w:val="start"/>
        <w:rPr>
          <w:szCs w:val="24"/>
          <w:lang w:val="nl-NL"/>
        </w:rPr>
      </w:pPr>
      <w:r>
        <w:rPr>
          <w:szCs w:val="24"/>
          <w:lang w:val="nl-NL"/>
        </w:rPr>
      </w:r>
    </w:p>
    <w:p>
      <w:pPr>
        <w:pStyle w:val="T1"/>
        <w:jc w:val="start"/>
        <w:rPr>
          <w:szCs w:val="24"/>
          <w:lang w:val="nl-NL"/>
        </w:rPr>
      </w:pPr>
      <w:r>
        <w:rPr>
          <w:szCs w:val="24"/>
          <w:lang w:val="nl-NL"/>
        </w:rPr>
        <w:t>Adema-Schreurs 1997</w:t>
      </w:r>
    </w:p>
    <w:p>
      <w:pPr>
        <w:pStyle w:val="T1"/>
        <w:jc w:val="start"/>
        <w:rPr>
          <w:szCs w:val="24"/>
          <w:lang w:val="nl-NL"/>
        </w:rPr>
      </w:pPr>
      <w:r>
        <w:rPr>
          <w:szCs w:val="24"/>
          <w:lang w:val="nl-NL"/>
        </w:rPr>
        <w:t>.</w:t>
        <w:tab/>
        <w:t>restauratie</w:t>
      </w:r>
    </w:p>
    <w:p>
      <w:pPr>
        <w:pStyle w:val="T1"/>
        <w:jc w:val="start"/>
        <w:rPr>
          <w:szCs w:val="24"/>
          <w:lang w:val="nl-NL"/>
        </w:rPr>
      </w:pPr>
      <w:r>
        <w:rPr>
          <w:szCs w:val="24"/>
          <w:lang w:val="nl-NL"/>
        </w:rPr>
        <w:t>.</w:t>
        <w:tab/>
        <w:t>nieuwe speeltafel beneden in de kerk</w:t>
      </w:r>
    </w:p>
    <w:p>
      <w:pPr>
        <w:pStyle w:val="T1"/>
        <w:jc w:val="start"/>
        <w:rPr>
          <w:szCs w:val="24"/>
          <w:lang w:val="nl-NL"/>
        </w:rPr>
      </w:pPr>
      <w:r>
        <w:rPr>
          <w:szCs w:val="24"/>
          <w:lang w:val="nl-NL"/>
        </w:rPr>
        <w:t>.</w:t>
        <w:tab/>
        <w:t>dispositiewijzigingen:</w:t>
      </w:r>
    </w:p>
    <w:p>
      <w:pPr>
        <w:pStyle w:val="T1"/>
        <w:jc w:val="start"/>
        <w:rPr>
          <w:szCs w:val="24"/>
          <w:lang w:val="nl-NL"/>
        </w:rPr>
      </w:pPr>
      <w:r>
        <w:rPr>
          <w:szCs w:val="24"/>
          <w:lang w:val="nl-NL"/>
        </w:rPr>
        <w:tab/>
        <w:t>HW + Violon D 16'; Mixtuur 4-5 St. $ 2-5 st.</w:t>
      </w:r>
    </w:p>
    <w:p>
      <w:pPr>
        <w:pStyle w:val="T1"/>
        <w:jc w:val="start"/>
        <w:rPr>
          <w:szCs w:val="24"/>
          <w:lang w:val="nl-NL"/>
        </w:rPr>
      </w:pPr>
      <w:r>
        <w:rPr>
          <w:szCs w:val="24"/>
          <w:lang w:val="nl-NL"/>
        </w:rPr>
        <w:tab/>
        <w:t>Rec - Flageolet 2', + Piccolo Harmoniek 2', + Trompet Harmoniek 8'</w:t>
      </w:r>
    </w:p>
    <w:p>
      <w:pPr>
        <w:pStyle w:val="T1"/>
        <w:jc w:val="start"/>
        <w:rPr>
          <w:szCs w:val="24"/>
          <w:lang w:val="nl-NL"/>
        </w:rPr>
      </w:pPr>
      <w:r>
        <w:rPr>
          <w:szCs w:val="24"/>
          <w:lang w:val="nl-NL"/>
        </w:rPr>
        <w:tab/>
        <w:t>Ped + Cello 8', + Gedekt 8'</w:t>
      </w:r>
    </w:p>
    <w:p>
      <w:pPr>
        <w:pStyle w:val="T1"/>
        <w:jc w:val="start"/>
        <w:rPr>
          <w:szCs w:val="24"/>
          <w:lang w:val="nl-NL"/>
        </w:rPr>
      </w:pPr>
      <w:r>
        <w:rPr>
          <w:szCs w:val="24"/>
          <w:lang w:val="nl-NL"/>
        </w:rPr>
      </w:r>
    </w:p>
    <w:p>
      <w:pPr>
        <w:pStyle w:val="T1"/>
        <w:jc w:val="start"/>
        <w:rPr>
          <w:lang w:val="nl-NL"/>
        </w:rPr>
      </w:pPr>
      <w:r>
        <w:rPr>
          <w:lang w:val="nl-NL"/>
        </w:rPr>
        <w:t>Adema’s Kerkorgelbouw 2004</w:t>
      </w:r>
    </w:p>
    <w:p>
      <w:pPr>
        <w:pStyle w:val="T1"/>
        <w:jc w:val="start"/>
        <w:rPr/>
      </w:pPr>
      <w:r>
        <w:rPr>
          <w:lang w:val="nl-NL"/>
        </w:rPr>
        <w:t>.</w:t>
        <w:tab/>
      </w:r>
      <w:r>
        <w:rPr/>
        <w:t>HW + Ripiëno 2 st. [D]</w:t>
      </w:r>
    </w:p>
    <w:p>
      <w:pPr>
        <w:pStyle w:val="T1"/>
        <w:jc w:val="start"/>
        <w:rPr/>
      </w:pPr>
      <w:r>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hoofdwerk, reciet pedaal</w:t>
      </w:r>
    </w:p>
    <w:p>
      <w:pPr>
        <w:pStyle w:val="T1"/>
        <w:jc w:val="start"/>
        <w:rPr>
          <w:lang w:val="nl-NL"/>
        </w:rPr>
      </w:pPr>
      <w:r>
        <w:rPr>
          <w:lang w:val="nl-NL"/>
        </w:rPr>
      </w:r>
    </w:p>
    <w:p>
      <w:pPr>
        <w:pStyle w:val="T1"/>
        <w:jc w:val="start"/>
        <w:rPr/>
      </w:pPr>
      <w:r>
        <w:rPr/>
        <w:t xml:space="preserve">Dispositie </w:t>
      </w:r>
    </w:p>
    <w:tbl>
      <w:tblPr>
        <w:tblW w:w="7270" w:type="dxa"/>
        <w:jc w:val="start"/>
        <w:tblInd w:w="-70" w:type="dxa"/>
        <w:tblLayout w:type="fixed"/>
        <w:tblCellMar>
          <w:top w:w="0" w:type="dxa"/>
          <w:start w:w="70" w:type="dxa"/>
          <w:bottom w:w="0" w:type="dxa"/>
          <w:end w:w="70" w:type="dxa"/>
        </w:tblCellMar>
      </w:tblPr>
      <w:tblGrid>
        <w:gridCol w:w="1690"/>
        <w:gridCol w:w="720"/>
        <w:gridCol w:w="2160"/>
        <w:gridCol w:w="745"/>
        <w:gridCol w:w="1415"/>
        <w:gridCol w:w="540"/>
      </w:tblGrid>
      <w:tr>
        <w:trPr/>
        <w:tc>
          <w:tcPr>
            <w:tcW w:w="1690" w:type="dxa"/>
            <w:tcBorders/>
          </w:tcPr>
          <w:p>
            <w:pPr>
              <w:pStyle w:val="T4dispositie"/>
              <w:jc w:val="start"/>
              <w:rPr>
                <w:lang w:val="nl-NL"/>
              </w:rPr>
            </w:pPr>
            <w:r>
              <w:rPr>
                <w:i/>
                <w:iCs/>
                <w:lang w:val="nl-NL"/>
              </w:rPr>
              <w:t>Hoofdmanuaal (I)</w:t>
            </w:r>
          </w:p>
          <w:p>
            <w:pPr>
              <w:pStyle w:val="T4dispositie"/>
              <w:jc w:val="start"/>
              <w:rPr>
                <w:lang w:val="nl-NL"/>
              </w:rPr>
            </w:pPr>
            <w:r>
              <w:rPr>
                <w:lang w:val="nl-NL"/>
              </w:rPr>
              <w:t>16 stemmen</w:t>
            </w:r>
          </w:p>
          <w:p>
            <w:pPr>
              <w:pStyle w:val="T4dispositie"/>
              <w:jc w:val="start"/>
              <w:rPr>
                <w:lang w:val="nl-NL"/>
              </w:rPr>
            </w:pPr>
            <w:r>
              <w:rPr>
                <w:lang w:val="nl-NL"/>
              </w:rPr>
            </w:r>
          </w:p>
          <w:p>
            <w:pPr>
              <w:pStyle w:val="T4dispositie"/>
              <w:jc w:val="start"/>
              <w:rPr>
                <w:lang w:val="nl-NL"/>
              </w:rPr>
            </w:pPr>
            <w:r>
              <w:rPr>
                <w:lang w:val="nl-NL"/>
              </w:rPr>
              <w:t>Principaal</w:t>
            </w:r>
          </w:p>
          <w:p>
            <w:pPr>
              <w:pStyle w:val="T4dispositie"/>
              <w:jc w:val="start"/>
              <w:rPr>
                <w:lang w:val="nl-NL"/>
              </w:rPr>
            </w:pPr>
            <w:r>
              <w:rPr>
                <w:lang w:val="nl-NL"/>
              </w:rPr>
              <w:t>Bourdon</w:t>
            </w:r>
          </w:p>
          <w:p>
            <w:pPr>
              <w:pStyle w:val="T4dispositie"/>
              <w:jc w:val="start"/>
              <w:rPr>
                <w:lang w:val="nl-NL"/>
              </w:rPr>
            </w:pPr>
            <w:r>
              <w:rPr>
                <w:lang w:val="nl-NL"/>
              </w:rPr>
              <w:t>Violon D</w:t>
            </w:r>
          </w:p>
          <w:p>
            <w:pPr>
              <w:pStyle w:val="T4dispositie"/>
              <w:jc w:val="start"/>
              <w:rPr>
                <w:lang w:val="nl-NL"/>
              </w:rPr>
            </w:pPr>
            <w:r>
              <w:rPr>
                <w:lang w:val="nl-NL"/>
              </w:rPr>
              <w:t>Praestant</w:t>
            </w:r>
          </w:p>
          <w:p>
            <w:pPr>
              <w:pStyle w:val="T4dispositie"/>
              <w:jc w:val="start"/>
              <w:rPr>
                <w:lang w:val="nl-NL"/>
              </w:rPr>
            </w:pPr>
            <w:r>
              <w:rPr>
                <w:lang w:val="nl-NL"/>
              </w:rPr>
              <w:t>Holpijp</w:t>
            </w:r>
          </w:p>
          <w:p>
            <w:pPr>
              <w:pStyle w:val="T4dispositie"/>
              <w:jc w:val="start"/>
              <w:rPr>
                <w:lang w:val="nl-NL"/>
              </w:rPr>
            </w:pPr>
            <w:r>
              <w:rPr>
                <w:lang w:val="nl-NL"/>
              </w:rPr>
              <w:t>Salicionaal</w:t>
            </w:r>
          </w:p>
          <w:p>
            <w:pPr>
              <w:pStyle w:val="T4dispositie"/>
              <w:jc w:val="start"/>
              <w:rPr>
                <w:lang w:val="nl-NL"/>
              </w:rPr>
            </w:pPr>
            <w:r>
              <w:rPr>
                <w:lang w:val="nl-NL"/>
              </w:rPr>
              <w:t>Fluit Harmoniek</w:t>
            </w:r>
          </w:p>
          <w:p>
            <w:pPr>
              <w:pStyle w:val="T4dispositie"/>
              <w:jc w:val="start"/>
              <w:rPr>
                <w:lang w:val="nl-NL"/>
              </w:rPr>
            </w:pPr>
            <w:r>
              <w:rPr>
                <w:lang w:val="nl-NL"/>
              </w:rPr>
              <w:t>Octaaf</w:t>
            </w:r>
          </w:p>
          <w:p>
            <w:pPr>
              <w:pStyle w:val="T4dispositie"/>
              <w:jc w:val="start"/>
              <w:rPr>
                <w:lang w:val="nl-NL"/>
              </w:rPr>
            </w:pPr>
            <w:r>
              <w:rPr>
                <w:lang w:val="nl-NL"/>
              </w:rPr>
              <w:t>Roerfluit</w:t>
            </w:r>
          </w:p>
          <w:p>
            <w:pPr>
              <w:pStyle w:val="T4dispositie"/>
              <w:jc w:val="start"/>
              <w:rPr>
                <w:lang w:val="nl-NL"/>
              </w:rPr>
            </w:pPr>
            <w:r>
              <w:rPr>
                <w:lang w:val="nl-NL"/>
              </w:rPr>
              <w:t>Quint</w:t>
            </w:r>
          </w:p>
          <w:p>
            <w:pPr>
              <w:pStyle w:val="T4dispositie"/>
              <w:jc w:val="start"/>
              <w:rPr>
                <w:lang w:val="nl-NL"/>
              </w:rPr>
            </w:pPr>
            <w:r>
              <w:rPr>
                <w:lang w:val="nl-NL"/>
              </w:rPr>
              <w:t>Octaaf</w:t>
            </w:r>
          </w:p>
          <w:p>
            <w:pPr>
              <w:pStyle w:val="T4dispositie"/>
              <w:jc w:val="start"/>
              <w:rPr>
                <w:lang w:val="nl-NL"/>
              </w:rPr>
            </w:pPr>
            <w:r>
              <w:rPr>
                <w:lang w:val="nl-NL"/>
              </w:rPr>
              <w:t>Mixtuur</w:t>
            </w:r>
          </w:p>
          <w:p>
            <w:pPr>
              <w:pStyle w:val="T4dispositie"/>
              <w:jc w:val="start"/>
              <w:rPr>
                <w:lang w:val="nl-NL"/>
              </w:rPr>
            </w:pPr>
            <w:r>
              <w:rPr>
                <w:lang w:val="nl-NL"/>
              </w:rPr>
              <w:t>Cornet [D]</w:t>
            </w:r>
          </w:p>
          <w:p>
            <w:pPr>
              <w:pStyle w:val="T4dispositie"/>
              <w:jc w:val="start"/>
              <w:rPr>
                <w:lang w:val="nl-NL"/>
              </w:rPr>
            </w:pPr>
            <w:r>
              <w:rPr>
                <w:lang w:val="nl-NL"/>
              </w:rPr>
              <w:t>Ripiëno [D]</w:t>
            </w:r>
          </w:p>
          <w:p>
            <w:pPr>
              <w:pStyle w:val="T4dispositie"/>
              <w:jc w:val="start"/>
              <w:rPr>
                <w:lang w:val="nl-NL"/>
              </w:rPr>
            </w:pPr>
            <w:r>
              <w:rPr>
                <w:lang w:val="nl-NL"/>
              </w:rPr>
              <w:t>Trompet</w:t>
            </w:r>
          </w:p>
          <w:p>
            <w:pPr>
              <w:pStyle w:val="T4dispositie"/>
              <w:jc w:val="start"/>
              <w:rPr>
                <w:lang w:val="nl-NL"/>
              </w:rPr>
            </w:pPr>
            <w:r>
              <w:rPr>
                <w:lang w:val="nl-NL"/>
              </w:rPr>
              <w:t>Klaroen</w:t>
            </w:r>
          </w:p>
        </w:tc>
        <w:tc>
          <w:tcPr>
            <w:tcW w:w="720"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16'</w:t>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2 2/3'</w:t>
            </w:r>
          </w:p>
          <w:p>
            <w:pPr>
              <w:pStyle w:val="T4dispositie"/>
              <w:jc w:val="start"/>
              <w:rPr>
                <w:lang w:val="nl-NL"/>
              </w:rPr>
            </w:pPr>
            <w:r>
              <w:rPr>
                <w:lang w:val="nl-NL"/>
              </w:rPr>
              <w:t>2'</w:t>
            </w:r>
          </w:p>
          <w:p>
            <w:pPr>
              <w:pStyle w:val="T4dispositie"/>
              <w:jc w:val="start"/>
              <w:rPr>
                <w:lang w:val="nl-NL"/>
              </w:rPr>
            </w:pPr>
            <w:r>
              <w:rPr>
                <w:lang w:val="nl-NL"/>
              </w:rPr>
              <w:t>2-5 st.</w:t>
            </w:r>
          </w:p>
          <w:p>
            <w:pPr>
              <w:pStyle w:val="T4dispositie"/>
              <w:jc w:val="start"/>
              <w:rPr>
                <w:lang w:val="nl-NL"/>
              </w:rPr>
            </w:pPr>
            <w:r>
              <w:rPr>
                <w:lang w:val="nl-NL"/>
              </w:rPr>
              <w:t>5 st.</w:t>
            </w:r>
          </w:p>
          <w:p>
            <w:pPr>
              <w:pStyle w:val="T4dispositie"/>
              <w:jc w:val="start"/>
              <w:rPr>
                <w:lang w:val="nl-NL"/>
              </w:rPr>
            </w:pPr>
            <w:r>
              <w:rPr>
                <w:lang w:val="nl-NL"/>
              </w:rPr>
              <w:t>2 st.</w:t>
            </w:r>
          </w:p>
          <w:p>
            <w:pPr>
              <w:pStyle w:val="T4dispositie"/>
              <w:jc w:val="start"/>
              <w:rPr>
                <w:lang w:val="nl-NL"/>
              </w:rPr>
            </w:pPr>
            <w:r>
              <w:rPr>
                <w:lang w:val="nl-NL"/>
              </w:rPr>
              <w:t>8'</w:t>
            </w:r>
          </w:p>
          <w:p>
            <w:pPr>
              <w:pStyle w:val="T4dispositie"/>
              <w:jc w:val="start"/>
              <w:rPr>
                <w:lang w:val="nl-NL"/>
              </w:rPr>
            </w:pPr>
            <w:r>
              <w:rPr>
                <w:lang w:val="nl-NL"/>
              </w:rPr>
              <w:t>4'</w:t>
            </w:r>
          </w:p>
        </w:tc>
        <w:tc>
          <w:tcPr>
            <w:tcW w:w="2160" w:type="dxa"/>
            <w:tcBorders/>
          </w:tcPr>
          <w:p>
            <w:pPr>
              <w:pStyle w:val="T4dispositie"/>
              <w:jc w:val="start"/>
              <w:rPr>
                <w:lang w:val="nl-NL"/>
              </w:rPr>
            </w:pPr>
            <w:r>
              <w:rPr>
                <w:i/>
                <w:iCs/>
                <w:lang w:val="nl-NL"/>
              </w:rPr>
              <w:t>Reciet</w:t>
            </w:r>
            <w:r>
              <w:rPr>
                <w:lang w:val="nl-NL"/>
              </w:rPr>
              <w:t xml:space="preserve"> </w:t>
            </w:r>
            <w:r>
              <w:rPr>
                <w:i/>
                <w:iCs/>
                <w:lang w:val="nl-NL"/>
              </w:rPr>
              <w:t>(in zwelkast)</w:t>
            </w:r>
          </w:p>
          <w:p>
            <w:pPr>
              <w:pStyle w:val="T4dispositie"/>
              <w:jc w:val="start"/>
              <w:rPr>
                <w:lang w:val="nl-NL"/>
              </w:rPr>
            </w:pPr>
            <w:r>
              <w:rPr>
                <w:lang w:val="nl-NL"/>
              </w:rPr>
              <w:t>13 stemmen</w:t>
            </w:r>
          </w:p>
          <w:p>
            <w:pPr>
              <w:pStyle w:val="T4dispositie"/>
              <w:jc w:val="start"/>
              <w:rPr>
                <w:lang w:val="nl-NL"/>
              </w:rPr>
            </w:pPr>
            <w:r>
              <w:rPr>
                <w:lang w:val="nl-NL"/>
              </w:rPr>
            </w:r>
          </w:p>
          <w:p>
            <w:pPr>
              <w:pStyle w:val="T4dispositie"/>
              <w:jc w:val="start"/>
              <w:rPr>
                <w:lang w:val="nl-NL"/>
              </w:rPr>
            </w:pPr>
            <w:r>
              <w:rPr>
                <w:lang w:val="nl-NL"/>
              </w:rPr>
              <w:t>Principaal</w:t>
            </w:r>
          </w:p>
          <w:p>
            <w:pPr>
              <w:pStyle w:val="T4dispositie"/>
              <w:jc w:val="start"/>
              <w:rPr>
                <w:lang w:val="nl-NL"/>
              </w:rPr>
            </w:pPr>
            <w:r>
              <w:rPr>
                <w:lang w:val="nl-NL"/>
              </w:rPr>
              <w:t>Bourdon</w:t>
            </w:r>
          </w:p>
          <w:p>
            <w:pPr>
              <w:pStyle w:val="T4dispositie"/>
              <w:jc w:val="start"/>
              <w:rPr>
                <w:lang w:val="nl-NL"/>
              </w:rPr>
            </w:pPr>
            <w:r>
              <w:rPr>
                <w:lang w:val="nl-NL"/>
              </w:rPr>
              <w:t>Viola</w:t>
            </w:r>
          </w:p>
          <w:p>
            <w:pPr>
              <w:pStyle w:val="T4dispositie"/>
              <w:jc w:val="start"/>
              <w:rPr>
                <w:lang w:val="nl-NL"/>
              </w:rPr>
            </w:pPr>
            <w:r>
              <w:rPr>
                <w:lang w:val="nl-NL"/>
              </w:rPr>
              <w:t>Vox Coelestis</w:t>
            </w:r>
          </w:p>
          <w:p>
            <w:pPr>
              <w:pStyle w:val="T4dispositie"/>
              <w:jc w:val="start"/>
              <w:rPr>
                <w:lang w:val="nl-NL"/>
              </w:rPr>
            </w:pPr>
            <w:r>
              <w:rPr>
                <w:lang w:val="nl-NL"/>
              </w:rPr>
              <w:t>Viola</w:t>
            </w:r>
          </w:p>
          <w:p>
            <w:pPr>
              <w:pStyle w:val="T4dispositie"/>
              <w:jc w:val="start"/>
              <w:rPr>
                <w:lang w:val="nl-NL"/>
              </w:rPr>
            </w:pPr>
            <w:r>
              <w:rPr>
                <w:lang w:val="nl-NL"/>
              </w:rPr>
              <w:t>Fluit Harmoniek</w:t>
            </w:r>
          </w:p>
          <w:p>
            <w:pPr>
              <w:pStyle w:val="T4dispositie"/>
              <w:jc w:val="start"/>
              <w:rPr>
                <w:lang w:val="nl-NL"/>
              </w:rPr>
            </w:pPr>
            <w:r>
              <w:rPr>
                <w:lang w:val="nl-NL"/>
              </w:rPr>
              <w:t>Piccolo Harmoniek</w:t>
            </w:r>
          </w:p>
          <w:p>
            <w:pPr>
              <w:pStyle w:val="T4dispositie"/>
              <w:jc w:val="start"/>
              <w:rPr>
                <w:lang w:val="nl-NL"/>
              </w:rPr>
            </w:pPr>
            <w:r>
              <w:rPr>
                <w:lang w:val="nl-NL"/>
              </w:rPr>
              <w:t>Sexquialter</w:t>
            </w:r>
          </w:p>
          <w:p>
            <w:pPr>
              <w:pStyle w:val="T4dispositie"/>
              <w:jc w:val="start"/>
              <w:rPr>
                <w:lang w:val="nl-NL"/>
              </w:rPr>
            </w:pPr>
            <w:r>
              <w:rPr>
                <w:lang w:val="nl-NL"/>
              </w:rPr>
              <w:t>Mixtuur</w:t>
            </w:r>
          </w:p>
          <w:p>
            <w:pPr>
              <w:pStyle w:val="T4dispositie"/>
              <w:jc w:val="start"/>
              <w:rPr>
                <w:lang w:val="nl-NL"/>
              </w:rPr>
            </w:pPr>
            <w:r>
              <w:rPr>
                <w:lang w:val="nl-NL"/>
              </w:rPr>
              <w:t>Engelse Hoorn</w:t>
            </w:r>
          </w:p>
          <w:p>
            <w:pPr>
              <w:pStyle w:val="T4dispositie"/>
              <w:jc w:val="start"/>
              <w:rPr>
                <w:lang w:val="nl-NL"/>
              </w:rPr>
            </w:pPr>
            <w:r>
              <w:rPr>
                <w:lang w:val="nl-NL"/>
              </w:rPr>
              <w:t>Trompet Harmoniek</w:t>
            </w:r>
          </w:p>
          <w:p>
            <w:pPr>
              <w:pStyle w:val="T4dispositie"/>
              <w:jc w:val="start"/>
              <w:rPr>
                <w:lang w:val="nl-NL"/>
              </w:rPr>
            </w:pPr>
            <w:r>
              <w:rPr>
                <w:lang w:val="nl-NL"/>
              </w:rPr>
              <w:t>Fagot-Hobo</w:t>
            </w:r>
          </w:p>
          <w:p>
            <w:pPr>
              <w:pStyle w:val="T4dispositie"/>
              <w:jc w:val="start"/>
              <w:rPr>
                <w:lang w:val="nl-NL"/>
              </w:rPr>
            </w:pPr>
            <w:r>
              <w:rPr>
                <w:lang w:val="nl-NL"/>
              </w:rPr>
              <w:t>Vox Humana</w:t>
            </w:r>
          </w:p>
        </w:tc>
        <w:tc>
          <w:tcPr>
            <w:tcW w:w="745"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2'</w:t>
            </w:r>
          </w:p>
          <w:p>
            <w:pPr>
              <w:pStyle w:val="T4dispositie"/>
              <w:jc w:val="start"/>
              <w:rPr>
                <w:lang w:val="nl-NL"/>
              </w:rPr>
            </w:pPr>
            <w:r>
              <w:rPr>
                <w:lang w:val="nl-NL"/>
              </w:rPr>
              <w:t>1-2 st.</w:t>
            </w:r>
          </w:p>
          <w:p>
            <w:pPr>
              <w:pStyle w:val="T4dispositie"/>
              <w:jc w:val="start"/>
              <w:rPr>
                <w:lang w:val="nl-NL"/>
              </w:rPr>
            </w:pPr>
            <w:r>
              <w:rPr>
                <w:lang w:val="nl-NL"/>
              </w:rPr>
              <w:t>3-4 st.</w:t>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tc>
        <w:tc>
          <w:tcPr>
            <w:tcW w:w="1415" w:type="dxa"/>
            <w:tcBorders/>
          </w:tcPr>
          <w:p>
            <w:pPr>
              <w:pStyle w:val="T4dispositie"/>
              <w:jc w:val="start"/>
              <w:rPr>
                <w:i/>
                <w:i/>
                <w:iCs/>
                <w:lang w:val="nl-NL"/>
              </w:rPr>
            </w:pPr>
            <w:r>
              <w:rPr>
                <w:i/>
                <w:iCs/>
                <w:lang w:val="nl-NL"/>
              </w:rPr>
              <w:t>Pedaal</w:t>
            </w:r>
          </w:p>
          <w:p>
            <w:pPr>
              <w:pStyle w:val="T4dispositie"/>
              <w:jc w:val="start"/>
              <w:rPr>
                <w:lang w:val="nl-NL"/>
              </w:rPr>
            </w:pPr>
            <w:r>
              <w:rPr>
                <w:lang w:val="nl-NL"/>
              </w:rPr>
              <w:t>9 stemmen</w:t>
            </w:r>
          </w:p>
          <w:p>
            <w:pPr>
              <w:pStyle w:val="T4dispositie"/>
              <w:jc w:val="start"/>
              <w:rPr>
                <w:lang w:val="nl-NL"/>
              </w:rPr>
            </w:pPr>
            <w:r>
              <w:rPr>
                <w:lang w:val="nl-NL"/>
              </w:rPr>
            </w:r>
          </w:p>
          <w:p>
            <w:pPr>
              <w:pStyle w:val="T4dispositie"/>
              <w:jc w:val="start"/>
              <w:rPr>
                <w:lang w:val="nl-NL"/>
              </w:rPr>
            </w:pPr>
            <w:r>
              <w:rPr>
                <w:lang w:val="nl-NL"/>
              </w:rPr>
              <w:t>Contrebas</w:t>
            </w:r>
          </w:p>
          <w:p>
            <w:pPr>
              <w:pStyle w:val="T4dispositie"/>
              <w:jc w:val="start"/>
              <w:rPr>
                <w:lang w:val="nl-NL"/>
              </w:rPr>
            </w:pPr>
            <w:r>
              <w:rPr>
                <w:lang w:val="nl-NL"/>
              </w:rPr>
              <w:t>Subbas</w:t>
            </w:r>
          </w:p>
          <w:p>
            <w:pPr>
              <w:pStyle w:val="T4dispositie"/>
              <w:jc w:val="start"/>
              <w:rPr>
                <w:lang w:val="nl-NL"/>
              </w:rPr>
            </w:pPr>
            <w:r>
              <w:rPr>
                <w:lang w:val="nl-NL"/>
              </w:rPr>
              <w:t>Openbas</w:t>
            </w:r>
          </w:p>
          <w:p>
            <w:pPr>
              <w:pStyle w:val="T4dispositie"/>
              <w:jc w:val="start"/>
              <w:rPr>
                <w:lang w:val="nl-NL"/>
              </w:rPr>
            </w:pPr>
            <w:r>
              <w:rPr>
                <w:lang w:val="nl-NL"/>
              </w:rPr>
              <w:t>Gedekt</w:t>
            </w:r>
          </w:p>
          <w:p>
            <w:pPr>
              <w:pStyle w:val="T4dispositie"/>
              <w:jc w:val="start"/>
              <w:rPr>
                <w:lang w:val="nl-NL"/>
              </w:rPr>
            </w:pPr>
            <w:r>
              <w:rPr>
                <w:lang w:val="nl-NL"/>
              </w:rPr>
              <w:t>Cello</w:t>
            </w:r>
          </w:p>
          <w:p>
            <w:pPr>
              <w:pStyle w:val="T4dispositie"/>
              <w:jc w:val="start"/>
              <w:rPr>
                <w:lang w:val="nl-NL"/>
              </w:rPr>
            </w:pPr>
            <w:r>
              <w:rPr>
                <w:lang w:val="nl-NL"/>
              </w:rPr>
              <w:t>Openfluit</w:t>
            </w:r>
          </w:p>
          <w:p>
            <w:pPr>
              <w:pStyle w:val="T4dispositie"/>
              <w:jc w:val="start"/>
              <w:rPr>
                <w:lang w:val="nl-NL"/>
              </w:rPr>
            </w:pPr>
            <w:r>
              <w:rPr>
                <w:lang w:val="nl-NL"/>
              </w:rPr>
              <w:t>Bazuin</w:t>
            </w:r>
          </w:p>
          <w:p>
            <w:pPr>
              <w:pStyle w:val="T4dispositie"/>
              <w:jc w:val="start"/>
              <w:rPr>
                <w:lang w:val="nl-NL"/>
              </w:rPr>
            </w:pPr>
            <w:r>
              <w:rPr>
                <w:lang w:val="nl-NL"/>
              </w:rPr>
              <w:t>Trompet</w:t>
            </w:r>
          </w:p>
          <w:p>
            <w:pPr>
              <w:pStyle w:val="T4dispositie"/>
              <w:jc w:val="start"/>
              <w:rPr>
                <w:lang w:val="nl-NL"/>
              </w:rPr>
            </w:pPr>
            <w:r>
              <w:rPr>
                <w:lang w:val="nl-NL"/>
              </w:rPr>
              <w:t>Klaroen</w:t>
            </w:r>
          </w:p>
        </w:tc>
        <w:tc>
          <w:tcPr>
            <w:tcW w:w="540"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4'</w:t>
            </w:r>
          </w:p>
        </w:tc>
      </w:tr>
    </w:tbl>
    <w:p>
      <w:pPr>
        <w:pStyle w:val="T1"/>
        <w:jc w:val="start"/>
        <w:rPr>
          <w:sz w:val="20"/>
          <w:lang w:val="nl-NL"/>
        </w:rPr>
      </w:pPr>
      <w:r>
        <w:rPr>
          <w:sz w:val="20"/>
          <w:lang w:val="nl-NL"/>
        </w:rPr>
      </w:r>
    </w:p>
    <w:p>
      <w:pPr>
        <w:pStyle w:val="T1"/>
        <w:jc w:val="start"/>
        <w:rPr>
          <w:lang w:val="nl-NL"/>
        </w:rPr>
      </w:pPr>
      <w:r>
        <w:rPr>
          <w:lang w:val="nl-NL"/>
        </w:rPr>
        <w:t>Werktuiglijke registers</w:t>
      </w:r>
    </w:p>
    <w:p>
      <w:pPr>
        <w:pStyle w:val="T1"/>
        <w:jc w:val="start"/>
        <w:rPr>
          <w:szCs w:val="24"/>
          <w:lang w:val="nl-NL"/>
        </w:rPr>
      </w:pPr>
      <w:r>
        <w:rPr>
          <w:szCs w:val="24"/>
          <w:lang w:val="nl-NL"/>
        </w:rPr>
        <w:t>koppelingen I-II, II-II 16', Ped-I, Ped-II</w:t>
      </w:r>
    </w:p>
    <w:p>
      <w:pPr>
        <w:pStyle w:val="T1"/>
        <w:jc w:val="start"/>
        <w:rPr>
          <w:lang w:val="nl-NL"/>
        </w:rPr>
      </w:pPr>
      <w:r>
        <w:rPr>
          <w:lang w:val="nl-NL"/>
        </w:rPr>
        <w:t>vrije combinatie</w:t>
      </w:r>
    </w:p>
    <w:p>
      <w:pPr>
        <w:pStyle w:val="T1"/>
        <w:jc w:val="start"/>
        <w:rPr>
          <w:lang w:val="nl-NL"/>
        </w:rPr>
      </w:pPr>
      <w:r>
        <w:rPr>
          <w:lang w:val="nl-NL"/>
        </w:rPr>
        <w:t>trede zwelkast Man II</w:t>
      </w:r>
    </w:p>
    <w:p>
      <w:pPr>
        <w:pStyle w:val="T1"/>
        <w:jc w:val="start"/>
        <w:rPr>
          <w:lang w:val="nl-NL"/>
        </w:rPr>
      </w:pPr>
      <w:r>
        <w:rPr>
          <w:lang w:val="nl-NL"/>
        </w:rPr>
        <w:t>tremulant</w:t>
      </w:r>
    </w:p>
    <w:p>
      <w:pPr>
        <w:pStyle w:val="T1"/>
        <w:jc w:val="start"/>
        <w:rPr>
          <w:lang w:val="nl-NL"/>
        </w:rPr>
      </w:pPr>
      <w:r>
        <w:rPr>
          <w:lang w:val="nl-NL"/>
        </w:rPr>
      </w:r>
    </w:p>
    <w:p>
      <w:pPr>
        <w:pStyle w:val="T1"/>
        <w:jc w:val="start"/>
        <w:rPr>
          <w:lang w:val="nl-NL"/>
        </w:rPr>
      </w:pPr>
      <w:r>
        <w:rPr>
          <w:lang w:val="nl-NL"/>
        </w:rPr>
        <w:t>Samenstelling vulstemmen</w:t>
      </w:r>
    </w:p>
    <w:tbl>
      <w:tblPr>
        <w:tblW w:w="4357" w:type="dxa"/>
        <w:jc w:val="start"/>
        <w:tblInd w:w="-70" w:type="dxa"/>
        <w:tblLayout w:type="fixed"/>
        <w:tblCellMar>
          <w:top w:w="0" w:type="dxa"/>
          <w:start w:w="70" w:type="dxa"/>
          <w:bottom w:w="0" w:type="dxa"/>
          <w:end w:w="70" w:type="dxa"/>
        </w:tblCellMar>
      </w:tblPr>
      <w:tblGrid>
        <w:gridCol w:w="1474"/>
        <w:gridCol w:w="718"/>
        <w:gridCol w:w="718"/>
        <w:gridCol w:w="718"/>
        <w:gridCol w:w="729"/>
      </w:tblGrid>
      <w:tr>
        <w:trPr/>
        <w:tc>
          <w:tcPr>
            <w:tcW w:w="1474" w:type="dxa"/>
            <w:tcBorders/>
          </w:tcPr>
          <w:p>
            <w:pPr>
              <w:pStyle w:val="T1"/>
              <w:jc w:val="start"/>
              <w:rPr>
                <w:lang w:val="nl-NL"/>
              </w:rPr>
            </w:pPr>
            <w:r>
              <w:rPr>
                <w:lang w:val="nl-NL"/>
              </w:rPr>
              <w:t>Mixtuur HW</w:t>
            </w:r>
          </w:p>
        </w:tc>
        <w:tc>
          <w:tcPr>
            <w:tcW w:w="718" w:type="dxa"/>
            <w:tcBorders/>
          </w:tcPr>
          <w:p>
            <w:pPr>
              <w:pStyle w:val="T4dispositie"/>
              <w:rPr>
                <w:lang w:val="nl-NL"/>
              </w:rPr>
            </w:pPr>
            <w:r>
              <w:rPr>
                <w:lang w:val="nl-NL"/>
              </w:rPr>
              <w:t>C</w:t>
            </w:r>
          </w:p>
          <w:p>
            <w:pPr>
              <w:pStyle w:val="T4dispositie"/>
              <w:rPr>
                <w:lang w:val="nl-NL"/>
              </w:rPr>
            </w:pPr>
            <w:r>
              <w:rPr>
                <w:lang w:val="nl-NL"/>
              </w:rPr>
              <w:t>2 2/3</w:t>
            </w:r>
          </w:p>
          <w:p>
            <w:pPr>
              <w:pStyle w:val="T4dispositie"/>
              <w:rPr>
                <w:lang w:val="nl-NL"/>
              </w:rPr>
            </w:pPr>
            <w:r>
              <w:rPr>
                <w:lang w:val="nl-NL"/>
              </w:rPr>
              <w:t>2</w:t>
            </w:r>
          </w:p>
        </w:tc>
        <w:tc>
          <w:tcPr>
            <w:tcW w:w="718" w:type="dxa"/>
            <w:tcBorders/>
          </w:tcPr>
          <w:p>
            <w:pPr>
              <w:pStyle w:val="T4dispositie"/>
              <w:rPr>
                <w:lang w:val="nl-NL"/>
              </w:rPr>
            </w:pPr>
            <w:r>
              <w:rPr>
                <w:lang w:val="nl-NL"/>
              </w:rPr>
              <w:t>c</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tc>
        <w:tc>
          <w:tcPr>
            <w:tcW w:w="718" w:type="dxa"/>
            <w:tcBorders/>
          </w:tcPr>
          <w:p>
            <w:pPr>
              <w:pStyle w:val="T4dispositie"/>
              <w:rPr/>
            </w:pPr>
            <w:r>
              <w:rPr>
                <w:lang w:val="nl-NL"/>
              </w:rPr>
              <w:t>c</w:t>
            </w:r>
            <w:r>
              <w:rPr>
                <w:vertAlign w:val="superscript"/>
                <w:lang w:val="nl-NL"/>
              </w:rPr>
              <w:t>1</w:t>
            </w:r>
          </w:p>
          <w:p>
            <w:pPr>
              <w:pStyle w:val="T4dispositie"/>
              <w:rPr>
                <w:lang w:val="nl-NL"/>
              </w:rPr>
            </w:pPr>
            <w:r>
              <w:rPr>
                <w:lang w:val="nl-NL"/>
              </w:rPr>
              <w:t>5 1/3</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tc>
        <w:tc>
          <w:tcPr>
            <w:tcW w:w="729" w:type="dxa"/>
            <w:tcBorders/>
          </w:tcPr>
          <w:p>
            <w:pPr>
              <w:pStyle w:val="T4dispositie"/>
              <w:rPr/>
            </w:pPr>
            <w:r>
              <w:rPr>
                <w:lang w:val="nl-NL"/>
              </w:rPr>
              <w:t>c</w:t>
            </w:r>
            <w:r>
              <w:rPr>
                <w:vertAlign w:val="superscript"/>
                <w:lang w:val="nl-NL"/>
              </w:rPr>
              <w:t>2</w:t>
            </w:r>
          </w:p>
          <w:p>
            <w:pPr>
              <w:pStyle w:val="T4dispositie"/>
              <w:rPr>
                <w:lang w:val="nl-NL"/>
              </w:rPr>
            </w:pPr>
            <w:r>
              <w:rPr>
                <w:lang w:val="nl-NL"/>
              </w:rPr>
              <w:t>8</w:t>
            </w:r>
          </w:p>
          <w:p>
            <w:pPr>
              <w:pStyle w:val="T4dispositie"/>
              <w:rPr>
                <w:lang w:val="nl-NL"/>
              </w:rPr>
            </w:pPr>
            <w:r>
              <w:rPr>
                <w:lang w:val="nl-NL"/>
              </w:rPr>
              <w:t>5 1/3</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tc>
      </w:tr>
    </w:tbl>
    <w:p>
      <w:pPr>
        <w:pStyle w:val="T1"/>
        <w:jc w:val="start"/>
        <w:rPr>
          <w:lang w:val="nl-NL"/>
        </w:rPr>
      </w:pPr>
      <w:r>
        <w:rPr>
          <w:lang w:val="nl-NL"/>
        </w:rPr>
      </w:r>
    </w:p>
    <w:p>
      <w:pPr>
        <w:pStyle w:val="T1"/>
        <w:jc w:val="start"/>
        <w:rPr/>
      </w:pPr>
      <w:r>
        <w:rPr/>
        <w:t xml:space="preserve">Cornet HW  </w:t>
      </w:r>
      <w:r>
        <w:rPr>
          <w:sz w:val="20"/>
        </w:rPr>
        <w:t>c</w:t>
      </w:r>
      <w:r>
        <w:rPr>
          <w:sz w:val="20"/>
          <w:szCs w:val="24"/>
          <w:vertAlign w:val="superscript"/>
        </w:rPr>
        <w:t>1</w:t>
      </w:r>
      <w:r>
        <w:rPr>
          <w:sz w:val="20"/>
        </w:rPr>
        <w:t xml:space="preserve">   8 - 4 - 2 2/3 - 2 - 1 3/5</w:t>
      </w:r>
    </w:p>
    <w:p>
      <w:pPr>
        <w:pStyle w:val="T1"/>
        <w:jc w:val="start"/>
        <w:rPr/>
      </w:pPr>
      <w:r>
        <w:rPr/>
      </w:r>
    </w:p>
    <w:p>
      <w:pPr>
        <w:pStyle w:val="T1"/>
        <w:jc w:val="start"/>
        <w:rPr/>
      </w:pPr>
      <w:r>
        <w:rPr/>
        <w:t xml:space="preserve">Ripiëno HW   </w:t>
      </w:r>
      <w:r>
        <w:rPr>
          <w:sz w:val="20"/>
        </w:rPr>
        <w:t>c</w:t>
      </w:r>
      <w:r>
        <w:rPr>
          <w:sz w:val="20"/>
          <w:vertAlign w:val="superscript"/>
        </w:rPr>
        <w:t>1</w:t>
      </w:r>
      <w:r>
        <w:rPr>
          <w:sz w:val="20"/>
        </w:rPr>
        <w:t xml:space="preserve">   1 1/3 - 1</w:t>
      </w:r>
    </w:p>
    <w:p>
      <w:pPr>
        <w:pStyle w:val="T1"/>
        <w:jc w:val="start"/>
        <w:rPr>
          <w:lang w:val="nl-NL"/>
        </w:rPr>
      </w:pPr>
      <w:r>
        <w:rPr>
          <w:lang w:val="nl-NL"/>
        </w:rPr>
      </w:r>
    </w:p>
    <w:tbl>
      <w:tblPr>
        <w:tblW w:w="3197" w:type="dxa"/>
        <w:jc w:val="start"/>
        <w:tblInd w:w="-70" w:type="dxa"/>
        <w:tblLayout w:type="fixed"/>
        <w:tblCellMar>
          <w:top w:w="0" w:type="dxa"/>
          <w:start w:w="70" w:type="dxa"/>
          <w:bottom w:w="0" w:type="dxa"/>
          <w:end w:w="70" w:type="dxa"/>
        </w:tblCellMar>
      </w:tblPr>
      <w:tblGrid>
        <w:gridCol w:w="1739"/>
        <w:gridCol w:w="729"/>
        <w:gridCol w:w="729"/>
      </w:tblGrid>
      <w:tr>
        <w:trPr/>
        <w:tc>
          <w:tcPr>
            <w:tcW w:w="1739" w:type="dxa"/>
            <w:tcBorders/>
          </w:tcPr>
          <w:p>
            <w:pPr>
              <w:pStyle w:val="T1"/>
              <w:jc w:val="start"/>
              <w:rPr>
                <w:lang w:val="fr-FR"/>
              </w:rPr>
            </w:pPr>
            <w:r>
              <w:rPr>
                <w:lang w:val="fr-FR"/>
              </w:rPr>
              <w:t>Sexquialter Rec</w:t>
            </w:r>
          </w:p>
        </w:tc>
        <w:tc>
          <w:tcPr>
            <w:tcW w:w="729" w:type="dxa"/>
            <w:tcBorders/>
          </w:tcPr>
          <w:p>
            <w:pPr>
              <w:pStyle w:val="T4dispositie"/>
              <w:rPr/>
            </w:pPr>
            <w:r>
              <w:rPr/>
              <w:t>C</w:t>
            </w:r>
          </w:p>
          <w:p>
            <w:pPr>
              <w:pStyle w:val="T4dispositie"/>
              <w:rPr/>
            </w:pPr>
            <w:r>
              <w:rPr/>
              <w:t>2 2/3</w:t>
            </w:r>
          </w:p>
        </w:tc>
        <w:tc>
          <w:tcPr>
            <w:tcW w:w="729" w:type="dxa"/>
            <w:tcBorders/>
          </w:tcPr>
          <w:p>
            <w:pPr>
              <w:pStyle w:val="T4dispositie"/>
              <w:rPr/>
            </w:pPr>
            <w:r>
              <w:rPr/>
              <w:t>f</w:t>
            </w:r>
          </w:p>
          <w:p>
            <w:pPr>
              <w:pStyle w:val="T4dispositie"/>
              <w:rPr/>
            </w:pPr>
            <w:r>
              <w:rPr/>
              <w:t>2 2/3</w:t>
            </w:r>
          </w:p>
          <w:p>
            <w:pPr>
              <w:pStyle w:val="T4dispositie"/>
              <w:rPr/>
            </w:pPr>
            <w:r>
              <w:rPr/>
              <w:t>1 3/5</w:t>
            </w:r>
          </w:p>
        </w:tc>
      </w:tr>
    </w:tbl>
    <w:p>
      <w:pPr>
        <w:pStyle w:val="T1"/>
        <w:jc w:val="start"/>
        <w:rPr>
          <w:lang w:val="nl-NL"/>
        </w:rPr>
      </w:pPr>
      <w:r>
        <w:rPr>
          <w:lang w:val="nl-NL"/>
        </w:rPr>
      </w:r>
    </w:p>
    <w:tbl>
      <w:tblPr>
        <w:tblW w:w="3639" w:type="dxa"/>
        <w:jc w:val="start"/>
        <w:tblInd w:w="-70" w:type="dxa"/>
        <w:tblLayout w:type="fixed"/>
        <w:tblCellMar>
          <w:top w:w="0" w:type="dxa"/>
          <w:start w:w="70" w:type="dxa"/>
          <w:bottom w:w="0" w:type="dxa"/>
          <w:end w:w="70" w:type="dxa"/>
        </w:tblCellMar>
      </w:tblPr>
      <w:tblGrid>
        <w:gridCol w:w="1474"/>
        <w:gridCol w:w="718"/>
        <w:gridCol w:w="718"/>
        <w:gridCol w:w="729"/>
      </w:tblGrid>
      <w:tr>
        <w:trPr/>
        <w:tc>
          <w:tcPr>
            <w:tcW w:w="1474" w:type="dxa"/>
            <w:tcBorders/>
          </w:tcPr>
          <w:p>
            <w:pPr>
              <w:pStyle w:val="T1"/>
              <w:jc w:val="start"/>
              <w:rPr>
                <w:lang w:val="nl-NL"/>
              </w:rPr>
            </w:pPr>
            <w:r>
              <w:rPr>
                <w:lang w:val="nl-NL"/>
              </w:rPr>
              <w:t>Mixtuur Rec</w:t>
            </w:r>
          </w:p>
        </w:tc>
        <w:tc>
          <w:tcPr>
            <w:tcW w:w="718" w:type="dxa"/>
            <w:tcBorders/>
          </w:tcPr>
          <w:p>
            <w:pPr>
              <w:pStyle w:val="T4dispositie"/>
              <w:rPr>
                <w:lang w:val="nl-NL"/>
              </w:rPr>
            </w:pPr>
            <w:r>
              <w:rPr>
                <w:lang w:val="nl-NL"/>
              </w:rPr>
              <w:t>C</w:t>
            </w:r>
          </w:p>
          <w:p>
            <w:pPr>
              <w:pStyle w:val="T4dispositie"/>
              <w:rPr>
                <w:lang w:val="nl-NL"/>
              </w:rPr>
            </w:pPr>
            <w:r>
              <w:rPr>
                <w:lang w:val="nl-NL"/>
              </w:rPr>
              <w:t>2 2/3</w:t>
            </w:r>
          </w:p>
          <w:p>
            <w:pPr>
              <w:pStyle w:val="T4dispositie"/>
              <w:rPr>
                <w:lang w:val="nl-NL"/>
              </w:rPr>
            </w:pPr>
            <w:r>
              <w:rPr>
                <w:lang w:val="nl-NL"/>
              </w:rPr>
            </w:r>
          </w:p>
          <w:p>
            <w:pPr>
              <w:pStyle w:val="T4dispositie"/>
              <w:rPr>
                <w:lang w:val="nl-NL"/>
              </w:rPr>
            </w:pPr>
            <w:r>
              <w:rPr>
                <w:lang w:val="nl-NL"/>
              </w:rPr>
              <w:t>1 1/32</w:t>
            </w:r>
          </w:p>
        </w:tc>
        <w:tc>
          <w:tcPr>
            <w:tcW w:w="718" w:type="dxa"/>
            <w:tcBorders/>
          </w:tcPr>
          <w:p>
            <w:pPr>
              <w:pStyle w:val="T4dispositie"/>
              <w:rPr/>
            </w:pPr>
            <w:r>
              <w:rPr>
                <w:lang w:val="nl-NL"/>
              </w:rPr>
              <w:t>f</w:t>
            </w:r>
            <w:r>
              <w:rPr>
                <w:vertAlign w:val="superscript"/>
                <w:lang w:val="nl-NL"/>
              </w:rPr>
              <w:t>1</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1/3</w:t>
            </w:r>
          </w:p>
        </w:tc>
        <w:tc>
          <w:tcPr>
            <w:tcW w:w="729" w:type="dxa"/>
            <w:tcBorders/>
          </w:tcPr>
          <w:p>
            <w:pPr>
              <w:pStyle w:val="T4dispositie"/>
              <w:rPr/>
            </w:pPr>
            <w:r>
              <w:rPr>
                <w:lang w:val="nl-NL"/>
              </w:rPr>
              <w:t>c</w:t>
            </w:r>
            <w:r>
              <w:rPr>
                <w:vertAlign w:val="superscript"/>
                <w:lang w:val="nl-NL"/>
              </w:rPr>
              <w:t>2</w:t>
            </w:r>
          </w:p>
          <w:p>
            <w:pPr>
              <w:pStyle w:val="T4dispositie"/>
              <w:rPr>
                <w:lang w:val="nl-NL"/>
              </w:rPr>
            </w:pPr>
            <w:r>
              <w:rPr>
                <w:lang w:val="nl-NL"/>
              </w:rPr>
              <w:t>5 1/3</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tc>
      </w:tr>
    </w:tbl>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439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C-g</w:t>
      </w:r>
      <w:r>
        <w:rPr>
          <w:vertAlign w:val="superscript"/>
          <w:lang w:val="nl-NL"/>
        </w:rPr>
        <w:t>3</w:t>
      </w:r>
    </w:p>
    <w:p>
      <w:pPr>
        <w:pStyle w:val="T1"/>
        <w:jc w:val="start"/>
        <w:rPr>
          <w:lang w:val="nl-NL"/>
        </w:rPr>
      </w:pPr>
      <w:r>
        <w:rPr>
          <w:lang w:val="nl-NL"/>
        </w:rPr>
        <w:t>Pedaalomvang</w:t>
      </w:r>
    </w:p>
    <w:p>
      <w:pPr>
        <w:pStyle w:val="T1"/>
        <w:jc w:val="start"/>
        <w:rPr/>
      </w:pPr>
      <w:r>
        <w:rPr>
          <w:lang w:val="nl-NL"/>
        </w:rPr>
        <w:t>C-d</w:t>
      </w:r>
      <w:r>
        <w:rPr>
          <w:vertAlign w:val="superscript"/>
          <w:lang w:val="nl-NL"/>
        </w:rPr>
        <w:t>1</w:t>
      </w:r>
    </w:p>
    <w:p>
      <w:pPr>
        <w:pStyle w:val="T1"/>
        <w:jc w:val="start"/>
        <w:rPr>
          <w:vertAlign w:val="superscript"/>
          <w:lang w:val="nl-NL"/>
        </w:rPr>
      </w:pPr>
      <w:r>
        <w:rPr>
          <w:vertAlign w:val="superscript"/>
          <w:lang w:val="nl-NL"/>
        </w:rPr>
      </w:r>
    </w:p>
    <w:p>
      <w:pPr>
        <w:pStyle w:val="T1"/>
        <w:jc w:val="start"/>
        <w:rPr>
          <w:lang w:val="nl-NL"/>
        </w:rPr>
      </w:pPr>
      <w:r>
        <w:rPr>
          <w:lang w:val="nl-NL"/>
        </w:rPr>
        <w:t>Windvoorziening</w:t>
      </w:r>
    </w:p>
    <w:p>
      <w:pPr>
        <w:pStyle w:val="T1"/>
        <w:jc w:val="start"/>
        <w:rPr>
          <w:lang w:val="nl-NL"/>
        </w:rPr>
      </w:pPr>
      <w:r>
        <w:rPr>
          <w:lang w:val="nl-NL"/>
        </w:rPr>
        <w:t>magazijnbalg met twee regulateurs (1903)</w:t>
      </w:r>
    </w:p>
    <w:p>
      <w:pPr>
        <w:pStyle w:val="T1"/>
        <w:jc w:val="start"/>
        <w:rPr>
          <w:lang w:val="nl-NL"/>
        </w:rPr>
      </w:pPr>
      <w:r>
        <w:rPr>
          <w:lang w:val="nl-NL"/>
        </w:rPr>
        <w:t>Winddruk</w:t>
      </w:r>
    </w:p>
    <w:p>
      <w:pPr>
        <w:pStyle w:val="T1"/>
        <w:jc w:val="start"/>
        <w:rPr/>
      </w:pPr>
      <w:r>
        <w:rPr/>
        <w:t>HW 100 mm, Rec 110 mm, Ped 120 mm</w:t>
      </w:r>
    </w:p>
    <w:p>
      <w:pPr>
        <w:pStyle w:val="T1"/>
        <w:jc w:val="start"/>
        <w:rPr/>
      </w:pPr>
      <w:r>
        <w:rPr/>
      </w:r>
    </w:p>
    <w:p>
      <w:pPr>
        <w:pStyle w:val="T1"/>
        <w:jc w:val="start"/>
        <w:rPr>
          <w:lang w:val="nl-NL"/>
        </w:rPr>
      </w:pPr>
      <w:r>
        <w:rPr>
          <w:lang w:val="nl-NL"/>
        </w:rPr>
        <w:t>Plaats klaviatuur</w:t>
      </w:r>
    </w:p>
    <w:p>
      <w:pPr>
        <w:pStyle w:val="T1"/>
        <w:jc w:val="start"/>
        <w:rPr>
          <w:lang w:val="nl-NL"/>
        </w:rPr>
      </w:pPr>
      <w:r>
        <w:rPr>
          <w:lang w:val="nl-NL"/>
        </w:rPr>
        <w:t>vrijstaande speeltafel beneden in de kerk</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lang w:val="nl-NL"/>
        </w:rPr>
      </w:pPr>
      <w:r>
        <w:rPr>
          <w:lang w:val="nl-NL"/>
        </w:rPr>
        <w:t>In rechter kas (vanuit de kerk gezien) bevindt zich het HW en daarboven het Rec. In linker kas zijn de windladen en het pijpwerk van het Ped geplaatst. De magazijnbalg met in- en uitspringende vouw, bevindt zich onder in de rechter kas. Voor het Rec is een aparte regulateur aanwezig met enkele vouw. In de linkerkas is een regulateur (met enkele vouw) voor het Ped geplaatst.</w:t>
      </w:r>
    </w:p>
    <w:p>
      <w:pPr>
        <w:pStyle w:val="T1"/>
        <w:jc w:val="start"/>
        <w:rPr>
          <w:lang w:val="nl-NL"/>
        </w:rPr>
      </w:pPr>
      <w:r>
        <w:rPr>
          <w:lang w:val="nl-NL"/>
        </w:rPr>
        <w:t>Metalen pijpen, indien niet anders vermeld, zijn cilindrisch, open en dateren uit 1903. Grenen pijpen zijn, indien niet anders vermeld, donkerrood geverfd.</w:t>
      </w:r>
    </w:p>
    <w:p>
      <w:pPr>
        <w:pStyle w:val="T1"/>
        <w:jc w:val="start"/>
        <w:rPr/>
      </w:pPr>
      <w:r>
        <w:rPr>
          <w:lang w:val="nl-NL"/>
        </w:rPr>
        <w:t>De lade van het HW is als volgt ingedeeld: C-H, cis, dis-cis</w:t>
      </w:r>
      <w:r>
        <w:rPr>
          <w:vertAlign w:val="superscript"/>
          <w:lang w:val="nl-NL"/>
        </w:rPr>
        <w:t>1</w:t>
      </w:r>
      <w:r>
        <w:rPr>
          <w:lang w:val="nl-NL"/>
        </w:rPr>
        <w:t>, stemgang, dis</w:t>
      </w:r>
      <w:r>
        <w:rPr>
          <w:vertAlign w:val="superscript"/>
          <w:lang w:val="nl-NL"/>
        </w:rPr>
        <w:t>1</w:t>
      </w:r>
      <w:r>
        <w:rPr>
          <w:lang w:val="nl-NL"/>
        </w:rPr>
        <w:t>, f</w:t>
      </w:r>
      <w:r>
        <w:rPr>
          <w:vertAlign w:val="superscript"/>
          <w:lang w:val="nl-NL"/>
        </w:rPr>
        <w:t>1</w:t>
      </w:r>
      <w:r>
        <w:rPr>
          <w:lang w:val="nl-NL"/>
        </w:rPr>
        <w:t>- f</w:t>
      </w:r>
      <w:r>
        <w:rPr>
          <w:vertAlign w:val="superscript"/>
          <w:lang w:val="nl-NL"/>
        </w:rPr>
        <w:t>3</w:t>
      </w:r>
      <w:r>
        <w:rPr>
          <w:lang w:val="nl-NL"/>
        </w:rPr>
        <w:t>, e</w:t>
      </w:r>
      <w:r>
        <w:rPr>
          <w:vertAlign w:val="superscript"/>
          <w:lang w:val="nl-NL"/>
        </w:rPr>
        <w:t>3</w:t>
      </w:r>
      <w:r>
        <w:rPr>
          <w:lang w:val="nl-NL"/>
        </w:rPr>
        <w:t>, d</w:t>
      </w:r>
      <w:r>
        <w:rPr>
          <w:vertAlign w:val="superscript"/>
          <w:lang w:val="nl-NL"/>
        </w:rPr>
        <w:t>3</w:t>
      </w:r>
      <w:r>
        <w:rPr>
          <w:lang w:val="nl-NL"/>
        </w:rPr>
        <w:t>-d, c.</w:t>
      </w:r>
    </w:p>
    <w:p>
      <w:pPr>
        <w:pStyle w:val="T1"/>
        <w:jc w:val="start"/>
        <w:rPr/>
      </w:pPr>
      <w:r>
        <w:rPr>
          <w:lang w:val="nl-NL"/>
        </w:rPr>
        <w:t>De Praestant 8' staat van C-dis in het front, e-g</w:t>
      </w:r>
      <w:r>
        <w:rPr>
          <w:vertAlign w:val="superscript"/>
          <w:lang w:val="nl-NL"/>
        </w:rPr>
        <w:t>3</w:t>
      </w:r>
      <w:r>
        <w:rPr>
          <w:lang w:val="nl-NL"/>
        </w:rPr>
        <w:t xml:space="preserve"> staan op de lade. Alle pijpen met expressions, e-f</w:t>
      </w:r>
      <w:r>
        <w:rPr>
          <w:vertAlign w:val="superscript"/>
          <w:lang w:val="nl-NL"/>
        </w:rPr>
        <w:t>1</w:t>
      </w:r>
      <w:r>
        <w:rPr>
          <w:lang w:val="nl-NL"/>
        </w:rPr>
        <w:t xml:space="preserve"> met zijbaarden. De Principaal 16' is van C-E gecombineerd met Bourdon 16', F-dis</w:t>
      </w:r>
      <w:r>
        <w:rPr>
          <w:vertAlign w:val="superscript"/>
          <w:lang w:val="nl-NL"/>
        </w:rPr>
        <w:t>1</w:t>
      </w:r>
      <w:r>
        <w:rPr>
          <w:lang w:val="nl-NL"/>
        </w:rPr>
        <w:t xml:space="preserve"> staan in het front en e</w:t>
      </w:r>
      <w:r>
        <w:rPr>
          <w:vertAlign w:val="superscript"/>
          <w:lang w:val="nl-NL"/>
        </w:rPr>
        <w:t>1</w:t>
      </w:r>
      <w:r>
        <w:rPr>
          <w:lang w:val="nl-NL"/>
        </w:rPr>
        <w:t>-g</w:t>
      </w:r>
      <w:r>
        <w:rPr>
          <w:vertAlign w:val="superscript"/>
          <w:lang w:val="nl-NL"/>
        </w:rPr>
        <w:t>3</w:t>
      </w:r>
      <w:r>
        <w:rPr>
          <w:lang w:val="nl-NL"/>
        </w:rPr>
        <w:t xml:space="preserve"> op de lade. Alle pijpen met expressions, e</w:t>
      </w:r>
      <w:r>
        <w:rPr>
          <w:vertAlign w:val="superscript"/>
          <w:lang w:val="nl-NL"/>
        </w:rPr>
        <w:t>1</w:t>
      </w:r>
      <w:r>
        <w:rPr>
          <w:lang w:val="nl-NL"/>
        </w:rPr>
        <w:t>-f</w:t>
      </w:r>
      <w:r>
        <w:rPr>
          <w:vertAlign w:val="superscript"/>
          <w:lang w:val="nl-NL"/>
        </w:rPr>
        <w:t>2</w:t>
      </w:r>
      <w:r>
        <w:rPr>
          <w:lang w:val="nl-NL"/>
        </w:rPr>
        <w:t xml:space="preserve"> met zijbaarden. C-H van de Bourdon 16' zijn van grenen, het vervolg is van metaal met zijbaarden. De Salicionaal 8' is van spotted metaal met expressions; C-h met freins, c</w:t>
      </w:r>
      <w:r>
        <w:rPr>
          <w:vertAlign w:val="superscript"/>
          <w:lang w:val="nl-NL"/>
        </w:rPr>
        <w:t>1</w:t>
      </w:r>
      <w:r>
        <w:rPr>
          <w:lang w:val="nl-NL"/>
        </w:rPr>
        <w:t>-g</w:t>
      </w:r>
      <w:r>
        <w:rPr>
          <w:vertAlign w:val="superscript"/>
          <w:lang w:val="nl-NL"/>
        </w:rPr>
        <w:t>3</w:t>
      </w:r>
      <w:r>
        <w:rPr>
          <w:lang w:val="nl-NL"/>
        </w:rPr>
        <w:t xml:space="preserve"> met zijbaarden. C-H van de Holpijp 8' zijn van grenen, het vervolg is van metaal met zijbaarden. De Fluit Harmoniek 8' is van C-H gecombineerd met de Holpijp, het vervolg is van metaal en vanaf f</w:t>
      </w:r>
      <w:r>
        <w:rPr>
          <w:vertAlign w:val="superscript"/>
          <w:lang w:val="nl-NL"/>
        </w:rPr>
        <w:t>1</w:t>
      </w:r>
      <w:r>
        <w:rPr>
          <w:lang w:val="nl-NL"/>
        </w:rPr>
        <w:t xml:space="preserve"> overblazend. Zijbaarden zijn aangebracht bij c-e</w:t>
      </w:r>
      <w:r>
        <w:rPr>
          <w:vertAlign w:val="superscript"/>
          <w:lang w:val="nl-NL"/>
        </w:rPr>
        <w:t>1</w:t>
      </w:r>
      <w:r>
        <w:rPr>
          <w:lang w:val="nl-NL"/>
        </w:rPr>
        <w:t>; expressions bij c-f</w:t>
      </w:r>
      <w:r>
        <w:rPr>
          <w:vertAlign w:val="superscript"/>
          <w:lang w:val="nl-NL"/>
        </w:rPr>
        <w:t>1</w:t>
      </w:r>
      <w:r>
        <w:rPr>
          <w:lang w:val="nl-NL"/>
        </w:rPr>
        <w:t>, de overige met stemkrullen. De Quint 2 2/3' is van metaal; C-H licht conisch overige cilindrisch. C-h</w:t>
      </w:r>
      <w:r>
        <w:rPr>
          <w:vertAlign w:val="superscript"/>
          <w:lang w:val="nl-NL"/>
        </w:rPr>
        <w:t>1</w:t>
      </w:r>
      <w:r>
        <w:rPr>
          <w:lang w:val="nl-NL"/>
        </w:rPr>
        <w:t xml:space="preserve"> met expressions, C-h</w:t>
      </w:r>
      <w:r>
        <w:rPr>
          <w:vertAlign w:val="superscript"/>
          <w:lang w:val="nl-NL"/>
        </w:rPr>
        <w:t>2</w:t>
      </w:r>
      <w:r>
        <w:rPr>
          <w:lang w:val="nl-NL"/>
        </w:rPr>
        <w:t xml:space="preserve"> met zijbaarden. De Octaaf 4' is geheel voorzien van expressions. Bij de Octaaf 2' zijn expressions aanwezig bij C-fis</w:t>
      </w:r>
      <w:r>
        <w:rPr>
          <w:vertAlign w:val="superscript"/>
          <w:lang w:val="nl-NL"/>
        </w:rPr>
        <w:t>2</w:t>
      </w:r>
      <w:r>
        <w:rPr>
          <w:lang w:val="nl-NL"/>
        </w:rPr>
        <w:t>; de overige op lengte. Het laagste koor van de Cornet is gedekt; de overige koren zijn open en grotendeels voorzien van expressions. Bij de Mixtuur is het pijpwerk groter dan 1 1/3 voorzien van zijbaarden; het pijpwerk kleiner dan 1/2 is op lengte afgesneden. De Trompet 8' is van metaal in Franse factuur. C-H kop met kraag, de overige verzonken kop met nootje; f</w:t>
      </w:r>
      <w:r>
        <w:rPr>
          <w:vertAlign w:val="superscript"/>
          <w:lang w:val="nl-NL"/>
        </w:rPr>
        <w:t>2</w:t>
      </w:r>
      <w:r>
        <w:rPr>
          <w:lang w:val="nl-NL"/>
        </w:rPr>
        <w:t>-g</w:t>
      </w:r>
      <w:r>
        <w:rPr>
          <w:vertAlign w:val="superscript"/>
          <w:lang w:val="nl-NL"/>
        </w:rPr>
        <w:t>3</w:t>
      </w:r>
      <w:r>
        <w:rPr>
          <w:lang w:val="nl-NL"/>
        </w:rPr>
        <w:t xml:space="preserve"> bekers met dubbele lengte; alle bekers met intoneerslitsen. De Klaroen 4' heeft vanaf fis</w:t>
      </w:r>
      <w:r>
        <w:rPr>
          <w:vertAlign w:val="superscript"/>
          <w:lang w:val="nl-NL"/>
        </w:rPr>
        <w:t>2</w:t>
      </w:r>
      <w:r>
        <w:rPr>
          <w:lang w:val="nl-NL"/>
        </w:rPr>
        <w:t xml:space="preserve"> labiaalpijpen met expressions.</w:t>
      </w:r>
    </w:p>
    <w:p>
      <w:pPr>
        <w:pStyle w:val="T1"/>
        <w:jc w:val="start"/>
        <w:rPr/>
      </w:pPr>
      <w:r>
        <w:rPr>
          <w:lang w:val="nl-NL"/>
        </w:rPr>
        <w:t>De Vox Humana 8' van het Rec staat op een chromatisch ingedeelde supplementlade. Het register heeft enkele koppen met kraag, Bertounèche lepels en aan het eind afgeronde tongen. De hoofdlade van het Rec is als volgt ingedeeld: Cis-g</w:t>
      </w:r>
      <w:r>
        <w:rPr>
          <w:vertAlign w:val="superscript"/>
          <w:lang w:val="nl-NL"/>
        </w:rPr>
        <w:t>3</w:t>
      </w:r>
      <w:r>
        <w:rPr>
          <w:lang w:val="nl-NL"/>
        </w:rPr>
        <w:t>, fis</w:t>
      </w:r>
      <w:r>
        <w:rPr>
          <w:vertAlign w:val="superscript"/>
          <w:lang w:val="nl-NL"/>
        </w:rPr>
        <w:t>3</w:t>
      </w:r>
      <w:r>
        <w:rPr>
          <w:lang w:val="nl-NL"/>
        </w:rPr>
        <w:t>-C.</w:t>
      </w:r>
    </w:p>
    <w:p>
      <w:pPr>
        <w:pStyle w:val="T1"/>
        <w:jc w:val="start"/>
        <w:rPr/>
      </w:pPr>
      <w:r>
        <w:rPr>
          <w:lang w:val="nl-NL"/>
        </w:rPr>
        <w:t>De Fagot-Hobo 8' is van metaal. C-H trechtervormige bekers, traanlepels en recht eindigende tongen; c-g</w:t>
      </w:r>
      <w:r>
        <w:rPr>
          <w:vertAlign w:val="superscript"/>
          <w:lang w:val="nl-NL"/>
        </w:rPr>
        <w:t>3</w:t>
      </w:r>
      <w:r>
        <w:rPr>
          <w:lang w:val="nl-NL"/>
        </w:rPr>
        <w:t xml:space="preserve"> bekers met divergerende tweede conus aan de bovenzijde. De Trompet Harmoniek 8' is van metaal met Bertouèche kelen en rondeindigende tongen; C-F enkele kop met kraag, Fis-g</w:t>
      </w:r>
      <w:r>
        <w:rPr>
          <w:vertAlign w:val="superscript"/>
          <w:lang w:val="nl-NL"/>
        </w:rPr>
        <w:t>3</w:t>
      </w:r>
      <w:r>
        <w:rPr>
          <w:lang w:val="nl-NL"/>
        </w:rPr>
        <w:t xml:space="preserve"> verzonken kop met nootje; fis</w:t>
      </w:r>
      <w:r>
        <w:rPr>
          <w:vertAlign w:val="superscript"/>
          <w:lang w:val="nl-NL"/>
        </w:rPr>
        <w:t>2</w:t>
      </w:r>
      <w:r>
        <w:rPr>
          <w:lang w:val="nl-NL"/>
        </w:rPr>
        <w:t>-g</w:t>
      </w:r>
      <w:r>
        <w:rPr>
          <w:vertAlign w:val="superscript"/>
          <w:lang w:val="nl-NL"/>
        </w:rPr>
        <w:t>3</w:t>
      </w:r>
      <w:r>
        <w:rPr>
          <w:lang w:val="nl-NL"/>
        </w:rPr>
        <w:t xml:space="preserve"> met dubbele bekerlengte. De Engelse Hoorn 16' heeft metalen bekers met lang licht divergerend onderste deel en daarbovenop een dubbele conus. Traanlepels met recht eindigende tongen. C-h enkele kop met kraag, overige verzonken kop met nootje. De metalen Piccolo Harmoniek 2' is niet overblazend. C-H met zijbaarden; C-g</w:t>
      </w:r>
      <w:r>
        <w:rPr>
          <w:vertAlign w:val="superscript"/>
          <w:lang w:val="nl-NL"/>
        </w:rPr>
        <w:t>2</w:t>
      </w:r>
      <w:r>
        <w:rPr>
          <w:lang w:val="nl-NL"/>
        </w:rPr>
        <w:t xml:space="preserve"> met expressions. De Viola 4' is van C-g voorzien van geperste labia. C-f met freins, fis-h</w:t>
      </w:r>
      <w:r>
        <w:rPr>
          <w:vertAlign w:val="superscript"/>
          <w:lang w:val="nl-NL"/>
        </w:rPr>
        <w:t>1</w:t>
      </w:r>
      <w:r>
        <w:rPr>
          <w:lang w:val="nl-NL"/>
        </w:rPr>
        <w:t xml:space="preserve"> met schuine bruggen, c</w:t>
      </w:r>
      <w:r>
        <w:rPr>
          <w:vertAlign w:val="superscript"/>
          <w:lang w:val="nl-NL"/>
        </w:rPr>
        <w:t>2</w:t>
      </w:r>
      <w:r>
        <w:rPr>
          <w:lang w:val="nl-NL"/>
        </w:rPr>
        <w:t>-g</w:t>
      </w:r>
      <w:r>
        <w:rPr>
          <w:vertAlign w:val="superscript"/>
          <w:lang w:val="nl-NL"/>
        </w:rPr>
        <w:t>3</w:t>
      </w:r>
      <w:r>
        <w:rPr>
          <w:lang w:val="nl-NL"/>
        </w:rPr>
        <w:t xml:space="preserve"> met zijbaarden. De Fluit Harmoniek 4' is vanaf c</w:t>
      </w:r>
      <w:r>
        <w:rPr>
          <w:vertAlign w:val="superscript"/>
          <w:lang w:val="nl-NL"/>
        </w:rPr>
        <w:t>1</w:t>
      </w:r>
      <w:r>
        <w:rPr>
          <w:lang w:val="nl-NL"/>
        </w:rPr>
        <w:t xml:space="preserve"> overblazend. C-h met expressions, c</w:t>
      </w:r>
      <w:r>
        <w:rPr>
          <w:vertAlign w:val="superscript"/>
          <w:lang w:val="nl-NL"/>
        </w:rPr>
        <w:t>1</w:t>
      </w:r>
      <w:r>
        <w:rPr>
          <w:lang w:val="nl-NL"/>
        </w:rPr>
        <w:t>-b</w:t>
      </w:r>
      <w:r>
        <w:rPr>
          <w:vertAlign w:val="superscript"/>
          <w:lang w:val="nl-NL"/>
        </w:rPr>
        <w:t>2</w:t>
      </w:r>
      <w:r>
        <w:rPr>
          <w:lang w:val="nl-NL"/>
        </w:rPr>
        <w:t xml:space="preserve"> met stemkrullen, overige op lengte. C-b</w:t>
      </w:r>
      <w:r>
        <w:rPr>
          <w:vertAlign w:val="superscript"/>
          <w:lang w:val="nl-NL"/>
        </w:rPr>
        <w:t>2</w:t>
      </w:r>
      <w:r>
        <w:rPr>
          <w:lang w:val="nl-NL"/>
        </w:rPr>
        <w:t xml:space="preserve"> met zijbaarden. De Sexquialter 2st. dateert uit 1968 en is deels voorzien van stemkrullen. De Vox Coelestis 8' begint op f en is geheel voorzien van expressions. Zijbaarden voor f-f.</w:t>
      </w:r>
      <w:r>
        <w:rPr>
          <w:vertAlign w:val="superscript"/>
          <w:lang w:val="nl-NL"/>
        </w:rPr>
        <w:t>1</w:t>
      </w:r>
      <w:r>
        <w:rPr>
          <w:lang w:val="nl-NL"/>
        </w:rPr>
        <w:t xml:space="preserve"> C-H van de Bourdon 8' zijn van grenen met achtkantige handgrepen, c-g</w:t>
      </w:r>
      <w:r>
        <w:rPr>
          <w:vertAlign w:val="superscript"/>
          <w:lang w:val="nl-NL"/>
        </w:rPr>
        <w:t>3</w:t>
      </w:r>
      <w:r>
        <w:rPr>
          <w:lang w:val="nl-NL"/>
        </w:rPr>
        <w:t xml:space="preserve"> zijn van metaal met zijbaarden. De Viola 8' is van spotted metaal en geheel voorzien van expressions. C-g</w:t>
      </w:r>
      <w:r>
        <w:rPr>
          <w:vertAlign w:val="superscript"/>
          <w:lang w:val="nl-NL"/>
        </w:rPr>
        <w:t>1</w:t>
      </w:r>
      <w:r>
        <w:rPr>
          <w:lang w:val="nl-NL"/>
        </w:rPr>
        <w:t xml:space="preserve"> met geperste labia; C-f met freins, fis-h</w:t>
      </w:r>
      <w:r>
        <w:rPr>
          <w:vertAlign w:val="superscript"/>
          <w:lang w:val="nl-NL"/>
        </w:rPr>
        <w:t>2</w:t>
      </w:r>
      <w:r>
        <w:rPr>
          <w:lang w:val="nl-NL"/>
        </w:rPr>
        <w:t xml:space="preserve"> met schuine bruggen en de overige met zijbaarden. De Principaal 8' dateert mogelijk uit 1922. Het register is van spotted metaal met geperste labia voor C-d</w:t>
      </w:r>
      <w:r>
        <w:rPr>
          <w:vertAlign w:val="superscript"/>
          <w:lang w:val="nl-NL"/>
        </w:rPr>
        <w:t>1</w:t>
      </w:r>
      <w:r>
        <w:rPr>
          <w:lang w:val="nl-NL"/>
        </w:rPr>
        <w:t>. C-h met freins, c</w:t>
      </w:r>
      <w:r>
        <w:rPr>
          <w:vertAlign w:val="superscript"/>
          <w:lang w:val="nl-NL"/>
        </w:rPr>
        <w:t>1</w:t>
      </w:r>
      <w:r>
        <w:rPr>
          <w:lang w:val="nl-NL"/>
        </w:rPr>
        <w:t>-h</w:t>
      </w:r>
      <w:r>
        <w:rPr>
          <w:vertAlign w:val="superscript"/>
          <w:lang w:val="nl-NL"/>
        </w:rPr>
        <w:t>1</w:t>
      </w:r>
      <w:r>
        <w:rPr>
          <w:lang w:val="nl-NL"/>
        </w:rPr>
        <w:t xml:space="preserve"> met zijbaarden.</w:t>
      </w:r>
    </w:p>
    <w:p>
      <w:pPr>
        <w:pStyle w:val="T1"/>
        <w:jc w:val="start"/>
        <w:rPr>
          <w:lang w:val="nl-NL"/>
        </w:rPr>
      </w:pPr>
      <w:r>
        <w:rPr>
          <w:lang w:val="nl-NL"/>
        </w:rPr>
        <w:t>Op afzonderlijke lade tegen de achterwand staat nog de Mixtuur 3-4 st. uit 1968. Het register is deels voorzien van stemkrullen.</w:t>
      </w:r>
    </w:p>
    <w:p>
      <w:pPr>
        <w:pStyle w:val="T1"/>
        <w:jc w:val="start"/>
        <w:rPr/>
      </w:pPr>
      <w:r>
        <w:rPr/>
        <w:t>De pijpen voor dis</w:t>
      </w:r>
      <w:r>
        <w:rPr>
          <w:vertAlign w:val="superscript"/>
        </w:rPr>
        <w:t>1</w:t>
      </w:r>
      <w:r>
        <w:rPr/>
        <w:t>-f</w:t>
      </w:r>
      <w:r>
        <w:rPr>
          <w:vertAlign w:val="superscript"/>
        </w:rPr>
        <w:t>1</w:t>
      </w:r>
      <w:r>
        <w:rPr/>
        <w:t xml:space="preserve"> van het Ped staan onder de hoofdlade achter het front; de hoofdlade is chromatisch ingedeeld en heeft een omvang van C-d</w:t>
      </w:r>
      <w:r>
        <w:rPr>
          <w:vertAlign w:val="superscript"/>
        </w:rPr>
        <w:t>1</w:t>
      </w:r>
      <w:r>
        <w:rPr/>
        <w:t xml:space="preserve">. De Trompet 8' en Klaroen 4' zijn van metaal en hebben enkele koppen met kraag en Franse lepels en tongen. </w:t>
      </w:r>
      <w:r>
        <w:rPr>
          <w:lang w:val="nl-NL"/>
        </w:rPr>
        <w:t>Aan de andere kant van de stemgang staat de Cello 8' (1997) metaal met expressions en freins. De Bazuin 16' is van spotted metaal met enkele kop met kraag en Franse lepels en tongen. De Openfluit 4' staat van C-H in het front, c-d</w:t>
      </w:r>
      <w:r>
        <w:rPr>
          <w:vertAlign w:val="superscript"/>
          <w:lang w:val="nl-NL"/>
        </w:rPr>
        <w:t>1</w:t>
      </w:r>
      <w:r>
        <w:rPr>
          <w:lang w:val="nl-NL"/>
        </w:rPr>
        <w:t xml:space="preserve"> staan op de lade, metaal met expressions. De Openbas 8' staat van C-f in het front en verder op de lade (metaal met expressions. De registers Subbas 16' en Contrebas 16' zijn van grenen. </w:t>
      </w:r>
      <w:r>
        <w:rPr/>
        <w:t>Van beide registers is C-H afgevoerd tegen de wand van de kerk.</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Symbol" w:hAnsi="Symbol" w:cs="Symbol"/>
      <w:sz w:val="20"/>
    </w:rPr>
  </w:style>
  <w:style w:type="character" w:styleId="WW8Num1z1">
    <w:name w:val="WW8Num1z1"/>
    <w:qFormat/>
    <w:rPr>
      <w:rFonts w:ascii="Courier New" w:hAnsi="Courier New" w:cs="Courier New"/>
      <w:sz w:val="20"/>
    </w:rPr>
  </w:style>
  <w:style w:type="character" w:styleId="WW8Num1z2">
    <w:name w:val="WW8Num1z2"/>
    <w:qFormat/>
    <w:rPr>
      <w:rFonts w:ascii="Wingdings" w:hAnsi="Wingdings" w:cs="Wingdings"/>
      <w:sz w:val="20"/>
    </w:rPr>
  </w:style>
  <w:style w:type="character" w:styleId="WW8Num2z0">
    <w:name w:val="WW8Num2z0"/>
    <w:qFormat/>
    <w:rPr>
      <w:rFonts w:ascii="Symbol" w:hAnsi="Symbol" w:cs="Symbol"/>
      <w:sz w:val="20"/>
    </w:rPr>
  </w:style>
  <w:style w:type="character" w:styleId="WW8Num2z1">
    <w:name w:val="WW8Num2z1"/>
    <w:qFormat/>
    <w:rPr>
      <w:rFonts w:ascii="Courier New" w:hAnsi="Courier New" w:cs="Courier New"/>
      <w:sz w:val="20"/>
    </w:rPr>
  </w:style>
  <w:style w:type="character" w:styleId="WW8Num2z2">
    <w:name w:val="WW8Num2z2"/>
    <w:qFormat/>
    <w:rPr>
      <w:rFonts w:ascii="Wingdings" w:hAnsi="Wingdings" w:cs="Wingdings"/>
      <w:sz w:val="20"/>
    </w:rPr>
  </w:style>
  <w:style w:type="character" w:styleId="Standaardalinealettertype">
    <w:name w:val="Standaardalinea-lettertype"/>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129</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2008-03-07T13:22:00Z</dcterms:created>
  <dc:creator>WS1</dc:creator>
  <dc:description/>
  <dc:language>en-US</dc:language>
  <cp:lastModifiedBy>NIvO</cp:lastModifiedBy>
  <dcterms:modified xsi:type="dcterms:W3CDTF">2009-09-21T11:36:00Z</dcterms:modified>
  <cp:revision>23</cp:revision>
  <dc:subject/>
  <dc:title>Zeeland / 1895</dc:title>
</cp:coreProperties>
</file>