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Eext / 1910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Eenvoudige rechtgesloten neoclassicistische zaalkerk met opengewerkte dakruiter, gebouwd in 1841. Het interieur wordt gedekt door een gepleisterd tongewelf. Inrichting uit de bouwtijd.</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variant van de neorenaissance-fronten van Oosterwijtwerd (voormalige Hervormde Kerk, Doornbos 1895) en Noordhorn (Hervormde Kerk, Doornbos 1899). De tussenvelden zijn nu ongedeeld en voorzien van verhoogde frontstokken, terwijl ze aan de bovenzijde met brede gebogen lijsten zijn afgezet. </w:t>
      </w:r>
      <w:r>
        <w:rPr>
          <w:lang w:val="nl-NL"/>
        </w:rPr>
        <w:t xml:space="preserve">Op het middenveld een gebroken fronton met een vaasvormige knop tussen beide, veel aan de verbeelding overlatende frontondelen. </w:t>
      </w:r>
      <w:r>
        <w:rPr/>
        <w:t>Op de zijtorens vazen, die door sterren worden bekroond. De barokke vleugelstukken bestaan uit grote S-ranken.</w:t>
      </w:r>
    </w:p>
    <w:p>
      <w:pPr>
        <w:pStyle w:val="T2Kunst"/>
        <w:jc w:val="start"/>
        <w:rPr>
          <w:lang w:val="nl-NL"/>
        </w:rPr>
      </w:pPr>
      <w:r>
        <w:rPr>
          <w:lang w:val="nl-NL"/>
        </w:rPr>
        <w:t>Onder het middenveld een plaquette, waarop de schenking van het orgel wordt gememoreerd: ‘GESCHENK/ van/ H. MEIJRING/ en/ H.G. MEIJRING – HOMAN/ ter gelegenheid van hunne/ 50 jarige echtvereeniging/ 5 september 1910’.</w:t>
      </w:r>
    </w:p>
    <w:p>
      <w:pPr>
        <w:pStyle w:val="T3Lit"/>
        <w:rPr>
          <w:lang w:val="nl-NL"/>
        </w:rPr>
      </w:pPr>
      <w:r>
        <w:rPr>
          <w:lang w:val="nl-NL"/>
        </w:rPr>
      </w:r>
    </w:p>
    <w:p>
      <w:pPr>
        <w:pStyle w:val="T3Lit"/>
        <w:rPr>
          <w:rFonts w:eastAsia="Arial Unicode MS"/>
          <w:b/>
          <w:b/>
          <w:bCs/>
        </w:rPr>
      </w:pPr>
      <w:r>
        <w:rPr>
          <w:b/>
          <w:bCs/>
        </w:rPr>
        <w:t>Niet gepubliceerde bron</w:t>
      </w:r>
    </w:p>
    <w:p>
      <w:pPr>
        <w:pStyle w:val="T3Lit"/>
        <w:rPr/>
      </w:pPr>
      <w:r>
        <w:rPr/>
        <w:t>SKKN, dossier Eext NHK, inventarisrapport 1985.</w:t>
      </w:r>
    </w:p>
    <w:p>
      <w:pPr>
        <w:pStyle w:val="T3Lit"/>
        <w:rPr/>
      </w:pPr>
      <w:r>
        <w:rPr/>
      </w:r>
    </w:p>
    <w:p>
      <w:pPr>
        <w:pStyle w:val="T3Lit"/>
        <w:rPr>
          <w:lang w:val="nl-NL"/>
        </w:rPr>
      </w:pPr>
      <w:r>
        <w:rPr>
          <w:lang w:val="nl-NL"/>
        </w:rPr>
        <w:t>Monumentnummer 398783</w:t>
      </w:r>
    </w:p>
    <w:p>
      <w:pPr>
        <w:pStyle w:val="T3Lit"/>
        <w:rPr>
          <w:lang w:val="nl-NL"/>
        </w:rPr>
      </w:pPr>
      <w:r>
        <w:rPr>
          <w:lang w:val="nl-NL"/>
        </w:rPr>
        <w:t>Orgelnummer 2033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Viool 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(1910)</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 windvoorziening, waarvan de magazijnbalg een inspringende vouw heeft, ligt op de galerij rechts van het orgel.</w:t>
      </w:r>
    </w:p>
    <w:p>
      <w:pPr>
        <w:pStyle w:val="T1"/>
        <w:jc w:val="start"/>
        <w:rPr/>
      </w:pPr>
      <w:r>
        <w:rPr>
          <w:lang w:val="nl-NL"/>
        </w:rPr>
        <w:t xml:space="preserve">De klaviatuur is ondergebracht in een harmoniumachtige aanbouw; de registerknoppen zijn vlak boven het klavier aangebracht. De voorste knop, waarvan het naamplaatje niet meer aanwezig is, is loos. Het klavier kan worden afgesloten met een opklapbare klep, die tevens dienst doet als lessenaar. </w:t>
      </w:r>
      <w:r>
        <w:rPr/>
        <w:t>Van het nog originele orgelbankje is een verbindingsstuk vernieuwd.</w:t>
      </w:r>
    </w:p>
    <w:p>
      <w:pPr>
        <w:pStyle w:val="T1"/>
        <w:jc w:val="start"/>
        <w:rPr>
          <w:lang w:val="nl-NL"/>
        </w:rPr>
      </w:pPr>
      <w:r>
        <w:rPr>
          <w:lang w:val="nl-NL"/>
        </w:rPr>
        <w:t>Het orgel heeft pneumatische tractuur en een pneumatisch bediende kegellade. De indeling van de lade is in hele tonen vanuit het midden naar weerszijden aflopend (C-kant links).</w:t>
      </w:r>
    </w:p>
    <w:p>
      <w:pPr>
        <w:pStyle w:val="T1"/>
        <w:jc w:val="start"/>
        <w:rPr/>
      </w:pPr>
      <w:r>
        <w:rPr>
          <w:lang w:val="nl-NL"/>
        </w:rPr>
        <w:t>C-H van de Viool Prestant 8' zijn van naaldhout (gedekt) op een aparte lade achter de middentoren; c-b</w:t>
      </w:r>
      <w:r>
        <w:rPr>
          <w:vertAlign w:val="superscript"/>
          <w:lang w:val="nl-NL"/>
        </w:rPr>
        <w:t>2</w:t>
      </w:r>
      <w:r>
        <w:rPr>
          <w:lang w:val="nl-NL"/>
        </w:rPr>
        <w:t xml:space="preserve"> staan in het front (metaal met opgeworpen labia), h</w:t>
      </w:r>
      <w:r>
        <w:rPr>
          <w:vertAlign w:val="superscript"/>
          <w:lang w:val="nl-NL"/>
        </w:rPr>
        <w:t>2</w:t>
      </w:r>
      <w:r>
        <w:rPr>
          <w:lang w:val="nl-NL"/>
        </w:rPr>
        <w:t>-f</w:t>
      </w:r>
      <w:r>
        <w:rPr>
          <w:vertAlign w:val="superscript"/>
          <w:lang w:val="nl-NL"/>
        </w:rPr>
        <w:t>3</w:t>
      </w:r>
      <w:r>
        <w:rPr>
          <w:lang w:val="nl-NL"/>
        </w:rPr>
        <w:t xml:space="preserve"> staan op de lade met geperste labia; alle metalen pijpen met expressions. C-H van de Holpijp 8' zijn gecombineerd met de Viool Prestant; de overige zijn van (naald)hout, gedekt; c</w:t>
      </w:r>
      <w:r>
        <w:rPr>
          <w:vertAlign w:val="superscript"/>
          <w:lang w:val="nl-NL"/>
        </w:rPr>
        <w:t>2</w:t>
      </w:r>
      <w:r>
        <w:rPr>
          <w:lang w:val="nl-NL"/>
        </w:rPr>
        <w:t>-f</w:t>
      </w:r>
      <w:r>
        <w:rPr>
          <w:vertAlign w:val="superscript"/>
          <w:lang w:val="nl-NL"/>
        </w:rPr>
        <w:t>3</w:t>
      </w:r>
      <w:r>
        <w:rPr>
          <w:lang w:val="nl-NL"/>
        </w:rPr>
        <w:t xml:space="preserve"> met metalen stemdeksels. De Octaaf 4' is van metaal met geperste labia en expressions. C-h van de Fluit 4' zijn van (naald)hout, gedekt (waarvan Cis, D, F en A afgevoerd op de lade); de discant is van metaal open en bestaat uit ouder pijpwerk met gedrukte labia. Daarvan hebben c</w:t>
      </w:r>
      <w:r>
        <w:rPr>
          <w:vertAlign w:val="superscript"/>
          <w:lang w:val="nl-NL"/>
        </w:rPr>
        <w:t>1</w:t>
      </w:r>
      <w:r>
        <w:rPr>
          <w:lang w:val="nl-NL"/>
        </w:rPr>
        <w:t>-c</w:t>
      </w:r>
      <w:r>
        <w:rPr>
          <w:vertAlign w:val="superscript"/>
          <w:lang w:val="nl-NL"/>
        </w:rPr>
        <w:t>2</w:t>
      </w:r>
      <w:r>
        <w:rPr>
          <w:lang w:val="nl-NL"/>
        </w:rPr>
        <w:t xml:space="preserve"> expressions en cis</w:t>
      </w:r>
      <w:r>
        <w:rPr>
          <w:vertAlign w:val="superscript"/>
          <w:lang w:val="nl-NL"/>
        </w:rPr>
        <w:t>2</w:t>
      </w:r>
      <w:r>
        <w:rPr>
          <w:lang w:val="nl-NL"/>
        </w:rPr>
        <w:t>-e</w:t>
      </w:r>
      <w:r>
        <w:rPr>
          <w:vertAlign w:val="superscript"/>
          <w:lang w:val="nl-NL"/>
        </w:rPr>
        <w:t>2</w:t>
      </w:r>
      <w:r>
        <w:rPr>
          <w:lang w:val="nl-NL"/>
        </w:rPr>
        <w:t xml:space="preserve"> stemkrullen. De Octaaf 2' heeft geperste labia en expressions voor C-c</w:t>
      </w:r>
      <w:r>
        <w:rPr>
          <w:vertAlign w:val="superscript"/>
          <w:lang w:val="nl-NL"/>
        </w:rPr>
        <w:t>2</w:t>
      </w:r>
      <w:r>
        <w:rPr>
          <w:lang w:val="nl-NL"/>
        </w:rPr>
        <w:t>; cis</w:t>
      </w:r>
      <w:r>
        <w:rPr>
          <w:vertAlign w:val="superscript"/>
          <w:lang w:val="nl-NL"/>
        </w:rPr>
        <w:t>2</w:t>
      </w:r>
      <w:r>
        <w:rPr>
          <w:lang w:val="nl-NL"/>
        </w:rPr>
        <w:t>-fis</w:t>
      </w:r>
      <w:r>
        <w:rPr>
          <w:vertAlign w:val="superscript"/>
          <w:lang w:val="nl-NL"/>
        </w:rPr>
        <w:t>2</w:t>
      </w:r>
      <w:r>
        <w:rPr>
          <w:lang w:val="nl-NL"/>
        </w:rPr>
        <w:t xml:space="preserve"> hebben stemkrullen, het vervolg is op lengte afgesneden.</w:t>
      </w:r>
    </w:p>
    <w:p>
      <w:pPr>
        <w:pStyle w:val="T1"/>
        <w:jc w:val="start"/>
        <w:rPr>
          <w:lang w:val="nl-NL"/>
        </w:rPr>
      </w:pPr>
      <w:r>
        <w:rPr>
          <w:lang w:val="nl-NL"/>
        </w:rPr>
        <w:t>Het instrument is - gezien notities aan de binnenkant van de kas - in elk geval in de periode 1970-2004 gestemd door P.L. Leemhuis.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2009-08-02T22:20:00Z</dcterms:created>
  <dc:creator>WS1</dc:creator>
  <dc:description/>
  <dc:language>en-US</dc:language>
  <cp:lastModifiedBy>NIvO</cp:lastModifiedBy>
  <dcterms:modified xsi:type="dcterms:W3CDTF">2009-09-28T14:07:00Z</dcterms:modified>
  <cp:revision>3</cp:revision>
  <dc:subject/>
  <dc:title>Heumen / ca 1860</dc:title>
</cp:coreProperties>
</file>