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AA9DA" w14:textId="77777777" w:rsidR="00D33A07" w:rsidRDefault="00000000">
      <w:pPr>
        <w:pStyle w:val="Heading1"/>
        <w:numPr>
          <w:ilvl w:val="0"/>
          <w:numId w:val="0"/>
        </w:numPr>
      </w:pPr>
      <w:r>
        <w:t>Hierden / 1903</w:t>
      </w:r>
    </w:p>
    <w:p w14:paraId="3692C6E5" w14:textId="77777777" w:rsidR="00D33A07" w:rsidRDefault="00000000">
      <w:pPr>
        <w:pStyle w:val="Heading2"/>
        <w:numPr>
          <w:ilvl w:val="0"/>
          <w:numId w:val="0"/>
        </w:numPr>
        <w:rPr>
          <w:i w:val="0"/>
          <w:iCs/>
        </w:rPr>
      </w:pPr>
      <w:r>
        <w:rPr>
          <w:i w:val="0"/>
          <w:iCs/>
        </w:rPr>
        <w:t>Hervormde Kerk</w:t>
      </w:r>
    </w:p>
    <w:p w14:paraId="37E52097" w14:textId="77777777" w:rsidR="00D33A07" w:rsidRDefault="00D33A07">
      <w:pPr>
        <w:pStyle w:val="T1"/>
        <w:jc w:val="left"/>
        <w:rPr>
          <w:i/>
          <w:iCs/>
          <w:lang w:val="nl-NL"/>
        </w:rPr>
      </w:pPr>
    </w:p>
    <w:p w14:paraId="6C201080" w14:textId="77777777" w:rsidR="00D33A07" w:rsidRDefault="00000000">
      <w:pPr>
        <w:pStyle w:val="BodyText"/>
      </w:pPr>
      <w:r>
        <w:t>Het kerkgebouw stamt van 1851 en was oorspronkelijk een hallenkerk met tongewelven. De aanbouw van twee zijvleugels met portalen doorkruiste in 1937 deze opzet. De voorgevel is voorzien van twee spitsboogramen en een rond raam. Opvallend is het klimmende boogfries waarin eveneens spitsbogen en hele cirkelvormen zijn verwerkt alsmede de wijzerplaat. De gevel wordt bekroond met een klokkentorentje.</w:t>
      </w:r>
    </w:p>
    <w:p w14:paraId="252601ED" w14:textId="77777777" w:rsidR="00D33A07" w:rsidRDefault="00D33A07">
      <w:pPr>
        <w:pStyle w:val="T1"/>
        <w:jc w:val="left"/>
        <w:rPr>
          <w:lang w:val="nl-NL"/>
        </w:rPr>
      </w:pPr>
    </w:p>
    <w:p w14:paraId="3E24ABA7" w14:textId="77777777" w:rsidR="00D33A07" w:rsidRDefault="00000000">
      <w:pPr>
        <w:pStyle w:val="T1"/>
        <w:jc w:val="left"/>
        <w:rPr>
          <w:lang w:val="nl-NL"/>
        </w:rPr>
      </w:pPr>
      <w:r>
        <w:rPr>
          <w:lang w:val="nl-NL"/>
        </w:rPr>
        <w:t>Kas: 1903</w:t>
      </w:r>
    </w:p>
    <w:p w14:paraId="1FD9F53E" w14:textId="77777777" w:rsidR="00D33A07" w:rsidRDefault="00D33A07">
      <w:pPr>
        <w:pStyle w:val="T1"/>
        <w:jc w:val="left"/>
        <w:rPr>
          <w:lang w:val="nl-NL"/>
        </w:rPr>
      </w:pPr>
    </w:p>
    <w:p w14:paraId="07A2219F" w14:textId="77777777" w:rsidR="00D33A07" w:rsidRDefault="00000000">
      <w:pPr>
        <w:pStyle w:val="Heading2"/>
        <w:numPr>
          <w:ilvl w:val="0"/>
          <w:numId w:val="0"/>
        </w:numPr>
        <w:rPr>
          <w:i w:val="0"/>
          <w:iCs/>
        </w:rPr>
      </w:pPr>
      <w:r>
        <w:rPr>
          <w:i w:val="0"/>
          <w:iCs/>
        </w:rPr>
        <w:t>Kunsthistorische aspecten</w:t>
      </w:r>
    </w:p>
    <w:p w14:paraId="71F078EC" w14:textId="77777777" w:rsidR="00D33A07" w:rsidRDefault="00000000">
      <w:pPr>
        <w:pStyle w:val="T2Kunst"/>
        <w:jc w:val="left"/>
        <w:rPr>
          <w:lang w:val="nl-NL"/>
        </w:rPr>
      </w:pPr>
      <w:r>
        <w:rPr>
          <w:lang w:val="nl-NL"/>
        </w:rPr>
        <w:t>In dit front breidt Proper het vijfdelige ‘catalogusfront’ met gedeelde tussenvelden, zoals toegepast in Zwolle (Gereformeerde Oosterkerk, Proper 1898) en Waarder (Proper 1902), uit met gedeelde torenvelden aan weerszijden van de middentoren. De torenvelden zijn rechthoekig en vlak, veel schematischer dus dan die in zijn orgels uit de periode 1891-1897 (Krimpen aan den IJssel, Zalk, Hengelo, Coevorden). Zij sluiten eerder aan bij het werk van Bakker &amp; Timmenga (vgl. Blokzijl 1901) of J.F. Kruse (vergelijk Midsland 1896). Verder ook hier weer de bekende elementen, zoals koepels en obelisken op de torens en gesloten vleugelstukken, gedomineerd door een grote flauw gebogen S-voluut, aan de bovenzijde met een lint in drie parallel lopende slagen opgebonden.</w:t>
      </w:r>
    </w:p>
    <w:p w14:paraId="315BDD5D" w14:textId="77777777" w:rsidR="00D33A07" w:rsidRDefault="00D33A07">
      <w:pPr>
        <w:pStyle w:val="T2Kunst"/>
        <w:jc w:val="left"/>
        <w:rPr>
          <w:lang w:val="nl-NL"/>
        </w:rPr>
      </w:pPr>
    </w:p>
    <w:p w14:paraId="2C47F45B" w14:textId="77777777" w:rsidR="00D33A07" w:rsidRDefault="00000000">
      <w:pPr>
        <w:pStyle w:val="T3Lit"/>
        <w:rPr>
          <w:b/>
          <w:bCs/>
          <w:lang w:val="nl-NL"/>
        </w:rPr>
      </w:pPr>
      <w:r>
        <w:rPr>
          <w:b/>
          <w:bCs/>
          <w:lang w:val="nl-NL"/>
        </w:rPr>
        <w:t>Literatuur</w:t>
      </w:r>
    </w:p>
    <w:p w14:paraId="5F760A0B" w14:textId="77777777" w:rsidR="00D33A07" w:rsidRPr="00410312" w:rsidRDefault="00000000">
      <w:pPr>
        <w:pStyle w:val="T3Lit"/>
        <w:jc w:val="left"/>
        <w:rPr>
          <w:lang w:val="nl-NL"/>
        </w:rPr>
      </w:pPr>
      <w:r>
        <w:rPr>
          <w:bCs/>
          <w:i/>
          <w:lang w:val="nl-NL"/>
        </w:rPr>
        <w:t>Maarten Seijbel, Éen drietal onbekende/bekende Veluwse orgels</w:t>
      </w:r>
      <w:r>
        <w:rPr>
          <w:bCs/>
          <w:lang w:val="nl-NL"/>
        </w:rPr>
        <w:t>. Elburg, 1990. Publicatie Stichting tot Behoud van het Nederlandse orgel.</w:t>
      </w:r>
    </w:p>
    <w:p w14:paraId="4E6C30AC" w14:textId="77777777" w:rsidR="00D33A07" w:rsidRPr="00410312" w:rsidRDefault="00000000">
      <w:pPr>
        <w:pStyle w:val="T3Lit"/>
        <w:rPr>
          <w:lang w:val="nl-NL"/>
        </w:rPr>
      </w:pPr>
      <w:r>
        <w:rPr>
          <w:lang w:val="nl-NL"/>
        </w:rPr>
        <w:t xml:space="preserve">Maarten Seijbel, </w:t>
      </w:r>
      <w:r>
        <w:rPr>
          <w:i/>
          <w:lang w:val="nl-NL"/>
        </w:rPr>
        <w:t>Zes eeuwen Veluwse Orgels</w:t>
      </w:r>
      <w:r>
        <w:rPr>
          <w:lang w:val="nl-NL"/>
        </w:rPr>
        <w:t>. Zaltbommel, 1975, 292-293.</w:t>
      </w:r>
    </w:p>
    <w:p w14:paraId="279406CF" w14:textId="77777777" w:rsidR="00D33A07" w:rsidRPr="00410312" w:rsidRDefault="00000000">
      <w:pPr>
        <w:pStyle w:val="T3Lit"/>
        <w:jc w:val="left"/>
        <w:rPr>
          <w:lang w:val="nl-NL"/>
        </w:rPr>
      </w:pPr>
      <w:r>
        <w:rPr>
          <w:bCs/>
          <w:lang w:val="nl-NL"/>
        </w:rPr>
        <w:t xml:space="preserve">R. Walsma, </w:t>
      </w:r>
      <w:r>
        <w:rPr>
          <w:bCs/>
          <w:i/>
          <w:iCs/>
          <w:lang w:val="nl-NL"/>
        </w:rPr>
        <w:t>Herziene en uitgebreide werklijst Properorgels</w:t>
      </w:r>
      <w:r>
        <w:rPr>
          <w:bCs/>
          <w:lang w:val="nl-NL"/>
        </w:rPr>
        <w:t>. Leeuwarden, 2005, 9-10.</w:t>
      </w:r>
    </w:p>
    <w:p w14:paraId="74D6023F" w14:textId="77777777" w:rsidR="00D33A07" w:rsidRPr="00410312" w:rsidRDefault="00000000">
      <w:pPr>
        <w:pStyle w:val="T3Lit"/>
        <w:jc w:val="left"/>
        <w:rPr>
          <w:lang w:val="nl-NL"/>
        </w:rPr>
      </w:pPr>
      <w:r>
        <w:rPr>
          <w:bCs/>
          <w:lang w:val="nl-NL"/>
        </w:rPr>
        <w:t xml:space="preserve">R. Walsma, </w:t>
      </w:r>
      <w:r>
        <w:rPr>
          <w:bCs/>
          <w:i/>
          <w:iCs/>
          <w:lang w:val="nl-NL"/>
        </w:rPr>
        <w:t>Jan Proper (1853-1922), orgelbouwer op het grensvlak van ambachtelijk en industrieel</w:t>
      </w:r>
      <w:r>
        <w:rPr>
          <w:bCs/>
          <w:lang w:val="nl-NL"/>
        </w:rPr>
        <w:t>. Leeuwarden, 2005.</w:t>
      </w:r>
    </w:p>
    <w:p w14:paraId="51211CED" w14:textId="77777777" w:rsidR="00D33A07" w:rsidRDefault="00D33A07">
      <w:pPr>
        <w:pStyle w:val="T3Lit"/>
        <w:rPr>
          <w:bCs/>
          <w:lang w:val="nl-NL"/>
        </w:rPr>
      </w:pPr>
    </w:p>
    <w:p w14:paraId="7E5F9B9E" w14:textId="77777777" w:rsidR="00D33A07" w:rsidRDefault="00000000">
      <w:pPr>
        <w:pStyle w:val="Heading2"/>
        <w:numPr>
          <w:ilvl w:val="0"/>
          <w:numId w:val="0"/>
        </w:numPr>
        <w:rPr>
          <w:i w:val="0"/>
          <w:iCs/>
        </w:rPr>
      </w:pPr>
      <w:r>
        <w:rPr>
          <w:i w:val="0"/>
          <w:iCs/>
        </w:rPr>
        <w:t>Historische gegevens</w:t>
      </w:r>
    </w:p>
    <w:p w14:paraId="34E1EF57" w14:textId="77777777" w:rsidR="00D33A07" w:rsidRDefault="00D33A07">
      <w:pPr>
        <w:pStyle w:val="T1"/>
        <w:jc w:val="left"/>
        <w:rPr>
          <w:i/>
          <w:iCs/>
          <w:lang w:val="nl-NL"/>
        </w:rPr>
      </w:pPr>
    </w:p>
    <w:p w14:paraId="5AA7A8A8" w14:textId="77777777" w:rsidR="00D33A07" w:rsidRDefault="00000000">
      <w:pPr>
        <w:pStyle w:val="T1"/>
        <w:jc w:val="left"/>
        <w:rPr>
          <w:lang w:val="nl-NL"/>
        </w:rPr>
      </w:pPr>
      <w:r>
        <w:rPr>
          <w:lang w:val="nl-NL"/>
        </w:rPr>
        <w:t>Bouwers</w:t>
      </w:r>
    </w:p>
    <w:p w14:paraId="6CFE1CE1" w14:textId="77777777" w:rsidR="00D33A07" w:rsidRDefault="00000000">
      <w:pPr>
        <w:pStyle w:val="T1"/>
        <w:jc w:val="left"/>
        <w:rPr>
          <w:lang w:val="nl-NL"/>
        </w:rPr>
      </w:pPr>
      <w:r>
        <w:rPr>
          <w:lang w:val="nl-NL"/>
        </w:rPr>
        <w:t>1. J. Proper</w:t>
      </w:r>
    </w:p>
    <w:p w14:paraId="6BA6DA7F" w14:textId="77777777" w:rsidR="00D33A07" w:rsidRDefault="00000000">
      <w:pPr>
        <w:pStyle w:val="T1"/>
        <w:jc w:val="left"/>
        <w:rPr>
          <w:lang w:val="nl-NL"/>
        </w:rPr>
      </w:pPr>
      <w:r>
        <w:rPr>
          <w:lang w:val="nl-NL"/>
        </w:rPr>
        <w:t>2. Hendriksen &amp; Reitsma</w:t>
      </w:r>
    </w:p>
    <w:p w14:paraId="7B193697" w14:textId="77777777" w:rsidR="00D33A07" w:rsidRDefault="00D33A07">
      <w:pPr>
        <w:pStyle w:val="T1"/>
        <w:jc w:val="left"/>
        <w:rPr>
          <w:lang w:val="nl-NL"/>
        </w:rPr>
      </w:pPr>
    </w:p>
    <w:p w14:paraId="115033D2" w14:textId="77777777" w:rsidR="00D33A07" w:rsidRDefault="00000000">
      <w:pPr>
        <w:pStyle w:val="T1"/>
        <w:jc w:val="left"/>
        <w:rPr>
          <w:lang w:val="nl-NL"/>
        </w:rPr>
      </w:pPr>
      <w:r>
        <w:rPr>
          <w:lang w:val="nl-NL"/>
        </w:rPr>
        <w:t>Jaren van oplevering</w:t>
      </w:r>
    </w:p>
    <w:p w14:paraId="4CE0C798" w14:textId="77777777" w:rsidR="00D33A07" w:rsidRDefault="00000000">
      <w:pPr>
        <w:pStyle w:val="T1"/>
        <w:jc w:val="left"/>
        <w:rPr>
          <w:lang w:val="nl-NL"/>
        </w:rPr>
      </w:pPr>
      <w:r>
        <w:rPr>
          <w:lang w:val="nl-NL"/>
        </w:rPr>
        <w:t>1. 1903</w:t>
      </w:r>
    </w:p>
    <w:p w14:paraId="6655F6EC" w14:textId="77777777" w:rsidR="00D33A07" w:rsidRDefault="00000000">
      <w:pPr>
        <w:pStyle w:val="T1"/>
        <w:jc w:val="left"/>
        <w:rPr>
          <w:lang w:val="fr-FR"/>
        </w:rPr>
      </w:pPr>
      <w:r>
        <w:rPr>
          <w:lang w:val="fr-FR"/>
        </w:rPr>
        <w:t>2. 1979</w:t>
      </w:r>
    </w:p>
    <w:p w14:paraId="0AEE9A5F" w14:textId="77777777" w:rsidR="00D33A07" w:rsidRDefault="00D33A07">
      <w:pPr>
        <w:pStyle w:val="T1"/>
        <w:jc w:val="left"/>
        <w:rPr>
          <w:lang w:val="fr-FR"/>
        </w:rPr>
      </w:pPr>
    </w:p>
    <w:p w14:paraId="7EA4F1CB" w14:textId="77777777" w:rsidR="00D33A07" w:rsidRDefault="00000000">
      <w:pPr>
        <w:pStyle w:val="T1"/>
        <w:jc w:val="left"/>
      </w:pPr>
      <w:r>
        <w:t>Dispositie 1903</w:t>
      </w:r>
    </w:p>
    <w:tbl>
      <w:tblPr>
        <w:tblW w:w="2301" w:type="dxa"/>
        <w:tblInd w:w="-70" w:type="dxa"/>
        <w:tblLayout w:type="fixed"/>
        <w:tblCellMar>
          <w:left w:w="70" w:type="dxa"/>
          <w:right w:w="70" w:type="dxa"/>
        </w:tblCellMar>
        <w:tblLook w:val="04A0" w:firstRow="1" w:lastRow="0" w:firstColumn="1" w:lastColumn="0" w:noHBand="0" w:noVBand="1"/>
      </w:tblPr>
      <w:tblGrid>
        <w:gridCol w:w="1670"/>
        <w:gridCol w:w="631"/>
      </w:tblGrid>
      <w:tr w:rsidR="00D33A07" w14:paraId="04118449" w14:textId="77777777">
        <w:trPr>
          <w:trHeight w:val="230"/>
        </w:trPr>
        <w:tc>
          <w:tcPr>
            <w:tcW w:w="1670" w:type="dxa"/>
          </w:tcPr>
          <w:p w14:paraId="18DCFD4C" w14:textId="77777777" w:rsidR="00D33A07" w:rsidRDefault="00000000">
            <w:pPr>
              <w:pStyle w:val="T4dispositie"/>
              <w:snapToGrid w:val="0"/>
              <w:rPr>
                <w:i/>
                <w:iCs/>
                <w:lang w:val="fr-FR"/>
              </w:rPr>
            </w:pPr>
            <w:r>
              <w:rPr>
                <w:i/>
                <w:iCs/>
                <w:lang w:val="fr-FR"/>
              </w:rPr>
              <w:t>Manuaal</w:t>
            </w:r>
          </w:p>
          <w:p w14:paraId="70EE0C85" w14:textId="77777777" w:rsidR="00D33A07" w:rsidRDefault="00000000">
            <w:pPr>
              <w:pStyle w:val="T4dispositie"/>
              <w:rPr>
                <w:lang w:val="fr-FR"/>
              </w:rPr>
            </w:pPr>
            <w:r>
              <w:rPr>
                <w:lang w:val="fr-FR"/>
              </w:rPr>
              <w:t>Bourdon B/D</w:t>
            </w:r>
          </w:p>
          <w:p w14:paraId="77634831" w14:textId="77777777" w:rsidR="00D33A07" w:rsidRDefault="00000000">
            <w:pPr>
              <w:pStyle w:val="T4dispositie"/>
              <w:rPr>
                <w:lang w:val="fr-FR"/>
              </w:rPr>
            </w:pPr>
            <w:r>
              <w:rPr>
                <w:lang w:val="fr-FR"/>
              </w:rPr>
              <w:t>Prestant</w:t>
            </w:r>
          </w:p>
          <w:p w14:paraId="36D58600" w14:textId="77777777" w:rsidR="00D33A07" w:rsidRDefault="00000000">
            <w:pPr>
              <w:pStyle w:val="T4dispositie"/>
              <w:rPr>
                <w:lang w:val="nl-NL"/>
              </w:rPr>
            </w:pPr>
            <w:r>
              <w:rPr>
                <w:lang w:val="nl-NL"/>
              </w:rPr>
              <w:t>Holpijp</w:t>
            </w:r>
          </w:p>
          <w:p w14:paraId="38826DC4" w14:textId="77777777" w:rsidR="00D33A07" w:rsidRDefault="00000000">
            <w:pPr>
              <w:pStyle w:val="T4dispositie"/>
              <w:rPr>
                <w:lang w:val="nl-NL"/>
              </w:rPr>
            </w:pPr>
            <w:r>
              <w:rPr>
                <w:lang w:val="nl-NL"/>
              </w:rPr>
              <w:t>Fluit</w:t>
            </w:r>
          </w:p>
          <w:p w14:paraId="7EB9C1C7" w14:textId="77777777" w:rsidR="00D33A07" w:rsidRDefault="00000000">
            <w:pPr>
              <w:pStyle w:val="T4dispositie"/>
              <w:rPr>
                <w:lang w:val="nl-NL"/>
              </w:rPr>
            </w:pPr>
            <w:r>
              <w:rPr>
                <w:lang w:val="nl-NL"/>
              </w:rPr>
              <w:t>Octaaf</w:t>
            </w:r>
          </w:p>
          <w:p w14:paraId="374BFDBC" w14:textId="77777777" w:rsidR="00D33A07" w:rsidRDefault="00000000">
            <w:pPr>
              <w:pStyle w:val="T4dispositie"/>
              <w:rPr>
                <w:lang w:val="nl-NL"/>
              </w:rPr>
            </w:pPr>
            <w:r>
              <w:rPr>
                <w:lang w:val="nl-NL"/>
              </w:rPr>
              <w:t>Quint</w:t>
            </w:r>
          </w:p>
          <w:p w14:paraId="7951D44F" w14:textId="77777777" w:rsidR="00D33A07" w:rsidRDefault="00000000">
            <w:pPr>
              <w:pStyle w:val="T4dispositie"/>
              <w:rPr>
                <w:lang w:val="en-GB"/>
              </w:rPr>
            </w:pPr>
            <w:r>
              <w:rPr>
                <w:lang w:val="en-GB"/>
              </w:rPr>
              <w:lastRenderedPageBreak/>
              <w:t>Octaaf</w:t>
            </w:r>
          </w:p>
          <w:p w14:paraId="534AD1AF" w14:textId="77777777" w:rsidR="00D33A07" w:rsidRDefault="00000000">
            <w:pPr>
              <w:pStyle w:val="T4dispositie"/>
              <w:rPr>
                <w:lang w:val="en-GB"/>
              </w:rPr>
            </w:pPr>
            <w:r>
              <w:rPr>
                <w:lang w:val="en-GB"/>
              </w:rPr>
              <w:t>Fluit</w:t>
            </w:r>
          </w:p>
          <w:p w14:paraId="785B117E" w14:textId="77777777" w:rsidR="00D33A07" w:rsidRDefault="00000000">
            <w:pPr>
              <w:pStyle w:val="T4dispositie"/>
              <w:rPr>
                <w:lang w:val="en-GB"/>
              </w:rPr>
            </w:pPr>
            <w:r>
              <w:rPr>
                <w:lang w:val="en-GB"/>
              </w:rPr>
              <w:t>Mixtuur</w:t>
            </w:r>
          </w:p>
          <w:p w14:paraId="58BB16B1" w14:textId="77777777" w:rsidR="00D33A07" w:rsidRDefault="00000000">
            <w:pPr>
              <w:pStyle w:val="T4dispositie"/>
              <w:rPr>
                <w:lang w:val="en-GB"/>
              </w:rPr>
            </w:pPr>
            <w:r>
              <w:rPr>
                <w:lang w:val="en-GB"/>
              </w:rPr>
              <w:t>Cornet D</w:t>
            </w:r>
          </w:p>
          <w:p w14:paraId="1C627153" w14:textId="77777777" w:rsidR="00D33A07" w:rsidRDefault="00000000">
            <w:pPr>
              <w:pStyle w:val="T4dispositie"/>
              <w:rPr>
                <w:lang w:val="en-GB"/>
              </w:rPr>
            </w:pPr>
            <w:r>
              <w:rPr>
                <w:lang w:val="en-GB"/>
              </w:rPr>
              <w:t>Trompet B/D</w:t>
            </w:r>
          </w:p>
        </w:tc>
        <w:tc>
          <w:tcPr>
            <w:tcW w:w="631" w:type="dxa"/>
          </w:tcPr>
          <w:p w14:paraId="07A23BA5" w14:textId="77777777" w:rsidR="00D33A07" w:rsidRDefault="00D33A07">
            <w:pPr>
              <w:pStyle w:val="T4dispositie"/>
              <w:snapToGrid w:val="0"/>
              <w:rPr>
                <w:lang w:val="en-GB"/>
              </w:rPr>
            </w:pPr>
          </w:p>
          <w:p w14:paraId="75D6EF25" w14:textId="77777777" w:rsidR="00D33A07" w:rsidRDefault="00000000">
            <w:pPr>
              <w:pStyle w:val="T4dispositie"/>
              <w:rPr>
                <w:lang w:val="en-GB"/>
              </w:rPr>
            </w:pPr>
            <w:r>
              <w:rPr>
                <w:lang w:val="en-GB"/>
              </w:rPr>
              <w:t>16'</w:t>
            </w:r>
          </w:p>
          <w:p w14:paraId="51A16636" w14:textId="77777777" w:rsidR="00D33A07" w:rsidRDefault="00000000">
            <w:pPr>
              <w:pStyle w:val="T4dispositie"/>
              <w:rPr>
                <w:lang w:val="en-GB"/>
              </w:rPr>
            </w:pPr>
            <w:r>
              <w:rPr>
                <w:lang w:val="en-GB"/>
              </w:rPr>
              <w:t>8'</w:t>
            </w:r>
          </w:p>
          <w:p w14:paraId="37DB048D" w14:textId="77777777" w:rsidR="00D33A07" w:rsidRDefault="00000000">
            <w:pPr>
              <w:pStyle w:val="T4dispositie"/>
              <w:rPr>
                <w:lang w:val="en-GB"/>
              </w:rPr>
            </w:pPr>
            <w:r>
              <w:rPr>
                <w:lang w:val="en-GB"/>
              </w:rPr>
              <w:t>8'</w:t>
            </w:r>
          </w:p>
          <w:p w14:paraId="684A7461" w14:textId="77777777" w:rsidR="00D33A07" w:rsidRDefault="00000000">
            <w:pPr>
              <w:pStyle w:val="T4dispositie"/>
              <w:rPr>
                <w:lang w:val="en-GB"/>
              </w:rPr>
            </w:pPr>
            <w:r>
              <w:rPr>
                <w:lang w:val="en-GB"/>
              </w:rPr>
              <w:t>4'</w:t>
            </w:r>
          </w:p>
          <w:p w14:paraId="0B5FA14E" w14:textId="77777777" w:rsidR="00D33A07" w:rsidRDefault="00000000">
            <w:pPr>
              <w:pStyle w:val="T4dispositie"/>
              <w:rPr>
                <w:lang w:val="en-GB"/>
              </w:rPr>
            </w:pPr>
            <w:r>
              <w:rPr>
                <w:lang w:val="en-GB"/>
              </w:rPr>
              <w:t>4'</w:t>
            </w:r>
          </w:p>
          <w:p w14:paraId="6EBBEEAC" w14:textId="77777777" w:rsidR="00D33A07" w:rsidRDefault="00000000">
            <w:pPr>
              <w:pStyle w:val="T4dispositie"/>
              <w:rPr>
                <w:lang w:val="en-GB"/>
              </w:rPr>
            </w:pPr>
            <w:r>
              <w:rPr>
                <w:lang w:val="en-GB"/>
              </w:rPr>
              <w:t>2 2/3'</w:t>
            </w:r>
          </w:p>
          <w:p w14:paraId="3AC0254F" w14:textId="77777777" w:rsidR="00D33A07" w:rsidRDefault="00000000">
            <w:pPr>
              <w:pStyle w:val="T4dispositie"/>
              <w:rPr>
                <w:lang w:val="en-GB"/>
              </w:rPr>
            </w:pPr>
            <w:r>
              <w:rPr>
                <w:lang w:val="en-GB"/>
              </w:rPr>
              <w:lastRenderedPageBreak/>
              <w:t>2'</w:t>
            </w:r>
          </w:p>
          <w:p w14:paraId="78642608" w14:textId="77777777" w:rsidR="00D33A07" w:rsidRDefault="00000000">
            <w:pPr>
              <w:pStyle w:val="T4dispositie"/>
              <w:rPr>
                <w:lang w:val="en-GB"/>
              </w:rPr>
            </w:pPr>
            <w:r>
              <w:rPr>
                <w:lang w:val="en-GB"/>
              </w:rPr>
              <w:t>2'</w:t>
            </w:r>
          </w:p>
          <w:p w14:paraId="3513F50C" w14:textId="77777777" w:rsidR="00D33A07" w:rsidRDefault="00000000">
            <w:pPr>
              <w:pStyle w:val="T4dispositie"/>
              <w:rPr>
                <w:lang w:val="en-GB"/>
              </w:rPr>
            </w:pPr>
            <w:r>
              <w:rPr>
                <w:lang w:val="en-GB"/>
              </w:rPr>
              <w:t>4 st.</w:t>
            </w:r>
          </w:p>
          <w:p w14:paraId="59AC95D0" w14:textId="77777777" w:rsidR="00D33A07" w:rsidRDefault="00000000">
            <w:pPr>
              <w:pStyle w:val="T4dispositie"/>
              <w:rPr>
                <w:lang w:val="nl-NL"/>
              </w:rPr>
            </w:pPr>
            <w:r>
              <w:rPr>
                <w:lang w:val="nl-NL"/>
              </w:rPr>
              <w:t>4 st.</w:t>
            </w:r>
          </w:p>
          <w:p w14:paraId="4CFC3F34" w14:textId="77777777" w:rsidR="00D33A07" w:rsidRDefault="00000000">
            <w:pPr>
              <w:pStyle w:val="T4dispositie"/>
              <w:rPr>
                <w:lang w:val="nl-NL"/>
              </w:rPr>
            </w:pPr>
            <w:r>
              <w:rPr>
                <w:lang w:val="nl-NL"/>
              </w:rPr>
              <w:t>8'</w:t>
            </w:r>
          </w:p>
        </w:tc>
      </w:tr>
    </w:tbl>
    <w:p w14:paraId="2F0CA88E" w14:textId="77777777" w:rsidR="00D33A07" w:rsidRDefault="00D33A07">
      <w:pPr>
        <w:pStyle w:val="T1"/>
        <w:jc w:val="left"/>
        <w:rPr>
          <w:sz w:val="20"/>
          <w:lang w:val="nl-NL"/>
        </w:rPr>
      </w:pPr>
    </w:p>
    <w:p w14:paraId="13AB26BB" w14:textId="77777777" w:rsidR="00D33A07" w:rsidRDefault="00000000">
      <w:pPr>
        <w:pStyle w:val="T1"/>
        <w:jc w:val="left"/>
        <w:rPr>
          <w:sz w:val="20"/>
          <w:lang w:val="nl-NL"/>
        </w:rPr>
      </w:pPr>
      <w:r>
        <w:rPr>
          <w:sz w:val="20"/>
          <w:lang w:val="nl-NL"/>
        </w:rPr>
        <w:t>aangehangen pedaal</w:t>
      </w:r>
    </w:p>
    <w:p w14:paraId="27F990ED" w14:textId="77777777" w:rsidR="00D33A07" w:rsidRDefault="00000000">
      <w:pPr>
        <w:pStyle w:val="T1"/>
        <w:jc w:val="left"/>
        <w:rPr>
          <w:sz w:val="20"/>
          <w:lang w:val="nl-NL"/>
        </w:rPr>
      </w:pPr>
      <w:r>
        <w:rPr>
          <w:sz w:val="20"/>
          <w:lang w:val="nl-NL"/>
        </w:rPr>
        <w:t>tremulant</w:t>
      </w:r>
    </w:p>
    <w:p w14:paraId="2C39A865" w14:textId="77777777" w:rsidR="00D33A07" w:rsidRDefault="00D33A07">
      <w:pPr>
        <w:pStyle w:val="T1"/>
        <w:jc w:val="left"/>
        <w:rPr>
          <w:sz w:val="20"/>
          <w:lang w:val="nl-NL"/>
        </w:rPr>
      </w:pPr>
    </w:p>
    <w:p w14:paraId="3AFDEB6E" w14:textId="77777777" w:rsidR="00D33A07" w:rsidRDefault="00000000">
      <w:pPr>
        <w:pStyle w:val="T1"/>
        <w:jc w:val="left"/>
        <w:rPr>
          <w:lang w:val="nl-NL"/>
        </w:rPr>
      </w:pPr>
      <w:r>
        <w:rPr>
          <w:lang w:val="nl-NL"/>
        </w:rPr>
        <w:t>A.S.J. Dekker 1933</w:t>
      </w:r>
    </w:p>
    <w:p w14:paraId="3A3DB267" w14:textId="77777777" w:rsidR="00D33A07" w:rsidRDefault="00000000">
      <w:pPr>
        <w:pStyle w:val="T1"/>
        <w:jc w:val="left"/>
        <w:rPr>
          <w:lang w:val="nl-NL"/>
        </w:rPr>
      </w:pPr>
      <w:r>
        <w:rPr>
          <w:lang w:val="nl-NL"/>
        </w:rPr>
        <w:t>.</w:t>
      </w:r>
      <w:r>
        <w:rPr>
          <w:lang w:val="nl-NL"/>
        </w:rPr>
        <w:tab/>
        <w:t>restauratie</w:t>
      </w:r>
    </w:p>
    <w:p w14:paraId="6BF1F248" w14:textId="77777777" w:rsidR="00D33A07" w:rsidRDefault="00000000">
      <w:pPr>
        <w:pStyle w:val="T1"/>
        <w:jc w:val="left"/>
      </w:pPr>
      <w:r>
        <w:rPr>
          <w:lang w:val="nl-NL"/>
        </w:rPr>
        <w:t>.</w:t>
      </w:r>
      <w:r>
        <w:rPr>
          <w:lang w:val="nl-NL"/>
        </w:rPr>
        <w:tab/>
        <w:t>- Quint 2 2/3</w:t>
      </w:r>
      <w:r>
        <w:rPr>
          <w:szCs w:val="24"/>
          <w:lang w:val="nl-NL"/>
        </w:rPr>
        <w:t>'</w:t>
      </w:r>
      <w:r>
        <w:rPr>
          <w:lang w:val="nl-NL"/>
        </w:rPr>
        <w:t>, - Fluit 2</w:t>
      </w:r>
      <w:r>
        <w:rPr>
          <w:szCs w:val="24"/>
          <w:lang w:val="nl-NL"/>
        </w:rPr>
        <w:t>'</w:t>
      </w:r>
      <w:r>
        <w:rPr>
          <w:lang w:val="nl-NL"/>
        </w:rPr>
        <w:t>, + Viola di Gamba 8</w:t>
      </w:r>
      <w:r>
        <w:rPr>
          <w:szCs w:val="24"/>
          <w:lang w:val="nl-NL"/>
        </w:rPr>
        <w:t>'</w:t>
      </w:r>
      <w:r>
        <w:rPr>
          <w:lang w:val="nl-NL"/>
        </w:rPr>
        <w:t>, + Aeoline 8</w:t>
      </w:r>
      <w:r>
        <w:rPr>
          <w:szCs w:val="24"/>
          <w:lang w:val="nl-NL"/>
        </w:rPr>
        <w:t>'</w:t>
      </w:r>
    </w:p>
    <w:p w14:paraId="3BE89E55" w14:textId="77777777" w:rsidR="00D33A07" w:rsidRDefault="00D33A07">
      <w:pPr>
        <w:pStyle w:val="T1"/>
        <w:jc w:val="left"/>
        <w:rPr>
          <w:szCs w:val="24"/>
          <w:lang w:val="nl-NL"/>
        </w:rPr>
      </w:pPr>
    </w:p>
    <w:p w14:paraId="660EE530" w14:textId="77777777" w:rsidR="00D33A07" w:rsidRDefault="00000000">
      <w:pPr>
        <w:pStyle w:val="T1"/>
        <w:jc w:val="left"/>
        <w:rPr>
          <w:lang w:val="nl-NL"/>
        </w:rPr>
      </w:pPr>
      <w:r>
        <w:rPr>
          <w:lang w:val="nl-NL"/>
        </w:rPr>
        <w:t>W. van Leeuwen 1956</w:t>
      </w:r>
    </w:p>
    <w:p w14:paraId="647B591F" w14:textId="77777777" w:rsidR="00D33A07" w:rsidRDefault="00000000">
      <w:pPr>
        <w:pStyle w:val="T1"/>
        <w:jc w:val="left"/>
        <w:rPr>
          <w:lang w:val="nl-NL"/>
        </w:rPr>
      </w:pPr>
      <w:r>
        <w:rPr>
          <w:lang w:val="nl-NL"/>
        </w:rPr>
        <w:t>.</w:t>
      </w:r>
      <w:r>
        <w:rPr>
          <w:lang w:val="nl-NL"/>
        </w:rPr>
        <w:tab/>
        <w:t>restauratie</w:t>
      </w:r>
    </w:p>
    <w:p w14:paraId="6B16EFAC" w14:textId="77777777" w:rsidR="00D33A07" w:rsidRDefault="00000000">
      <w:pPr>
        <w:pStyle w:val="T1"/>
        <w:jc w:val="left"/>
      </w:pPr>
      <w:r>
        <w:rPr>
          <w:lang w:val="nl-NL"/>
        </w:rPr>
        <w:t>.</w:t>
      </w:r>
      <w:r>
        <w:rPr>
          <w:lang w:val="nl-NL"/>
        </w:rPr>
        <w:tab/>
        <w:t>- Aeoline 8</w:t>
      </w:r>
      <w:r>
        <w:rPr>
          <w:szCs w:val="24"/>
          <w:lang w:val="nl-NL"/>
        </w:rPr>
        <w:t>'</w:t>
      </w:r>
      <w:r>
        <w:rPr>
          <w:lang w:val="nl-NL"/>
        </w:rPr>
        <w:t>, + Roerquint 2 2/3</w:t>
      </w:r>
      <w:r>
        <w:rPr>
          <w:szCs w:val="24"/>
          <w:lang w:val="nl-NL"/>
        </w:rPr>
        <w:t>'</w:t>
      </w:r>
      <w:r>
        <w:rPr>
          <w:lang w:val="nl-NL"/>
        </w:rPr>
        <w:t xml:space="preserve">; Mixtuur 4-5 st. </w:t>
      </w:r>
      <w:r>
        <w:rPr>
          <w:lang w:val="en-GB"/>
        </w:rPr>
        <w:t>$ Mixtuur B/D 4-6 st.</w:t>
      </w:r>
    </w:p>
    <w:p w14:paraId="69F58B86" w14:textId="77777777" w:rsidR="00D33A07" w:rsidRDefault="00D33A07">
      <w:pPr>
        <w:pStyle w:val="T1"/>
        <w:jc w:val="left"/>
        <w:rPr>
          <w:lang w:val="en-GB"/>
        </w:rPr>
      </w:pPr>
    </w:p>
    <w:p w14:paraId="0BF67F35" w14:textId="77777777" w:rsidR="00D33A07" w:rsidRDefault="00000000">
      <w:pPr>
        <w:pStyle w:val="T1"/>
        <w:jc w:val="left"/>
        <w:rPr>
          <w:lang w:val="nl-NL"/>
        </w:rPr>
      </w:pPr>
      <w:r>
        <w:rPr>
          <w:lang w:val="nl-NL"/>
        </w:rPr>
        <w:t>Hendriksen &amp; Reitsma 1979</w:t>
      </w:r>
    </w:p>
    <w:p w14:paraId="0A7ABA79" w14:textId="77777777" w:rsidR="00D33A07" w:rsidRDefault="00000000">
      <w:pPr>
        <w:pStyle w:val="T1"/>
        <w:jc w:val="left"/>
        <w:rPr>
          <w:lang w:val="nl-NL"/>
        </w:rPr>
      </w:pPr>
      <w:r>
        <w:rPr>
          <w:lang w:val="nl-NL"/>
        </w:rPr>
        <w:t>.</w:t>
      </w:r>
      <w:r>
        <w:rPr>
          <w:lang w:val="nl-NL"/>
        </w:rPr>
        <w:tab/>
        <w:t>orgel verbouwd en uitgebreid met BW en Ped</w:t>
      </w:r>
    </w:p>
    <w:p w14:paraId="21505980" w14:textId="77777777" w:rsidR="00D33A07" w:rsidRDefault="00000000">
      <w:pPr>
        <w:pStyle w:val="T1"/>
        <w:jc w:val="left"/>
        <w:rPr>
          <w:lang w:val="nl-NL"/>
        </w:rPr>
      </w:pPr>
      <w:r>
        <w:rPr>
          <w:lang w:val="nl-NL"/>
        </w:rPr>
        <w:t>.</w:t>
      </w:r>
      <w:r>
        <w:rPr>
          <w:lang w:val="nl-NL"/>
        </w:rPr>
        <w:tab/>
        <w:t>nieuwe klaviatuur en deels nieuwe mechanieken</w:t>
      </w:r>
    </w:p>
    <w:p w14:paraId="2286370E" w14:textId="77777777" w:rsidR="00D33A07" w:rsidRDefault="00000000">
      <w:pPr>
        <w:pStyle w:val="T1"/>
        <w:jc w:val="left"/>
      </w:pPr>
      <w:r>
        <w:rPr>
          <w:lang w:val="en-GB"/>
        </w:rPr>
        <w:t>.</w:t>
      </w:r>
      <w:r>
        <w:rPr>
          <w:lang w:val="en-GB"/>
        </w:rPr>
        <w:tab/>
        <w:t xml:space="preserve">HW Mixtuur B/D 4-6 st. </w:t>
      </w:r>
      <w:r>
        <w:rPr>
          <w:lang w:val="nl-NL"/>
        </w:rPr>
        <w:t>$ Mixtuur 4-5 st.</w:t>
      </w:r>
    </w:p>
    <w:p w14:paraId="11FAC65E" w14:textId="77777777" w:rsidR="00D33A07" w:rsidRDefault="00D33A07">
      <w:pPr>
        <w:pStyle w:val="T1"/>
        <w:jc w:val="left"/>
        <w:rPr>
          <w:lang w:val="nl-NL"/>
        </w:rPr>
      </w:pPr>
    </w:p>
    <w:p w14:paraId="5C98B30D" w14:textId="77777777" w:rsidR="00D33A07" w:rsidRDefault="00000000">
      <w:pPr>
        <w:pStyle w:val="Heading2"/>
        <w:numPr>
          <w:ilvl w:val="0"/>
          <w:numId w:val="0"/>
        </w:numPr>
        <w:rPr>
          <w:i w:val="0"/>
          <w:iCs/>
        </w:rPr>
      </w:pPr>
      <w:r>
        <w:rPr>
          <w:i w:val="0"/>
          <w:iCs/>
        </w:rPr>
        <w:t>Technische gegevens</w:t>
      </w:r>
    </w:p>
    <w:p w14:paraId="6919EEAF" w14:textId="77777777" w:rsidR="00D33A07" w:rsidRDefault="00D33A07">
      <w:pPr>
        <w:pStyle w:val="T1"/>
        <w:jc w:val="left"/>
        <w:rPr>
          <w:i/>
          <w:iCs/>
          <w:lang w:val="nl-NL"/>
        </w:rPr>
      </w:pPr>
    </w:p>
    <w:p w14:paraId="22E69E2C" w14:textId="77777777" w:rsidR="00D33A07" w:rsidRDefault="00000000">
      <w:pPr>
        <w:pStyle w:val="T1"/>
        <w:jc w:val="left"/>
        <w:rPr>
          <w:lang w:val="nl-NL"/>
        </w:rPr>
      </w:pPr>
      <w:r>
        <w:rPr>
          <w:lang w:val="nl-NL"/>
        </w:rPr>
        <w:t>Werkindeling</w:t>
      </w:r>
    </w:p>
    <w:p w14:paraId="044EB55C" w14:textId="77777777" w:rsidR="00D33A07" w:rsidRDefault="00000000">
      <w:pPr>
        <w:pStyle w:val="T1"/>
        <w:jc w:val="left"/>
        <w:rPr>
          <w:lang w:val="nl-NL"/>
        </w:rPr>
      </w:pPr>
      <w:r>
        <w:rPr>
          <w:lang w:val="nl-NL"/>
        </w:rPr>
        <w:t>hoofdwerk, bovenwerk, pedaal</w:t>
      </w:r>
    </w:p>
    <w:p w14:paraId="5A9046D0" w14:textId="77777777" w:rsidR="00D33A07" w:rsidRDefault="00D33A07">
      <w:pPr>
        <w:pStyle w:val="T1"/>
        <w:jc w:val="left"/>
        <w:rPr>
          <w:lang w:val="nl-NL"/>
        </w:rPr>
      </w:pPr>
    </w:p>
    <w:p w14:paraId="6BF982D6" w14:textId="77777777" w:rsidR="00D33A07" w:rsidRDefault="00000000">
      <w:pPr>
        <w:pStyle w:val="T1"/>
        <w:jc w:val="left"/>
      </w:pPr>
      <w:r>
        <w:t>Dispositie</w:t>
      </w:r>
    </w:p>
    <w:tbl>
      <w:tblPr>
        <w:tblW w:w="614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70"/>
        <w:gridCol w:w="631"/>
        <w:gridCol w:w="1690"/>
        <w:gridCol w:w="718"/>
        <w:gridCol w:w="1011"/>
        <w:gridCol w:w="425"/>
      </w:tblGrid>
      <w:tr w:rsidR="00D33A07" w14:paraId="5924FA3C" w14:textId="77777777" w:rsidTr="00410312">
        <w:trPr>
          <w:trHeight w:val="230"/>
        </w:trPr>
        <w:tc>
          <w:tcPr>
            <w:tcW w:w="1670" w:type="dxa"/>
          </w:tcPr>
          <w:p w14:paraId="5E1D2D72" w14:textId="77777777" w:rsidR="00D33A07" w:rsidRDefault="00000000">
            <w:pPr>
              <w:pStyle w:val="T4dispositie"/>
              <w:snapToGrid w:val="0"/>
              <w:rPr>
                <w:i/>
                <w:iCs/>
                <w:lang w:val="nl-NL"/>
              </w:rPr>
            </w:pPr>
            <w:r>
              <w:rPr>
                <w:i/>
                <w:iCs/>
                <w:lang w:val="nl-NL"/>
              </w:rPr>
              <w:t>Hoofdwerk (I)</w:t>
            </w:r>
          </w:p>
          <w:p w14:paraId="20656939" w14:textId="77777777" w:rsidR="00D33A07" w:rsidRDefault="00000000">
            <w:pPr>
              <w:pStyle w:val="T4dispositie"/>
              <w:rPr>
                <w:lang w:val="fr-FR"/>
              </w:rPr>
            </w:pPr>
            <w:r>
              <w:rPr>
                <w:lang w:val="fr-FR"/>
              </w:rPr>
              <w:t>11 stemmen</w:t>
            </w:r>
          </w:p>
          <w:p w14:paraId="6D827E61" w14:textId="77777777" w:rsidR="00D33A07" w:rsidRDefault="00D33A07">
            <w:pPr>
              <w:pStyle w:val="T4dispositie"/>
              <w:rPr>
                <w:lang w:val="fr-FR"/>
              </w:rPr>
            </w:pPr>
          </w:p>
          <w:p w14:paraId="423744CD" w14:textId="77777777" w:rsidR="00D33A07" w:rsidRDefault="00000000">
            <w:pPr>
              <w:pStyle w:val="T4dispositie"/>
              <w:rPr>
                <w:lang w:val="fr-FR"/>
              </w:rPr>
            </w:pPr>
            <w:r>
              <w:rPr>
                <w:lang w:val="fr-FR"/>
              </w:rPr>
              <w:t>Bourdon</w:t>
            </w:r>
          </w:p>
          <w:p w14:paraId="5D574629" w14:textId="77777777" w:rsidR="00D33A07" w:rsidRDefault="00000000">
            <w:pPr>
              <w:pStyle w:val="T4dispositie"/>
              <w:rPr>
                <w:lang w:val="fr-FR"/>
              </w:rPr>
            </w:pPr>
            <w:r>
              <w:rPr>
                <w:lang w:val="fr-FR"/>
              </w:rPr>
              <w:t>Prestant</w:t>
            </w:r>
          </w:p>
          <w:p w14:paraId="782B7CFD" w14:textId="77777777" w:rsidR="00D33A07" w:rsidRDefault="00000000">
            <w:pPr>
              <w:pStyle w:val="T4dispositie"/>
              <w:rPr>
                <w:lang w:val="fr-FR"/>
              </w:rPr>
            </w:pPr>
            <w:r>
              <w:rPr>
                <w:lang w:val="fr-FR"/>
              </w:rPr>
              <w:t>Holpijp</w:t>
            </w:r>
          </w:p>
          <w:p w14:paraId="3766FDE8" w14:textId="77777777" w:rsidR="00D33A07" w:rsidRDefault="00000000">
            <w:pPr>
              <w:pStyle w:val="T4dispositie"/>
              <w:rPr>
                <w:lang w:val="fr-FR"/>
              </w:rPr>
            </w:pPr>
            <w:r>
              <w:rPr>
                <w:lang w:val="fr-FR"/>
              </w:rPr>
              <w:t>Viola di Gamba</w:t>
            </w:r>
          </w:p>
          <w:p w14:paraId="05277AD6" w14:textId="77777777" w:rsidR="00D33A07" w:rsidRDefault="00000000">
            <w:pPr>
              <w:pStyle w:val="T4dispositie"/>
              <w:rPr>
                <w:lang w:val="fr-FR"/>
              </w:rPr>
            </w:pPr>
            <w:r>
              <w:rPr>
                <w:lang w:val="fr-FR"/>
              </w:rPr>
              <w:t>Octaaf</w:t>
            </w:r>
          </w:p>
          <w:p w14:paraId="56A01724" w14:textId="77777777" w:rsidR="00D33A07" w:rsidRDefault="00000000">
            <w:pPr>
              <w:pStyle w:val="T4dispositie"/>
              <w:rPr>
                <w:lang w:val="fr-FR"/>
              </w:rPr>
            </w:pPr>
            <w:r>
              <w:rPr>
                <w:lang w:val="fr-FR"/>
              </w:rPr>
              <w:t>Fluit</w:t>
            </w:r>
          </w:p>
          <w:p w14:paraId="56A4B125" w14:textId="77777777" w:rsidR="00D33A07" w:rsidRDefault="00000000">
            <w:pPr>
              <w:pStyle w:val="T4dispositie"/>
              <w:rPr>
                <w:lang w:val="fr-FR"/>
              </w:rPr>
            </w:pPr>
            <w:r>
              <w:rPr>
                <w:lang w:val="fr-FR"/>
              </w:rPr>
              <w:t>Quint</w:t>
            </w:r>
          </w:p>
          <w:p w14:paraId="072CB5F5" w14:textId="77777777" w:rsidR="00D33A07" w:rsidRDefault="00000000">
            <w:pPr>
              <w:pStyle w:val="T4dispositie"/>
              <w:rPr>
                <w:lang w:val="en-GB"/>
              </w:rPr>
            </w:pPr>
            <w:r>
              <w:rPr>
                <w:lang w:val="en-GB"/>
              </w:rPr>
              <w:t>Octaaf</w:t>
            </w:r>
          </w:p>
          <w:p w14:paraId="594D1F7D" w14:textId="77777777" w:rsidR="00D33A07" w:rsidRDefault="00000000">
            <w:pPr>
              <w:pStyle w:val="T4dispositie"/>
              <w:rPr>
                <w:lang w:val="en-GB"/>
              </w:rPr>
            </w:pPr>
            <w:r>
              <w:rPr>
                <w:lang w:val="en-GB"/>
              </w:rPr>
              <w:t>Mixtuur</w:t>
            </w:r>
          </w:p>
          <w:p w14:paraId="7EBDF40B" w14:textId="77777777" w:rsidR="00D33A07" w:rsidRDefault="00000000">
            <w:pPr>
              <w:pStyle w:val="T4dispositie"/>
              <w:rPr>
                <w:lang w:val="en-GB"/>
              </w:rPr>
            </w:pPr>
            <w:r>
              <w:rPr>
                <w:lang w:val="en-GB"/>
              </w:rPr>
              <w:t>Cornet D</w:t>
            </w:r>
          </w:p>
          <w:p w14:paraId="584850F1" w14:textId="77777777" w:rsidR="00D33A07" w:rsidRDefault="00000000">
            <w:pPr>
              <w:pStyle w:val="T4dispositie"/>
              <w:rPr>
                <w:lang w:val="en-GB"/>
              </w:rPr>
            </w:pPr>
            <w:r>
              <w:rPr>
                <w:lang w:val="en-GB"/>
              </w:rPr>
              <w:t>Trompet B/D</w:t>
            </w:r>
          </w:p>
        </w:tc>
        <w:tc>
          <w:tcPr>
            <w:tcW w:w="631" w:type="dxa"/>
          </w:tcPr>
          <w:p w14:paraId="69560CA2" w14:textId="77777777" w:rsidR="00D33A07" w:rsidRDefault="00D33A07">
            <w:pPr>
              <w:pStyle w:val="T4dispositie"/>
              <w:snapToGrid w:val="0"/>
              <w:rPr>
                <w:lang w:val="en-GB"/>
              </w:rPr>
            </w:pPr>
          </w:p>
          <w:p w14:paraId="252F8FF3" w14:textId="77777777" w:rsidR="00D33A07" w:rsidRDefault="00D33A07">
            <w:pPr>
              <w:pStyle w:val="T4dispositie"/>
              <w:rPr>
                <w:lang w:val="en-GB"/>
              </w:rPr>
            </w:pPr>
          </w:p>
          <w:p w14:paraId="2CB222BD" w14:textId="77777777" w:rsidR="00D33A07" w:rsidRDefault="00D33A07">
            <w:pPr>
              <w:pStyle w:val="T4dispositie"/>
              <w:rPr>
                <w:lang w:val="en-GB"/>
              </w:rPr>
            </w:pPr>
          </w:p>
          <w:p w14:paraId="48EB6EBF" w14:textId="77777777" w:rsidR="00D33A07" w:rsidRDefault="00000000">
            <w:pPr>
              <w:pStyle w:val="T4dispositie"/>
              <w:rPr>
                <w:lang w:val="en-GB"/>
              </w:rPr>
            </w:pPr>
            <w:r>
              <w:rPr>
                <w:lang w:val="en-GB"/>
              </w:rPr>
              <w:t>16'</w:t>
            </w:r>
          </w:p>
          <w:p w14:paraId="0B04772C" w14:textId="77777777" w:rsidR="00D33A07" w:rsidRDefault="00000000">
            <w:pPr>
              <w:pStyle w:val="T4dispositie"/>
              <w:rPr>
                <w:lang w:val="en-GB"/>
              </w:rPr>
            </w:pPr>
            <w:r>
              <w:rPr>
                <w:lang w:val="en-GB"/>
              </w:rPr>
              <w:t>8'</w:t>
            </w:r>
          </w:p>
          <w:p w14:paraId="455C8809" w14:textId="77777777" w:rsidR="00D33A07" w:rsidRDefault="00000000">
            <w:pPr>
              <w:pStyle w:val="T4dispositie"/>
              <w:rPr>
                <w:lang w:val="en-GB"/>
              </w:rPr>
            </w:pPr>
            <w:r>
              <w:rPr>
                <w:lang w:val="en-GB"/>
              </w:rPr>
              <w:t>8'</w:t>
            </w:r>
          </w:p>
          <w:p w14:paraId="09DB8BD4" w14:textId="77777777" w:rsidR="00D33A07" w:rsidRDefault="00000000">
            <w:pPr>
              <w:pStyle w:val="T4dispositie"/>
              <w:rPr>
                <w:lang w:val="en-GB"/>
              </w:rPr>
            </w:pPr>
            <w:r>
              <w:rPr>
                <w:lang w:val="en-GB"/>
              </w:rPr>
              <w:t>8'</w:t>
            </w:r>
          </w:p>
          <w:p w14:paraId="468FED3A" w14:textId="77777777" w:rsidR="00D33A07" w:rsidRDefault="00000000">
            <w:pPr>
              <w:pStyle w:val="T4dispositie"/>
              <w:rPr>
                <w:lang w:val="en-GB"/>
              </w:rPr>
            </w:pPr>
            <w:r>
              <w:rPr>
                <w:lang w:val="en-GB"/>
              </w:rPr>
              <w:t>4'</w:t>
            </w:r>
          </w:p>
          <w:p w14:paraId="1A8CA02A" w14:textId="77777777" w:rsidR="00D33A07" w:rsidRDefault="00000000">
            <w:pPr>
              <w:pStyle w:val="T4dispositie"/>
              <w:rPr>
                <w:lang w:val="en-GB"/>
              </w:rPr>
            </w:pPr>
            <w:r>
              <w:rPr>
                <w:lang w:val="en-GB"/>
              </w:rPr>
              <w:t>4'</w:t>
            </w:r>
          </w:p>
          <w:p w14:paraId="1FE939C9" w14:textId="77777777" w:rsidR="00D33A07" w:rsidRDefault="00000000">
            <w:pPr>
              <w:pStyle w:val="T4dispositie"/>
              <w:rPr>
                <w:lang w:val="en-GB"/>
              </w:rPr>
            </w:pPr>
            <w:r>
              <w:rPr>
                <w:lang w:val="en-GB"/>
              </w:rPr>
              <w:t>2 2/3'</w:t>
            </w:r>
          </w:p>
          <w:p w14:paraId="515A9548" w14:textId="77777777" w:rsidR="00D33A07" w:rsidRDefault="00000000">
            <w:pPr>
              <w:pStyle w:val="T4dispositie"/>
              <w:rPr>
                <w:lang w:val="en-GB"/>
              </w:rPr>
            </w:pPr>
            <w:r>
              <w:rPr>
                <w:lang w:val="en-GB"/>
              </w:rPr>
              <w:t>2'</w:t>
            </w:r>
          </w:p>
          <w:p w14:paraId="1B1DCD04" w14:textId="77777777" w:rsidR="00D33A07" w:rsidRDefault="00000000">
            <w:pPr>
              <w:pStyle w:val="T4dispositie"/>
              <w:rPr>
                <w:lang w:val="en-GB"/>
              </w:rPr>
            </w:pPr>
            <w:r>
              <w:rPr>
                <w:lang w:val="en-GB"/>
              </w:rPr>
              <w:t>4-5 st.</w:t>
            </w:r>
          </w:p>
          <w:p w14:paraId="614ECE78" w14:textId="77777777" w:rsidR="00D33A07" w:rsidRDefault="00000000">
            <w:pPr>
              <w:pStyle w:val="T4dispositie"/>
              <w:rPr>
                <w:lang w:val="nl-NL"/>
              </w:rPr>
            </w:pPr>
            <w:r>
              <w:rPr>
                <w:lang w:val="nl-NL"/>
              </w:rPr>
              <w:t>4 st.</w:t>
            </w:r>
          </w:p>
          <w:p w14:paraId="2753BE64" w14:textId="77777777" w:rsidR="00D33A07" w:rsidRDefault="00000000">
            <w:pPr>
              <w:pStyle w:val="T4dispositie"/>
              <w:rPr>
                <w:lang w:val="nl-NL"/>
              </w:rPr>
            </w:pPr>
            <w:r>
              <w:rPr>
                <w:lang w:val="nl-NL"/>
              </w:rPr>
              <w:t>8'</w:t>
            </w:r>
          </w:p>
        </w:tc>
        <w:tc>
          <w:tcPr>
            <w:tcW w:w="1690" w:type="dxa"/>
          </w:tcPr>
          <w:p w14:paraId="52BBD247" w14:textId="77777777" w:rsidR="00D33A07" w:rsidRDefault="00000000">
            <w:pPr>
              <w:pStyle w:val="T4dispositie"/>
              <w:snapToGrid w:val="0"/>
              <w:rPr>
                <w:i/>
                <w:iCs/>
                <w:lang w:val="nl-NL"/>
              </w:rPr>
            </w:pPr>
            <w:r>
              <w:rPr>
                <w:i/>
                <w:iCs/>
                <w:lang w:val="nl-NL"/>
              </w:rPr>
              <w:t xml:space="preserve"> Nevenwerk (II)</w:t>
            </w:r>
          </w:p>
          <w:p w14:paraId="0A7EC05E" w14:textId="77777777" w:rsidR="00D33A07" w:rsidRDefault="00000000">
            <w:pPr>
              <w:pStyle w:val="T4dispositie"/>
              <w:rPr>
                <w:lang w:val="nl-NL"/>
              </w:rPr>
            </w:pPr>
            <w:r>
              <w:rPr>
                <w:lang w:val="nl-NL"/>
              </w:rPr>
              <w:t>6 stemmen</w:t>
            </w:r>
          </w:p>
          <w:p w14:paraId="3BA69012" w14:textId="77777777" w:rsidR="00D33A07" w:rsidRDefault="00D33A07">
            <w:pPr>
              <w:pStyle w:val="T4dispositie"/>
              <w:rPr>
                <w:lang w:val="nl-NL"/>
              </w:rPr>
            </w:pPr>
          </w:p>
          <w:p w14:paraId="7FF1C5AC" w14:textId="77777777" w:rsidR="00D33A07" w:rsidRDefault="00000000">
            <w:pPr>
              <w:pStyle w:val="T4dispositie"/>
              <w:rPr>
                <w:lang w:val="nl-NL"/>
              </w:rPr>
            </w:pPr>
            <w:r>
              <w:rPr>
                <w:lang w:val="nl-NL"/>
              </w:rPr>
              <w:t>Roerfluit</w:t>
            </w:r>
          </w:p>
          <w:p w14:paraId="79394E18" w14:textId="77777777" w:rsidR="00D33A07" w:rsidRDefault="00000000">
            <w:pPr>
              <w:pStyle w:val="T4dispositie"/>
              <w:rPr>
                <w:lang w:val="nl-NL"/>
              </w:rPr>
            </w:pPr>
            <w:r>
              <w:rPr>
                <w:lang w:val="nl-NL"/>
              </w:rPr>
              <w:t>Fluit</w:t>
            </w:r>
          </w:p>
          <w:p w14:paraId="2675DD3D" w14:textId="77777777" w:rsidR="00D33A07" w:rsidRDefault="00000000">
            <w:pPr>
              <w:pStyle w:val="T4dispositie"/>
              <w:rPr>
                <w:lang w:val="nl-NL"/>
              </w:rPr>
            </w:pPr>
            <w:r>
              <w:rPr>
                <w:lang w:val="nl-NL"/>
              </w:rPr>
              <w:t>Roerquint</w:t>
            </w:r>
          </w:p>
          <w:p w14:paraId="12B54401" w14:textId="77777777" w:rsidR="00D33A07" w:rsidRDefault="00000000">
            <w:pPr>
              <w:pStyle w:val="T4dispositie"/>
              <w:rPr>
                <w:lang w:val="nl-NL"/>
              </w:rPr>
            </w:pPr>
            <w:r>
              <w:rPr>
                <w:lang w:val="nl-NL"/>
              </w:rPr>
              <w:t>Woudfluit</w:t>
            </w:r>
          </w:p>
          <w:p w14:paraId="4EFEA1D8" w14:textId="77777777" w:rsidR="00D33A07" w:rsidRDefault="00000000">
            <w:pPr>
              <w:pStyle w:val="T4dispositie"/>
              <w:rPr>
                <w:lang w:val="nl-NL"/>
              </w:rPr>
            </w:pPr>
            <w:r>
              <w:rPr>
                <w:lang w:val="nl-NL"/>
              </w:rPr>
              <w:t>Terts</w:t>
            </w:r>
          </w:p>
          <w:p w14:paraId="1993C040" w14:textId="77777777" w:rsidR="00D33A07" w:rsidRDefault="00000000">
            <w:pPr>
              <w:pStyle w:val="T4dispositie"/>
              <w:rPr>
                <w:lang w:val="nl-NL"/>
              </w:rPr>
            </w:pPr>
            <w:r>
              <w:rPr>
                <w:lang w:val="nl-NL"/>
              </w:rPr>
              <w:t>Dulciaan</w:t>
            </w:r>
          </w:p>
        </w:tc>
        <w:tc>
          <w:tcPr>
            <w:tcW w:w="718" w:type="dxa"/>
          </w:tcPr>
          <w:p w14:paraId="5443167D" w14:textId="77777777" w:rsidR="00D33A07" w:rsidRDefault="00D33A07">
            <w:pPr>
              <w:pStyle w:val="T4dispositie"/>
              <w:snapToGrid w:val="0"/>
              <w:rPr>
                <w:lang w:val="nl-NL"/>
              </w:rPr>
            </w:pPr>
          </w:p>
          <w:p w14:paraId="2CC29EF1" w14:textId="77777777" w:rsidR="00D33A07" w:rsidRDefault="00D33A07">
            <w:pPr>
              <w:pStyle w:val="T4dispositie"/>
              <w:rPr>
                <w:lang w:val="nl-NL"/>
              </w:rPr>
            </w:pPr>
          </w:p>
          <w:p w14:paraId="70F8F111" w14:textId="77777777" w:rsidR="00D33A07" w:rsidRDefault="00D33A07">
            <w:pPr>
              <w:pStyle w:val="T4dispositie"/>
              <w:rPr>
                <w:lang w:val="nl-NL"/>
              </w:rPr>
            </w:pPr>
          </w:p>
          <w:p w14:paraId="1944FB7C" w14:textId="77777777" w:rsidR="00D33A07" w:rsidRDefault="00000000">
            <w:pPr>
              <w:pStyle w:val="T4dispositie"/>
              <w:rPr>
                <w:lang w:val="nl-NL"/>
              </w:rPr>
            </w:pPr>
            <w:r>
              <w:rPr>
                <w:lang w:val="nl-NL"/>
              </w:rPr>
              <w:t>8'</w:t>
            </w:r>
          </w:p>
          <w:p w14:paraId="06708384" w14:textId="77777777" w:rsidR="00D33A07" w:rsidRDefault="00000000">
            <w:pPr>
              <w:pStyle w:val="T4dispositie"/>
              <w:rPr>
                <w:lang w:val="nl-NL"/>
              </w:rPr>
            </w:pPr>
            <w:r>
              <w:rPr>
                <w:lang w:val="nl-NL"/>
              </w:rPr>
              <w:t>4'</w:t>
            </w:r>
          </w:p>
          <w:p w14:paraId="25720CA9" w14:textId="77777777" w:rsidR="00D33A07" w:rsidRDefault="00000000">
            <w:pPr>
              <w:pStyle w:val="T4dispositie"/>
              <w:rPr>
                <w:lang w:val="nl-NL"/>
              </w:rPr>
            </w:pPr>
            <w:r>
              <w:rPr>
                <w:lang w:val="nl-NL"/>
              </w:rPr>
              <w:t>2 2/3'</w:t>
            </w:r>
          </w:p>
          <w:p w14:paraId="235C8198" w14:textId="77777777" w:rsidR="00D33A07" w:rsidRDefault="00000000">
            <w:pPr>
              <w:pStyle w:val="T4dispositie"/>
              <w:rPr>
                <w:lang w:val="nl-NL"/>
              </w:rPr>
            </w:pPr>
            <w:r>
              <w:rPr>
                <w:lang w:val="nl-NL"/>
              </w:rPr>
              <w:t>2'</w:t>
            </w:r>
          </w:p>
          <w:p w14:paraId="2EE461A9" w14:textId="77777777" w:rsidR="00D33A07" w:rsidRDefault="00000000">
            <w:pPr>
              <w:pStyle w:val="T4dispositie"/>
              <w:rPr>
                <w:lang w:val="nl-NL"/>
              </w:rPr>
            </w:pPr>
            <w:r>
              <w:rPr>
                <w:lang w:val="nl-NL"/>
              </w:rPr>
              <w:t>1 3/5'</w:t>
            </w:r>
          </w:p>
          <w:p w14:paraId="0A836824" w14:textId="77777777" w:rsidR="00D33A07" w:rsidRDefault="00000000">
            <w:pPr>
              <w:pStyle w:val="T4dispositie"/>
              <w:rPr>
                <w:lang w:val="nl-NL"/>
              </w:rPr>
            </w:pPr>
            <w:r>
              <w:rPr>
                <w:lang w:val="nl-NL"/>
              </w:rPr>
              <w:t>8'</w:t>
            </w:r>
          </w:p>
        </w:tc>
        <w:tc>
          <w:tcPr>
            <w:tcW w:w="1011" w:type="dxa"/>
          </w:tcPr>
          <w:p w14:paraId="6E3ED516" w14:textId="77777777" w:rsidR="00D33A07" w:rsidRDefault="00000000">
            <w:pPr>
              <w:pStyle w:val="T4dispositie"/>
              <w:snapToGrid w:val="0"/>
              <w:rPr>
                <w:i/>
                <w:lang w:val="nl-NL"/>
              </w:rPr>
            </w:pPr>
            <w:r>
              <w:rPr>
                <w:i/>
                <w:lang w:val="nl-NL"/>
              </w:rPr>
              <w:t>Pedaal</w:t>
            </w:r>
          </w:p>
          <w:p w14:paraId="7B81AD0B" w14:textId="77777777" w:rsidR="00D33A07" w:rsidRDefault="00000000">
            <w:pPr>
              <w:pStyle w:val="T4dispositie"/>
              <w:rPr>
                <w:lang w:val="nl-NL"/>
              </w:rPr>
            </w:pPr>
            <w:r>
              <w:rPr>
                <w:lang w:val="nl-NL"/>
              </w:rPr>
              <w:t>3 stemmen</w:t>
            </w:r>
          </w:p>
          <w:p w14:paraId="38D8692C" w14:textId="77777777" w:rsidR="00D33A07" w:rsidRDefault="00D33A07">
            <w:pPr>
              <w:pStyle w:val="T4dispositie"/>
              <w:rPr>
                <w:i/>
                <w:lang w:val="nl-NL"/>
              </w:rPr>
            </w:pPr>
          </w:p>
          <w:p w14:paraId="61477F4B" w14:textId="77777777" w:rsidR="00D33A07" w:rsidRDefault="00000000">
            <w:pPr>
              <w:pStyle w:val="T4dispositie"/>
              <w:rPr>
                <w:lang w:val="nl-NL"/>
              </w:rPr>
            </w:pPr>
            <w:r>
              <w:rPr>
                <w:lang w:val="nl-NL"/>
              </w:rPr>
              <w:t>Subbas</w:t>
            </w:r>
          </w:p>
          <w:p w14:paraId="0EEB56F0" w14:textId="77777777" w:rsidR="00D33A07" w:rsidRDefault="00000000">
            <w:pPr>
              <w:pStyle w:val="T4dispositie"/>
              <w:rPr>
                <w:lang w:val="nl-NL"/>
              </w:rPr>
            </w:pPr>
            <w:r>
              <w:rPr>
                <w:lang w:val="nl-NL"/>
              </w:rPr>
              <w:t>Gedekt</w:t>
            </w:r>
          </w:p>
          <w:p w14:paraId="7572DDDF" w14:textId="77777777" w:rsidR="00D33A07" w:rsidRDefault="00000000">
            <w:pPr>
              <w:pStyle w:val="T4dispositie"/>
              <w:rPr>
                <w:lang w:val="fr-FR"/>
              </w:rPr>
            </w:pPr>
            <w:r>
              <w:rPr>
                <w:lang w:val="fr-FR"/>
              </w:rPr>
              <w:t>Basson</w:t>
            </w:r>
          </w:p>
        </w:tc>
        <w:tc>
          <w:tcPr>
            <w:tcW w:w="425" w:type="dxa"/>
          </w:tcPr>
          <w:p w14:paraId="52B6A60D" w14:textId="77777777" w:rsidR="00D33A07" w:rsidRDefault="00D33A07">
            <w:pPr>
              <w:pStyle w:val="T4dispositie"/>
              <w:snapToGrid w:val="0"/>
              <w:rPr>
                <w:lang w:val="fr-FR"/>
              </w:rPr>
            </w:pPr>
          </w:p>
          <w:p w14:paraId="440D2C3F" w14:textId="77777777" w:rsidR="00D33A07" w:rsidRDefault="00D33A07">
            <w:pPr>
              <w:pStyle w:val="T4dispositie"/>
              <w:rPr>
                <w:lang w:val="fr-FR"/>
              </w:rPr>
            </w:pPr>
          </w:p>
          <w:p w14:paraId="48673977" w14:textId="77777777" w:rsidR="00D33A07" w:rsidRDefault="00D33A07">
            <w:pPr>
              <w:pStyle w:val="T4dispositie"/>
              <w:rPr>
                <w:lang w:val="fr-FR"/>
              </w:rPr>
            </w:pPr>
          </w:p>
          <w:p w14:paraId="3B145622" w14:textId="77777777" w:rsidR="00D33A07" w:rsidRDefault="00000000">
            <w:pPr>
              <w:pStyle w:val="T4dispositie"/>
              <w:rPr>
                <w:lang w:val="fr-FR"/>
              </w:rPr>
            </w:pPr>
            <w:r>
              <w:rPr>
                <w:lang w:val="fr-FR"/>
              </w:rPr>
              <w:t>16'</w:t>
            </w:r>
          </w:p>
          <w:p w14:paraId="16393045" w14:textId="77777777" w:rsidR="00D33A07" w:rsidRDefault="00000000">
            <w:pPr>
              <w:pStyle w:val="T4dispositie"/>
              <w:rPr>
                <w:lang w:val="fr-FR"/>
              </w:rPr>
            </w:pPr>
            <w:r>
              <w:rPr>
                <w:lang w:val="fr-FR"/>
              </w:rPr>
              <w:t>8'</w:t>
            </w:r>
          </w:p>
          <w:p w14:paraId="2AFD7958" w14:textId="77777777" w:rsidR="00D33A07" w:rsidRDefault="00000000">
            <w:pPr>
              <w:pStyle w:val="T4dispositie"/>
              <w:rPr>
                <w:lang w:val="fr-FR"/>
              </w:rPr>
            </w:pPr>
            <w:r>
              <w:rPr>
                <w:lang w:val="fr-FR"/>
              </w:rPr>
              <w:t>16'</w:t>
            </w:r>
          </w:p>
        </w:tc>
      </w:tr>
    </w:tbl>
    <w:p w14:paraId="7AA0C4C2" w14:textId="77777777" w:rsidR="00D33A07" w:rsidRDefault="00D33A07">
      <w:pPr>
        <w:pStyle w:val="T1"/>
        <w:jc w:val="left"/>
        <w:rPr>
          <w:lang w:val="fr-FR"/>
        </w:rPr>
      </w:pPr>
    </w:p>
    <w:p w14:paraId="04A93513" w14:textId="77777777" w:rsidR="00D33A07" w:rsidRDefault="00000000">
      <w:pPr>
        <w:pStyle w:val="T1"/>
        <w:jc w:val="left"/>
        <w:rPr>
          <w:lang w:val="nl-NL"/>
        </w:rPr>
      </w:pPr>
      <w:r>
        <w:rPr>
          <w:lang w:val="nl-NL"/>
        </w:rPr>
        <w:t>Werktuiglijke registers</w:t>
      </w:r>
    </w:p>
    <w:p w14:paraId="6A65D146" w14:textId="77777777" w:rsidR="00D33A07" w:rsidRDefault="00000000">
      <w:pPr>
        <w:pStyle w:val="T1"/>
        <w:jc w:val="left"/>
        <w:rPr>
          <w:lang w:val="nl-NL"/>
        </w:rPr>
      </w:pPr>
      <w:r>
        <w:rPr>
          <w:lang w:val="nl-NL"/>
        </w:rPr>
        <w:t>koppelingen HW-BW, Ped-HW, Ped-BW</w:t>
      </w:r>
    </w:p>
    <w:p w14:paraId="5F1A4D2F" w14:textId="77777777" w:rsidR="00D33A07" w:rsidRDefault="00000000">
      <w:pPr>
        <w:pStyle w:val="T1"/>
        <w:jc w:val="left"/>
        <w:rPr>
          <w:lang w:val="nl-NL"/>
        </w:rPr>
      </w:pPr>
      <w:r>
        <w:rPr>
          <w:lang w:val="nl-NL"/>
        </w:rPr>
        <w:t>tremulant BW</w:t>
      </w:r>
    </w:p>
    <w:p w14:paraId="0F0FED5A" w14:textId="77777777" w:rsidR="00D33A07" w:rsidRDefault="00D33A07">
      <w:pPr>
        <w:pStyle w:val="T1"/>
        <w:jc w:val="left"/>
        <w:rPr>
          <w:lang w:val="nl-NL"/>
        </w:rPr>
      </w:pPr>
    </w:p>
    <w:p w14:paraId="71115109" w14:textId="77777777" w:rsidR="00D33A07" w:rsidRDefault="00000000">
      <w:pPr>
        <w:pStyle w:val="T1"/>
        <w:jc w:val="left"/>
        <w:rPr>
          <w:lang w:val="nl-NL"/>
        </w:rPr>
      </w:pPr>
      <w:r>
        <w:rPr>
          <w:lang w:val="nl-NL"/>
        </w:rPr>
        <w:t>Samenstelling vulstemmen</w:t>
      </w:r>
    </w:p>
    <w:tbl>
      <w:tblPr>
        <w:tblW w:w="3499" w:type="dxa"/>
        <w:tblInd w:w="-70" w:type="dxa"/>
        <w:tblLayout w:type="fixed"/>
        <w:tblCellMar>
          <w:left w:w="70" w:type="dxa"/>
          <w:right w:w="70" w:type="dxa"/>
        </w:tblCellMar>
        <w:tblLook w:val="04A0" w:firstRow="1" w:lastRow="0" w:firstColumn="1" w:lastColumn="0" w:noHBand="0" w:noVBand="1"/>
      </w:tblPr>
      <w:tblGrid>
        <w:gridCol w:w="1023"/>
        <w:gridCol w:w="619"/>
        <w:gridCol w:w="619"/>
        <w:gridCol w:w="619"/>
        <w:gridCol w:w="619"/>
      </w:tblGrid>
      <w:tr w:rsidR="00D33A07" w14:paraId="39A39C58" w14:textId="77777777">
        <w:tc>
          <w:tcPr>
            <w:tcW w:w="1023" w:type="dxa"/>
          </w:tcPr>
          <w:p w14:paraId="405EC114" w14:textId="77777777" w:rsidR="00D33A07" w:rsidRDefault="00000000">
            <w:pPr>
              <w:pStyle w:val="T1"/>
              <w:jc w:val="left"/>
              <w:rPr>
                <w:lang w:val="nl-NL"/>
              </w:rPr>
            </w:pPr>
            <w:r>
              <w:rPr>
                <w:lang w:val="nl-NL"/>
              </w:rPr>
              <w:t>Mixtuur</w:t>
            </w:r>
          </w:p>
        </w:tc>
        <w:tc>
          <w:tcPr>
            <w:tcW w:w="619" w:type="dxa"/>
          </w:tcPr>
          <w:p w14:paraId="0E21EB05" w14:textId="77777777" w:rsidR="00D33A07" w:rsidRDefault="00000000">
            <w:pPr>
              <w:pStyle w:val="T4dispositie"/>
            </w:pPr>
            <w:r>
              <w:t>C</w:t>
            </w:r>
          </w:p>
          <w:p w14:paraId="4641CE9F" w14:textId="77777777" w:rsidR="00D33A07" w:rsidRDefault="00000000">
            <w:pPr>
              <w:pStyle w:val="T4dispositie"/>
            </w:pPr>
            <w:r>
              <w:t>1 1/3</w:t>
            </w:r>
          </w:p>
          <w:p w14:paraId="65A07F41" w14:textId="77777777" w:rsidR="00D33A07" w:rsidRDefault="00000000">
            <w:pPr>
              <w:pStyle w:val="T4dispositie"/>
            </w:pPr>
            <w:r>
              <w:t>1</w:t>
            </w:r>
          </w:p>
          <w:p w14:paraId="593EC41E" w14:textId="77777777" w:rsidR="00D33A07" w:rsidRDefault="00000000">
            <w:pPr>
              <w:pStyle w:val="T4dispositie"/>
            </w:pPr>
            <w:r>
              <w:t>2/3</w:t>
            </w:r>
          </w:p>
          <w:p w14:paraId="57F69521" w14:textId="77777777" w:rsidR="00D33A07" w:rsidRDefault="00000000">
            <w:pPr>
              <w:pStyle w:val="T4dispositie"/>
            </w:pPr>
            <w:r>
              <w:t>1/2</w:t>
            </w:r>
          </w:p>
        </w:tc>
        <w:tc>
          <w:tcPr>
            <w:tcW w:w="619" w:type="dxa"/>
          </w:tcPr>
          <w:p w14:paraId="29C3F1D9" w14:textId="77777777" w:rsidR="00D33A07" w:rsidRDefault="00000000">
            <w:pPr>
              <w:pStyle w:val="T4dispositie"/>
            </w:pPr>
            <w:r>
              <w:t>c</w:t>
            </w:r>
          </w:p>
          <w:p w14:paraId="5D21EA05" w14:textId="77777777" w:rsidR="00D33A07" w:rsidRDefault="00000000">
            <w:pPr>
              <w:pStyle w:val="T4dispositie"/>
            </w:pPr>
            <w:r>
              <w:t>2</w:t>
            </w:r>
          </w:p>
          <w:p w14:paraId="791BBA00" w14:textId="77777777" w:rsidR="00D33A07" w:rsidRDefault="00000000">
            <w:pPr>
              <w:pStyle w:val="T4dispositie"/>
            </w:pPr>
            <w:r>
              <w:t>1 1/3</w:t>
            </w:r>
          </w:p>
          <w:p w14:paraId="37BB7954" w14:textId="77777777" w:rsidR="00D33A07" w:rsidRDefault="00000000">
            <w:pPr>
              <w:pStyle w:val="T4dispositie"/>
            </w:pPr>
            <w:r>
              <w:t>1</w:t>
            </w:r>
          </w:p>
          <w:p w14:paraId="2E2A5193" w14:textId="77777777" w:rsidR="00D33A07" w:rsidRDefault="00000000">
            <w:pPr>
              <w:pStyle w:val="T4dispositie"/>
            </w:pPr>
            <w:r>
              <w:t>2/3</w:t>
            </w:r>
          </w:p>
        </w:tc>
        <w:tc>
          <w:tcPr>
            <w:tcW w:w="619" w:type="dxa"/>
          </w:tcPr>
          <w:p w14:paraId="288847E0" w14:textId="77777777" w:rsidR="00D33A07" w:rsidRDefault="00000000">
            <w:pPr>
              <w:pStyle w:val="T4dispositie"/>
            </w:pPr>
            <w:r>
              <w:t>c</w:t>
            </w:r>
            <w:r>
              <w:rPr>
                <w:vertAlign w:val="superscript"/>
              </w:rPr>
              <w:t>1</w:t>
            </w:r>
          </w:p>
          <w:p w14:paraId="0F3A1D31" w14:textId="77777777" w:rsidR="00D33A07" w:rsidRDefault="00000000">
            <w:pPr>
              <w:pStyle w:val="T4dispositie"/>
            </w:pPr>
            <w:r>
              <w:t>2 2/3</w:t>
            </w:r>
          </w:p>
          <w:p w14:paraId="437E98D9" w14:textId="77777777" w:rsidR="00D33A07" w:rsidRDefault="00000000">
            <w:pPr>
              <w:pStyle w:val="T4dispositie"/>
            </w:pPr>
            <w:r>
              <w:t>2</w:t>
            </w:r>
          </w:p>
          <w:p w14:paraId="6ABA9193" w14:textId="77777777" w:rsidR="00D33A07" w:rsidRDefault="00000000">
            <w:pPr>
              <w:pStyle w:val="T4dispositie"/>
            </w:pPr>
            <w:r>
              <w:t>1 1/3</w:t>
            </w:r>
          </w:p>
          <w:p w14:paraId="126F9EF4" w14:textId="77777777" w:rsidR="00D33A07" w:rsidRDefault="00000000">
            <w:pPr>
              <w:pStyle w:val="T4dispositie"/>
            </w:pPr>
            <w:r>
              <w:t>1</w:t>
            </w:r>
          </w:p>
        </w:tc>
        <w:tc>
          <w:tcPr>
            <w:tcW w:w="619" w:type="dxa"/>
          </w:tcPr>
          <w:p w14:paraId="5F31B55B" w14:textId="77777777" w:rsidR="00D33A07" w:rsidRDefault="00000000">
            <w:pPr>
              <w:pStyle w:val="T4dispositie"/>
            </w:pPr>
            <w:r>
              <w:t>c</w:t>
            </w:r>
            <w:r>
              <w:rPr>
                <w:vertAlign w:val="superscript"/>
              </w:rPr>
              <w:t>2</w:t>
            </w:r>
          </w:p>
          <w:p w14:paraId="11073F2D" w14:textId="77777777" w:rsidR="00D33A07" w:rsidRDefault="00000000">
            <w:pPr>
              <w:pStyle w:val="T4dispositie"/>
            </w:pPr>
            <w:r>
              <w:t>4</w:t>
            </w:r>
          </w:p>
          <w:p w14:paraId="5E0F5007" w14:textId="77777777" w:rsidR="00D33A07" w:rsidRDefault="00000000">
            <w:pPr>
              <w:pStyle w:val="T4dispositie"/>
            </w:pPr>
            <w:r>
              <w:t>2 2/3</w:t>
            </w:r>
          </w:p>
          <w:p w14:paraId="0C7DFC9B" w14:textId="77777777" w:rsidR="00D33A07" w:rsidRDefault="00000000">
            <w:pPr>
              <w:pStyle w:val="T4dispositie"/>
            </w:pPr>
            <w:r>
              <w:t>2</w:t>
            </w:r>
          </w:p>
          <w:p w14:paraId="5850748A" w14:textId="77777777" w:rsidR="00D33A07" w:rsidRDefault="00000000">
            <w:pPr>
              <w:pStyle w:val="T4dispositie"/>
            </w:pPr>
            <w:r>
              <w:t>1 1/3</w:t>
            </w:r>
          </w:p>
          <w:p w14:paraId="2193AEBF" w14:textId="77777777" w:rsidR="00D33A07" w:rsidRDefault="00000000">
            <w:pPr>
              <w:pStyle w:val="T4dispositie"/>
            </w:pPr>
            <w:r>
              <w:t>1</w:t>
            </w:r>
          </w:p>
        </w:tc>
      </w:tr>
    </w:tbl>
    <w:p w14:paraId="54B1B655" w14:textId="77777777" w:rsidR="00D33A07" w:rsidRDefault="00D33A07">
      <w:pPr>
        <w:pStyle w:val="T1"/>
        <w:jc w:val="left"/>
        <w:rPr>
          <w:lang w:val="nl-NL"/>
        </w:rPr>
      </w:pPr>
    </w:p>
    <w:p w14:paraId="40ACB6F7" w14:textId="77777777" w:rsidR="00D33A07" w:rsidRDefault="00000000">
      <w:pPr>
        <w:pStyle w:val="T1"/>
        <w:jc w:val="left"/>
        <w:rPr>
          <w:lang w:val="en-GB"/>
        </w:rPr>
      </w:pPr>
      <w:r>
        <w:rPr>
          <w:lang w:val="en-GB"/>
        </w:rPr>
        <w:t xml:space="preserve">Cornet    </w:t>
      </w:r>
      <w:r>
        <w:rPr>
          <w:sz w:val="20"/>
        </w:rPr>
        <w:t>c</w:t>
      </w:r>
      <w:r>
        <w:rPr>
          <w:sz w:val="20"/>
          <w:szCs w:val="24"/>
          <w:vertAlign w:val="superscript"/>
        </w:rPr>
        <w:t>1</w:t>
      </w:r>
      <w:r>
        <w:rPr>
          <w:sz w:val="20"/>
        </w:rPr>
        <w:t xml:space="preserve">   4 - 2 2/3 - 2 - 1 3/5</w:t>
      </w:r>
    </w:p>
    <w:p w14:paraId="3CF404A3" w14:textId="77777777" w:rsidR="00D33A07" w:rsidRDefault="00D33A07">
      <w:pPr>
        <w:pStyle w:val="T1"/>
        <w:jc w:val="left"/>
        <w:rPr>
          <w:lang w:val="en-GB"/>
        </w:rPr>
      </w:pPr>
    </w:p>
    <w:p w14:paraId="7862B20F" w14:textId="77777777" w:rsidR="00D33A07" w:rsidRDefault="00000000">
      <w:pPr>
        <w:pStyle w:val="T1"/>
        <w:jc w:val="left"/>
        <w:rPr>
          <w:lang w:val="nl-NL"/>
        </w:rPr>
      </w:pPr>
      <w:r>
        <w:rPr>
          <w:lang w:val="nl-NL"/>
        </w:rPr>
        <w:t>Toonhoogte</w:t>
      </w:r>
    </w:p>
    <w:p w14:paraId="7D55E946" w14:textId="77777777" w:rsidR="00D33A07" w:rsidRDefault="00000000">
      <w:pPr>
        <w:pStyle w:val="T1"/>
        <w:jc w:val="left"/>
      </w:pPr>
      <w:r>
        <w:rPr>
          <w:lang w:val="nl-NL"/>
        </w:rPr>
        <w:t>a</w:t>
      </w:r>
      <w:r>
        <w:rPr>
          <w:vertAlign w:val="superscript"/>
          <w:lang w:val="nl-NL"/>
        </w:rPr>
        <w:t>1</w:t>
      </w:r>
      <w:r>
        <w:rPr>
          <w:lang w:val="nl-NL"/>
        </w:rPr>
        <w:t xml:space="preserve"> =  436 Hz</w:t>
      </w:r>
    </w:p>
    <w:p w14:paraId="63E31E22" w14:textId="77777777" w:rsidR="00D33A07" w:rsidRDefault="00000000">
      <w:pPr>
        <w:pStyle w:val="T1"/>
        <w:jc w:val="left"/>
        <w:rPr>
          <w:lang w:val="nl-NL"/>
        </w:rPr>
      </w:pPr>
      <w:r>
        <w:rPr>
          <w:lang w:val="nl-NL"/>
        </w:rPr>
        <w:t>Temperatuur</w:t>
      </w:r>
    </w:p>
    <w:p w14:paraId="1B07FA5C" w14:textId="77777777" w:rsidR="00D33A07" w:rsidRDefault="00000000">
      <w:pPr>
        <w:pStyle w:val="T1"/>
        <w:jc w:val="left"/>
        <w:rPr>
          <w:lang w:val="nl-NL"/>
        </w:rPr>
      </w:pPr>
      <w:r>
        <w:rPr>
          <w:lang w:val="nl-NL"/>
        </w:rPr>
        <w:t>evenredig zwevend</w:t>
      </w:r>
    </w:p>
    <w:p w14:paraId="1C1C6681" w14:textId="77777777" w:rsidR="00D33A07" w:rsidRDefault="00D33A07">
      <w:pPr>
        <w:pStyle w:val="T1"/>
        <w:jc w:val="left"/>
        <w:rPr>
          <w:lang w:val="nl-NL"/>
        </w:rPr>
      </w:pPr>
    </w:p>
    <w:p w14:paraId="0895167E" w14:textId="77777777" w:rsidR="00D33A07" w:rsidRDefault="00000000">
      <w:pPr>
        <w:pStyle w:val="T1"/>
        <w:jc w:val="left"/>
        <w:rPr>
          <w:lang w:val="nl-NL"/>
        </w:rPr>
      </w:pPr>
      <w:r>
        <w:rPr>
          <w:lang w:val="nl-NL"/>
        </w:rPr>
        <w:t>Manuaalomvang</w:t>
      </w:r>
    </w:p>
    <w:p w14:paraId="5A8C9904" w14:textId="77777777" w:rsidR="00D33A07" w:rsidRDefault="00000000">
      <w:pPr>
        <w:pStyle w:val="T1"/>
        <w:jc w:val="left"/>
      </w:pPr>
      <w:r>
        <w:rPr>
          <w:lang w:val="nl-NL"/>
        </w:rPr>
        <w:t>C-f</w:t>
      </w:r>
      <w:r>
        <w:rPr>
          <w:vertAlign w:val="superscript"/>
          <w:lang w:val="nl-NL"/>
        </w:rPr>
        <w:t>3</w:t>
      </w:r>
    </w:p>
    <w:p w14:paraId="5ED725F6" w14:textId="77777777" w:rsidR="00D33A07" w:rsidRDefault="00000000">
      <w:pPr>
        <w:pStyle w:val="T1"/>
        <w:jc w:val="left"/>
        <w:rPr>
          <w:lang w:val="nl-NL"/>
        </w:rPr>
      </w:pPr>
      <w:r>
        <w:rPr>
          <w:lang w:val="nl-NL"/>
        </w:rPr>
        <w:t>Pedaalomvang</w:t>
      </w:r>
    </w:p>
    <w:p w14:paraId="7ED843B4" w14:textId="77777777" w:rsidR="00D33A07" w:rsidRDefault="00000000">
      <w:pPr>
        <w:pStyle w:val="T1"/>
        <w:jc w:val="left"/>
      </w:pPr>
      <w:r>
        <w:rPr>
          <w:lang w:val="nl-NL"/>
        </w:rPr>
        <w:t>C-d</w:t>
      </w:r>
      <w:r>
        <w:rPr>
          <w:vertAlign w:val="superscript"/>
          <w:lang w:val="nl-NL"/>
        </w:rPr>
        <w:t>1</w:t>
      </w:r>
    </w:p>
    <w:p w14:paraId="49AA3B77" w14:textId="77777777" w:rsidR="00D33A07" w:rsidRDefault="00D33A07">
      <w:pPr>
        <w:pStyle w:val="T1"/>
        <w:jc w:val="left"/>
        <w:rPr>
          <w:vertAlign w:val="superscript"/>
          <w:lang w:val="nl-NL"/>
        </w:rPr>
      </w:pPr>
    </w:p>
    <w:p w14:paraId="22B80D70" w14:textId="77777777" w:rsidR="00D33A07" w:rsidRDefault="00000000">
      <w:pPr>
        <w:pStyle w:val="T1"/>
        <w:jc w:val="left"/>
        <w:rPr>
          <w:lang w:val="nl-NL"/>
        </w:rPr>
      </w:pPr>
      <w:r>
        <w:rPr>
          <w:lang w:val="nl-NL"/>
        </w:rPr>
        <w:t>Windvoorziening</w:t>
      </w:r>
    </w:p>
    <w:p w14:paraId="09E846ED" w14:textId="77777777" w:rsidR="00D33A07" w:rsidRDefault="00000000">
      <w:pPr>
        <w:pStyle w:val="T1"/>
        <w:jc w:val="left"/>
        <w:rPr>
          <w:lang w:val="nl-NL"/>
        </w:rPr>
      </w:pPr>
      <w:r>
        <w:rPr>
          <w:lang w:val="nl-NL"/>
        </w:rPr>
        <w:t>magazijnbalg met twee schepbalgen en balanstrapinstallatie (1903)</w:t>
      </w:r>
    </w:p>
    <w:p w14:paraId="2EF59F48" w14:textId="77777777" w:rsidR="00D33A07" w:rsidRDefault="00000000">
      <w:pPr>
        <w:pStyle w:val="T1"/>
        <w:jc w:val="left"/>
        <w:rPr>
          <w:lang w:val="nl-NL"/>
        </w:rPr>
      </w:pPr>
      <w:r>
        <w:rPr>
          <w:lang w:val="nl-NL"/>
        </w:rPr>
        <w:t>Winddruk</w:t>
      </w:r>
    </w:p>
    <w:p w14:paraId="1FEC54F1" w14:textId="77777777" w:rsidR="00D33A07" w:rsidRDefault="00000000">
      <w:pPr>
        <w:pStyle w:val="T1"/>
        <w:jc w:val="left"/>
        <w:rPr>
          <w:lang w:val="nl-NL"/>
        </w:rPr>
      </w:pPr>
      <w:r>
        <w:rPr>
          <w:lang w:val="nl-NL"/>
        </w:rPr>
        <w:t xml:space="preserve"> 73 mm</w:t>
      </w:r>
    </w:p>
    <w:p w14:paraId="4883557A" w14:textId="77777777" w:rsidR="00D33A07" w:rsidRDefault="00D33A07">
      <w:pPr>
        <w:pStyle w:val="T1"/>
        <w:jc w:val="left"/>
        <w:rPr>
          <w:lang w:val="nl-NL"/>
        </w:rPr>
      </w:pPr>
    </w:p>
    <w:p w14:paraId="7172FE70" w14:textId="77777777" w:rsidR="00D33A07" w:rsidRDefault="00000000">
      <w:pPr>
        <w:pStyle w:val="T1"/>
        <w:jc w:val="left"/>
        <w:rPr>
          <w:lang w:val="nl-NL"/>
        </w:rPr>
      </w:pPr>
      <w:r>
        <w:rPr>
          <w:lang w:val="nl-NL"/>
        </w:rPr>
        <w:t>Plaats klaviatuur</w:t>
      </w:r>
    </w:p>
    <w:p w14:paraId="6397F5B6" w14:textId="77777777" w:rsidR="00D33A07" w:rsidRDefault="00000000">
      <w:pPr>
        <w:pStyle w:val="T1"/>
        <w:jc w:val="left"/>
        <w:rPr>
          <w:lang w:val="nl-NL"/>
        </w:rPr>
      </w:pPr>
      <w:r>
        <w:rPr>
          <w:lang w:val="nl-NL"/>
        </w:rPr>
        <w:t>rechterzijde</w:t>
      </w:r>
    </w:p>
    <w:p w14:paraId="57BA3E07" w14:textId="77777777" w:rsidR="00D33A07" w:rsidRDefault="00D33A07">
      <w:pPr>
        <w:pStyle w:val="T1"/>
        <w:jc w:val="left"/>
        <w:rPr>
          <w:lang w:val="nl-NL"/>
        </w:rPr>
      </w:pPr>
    </w:p>
    <w:p w14:paraId="1EEA7680" w14:textId="77777777" w:rsidR="00D33A07" w:rsidRDefault="00000000">
      <w:pPr>
        <w:pStyle w:val="Heading2"/>
        <w:numPr>
          <w:ilvl w:val="0"/>
          <w:numId w:val="0"/>
        </w:numPr>
        <w:rPr>
          <w:i w:val="0"/>
          <w:iCs/>
        </w:rPr>
      </w:pPr>
      <w:r>
        <w:rPr>
          <w:i w:val="0"/>
          <w:iCs/>
        </w:rPr>
        <w:t>Bijzonderheden</w:t>
      </w:r>
    </w:p>
    <w:p w14:paraId="23D0CBD1" w14:textId="77777777" w:rsidR="00D33A07" w:rsidRDefault="00D33A07">
      <w:pPr>
        <w:pStyle w:val="T1"/>
        <w:jc w:val="left"/>
        <w:rPr>
          <w:i/>
          <w:iCs/>
          <w:lang w:val="nl-NL"/>
        </w:rPr>
      </w:pPr>
    </w:p>
    <w:p w14:paraId="1C27D710" w14:textId="77777777" w:rsidR="00D33A07" w:rsidRDefault="00000000">
      <w:pPr>
        <w:pStyle w:val="T1"/>
        <w:jc w:val="left"/>
      </w:pPr>
      <w:r>
        <w:rPr>
          <w:lang w:val="nl-NL"/>
        </w:rPr>
        <w:t>Deling B/D tussen h en c</w:t>
      </w:r>
      <w:r>
        <w:rPr>
          <w:szCs w:val="24"/>
          <w:vertAlign w:val="superscript"/>
          <w:lang w:val="nl-NL"/>
        </w:rPr>
        <w:t>1</w:t>
      </w:r>
      <w:r>
        <w:rPr>
          <w:lang w:val="nl-NL"/>
        </w:rPr>
        <w:t>.</w:t>
      </w:r>
    </w:p>
    <w:p w14:paraId="3F7234E3" w14:textId="77777777" w:rsidR="00D33A07" w:rsidRDefault="00000000">
      <w:pPr>
        <w:pStyle w:val="T1"/>
        <w:jc w:val="left"/>
        <w:rPr>
          <w:lang w:val="nl-NL"/>
        </w:rPr>
      </w:pPr>
      <w:r>
        <w:rPr>
          <w:lang w:val="nl-NL"/>
        </w:rPr>
        <w:t>De kas is van naaldhout. Een gedenkplaat aan de onderzijde van het front herinnert aan de belangrijkste schenkers van het orgel en de ingebruikneming op 11 oktober 1903. Van de klaviatuur zijn de bakstukken en klavierlijsten nieuw.</w:t>
      </w:r>
    </w:p>
    <w:p w14:paraId="1B63CB86" w14:textId="77777777" w:rsidR="00D33A07" w:rsidRDefault="00000000">
      <w:pPr>
        <w:pStyle w:val="T1"/>
        <w:jc w:val="left"/>
        <w:rPr>
          <w:lang w:val="nl-NL"/>
        </w:rPr>
      </w:pPr>
      <w:r>
        <w:rPr>
          <w:lang w:val="nl-NL"/>
        </w:rPr>
        <w:t>De magazijnbalg heeft een inspringende- en een uitspringende vouw. De originele schepbalgen en windwaag zijn nog aanwezig, de balanstrapinstallatie is buiten werking. De moderne pneumatische tremulant werkt op het hele orgel.</w:t>
      </w:r>
    </w:p>
    <w:p w14:paraId="5E838C19" w14:textId="77777777" w:rsidR="00D33A07" w:rsidRDefault="00000000">
      <w:pPr>
        <w:pStyle w:val="T1"/>
        <w:jc w:val="left"/>
        <w:rPr>
          <w:lang w:val="nl-NL"/>
        </w:rPr>
      </w:pPr>
      <w:r>
        <w:rPr>
          <w:lang w:val="nl-NL"/>
        </w:rPr>
        <w:t>De chromatisch ingedeelde windlade van het NW ligt haaks op het front tegen de rechter zijwand van de kas. De mechanisch bediende sleeplade van het HW heeft dezelfde indeling als het front. Het Ped staat opgesteld aan de linkerzijde van de kas, haaks op het front.</w:t>
      </w:r>
    </w:p>
    <w:p w14:paraId="77A292AA" w14:textId="77777777" w:rsidR="00D33A07" w:rsidRDefault="00000000">
      <w:pPr>
        <w:pStyle w:val="T1"/>
        <w:jc w:val="left"/>
      </w:pPr>
      <w:r>
        <w:t>Het pijpwerk van het NW is nieuw, het groot octaaf van de Roerfluit 8' is afgevoerd, C-E hangen tegen het dak. C-d</w:t>
      </w:r>
      <w:r>
        <w:rPr>
          <w:vertAlign w:val="superscript"/>
        </w:rPr>
        <w:t>2</w:t>
      </w:r>
      <w:r>
        <w:t xml:space="preserve"> van de Prestant 8' HW staan in front, de bovenste tussenvelden daarvan zijn stom. De Bourdon 16' HW is gebouwd vanaf c, c-h zijn van hout. Het houten groot octaaf van de Holpijp is gecombineerde met de Viola di Gamba 8'. De Fluit 4' HW is conisch. Het cilindrische pijpwerk van de Cornet staat op de lade op de derde sleep van achteren. De Trompet is grotendeels oud, de bekers in de bas zijn nieuw met koperen onderstukken, c</w:t>
      </w:r>
      <w:r>
        <w:rPr>
          <w:vertAlign w:val="superscript"/>
        </w:rPr>
        <w:t>3</w:t>
      </w:r>
      <w:r>
        <w:t>-f</w:t>
      </w:r>
      <w:r>
        <w:rPr>
          <w:vertAlign w:val="superscript"/>
        </w:rPr>
        <w:t>3</w:t>
      </w:r>
      <w:r>
        <w:t xml:space="preserve"> hebben dubbele bekerlengte. </w:t>
      </w:r>
      <w:r>
        <w:rPr>
          <w:lang w:val="nl-NL"/>
        </w:rPr>
        <w:t>Alle registers van het Ped zijn modern en volledig uitgebouwd.</w:t>
      </w:r>
    </w:p>
    <w:sectPr w:rsidR="00D33A07">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Univers;Aria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E35CC"/>
    <w:multiLevelType w:val="multilevel"/>
    <w:tmpl w:val="37FAED50"/>
    <w:lvl w:ilvl="0">
      <w:start w:val="1"/>
      <w:numFmt w:val="none"/>
      <w:pStyle w:val="Heading1"/>
      <w:suff w:val="nothing"/>
      <w:lvlText w:val=""/>
      <w:lvlJc w:val="left"/>
      <w:pPr>
        <w:tabs>
          <w:tab w:val="num" w:pos="432"/>
        </w:tabs>
        <w:ind w:left="0" w:firstLine="0"/>
      </w:pPr>
    </w:lvl>
    <w:lvl w:ilvl="1">
      <w:start w:val="1"/>
      <w:numFmt w:val="none"/>
      <w:pStyle w:val="Heading2"/>
      <w:suff w:val="nothing"/>
      <w:lvlText w:val=""/>
      <w:lvlJc w:val="left"/>
      <w:pPr>
        <w:tabs>
          <w:tab w:val="num" w:pos="576"/>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50188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A07"/>
    <w:rsid w:val="00410312"/>
    <w:rsid w:val="00D33A0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FFACCD8"/>
  <w15:docId w15:val="{4CF9245D-2EFF-4C43-96FF-9DC4D818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nl-NL" w:bidi="ar-SA"/>
    </w:rPr>
  </w:style>
  <w:style w:type="paragraph" w:styleId="Heading1">
    <w:name w:val="heading 1"/>
    <w:basedOn w:val="Normal"/>
    <w:next w:val="Normal"/>
    <w:uiPriority w:val="9"/>
    <w:qFormat/>
    <w:pPr>
      <w:keepNext/>
      <w:widowControl w:val="0"/>
      <w:numPr>
        <w:numId w:val="1"/>
      </w:numPr>
      <w:spacing w:before="240" w:after="60"/>
      <w:outlineLvl w:val="0"/>
    </w:pPr>
    <w:rPr>
      <w:rFonts w:ascii="Arial" w:hAnsi="Arial" w:cs="Arial"/>
      <w:b/>
      <w:kern w:val="2"/>
      <w:sz w:val="28"/>
      <w:szCs w:val="20"/>
    </w:rPr>
  </w:style>
  <w:style w:type="paragraph" w:styleId="Heading2">
    <w:name w:val="heading 2"/>
    <w:basedOn w:val="Normal"/>
    <w:next w:val="Normal"/>
    <w:uiPriority w:val="9"/>
    <w:unhideWhenUsed/>
    <w:qFormat/>
    <w:pPr>
      <w:keepNext/>
      <w:widowControl w:val="0"/>
      <w:numPr>
        <w:ilvl w:val="1"/>
        <w:numId w:val="1"/>
      </w:numPr>
      <w:spacing w:before="240" w:after="60"/>
      <w:outlineLvl w:val="1"/>
    </w:pPr>
    <w:rPr>
      <w:rFonts w:ascii="Arial" w:hAnsi="Arial" w:cs="Arial"/>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Standaardalinea-lettertype">
    <w:name w:val="Standaardalinea-lettertype"/>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rPr>
      <w:i/>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lang/>
    </w:rPr>
  </w:style>
  <w:style w:type="paragraph" w:customStyle="1" w:styleId="T1">
    <w:name w:val="T1"/>
    <w:basedOn w:val="Normal"/>
    <w:qFormat/>
    <w:pPr>
      <w:widowControl w:val="0"/>
      <w:jc w:val="both"/>
    </w:pPr>
    <w:rPr>
      <w:spacing w:val="-3"/>
      <w:szCs w:val="20"/>
      <w:lang w:val="en-US"/>
    </w:rPr>
  </w:style>
  <w:style w:type="paragraph" w:customStyle="1" w:styleId="T3Lit">
    <w:name w:val="T3 Lit"/>
    <w:basedOn w:val="Normal"/>
    <w:qFormat/>
    <w:pPr>
      <w:widowControl w:val="0"/>
      <w:jc w:val="both"/>
    </w:pPr>
    <w:rPr>
      <w:rFonts w:ascii="Univers;Arial" w:hAnsi="Univers;Arial" w:cs="Univers;Arial"/>
      <w:spacing w:val="-3"/>
      <w:sz w:val="20"/>
      <w:szCs w:val="20"/>
      <w:lang w:val="en-US"/>
    </w:rPr>
  </w:style>
  <w:style w:type="paragraph" w:customStyle="1" w:styleId="T4dispositie">
    <w:name w:val="T4 dispositie"/>
    <w:basedOn w:val="Normal"/>
    <w:qFormat/>
    <w:pPr>
      <w:widowControl w:val="0"/>
      <w:jc w:val="both"/>
    </w:pPr>
    <w:rPr>
      <w:spacing w:val="-3"/>
      <w:sz w:val="20"/>
      <w:szCs w:val="20"/>
      <w:lang w:val="en-US"/>
    </w:rPr>
  </w:style>
  <w:style w:type="paragraph" w:customStyle="1" w:styleId="T2Kunst">
    <w:name w:val="T2 Kunst"/>
    <w:basedOn w:val="Normal"/>
    <w:qFormat/>
    <w:pPr>
      <w:widowControl w:val="0"/>
      <w:jc w:val="both"/>
    </w:pPr>
    <w:rPr>
      <w:rFonts w:ascii="Univers;Arial" w:hAnsi="Univers;Arial" w:cs="Univers;Arial"/>
      <w:spacing w:val="-3"/>
      <w:szCs w:val="20"/>
      <w:lang w:val="en-U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682</Words>
  <Characters>3890</Characters>
  <Application>Microsoft Office Word</Application>
  <DocSecurity>0</DocSecurity>
  <Lines>32</Lines>
  <Paragraphs>9</Paragraphs>
  <ScaleCrop>false</ScaleCrop>
  <Company>Universiteit Utrecht</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2022-10-11T13:33:00Z</dcterms:created>
  <dcterms:modified xsi:type="dcterms:W3CDTF">2022-10-11T13:33:00Z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2009-03-31T09:55:00Z</dcterms:created>
  <dc:creator>NIvO</dc:creator>
  <dc:description/>
  <dc:language>en-US</dc:language>
  <cp:lastModifiedBy>NIvO</cp:lastModifiedBy>
  <dcterms:modified xsi:type="dcterms:W3CDTF">2009-09-21T11:51:00Z</dcterms:modified>
  <cp:revision>6</cp:revision>
  <dc:subject/>
  <dc:title>Hierden / 1903</dc:title>
</cp:coreProperties>
</file>