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Hollum (Ameland) / 1903</w:t>
      </w:r>
    </w:p>
    <w:p>
      <w:pPr>
        <w:pStyle w:val="Heading2"/>
        <w:ind w:start="0" w:end="0" w:hanging="0"/>
        <w:rPr>
          <w:i w:val="false"/>
          <w:i w:val="false"/>
          <w:iCs/>
        </w:rPr>
      </w:pPr>
      <w:r>
        <w:rPr>
          <w:i w:val="false"/>
          <w:iCs/>
        </w:rPr>
        <w:t>Doopsgezinde Kerk</w:t>
      </w:r>
    </w:p>
    <w:p>
      <w:pPr>
        <w:pStyle w:val="T1"/>
        <w:jc w:val="start"/>
        <w:rPr>
          <w:i/>
          <w:i/>
          <w:iCs/>
          <w:lang w:val="nl-NL"/>
        </w:rPr>
      </w:pPr>
      <w:r>
        <w:rPr>
          <w:i/>
          <w:iCs/>
          <w:lang w:val="nl-NL"/>
        </w:rPr>
      </w:r>
    </w:p>
    <w:p>
      <w:pPr>
        <w:pStyle w:val="T1"/>
        <w:jc w:val="start"/>
        <w:rPr>
          <w:i/>
          <w:i/>
          <w:iCs/>
          <w:lang w:val="nl-NL"/>
        </w:rPr>
      </w:pPr>
      <w:r>
        <w:rPr>
          <w:i/>
          <w:iCs/>
          <w:lang w:val="nl-NL"/>
        </w:rPr>
        <w:t>Zaalkerk uit 1867 met aan de achterzijde aangebouwde dienstruimte. Eenvoudig interieur met kansel uit de bouwtijd.</w:t>
      </w:r>
    </w:p>
    <w:p>
      <w:pPr>
        <w:pStyle w:val="T1"/>
        <w:jc w:val="start"/>
        <w:rPr>
          <w:i/>
          <w:i/>
          <w:iCs/>
          <w:lang w:val="nl-NL"/>
        </w:rPr>
      </w:pPr>
      <w:r>
        <w:rPr>
          <w:i/>
          <w:iCs/>
          <w:lang w:val="nl-NL"/>
        </w:rPr>
      </w:r>
    </w:p>
    <w:p>
      <w:pPr>
        <w:pStyle w:val="T1"/>
        <w:jc w:val="start"/>
        <w:rPr>
          <w:lang w:val="nl-NL"/>
        </w:rPr>
      </w:pPr>
      <w:r>
        <w:rPr>
          <w:lang w:val="nl-NL"/>
        </w:rPr>
        <w:t>Kas: 1903</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Een kenmerkend Bakker &amp; Timmenga-front, hier in een versie zonder onderkas vanwege de situering boven de kansel. Drie ronde torens met elk zeven pijpen en gedeelde tussenvelden met parallel labiumverloop, gescheiden door een brede lijst met boogsegment aan de onderzijde. De tussenvelden zijn hier hol gewelfd uitgevoerd, wat het front, met zijn licht naar voren springende middenpartij, een charmant en beweeglijk uiterlijk geeft. Het orgelbalkon wordt ondersteund door twee gietijzeren kolommen, die aan weerskanten van de kansel zijn geplaatst.</w:t>
      </w:r>
    </w:p>
    <w:p>
      <w:pPr>
        <w:pStyle w:val="T2Kunst"/>
        <w:jc w:val="start"/>
        <w:rPr>
          <w:lang w:val="nl-NL"/>
        </w:rPr>
      </w:pPr>
      <w:r>
        <w:rPr>
          <w:lang w:val="nl-NL"/>
        </w:rPr>
        <w:t>De blinderingen zijn levendig van uitvoering en bestaan naast C-voluten uit blad- en bloemmotieven. Het leliemotiefje in het midden steekt steeds over het lijstwerk heen.</w:t>
      </w:r>
    </w:p>
    <w:p>
      <w:pPr>
        <w:pStyle w:val="T2Kunst"/>
        <w:jc w:val="start"/>
        <w:rPr>
          <w:lang w:val="nl-NL"/>
        </w:rPr>
      </w:pPr>
      <w:r>
        <w:rPr>
          <w:lang w:val="nl-NL"/>
        </w:rPr>
        <w:t>De opzetstukken zijn uit dezelfde thema’s samengesteld, dat van de middentoren wordt bekroond door een lier.</w:t>
      </w:r>
    </w:p>
    <w:p>
      <w:pPr>
        <w:pStyle w:val="T2Kunst"/>
        <w:jc w:val="start"/>
        <w:rPr/>
      </w:pPr>
      <w:r>
        <w:rPr>
          <w:lang w:val="nl-NL"/>
        </w:rPr>
        <w:t xml:space="preserve">De vleugelstukken, hier met slechts geringe hoogte door de afwijkende plaatsing, bestaan uit voluutbanden, bovenaan met knik, alles uitmondend in de </w:t>
      </w:r>
      <w:r>
        <w:rPr>
          <w:i/>
          <w:iCs/>
          <w:lang w:val="nl-NL"/>
        </w:rPr>
        <w:t>hoorn des overvloeds</w:t>
      </w:r>
      <w:r>
        <w:rPr>
          <w:lang w:val="nl-NL"/>
        </w:rPr>
        <w:t>. Bladranken en bloemen omlijsten het geheel.</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191.</w:t>
      </w:r>
    </w:p>
    <w:p>
      <w:pPr>
        <w:pStyle w:val="T3Lit"/>
        <w:rPr>
          <w:lang w:val="nl-NL"/>
        </w:rPr>
      </w:pPr>
      <w:r>
        <w:rPr>
          <w:lang w:val="nl-NL"/>
        </w:rPr>
      </w:r>
    </w:p>
    <w:p>
      <w:pPr>
        <w:pStyle w:val="T3Lit"/>
        <w:rPr>
          <w:b/>
          <w:b/>
          <w:bCs/>
          <w:lang w:val="nl-NL"/>
        </w:rPr>
      </w:pPr>
      <w:r>
        <w:rPr>
          <w:b/>
          <w:bCs/>
          <w:lang w:val="nl-NL"/>
        </w:rPr>
        <w:t>Niet gepubliceerde bronnen</w:t>
      </w:r>
    </w:p>
    <w:p>
      <w:pPr>
        <w:pStyle w:val="T3Lit"/>
        <w:rPr>
          <w:lang w:val="nl-NL"/>
        </w:rPr>
      </w:pPr>
      <w:r>
        <w:rPr>
          <w:lang w:val="nl-NL"/>
        </w:rPr>
        <w:t>Archief Orgelmakerij Bakker &amp; Timmenga, Leeuwarden, HCL.</w:t>
      </w:r>
    </w:p>
    <w:p>
      <w:pPr>
        <w:pStyle w:val="T3Lit"/>
        <w:rPr/>
      </w:pPr>
      <w:r>
        <w:rPr>
          <w:lang w:val="nl-NL"/>
        </w:rPr>
        <w:t xml:space="preserve">J. Jongepier, </w:t>
      </w:r>
      <w:r>
        <w:rPr>
          <w:i/>
          <w:iCs/>
          <w:lang w:val="nl-NL"/>
        </w:rPr>
        <w:t>Rapport over het orgel in de Doopsgezinde kerk te Hollum (Ameland)</w:t>
      </w:r>
      <w:r>
        <w:rPr>
          <w:lang w:val="nl-NL"/>
        </w:rPr>
        <w:t>. Leeuwarden, 2006.</w:t>
      </w:r>
    </w:p>
    <w:p>
      <w:pPr>
        <w:pStyle w:val="T3Lit"/>
        <w:rPr/>
      </w:pPr>
      <w:r>
        <w:rPr>
          <w:lang w:val="nl-NL"/>
        </w:rPr>
        <w:t xml:space="preserve">J. Jongepier, </w:t>
      </w:r>
      <w:r>
        <w:rPr>
          <w:i/>
          <w:iCs/>
          <w:lang w:val="nl-NL"/>
        </w:rPr>
        <w:t>Het orgel in de Doopsgezinde kerk te Hollum (Ameland) […] Inventarisatie en opmeting pijpwerk</w:t>
      </w:r>
      <w:r>
        <w:rPr>
          <w:lang w:val="nl-NL"/>
        </w:rPr>
        <w:t>. Leeuwarden, 2006.</w:t>
      </w:r>
    </w:p>
    <w:p>
      <w:pPr>
        <w:pStyle w:val="T3Lit"/>
        <w:rPr>
          <w:lang w:val="nl-NL"/>
        </w:rPr>
      </w:pPr>
      <w:r>
        <w:rPr>
          <w:lang w:val="nl-NL"/>
        </w:rPr>
      </w:r>
    </w:p>
    <w:p>
      <w:pPr>
        <w:pStyle w:val="T3Lit"/>
        <w:rPr>
          <w:lang w:val="nl-NL"/>
        </w:rPr>
      </w:pPr>
      <w:r>
        <w:rPr>
          <w:lang w:val="nl-NL"/>
        </w:rPr>
        <w:t>Orgelnummer 2025</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1903</w:t>
      </w:r>
    </w:p>
    <w:p>
      <w:pPr>
        <w:pStyle w:val="T1"/>
        <w:jc w:val="start"/>
        <w:rPr>
          <w:lang w:val="nl-NL"/>
        </w:rPr>
      </w:pPr>
      <w:r>
        <w:rPr>
          <w:lang w:val="nl-NL"/>
        </w:rPr>
      </w:r>
    </w:p>
    <w:p>
      <w:pPr>
        <w:pStyle w:val="T1"/>
        <w:jc w:val="start"/>
        <w:rPr>
          <w:lang w:val="nl-NL"/>
        </w:rPr>
      </w:pPr>
      <w:r>
        <w:rPr>
          <w:lang w:val="nl-NL"/>
        </w:rPr>
        <w:t>1962</w:t>
      </w:r>
    </w:p>
    <w:p>
      <w:pPr>
        <w:pStyle w:val="T1"/>
        <w:numPr>
          <w:ilvl w:val="0"/>
          <w:numId w:val="2"/>
        </w:numPr>
        <w:jc w:val="start"/>
        <w:rPr>
          <w:lang w:val="nl-NL"/>
        </w:rPr>
      </w:pPr>
      <w:r>
        <w:rPr>
          <w:lang w:val="nl-NL"/>
        </w:rPr>
        <w:t>orgel hersteld blijkens opschrift in de kas</w:t>
      </w:r>
    </w:p>
    <w:p>
      <w:pPr>
        <w:pStyle w:val="T1"/>
        <w:numPr>
          <w:ilvl w:val="0"/>
          <w:numId w:val="3"/>
        </w:numPr>
        <w:jc w:val="start"/>
        <w:rPr>
          <w:lang w:val="nl-NL"/>
        </w:rPr>
      </w:pPr>
      <w:r>
        <w:rPr>
          <w:lang w:val="nl-NL"/>
        </w:rPr>
        <w:t>windlade voorzien van ontlaatsysteem</w:t>
      </w:r>
    </w:p>
    <w:p>
      <w:pPr>
        <w:pStyle w:val="T1"/>
        <w:jc w:val="start"/>
        <w:rPr>
          <w:lang w:val="nl-NL"/>
        </w:rPr>
      </w:pPr>
      <w:r>
        <w:rPr>
          <w:lang w:val="nl-NL"/>
        </w:rPr>
      </w:r>
    </w:p>
    <w:p>
      <w:pPr>
        <w:pStyle w:val="T1"/>
        <w:jc w:val="start"/>
        <w:rPr>
          <w:lang w:val="nl-NL"/>
        </w:rPr>
      </w:pPr>
      <w:r>
        <w:rPr>
          <w:lang w:val="nl-NL"/>
        </w:rPr>
        <w:t>ca 1985</w:t>
      </w:r>
    </w:p>
    <w:p>
      <w:pPr>
        <w:pStyle w:val="T1"/>
        <w:numPr>
          <w:ilvl w:val="0"/>
          <w:numId w:val="4"/>
        </w:numPr>
        <w:jc w:val="start"/>
        <w:rPr>
          <w:lang w:val="nl-NL"/>
        </w:rPr>
      </w:pPr>
      <w:r>
        <w:rPr>
          <w:lang w:val="nl-NL"/>
        </w:rPr>
        <w:t>+ Basson-hobo 8' op voor Klarinet 8' bedoelde gereserveerde sleep, grotere bekers verkropt</w:t>
      </w:r>
    </w:p>
    <w:p>
      <w:pPr>
        <w:pStyle w:val="T1"/>
        <w:jc w:val="start"/>
        <w:rPr>
          <w:lang w:val="nl-NL"/>
        </w:rPr>
      </w:pPr>
      <w:r>
        <w:rPr>
          <w:lang w:val="nl-NL"/>
        </w:rPr>
      </w:r>
    </w:p>
    <w:p>
      <w:pPr>
        <w:pStyle w:val="T1"/>
        <w:jc w:val="start"/>
        <w:rPr>
          <w:lang w:val="nl-NL"/>
        </w:rPr>
      </w:pPr>
      <w:r>
        <w:rPr>
          <w:lang w:val="nl-NL"/>
        </w:rPr>
        <w:t>Mense Ruiter Orgelmakers 2006</w:t>
      </w:r>
    </w:p>
    <w:p>
      <w:pPr>
        <w:pStyle w:val="T1"/>
        <w:numPr>
          <w:ilvl w:val="0"/>
          <w:numId w:val="4"/>
        </w:numPr>
        <w:jc w:val="start"/>
        <w:rPr>
          <w:lang w:val="nl-NL"/>
        </w:rPr>
      </w:pPr>
      <w:r>
        <w:rPr>
          <w:lang w:val="nl-NL"/>
        </w:rPr>
        <w:t>restauratie</w:t>
      </w:r>
    </w:p>
    <w:p>
      <w:pPr>
        <w:pStyle w:val="T1"/>
        <w:numPr>
          <w:ilvl w:val="0"/>
          <w:numId w:val="4"/>
        </w:numPr>
        <w:jc w:val="start"/>
        <w:rPr>
          <w:lang w:val="nl-NL"/>
        </w:rPr>
      </w:pPr>
      <w:r>
        <w:rPr>
          <w:lang w:val="nl-NL"/>
        </w:rPr>
        <w:t>ontlaatsysteem windlade verwijderd</w:t>
      </w:r>
    </w:p>
    <w:p>
      <w:pPr>
        <w:pStyle w:val="T1"/>
        <w:numPr>
          <w:ilvl w:val="0"/>
          <w:numId w:val="4"/>
        </w:numPr>
        <w:jc w:val="start"/>
        <w:rPr>
          <w:lang w:val="nl-NL"/>
        </w:rPr>
      </w:pPr>
      <w:r>
        <w:rPr>
          <w:lang w:val="nl-NL"/>
        </w:rPr>
        <w:t>cancellenraam windlade van hechthout platen voorzien.</w:t>
      </w:r>
    </w:p>
    <w:p>
      <w:pPr>
        <w:pStyle w:val="T1"/>
        <w:numPr>
          <w:ilvl w:val="0"/>
          <w:numId w:val="4"/>
        </w:numPr>
        <w:jc w:val="start"/>
        <w:rPr>
          <w:lang w:val="nl-NL"/>
        </w:rPr>
      </w:pPr>
      <w:r>
        <w:rPr>
          <w:lang w:val="nl-NL"/>
        </w:rPr>
        <w:t>roosters Basson-hobo verbeterd</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Viola di Gamba</w:t>
            </w:r>
          </w:p>
          <w:p>
            <w:pPr>
              <w:pStyle w:val="T4dispositie"/>
              <w:rPr>
                <w:lang w:val="nl-NL"/>
              </w:rPr>
            </w:pPr>
            <w:r>
              <w:rPr>
                <w:lang w:val="nl-NL"/>
              </w:rPr>
              <w:t>Voix Celeste</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Klarinet*</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 in werkelijkheid Basson-hobo 8'</w:t>
      </w:r>
    </w:p>
    <w:p>
      <w:pPr>
        <w:pStyle w:val="T4dispositie"/>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C-g</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w:t>
      </w:r>
    </w:p>
    <w:p>
      <w:pPr>
        <w:pStyle w:val="T1"/>
        <w:jc w:val="start"/>
        <w:rPr>
          <w:lang w:val="nl-NL"/>
        </w:rPr>
      </w:pPr>
      <w:r>
        <w:rPr>
          <w:lang w:val="nl-NL"/>
        </w:rPr>
        <w:t>Winddruk</w:t>
      </w:r>
    </w:p>
    <w:p>
      <w:pPr>
        <w:pStyle w:val="T1"/>
        <w:jc w:val="start"/>
        <w:rPr>
          <w:lang w:val="nl-NL"/>
        </w:rPr>
      </w:pPr>
      <w:r>
        <w:rPr>
          <w:lang w:val="nl-NL"/>
        </w:rPr>
        <w:t>71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frontpijpen zijn van metaal met een hoog tingehalte. Ze zijn aangesloten op E-c</w:t>
      </w:r>
      <w:r>
        <w:rPr>
          <w:vertAlign w:val="superscript"/>
          <w:lang w:val="nl-NL"/>
        </w:rPr>
        <w:t>1</w:t>
      </w:r>
      <w:r>
        <w:rPr>
          <w:lang w:val="nl-NL"/>
        </w:rPr>
        <w:t xml:space="preserve"> van de Prestant 8', terwijl C en Cis van de Octaaf 4' als middelste pijp in de zijtorens staan.</w:t>
      </w:r>
    </w:p>
    <w:p>
      <w:pPr>
        <w:pStyle w:val="T1"/>
        <w:jc w:val="start"/>
        <w:rPr>
          <w:lang w:val="nl-NL"/>
        </w:rPr>
      </w:pPr>
      <w:r>
        <w:rPr>
          <w:lang w:val="nl-NL"/>
        </w:rPr>
        <w:t>Het windtoestel bevindt zich onder in de kas.</w:t>
      </w:r>
    </w:p>
    <w:p>
      <w:pPr>
        <w:pStyle w:val="T1"/>
        <w:jc w:val="start"/>
        <w:rPr>
          <w:lang w:val="nl-NL"/>
        </w:rPr>
      </w:pPr>
      <w:r>
        <w:rPr>
          <w:lang w:val="nl-NL"/>
        </w:rPr>
        <w:t>Het handklavier is een eiken staartklavier, de ondertoetsen zijn belegd met celluloid. De registerknoppen zijn boven de lessenaar geplaatst. Ze zijn voorzien van witte porseleinen naamplaatjes. Het eiken pedaalklavier heeft korte boventoetsen van gelijke lengte.</w:t>
      </w:r>
    </w:p>
    <w:p>
      <w:pPr>
        <w:pStyle w:val="T1"/>
        <w:jc w:val="start"/>
        <w:rPr/>
      </w:pPr>
      <w:r>
        <w:rPr>
          <w:lang w:val="nl-NL"/>
        </w:rPr>
        <w:t>Van de windlade zijn het cancellenraam en de ventielkast van eiken, stokken en roosters zijn van mahonie. De cancelvolgorde is als volgt: f cis A G H dis g / f</w:t>
      </w:r>
      <w:r>
        <w:rPr>
          <w:vertAlign w:val="superscript"/>
          <w:lang w:val="nl-NL"/>
        </w:rPr>
        <w:t>3</w:t>
      </w:r>
      <w:r>
        <w:rPr>
          <w:lang w:val="nl-NL"/>
        </w:rPr>
        <w:t>-a / F Dis Cis C D E Fis / b-e</w:t>
      </w:r>
      <w:r>
        <w:rPr>
          <w:vertAlign w:val="superscript"/>
          <w:lang w:val="nl-NL"/>
        </w:rPr>
        <w:t>3</w:t>
      </w:r>
      <w:r>
        <w:rPr>
          <w:lang w:val="nl-NL"/>
        </w:rPr>
        <w:t xml:space="preserve"> / gis e c Gis B d fis.</w:t>
      </w:r>
    </w:p>
    <w:p>
      <w:pPr>
        <w:pStyle w:val="T1"/>
        <w:jc w:val="start"/>
        <w:rPr/>
      </w:pPr>
      <w:r>
        <w:rPr>
          <w:lang w:val="nl-NL"/>
        </w:rPr>
        <w:t>C en Cis van de Prestant 8' zijn gedekte houten pijpen; D en Dis zijn open houten pijpen. De Bourdon 8' heeft houten pijpen voor C-H. Alle houten pijpen zijn van oregonpine. Zinken pijpen zijn geplaatst voor D-H van de Octaaf 4' en c-h voor Viola di Gamba 8' en Voix Celeste 8'. Alle metalen binnenpijpen zijn voorzien van geperste labia, toonnamen en registernamen zijn met de hand ingekrast. Uitzondering hierop zijn de pijpen voor gis</w:t>
      </w:r>
      <w:r>
        <w:rPr>
          <w:vertAlign w:val="superscript"/>
          <w:lang w:val="nl-NL"/>
        </w:rPr>
        <w:t>1</w:t>
      </w:r>
      <w:r>
        <w:rPr>
          <w:lang w:val="nl-NL"/>
        </w:rPr>
        <w:t>-f</w:t>
      </w:r>
      <w:r>
        <w:rPr>
          <w:vertAlign w:val="superscript"/>
          <w:lang w:val="nl-NL"/>
        </w:rPr>
        <w:t>3</w:t>
      </w:r>
      <w:r>
        <w:rPr>
          <w:lang w:val="nl-NL"/>
        </w:rPr>
        <w:t xml:space="preserve"> van de Octaaf 4' die geritste spitslabia hebben.</w:t>
      </w:r>
    </w:p>
    <w:p>
      <w:pPr>
        <w:pStyle w:val="T1"/>
        <w:jc w:val="start"/>
        <w:rPr/>
      </w:pPr>
      <w:r>
        <w:rPr>
          <w:lang w:val="nl-NL"/>
        </w:rPr>
        <w:t>De Voix Celeste 8' is van C-H gecombineerd met de Prestant; de Viola di Gamba 8' is van C-H gecombineerd met de Bourdon. Schuine voorbaardjes zijn aangebracht bij de Voix Celeste (c-c</w:t>
      </w:r>
      <w:r>
        <w:rPr>
          <w:vertAlign w:val="superscript"/>
          <w:lang w:val="nl-NL"/>
        </w:rPr>
        <w:t>2</w:t>
      </w:r>
      <w:r>
        <w:rPr>
          <w:lang w:val="nl-NL"/>
        </w:rPr>
        <w:t>) en bij de Viola di Gamba (c-h</w:t>
      </w:r>
      <w:r>
        <w:rPr>
          <w:vertAlign w:val="superscript"/>
          <w:lang w:val="nl-NL"/>
        </w:rPr>
        <w:t>1</w:t>
      </w:r>
      <w:r>
        <w:rPr>
          <w:lang w:val="nl-NL"/>
        </w:rPr>
        <w:t>). Het hoogste octaaf van de Fluit 4' is open, conisch. De Basson-hobo is naar verluid afkomstig uit het orgel van de Doopsgezinde Singelkerk te Amsterdam (G. van Leeuwen 1930). Het register heeft metalen stevels, loden koppen, bekers van zink in de bas en van metaal in de discant.</w:t>
      </w:r>
    </w:p>
    <w:p>
      <w:pPr>
        <w:pStyle w:val="T1"/>
        <w:jc w:val="start"/>
        <w:rPr/>
      </w:pPr>
      <w:r>
        <w:rPr>
          <w:lang w:val="nl-NL"/>
        </w:rPr>
        <w:t>Expressions als steminrichting komen voor bij alle pijpen van Prestant, Voix Celeste en Viola di Gamba, bij de Octaaf 4' (C-cis</w:t>
      </w:r>
      <w:r>
        <w:rPr>
          <w:vertAlign w:val="superscript"/>
          <w:lang w:val="nl-NL"/>
        </w:rPr>
        <w:t>2</w:t>
      </w:r>
      <w:r>
        <w:rPr>
          <w:lang w:val="nl-NL"/>
        </w:rPr>
        <w:t>) en bij de Octaaf 2' (C-f</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2">
    <w:name w:val="WW8Num4z2"/>
    <w:qFormat/>
    <w:rPr>
      <w:rFonts w:ascii="Wingdings" w:hAnsi="Wingdings" w:cs="Wingdings"/>
    </w:rPr>
  </w:style>
  <w:style w:type="character" w:styleId="WW8Num4z4">
    <w:name w:val="WW8Num4z4"/>
    <w:qFormat/>
    <w:rPr>
      <w:rFonts w:ascii="Courier New" w:hAnsi="Courier New" w:cs="Courier New"/>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2008-02-27T14:24:00Z</dcterms:created>
  <dc:creator>WS1</dc:creator>
  <dc:description/>
  <dc:language>en-US</dc:language>
  <cp:lastModifiedBy>NIvO</cp:lastModifiedBy>
  <dcterms:modified xsi:type="dcterms:W3CDTF">2009-09-29T09:04:00Z</dcterms:modified>
  <cp:revision>11</cp:revision>
  <dc:subject/>
  <dc:title>Niekerk (Hunsingo) / 1883</dc:title>
</cp:coreProperties>
</file>