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Tirns (Turns) / 1909</w:t>
      </w:r>
    </w:p>
    <w:p>
      <w:pPr>
        <w:pStyle w:val="Heading2"/>
        <w:ind w:start="0" w:end="0" w:hanging="0"/>
        <w:rPr>
          <w:i w:val="false"/>
          <w:i w:val="false"/>
          <w:iCs/>
        </w:rPr>
      </w:pPr>
      <w:r>
        <w:rPr>
          <w:i w:val="false"/>
          <w:iCs/>
        </w:rPr>
        <w:t>Hervormde Kerk</w:t>
      </w:r>
    </w:p>
    <w:p>
      <w:pPr>
        <w:pStyle w:val="T1"/>
        <w:jc w:val="start"/>
        <w:rPr>
          <w:i/>
          <w:i/>
          <w:iCs/>
        </w:rPr>
      </w:pPr>
      <w:r>
        <w:rPr>
          <w:i/>
          <w:iCs/>
        </w:rPr>
      </w:r>
    </w:p>
    <w:p>
      <w:pPr>
        <w:pStyle w:val="T1"/>
        <w:jc w:val="start"/>
        <w:rPr>
          <w:i/>
          <w:i/>
          <w:iCs/>
        </w:rPr>
      </w:pPr>
      <w:r>
        <w:rPr>
          <w:i/>
          <w:iCs/>
        </w:rPr>
        <w:t>Driezijdig gesloten zaalkerk uit 1699. Westgevel met opengewerkt koepelvormig geveltorentje uit 1827. Kansel, herenbanken, doophek en familiebanken uit 1699.</w:t>
      </w:r>
    </w:p>
    <w:p>
      <w:pPr>
        <w:pStyle w:val="T1"/>
        <w:jc w:val="start"/>
        <w:rPr>
          <w:i/>
          <w:i/>
          <w:iCs/>
        </w:rPr>
      </w:pPr>
      <w:r>
        <w:rPr>
          <w:i/>
          <w:iCs/>
        </w:rPr>
      </w:r>
    </w:p>
    <w:p>
      <w:pPr>
        <w:pStyle w:val="T1"/>
        <w:jc w:val="start"/>
        <w:rPr>
          <w:lang w:val="nl-NL"/>
        </w:rPr>
      </w:pPr>
      <w:r>
        <w:rPr>
          <w:lang w:val="nl-NL"/>
        </w:rPr>
        <w:t>Kas: 1909</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t>Kenmerkend Bakker &amp; Timmenga-front met gedeelde tussenvelden waarvan de labia parallel oplopen, en zeven eng gemensureerde pijpen in de drie torens. Scheiding tussen de velden door middel van een brede lijst met boogsegment aan de onderzijde.</w:t>
      </w:r>
    </w:p>
    <w:p>
      <w:pPr>
        <w:pStyle w:val="T2Kunst"/>
        <w:jc w:val="start"/>
        <w:rPr/>
      </w:pPr>
      <w:r>
        <w:rPr>
          <w:i/>
          <w:iCs/>
          <w:lang w:val="nl-NL"/>
        </w:rPr>
        <w:t>Culs-de-lampe</w:t>
      </w:r>
      <w:r>
        <w:rPr>
          <w:lang w:val="nl-NL"/>
        </w:rPr>
        <w:t xml:space="preserve"> met acanthusbladmotief, blinderingen samengesteld uit C-voluten en bladmotieven, met in het midden een leliemotiefje met ovaal knopje, over het lijstwerk heen stekend. </w:t>
      </w:r>
      <w:r>
        <w:rPr/>
        <w:t>Opzetstukken met voluten, bladmotieven en bloemen, op de middentoren bekroond door een lier. Vleugels opgebouwd uit een zich verbredende bladslinger, uitlopend in een voluutkrul, met in het hart een afhangende tak met bloemen.</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132, 210.</w:t>
      </w:r>
    </w:p>
    <w:p>
      <w:pPr>
        <w:pStyle w:val="T3Lit"/>
        <w:rPr/>
      </w:pPr>
      <w:r>
        <w:rPr>
          <w:i/>
          <w:lang w:val="nl-NL"/>
        </w:rPr>
        <w:t>Het Orgel</w:t>
      </w:r>
      <w:r>
        <w:rPr>
          <w:iCs/>
          <w:lang w:val="nl-NL"/>
        </w:rPr>
        <w:t>, 96/2 (1973), 40.</w:t>
      </w:r>
    </w:p>
    <w:p>
      <w:pPr>
        <w:pStyle w:val="T3Lit"/>
        <w:rPr/>
      </w:pPr>
      <w:r>
        <w:rPr>
          <w:i/>
          <w:lang w:val="nl-NL"/>
        </w:rPr>
        <w:t>De Orgelkrant</w:t>
      </w:r>
      <w:r>
        <w:rPr>
          <w:lang w:val="nl-NL"/>
        </w:rPr>
        <w:t>, 4/9 (1999), 6-7.</w:t>
      </w:r>
    </w:p>
    <w:p>
      <w:pPr>
        <w:pStyle w:val="T3Lit"/>
        <w:jc w:val="start"/>
        <w:rPr>
          <w:lang w:val="nl-NL"/>
        </w:rPr>
      </w:pPr>
      <w:r>
        <w:rPr>
          <w:lang w:val="nl-NL"/>
        </w:rPr>
      </w:r>
    </w:p>
    <w:p>
      <w:pPr>
        <w:pStyle w:val="T3Lit"/>
        <w:jc w:val="start"/>
        <w:rPr>
          <w:b/>
          <w:b/>
          <w:bCs/>
        </w:rPr>
      </w:pPr>
      <w:r>
        <w:rPr>
          <w:b/>
          <w:bCs/>
        </w:rPr>
        <w:t>Niet gepubliceerde bronnen</w:t>
      </w:r>
    </w:p>
    <w:p>
      <w:pPr>
        <w:pStyle w:val="T3Lit"/>
        <w:jc w:val="start"/>
        <w:rPr>
          <w:lang w:val="nl-NL"/>
        </w:rPr>
      </w:pPr>
      <w:r>
        <w:rPr>
          <w:lang w:val="nl-NL"/>
        </w:rPr>
        <w:t>Archief Orgelmakerij Bakker &amp; Timmenga, Leeuwarden, HCL.</w:t>
      </w:r>
    </w:p>
    <w:p>
      <w:pPr>
        <w:pStyle w:val="T3Lit"/>
        <w:jc w:val="start"/>
        <w:rPr/>
      </w:pPr>
      <w:r>
        <w:rPr>
          <w:lang w:val="nl-NL"/>
        </w:rPr>
        <w:t xml:space="preserve">Jan Jongepier, </w:t>
      </w:r>
      <w:r>
        <w:rPr>
          <w:i/>
          <w:iCs/>
          <w:lang w:val="nl-NL"/>
        </w:rPr>
        <w:t>Rapport over het orgel in de Gereformeerde kerk te Oppenhuizen</w:t>
      </w:r>
      <w:r>
        <w:rPr>
          <w:lang w:val="nl-NL"/>
        </w:rPr>
        <w:t>. Leeuwarden, 1998.</w:t>
      </w:r>
    </w:p>
    <w:p>
      <w:pPr>
        <w:pStyle w:val="T3Lit"/>
        <w:jc w:val="start"/>
        <w:rPr>
          <w:lang w:val="nl-NL"/>
        </w:rPr>
      </w:pPr>
      <w:r>
        <w:rPr>
          <w:lang w:val="nl-NL"/>
        </w:rPr>
      </w:r>
    </w:p>
    <w:p>
      <w:pPr>
        <w:pStyle w:val="T3Lit"/>
        <w:jc w:val="start"/>
        <w:rPr>
          <w:lang w:val="nl-NL"/>
        </w:rPr>
      </w:pPr>
      <w:r>
        <w:rPr>
          <w:lang w:val="nl-NL"/>
        </w:rPr>
        <w:t>Monumentnummer 39817</w:t>
      </w:r>
    </w:p>
    <w:p>
      <w:pPr>
        <w:pStyle w:val="T3Lit"/>
        <w:jc w:val="start"/>
        <w:rPr>
          <w:lang w:val="nl-NL"/>
        </w:rPr>
      </w:pPr>
      <w:r>
        <w:rPr>
          <w:lang w:val="nl-NL"/>
        </w:rPr>
        <w:t>Orgelnummer 2106</w:t>
      </w:r>
    </w:p>
    <w:p>
      <w:pPr>
        <w:pStyle w:val="T3Lit"/>
        <w:jc w:val="star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1909</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Oppenhuizen, Gereformeerde Kerk</w:t>
      </w:r>
    </w:p>
    <w:p>
      <w:pPr>
        <w:pStyle w:val="T1"/>
        <w:jc w:val="start"/>
        <w:rPr>
          <w:lang w:val="nl-NL"/>
        </w:rPr>
      </w:pPr>
      <w:r>
        <w:rPr>
          <w:lang w:val="nl-NL"/>
        </w:rPr>
      </w:r>
    </w:p>
    <w:p>
      <w:pPr>
        <w:pStyle w:val="T1"/>
        <w:jc w:val="start"/>
        <w:rPr/>
      </w:pPr>
      <w:r>
        <w:rPr/>
        <w:t>Onbekend moment</w:t>
      </w:r>
    </w:p>
    <w:p>
      <w:pPr>
        <w:pStyle w:val="T1"/>
        <w:numPr>
          <w:ilvl w:val="0"/>
          <w:numId w:val="2"/>
        </w:numPr>
        <w:jc w:val="start"/>
        <w:rPr>
          <w:lang w:val="nl-NL"/>
        </w:rPr>
      </w:pPr>
      <w:r>
        <w:rPr>
          <w:lang w:val="nl-NL"/>
        </w:rPr>
        <w:t>orgel binnen het kerkgebouw verplaatst van galerij tegen de voorgevel naar balkon boven de kansel</w:t>
      </w:r>
    </w:p>
    <w:p>
      <w:pPr>
        <w:pStyle w:val="T1"/>
        <w:numPr>
          <w:ilvl w:val="0"/>
          <w:numId w:val="2"/>
        </w:numPr>
        <w:jc w:val="start"/>
        <w:rPr>
          <w:lang w:val="nl-NL"/>
        </w:rPr>
      </w:pPr>
      <w:r>
        <w:rPr>
          <w:lang w:val="nl-NL"/>
        </w:rPr>
        <w:t>frontzijde onderkas en deuren achterwand met hardboard bekleed</w:t>
      </w:r>
    </w:p>
    <w:p>
      <w:pPr>
        <w:pStyle w:val="T1"/>
        <w:numPr>
          <w:ilvl w:val="0"/>
          <w:numId w:val="2"/>
        </w:numPr>
        <w:jc w:val="start"/>
        <w:rPr>
          <w:lang w:val="nl-NL"/>
        </w:rPr>
      </w:pPr>
      <w:r>
        <w:rPr>
          <w:lang w:val="nl-NL"/>
        </w:rPr>
        <w:t>zijwanden kas wit geschilderd over oorspronkelijke eikenimitatie heen, achterwand blauw geschilderd</w:t>
      </w:r>
    </w:p>
    <w:p>
      <w:pPr>
        <w:pStyle w:val="T1"/>
        <w:numPr>
          <w:ilvl w:val="0"/>
          <w:numId w:val="2"/>
        </w:numPr>
        <w:jc w:val="start"/>
        <w:rPr>
          <w:lang w:val="nl-NL"/>
        </w:rPr>
      </w:pPr>
      <w:r>
        <w:rPr>
          <w:lang w:val="nl-NL"/>
        </w:rPr>
        <w:t>lier van het opzetstuk op de middentoren verwijderd</w:t>
      </w:r>
    </w:p>
    <w:p>
      <w:pPr>
        <w:pStyle w:val="T1"/>
        <w:numPr>
          <w:ilvl w:val="0"/>
          <w:numId w:val="2"/>
        </w:numPr>
        <w:jc w:val="start"/>
        <w:rPr>
          <w:lang w:val="nl-NL"/>
        </w:rPr>
      </w:pPr>
      <w:r>
        <w:rPr>
          <w:lang w:val="nl-NL"/>
        </w:rPr>
        <w:t>registerknoppen iets naar onderen verplaatst.</w:t>
      </w:r>
    </w:p>
    <w:p>
      <w:pPr>
        <w:pStyle w:val="T1"/>
        <w:jc w:val="start"/>
        <w:rPr>
          <w:lang w:val="nl-NL"/>
        </w:rPr>
      </w:pPr>
      <w:r>
        <w:rPr>
          <w:lang w:val="nl-NL"/>
        </w:rPr>
      </w:r>
    </w:p>
    <w:p>
      <w:pPr>
        <w:pStyle w:val="T1"/>
        <w:jc w:val="start"/>
        <w:rPr>
          <w:lang w:val="nl-NL"/>
        </w:rPr>
      </w:pPr>
      <w:r>
        <w:rPr>
          <w:lang w:val="nl-NL"/>
        </w:rPr>
        <w:t>Orgelmakerij Bakker &amp; Timmenga 1974</w:t>
      </w:r>
    </w:p>
    <w:p>
      <w:pPr>
        <w:pStyle w:val="T1"/>
        <w:numPr>
          <w:ilvl w:val="0"/>
          <w:numId w:val="3"/>
        </w:numPr>
        <w:jc w:val="start"/>
        <w:rPr>
          <w:lang w:val="nl-NL"/>
        </w:rPr>
      </w:pPr>
      <w:r>
        <w:rPr>
          <w:lang w:val="nl-NL"/>
        </w:rPr>
        <w:t>restauratie</w:t>
      </w:r>
    </w:p>
    <w:p>
      <w:pPr>
        <w:pStyle w:val="T1"/>
        <w:numPr>
          <w:ilvl w:val="0"/>
          <w:numId w:val="5"/>
        </w:numPr>
        <w:jc w:val="start"/>
        <w:rPr>
          <w:lang w:val="nl-NL"/>
        </w:rPr>
      </w:pPr>
      <w:r>
        <w:rPr>
          <w:lang w:val="nl-NL"/>
        </w:rPr>
        <w:t>hardboardplaten frontzijde en achterwand verwijderd; lier op het opzetstuk van de middentoren gereconstrueerd</w:t>
      </w:r>
    </w:p>
    <w:p>
      <w:pPr>
        <w:pStyle w:val="T1"/>
        <w:numPr>
          <w:ilvl w:val="0"/>
          <w:numId w:val="5"/>
        </w:numPr>
        <w:jc w:val="start"/>
        <w:rPr>
          <w:lang w:val="nl-NL"/>
        </w:rPr>
      </w:pPr>
      <w:r>
        <w:rPr>
          <w:lang w:val="nl-NL"/>
        </w:rPr>
        <w:t>gehele kas wit geschilderd</w:t>
      </w:r>
    </w:p>
    <w:p>
      <w:pPr>
        <w:pStyle w:val="T1"/>
        <w:numPr>
          <w:ilvl w:val="0"/>
          <w:numId w:val="5"/>
        </w:numPr>
        <w:jc w:val="start"/>
        <w:rPr>
          <w:lang w:val="nl-NL"/>
        </w:rPr>
      </w:pPr>
      <w:r>
        <w:rPr>
          <w:lang w:val="nl-NL"/>
        </w:rPr>
        <w:t>windlade van hechthout platen voorzien</w:t>
      </w:r>
    </w:p>
    <w:p>
      <w:pPr>
        <w:pStyle w:val="T1"/>
        <w:numPr>
          <w:ilvl w:val="0"/>
          <w:numId w:val="5"/>
        </w:numPr>
        <w:jc w:val="start"/>
        <w:rPr>
          <w:lang w:val="nl-NL"/>
        </w:rPr>
      </w:pPr>
      <w:r>
        <w:rPr>
          <w:lang w:val="nl-NL"/>
        </w:rPr>
        <w:t>+ Mixtuur 2-3 sterk op kantsleep</w:t>
      </w:r>
    </w:p>
    <w:p>
      <w:pPr>
        <w:pStyle w:val="T1"/>
        <w:jc w:val="start"/>
        <w:rPr>
          <w:lang w:val="nl-NL"/>
        </w:rPr>
      </w:pPr>
      <w:r>
        <w:rPr>
          <w:lang w:val="nl-NL"/>
        </w:rPr>
      </w:r>
    </w:p>
    <w:p>
      <w:pPr>
        <w:pStyle w:val="T1"/>
        <w:jc w:val="start"/>
        <w:rPr>
          <w:lang w:val="nl-NL"/>
        </w:rPr>
      </w:pPr>
      <w:r>
        <w:rPr>
          <w:lang w:val="nl-NL"/>
        </w:rPr>
        <w:t>Orgelmakerij Bakker &amp; Timmenga 1999</w:t>
      </w:r>
    </w:p>
    <w:p>
      <w:pPr>
        <w:pStyle w:val="T1"/>
        <w:numPr>
          <w:ilvl w:val="0"/>
          <w:numId w:val="4"/>
        </w:numPr>
        <w:jc w:val="start"/>
        <w:rPr>
          <w:lang w:val="nl-NL"/>
        </w:rPr>
      </w:pPr>
      <w:r>
        <w:rPr>
          <w:lang w:val="nl-NL"/>
        </w:rPr>
        <w:t>orgel overgeplaatst naar Tirns, Hervormde Kerk</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Viola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Mixtuur</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r>
              <w:rPr>
                <w:lang w:val="en-GB"/>
              </w:rPr>
              <w:t>'</w:t>
            </w:r>
          </w:p>
          <w:p>
            <w:pPr>
              <w:pStyle w:val="T4dispositie"/>
              <w:rPr>
                <w:lang w:val="nl-NL"/>
              </w:rPr>
            </w:pPr>
            <w:r>
              <w:rPr>
                <w:lang w:val="nl-NL"/>
              </w:rPr>
              <w:t>2-3 st.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tbl>
      <w:tblPr>
        <w:tblW w:w="3906" w:type="dxa"/>
        <w:jc w:val="start"/>
        <w:tblInd w:w="0" w:type="dxa"/>
        <w:tblLayout w:type="fixed"/>
        <w:tblCellMar>
          <w:top w:w="0" w:type="dxa"/>
          <w:start w:w="70" w:type="dxa"/>
          <w:bottom w:w="0" w:type="dxa"/>
          <w:end w:w="70" w:type="dxa"/>
        </w:tblCellMar>
      </w:tblPr>
      <w:tblGrid>
        <w:gridCol w:w="1023"/>
        <w:gridCol w:w="718"/>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tc>
        <w:tc>
          <w:tcPr>
            <w:tcW w:w="718" w:type="dxa"/>
            <w:tcBorders/>
          </w:tcPr>
          <w:p>
            <w:pPr>
              <w:pStyle w:val="T4dispositie"/>
              <w:rPr>
                <w:lang w:val="fr-FR"/>
              </w:rPr>
            </w:pPr>
            <w:r>
              <w:rPr>
                <w:lang w:val="fr-FR"/>
              </w:rPr>
              <w:t>c</w:t>
            </w:r>
          </w:p>
          <w:p>
            <w:pPr>
              <w:pStyle w:val="T4dispositie"/>
              <w:rPr>
                <w:lang w:val="fr-FR"/>
              </w:rPr>
            </w:pPr>
            <w:r>
              <w:rPr>
                <w:lang w:val="fr-FR"/>
              </w:rPr>
              <w:t>2</w:t>
            </w:r>
          </w:p>
          <w:p>
            <w:pPr>
              <w:pStyle w:val="T4dispositie"/>
              <w:rPr>
                <w:lang w:val="fr-FR"/>
              </w:rPr>
            </w:pPr>
            <w:r>
              <w:rPr>
                <w:lang w:val="fr-FR"/>
              </w:rPr>
              <w:t>1 1/3</w:t>
            </w:r>
          </w:p>
          <w:p>
            <w:pPr>
              <w:pStyle w:val="T4dispositie"/>
              <w:rPr>
                <w:lang w:val="fr-FR"/>
              </w:rPr>
            </w:pPr>
            <w:r>
              <w:rPr>
                <w:lang w:val="fr-FR"/>
              </w:rPr>
              <w:t>1</w:t>
            </w:r>
          </w:p>
        </w:tc>
        <w:tc>
          <w:tcPr>
            <w:tcW w:w="729" w:type="dxa"/>
            <w:tcBorders/>
          </w:tcPr>
          <w:p>
            <w:pPr>
              <w:pStyle w:val="T4dispositie"/>
              <w:rPr/>
            </w:pPr>
            <w:r>
              <w:rPr>
                <w:lang w:val="fr-FR"/>
              </w:rPr>
              <w:t>c</w:t>
            </w:r>
            <w:r>
              <w:rPr>
                <w:vertAlign w:val="superscript"/>
                <w:lang w:val="fr-FR"/>
              </w:rPr>
              <w:t>1</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1 1/3</w:t>
            </w:r>
          </w:p>
        </w:tc>
        <w:tc>
          <w:tcPr>
            <w:tcW w:w="718" w:type="dxa"/>
            <w:tcBorders/>
          </w:tcPr>
          <w:p>
            <w:pPr>
              <w:pStyle w:val="T4dispositie"/>
              <w:rPr/>
            </w:pPr>
            <w:r>
              <w:rPr>
                <w:lang w:val="fr-FR"/>
              </w:rPr>
              <w:t>dis</w:t>
            </w:r>
            <w:r>
              <w:rPr>
                <w:vertAlign w:val="superscript"/>
                <w:lang w:val="fr-FR"/>
              </w:rPr>
              <w:t>2</w:t>
            </w:r>
          </w:p>
          <w:p>
            <w:pPr>
              <w:pStyle w:val="T4dispositie"/>
              <w:rPr>
                <w:lang w:val="fr-FR"/>
              </w:rPr>
            </w:pPr>
            <w:r>
              <w:rPr>
                <w:lang w:val="fr-FR"/>
              </w:rPr>
              <w:t>4</w:t>
            </w:r>
          </w:p>
          <w:p>
            <w:pPr>
              <w:pStyle w:val="T4dispositie"/>
              <w:rPr>
                <w:lang w:val="fr-FR"/>
              </w:rPr>
            </w:pPr>
            <w:r>
              <w:rPr>
                <w:lang w:val="fr-FR"/>
              </w:rPr>
              <w:t>2 2/3</w:t>
            </w:r>
          </w:p>
          <w:p>
            <w:pPr>
              <w:pStyle w:val="T4dispositie"/>
              <w:rPr>
                <w:lang w:val="fr-FR"/>
              </w:rPr>
            </w:pPr>
            <w:r>
              <w:rPr>
                <w:lang w:val="fr-FR"/>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(1909)</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rPr>
      </w:pPr>
      <w:r>
        <w:rPr>
          <w:i/>
          <w:iCs/>
        </w:rPr>
      </w:r>
    </w:p>
    <w:p>
      <w:pPr>
        <w:pStyle w:val="T1"/>
        <w:jc w:val="start"/>
        <w:rPr/>
      </w:pPr>
      <w:r>
        <w:rPr/>
        <w:t xml:space="preserve">De frontpijpen zijn van metaal met een hoog tingehalte. </w:t>
      </w:r>
      <w:r>
        <w:rPr>
          <w:lang w:val="nl-NL"/>
        </w:rPr>
        <w:t>Sprekend zijn de pijpen in de drie torens, aangesloten op c-gis</w:t>
      </w:r>
      <w:r>
        <w:rPr>
          <w:vertAlign w:val="superscript"/>
          <w:lang w:val="nl-NL"/>
        </w:rPr>
        <w:t>1</w:t>
      </w:r>
      <w:r>
        <w:rPr>
          <w:lang w:val="nl-NL"/>
        </w:rPr>
        <w:t xml:space="preserve"> van de Prestant 8'.</w:t>
      </w:r>
    </w:p>
    <w:p>
      <w:pPr>
        <w:pStyle w:val="T1"/>
        <w:jc w:val="start"/>
        <w:rPr>
          <w:lang w:val="nl-NL"/>
        </w:rPr>
      </w:pPr>
      <w:r>
        <w:rPr>
          <w:lang w:val="nl-NL"/>
        </w:rPr>
        <w:t>Het handklavier is een eiken staartklavier, het beleg op de ondertoetsen is van celluloid. De registerknoppen zijn voorzien van witte porseleinen naamplaatjes. Het eiken pedaalklavier heeft korte boventoetsen van gelijke lengte.</w:t>
      </w:r>
    </w:p>
    <w:p>
      <w:pPr>
        <w:pStyle w:val="T1"/>
        <w:jc w:val="start"/>
        <w:rPr/>
      </w:pPr>
      <w:r>
        <w:rPr/>
        <w:t>Het windtoestel bevindt zich onder in de kas. Het windkanaal is van oregonpine.</w:t>
      </w:r>
    </w:p>
    <w:p>
      <w:pPr>
        <w:pStyle w:val="T1"/>
        <w:jc w:val="start"/>
        <w:rPr/>
      </w:pPr>
      <w:r>
        <w:rPr/>
        <w:t xml:space="preserve">De windlade is van eiken, stokken en roosters zijn van mahonie. </w:t>
      </w:r>
      <w:r>
        <w:rPr>
          <w:lang w:val="nl-NL"/>
        </w:rPr>
        <w:t>De cancelvolgorde is in hele tonen: e</w:t>
      </w:r>
      <w:r>
        <w:rPr>
          <w:vertAlign w:val="superscript"/>
          <w:lang w:val="nl-NL"/>
        </w:rPr>
        <w:t>3</w:t>
      </w:r>
      <w:r>
        <w:rPr>
          <w:lang w:val="nl-NL"/>
        </w:rPr>
        <w:t>-C Cis-f</w:t>
      </w:r>
      <w:r>
        <w:rPr>
          <w:vertAlign w:val="superscript"/>
          <w:lang w:val="nl-NL"/>
        </w:rPr>
        <w:t>3</w:t>
      </w:r>
      <w:r>
        <w:rPr>
          <w:lang w:val="nl-NL"/>
        </w:rPr>
        <w:t>.</w:t>
      </w:r>
    </w:p>
    <w:p>
      <w:pPr>
        <w:pStyle w:val="T1"/>
        <w:jc w:val="start"/>
        <w:rPr/>
      </w:pPr>
      <w:r>
        <w:rPr>
          <w:lang w:val="nl-NL"/>
        </w:rPr>
        <w:t>De Prestant 8' heeft voor C-E gedekte pijpen van oregonpine en voor F-H open metalen binnenpijpen. De Viola 8' is van C-H gecombineerd met de Bourdon 8'. C-H van de Bourdon 8' zijn van oregonpine. De Fluit 4' is van C-f</w:t>
      </w:r>
      <w:r>
        <w:rPr>
          <w:vertAlign w:val="superscript"/>
          <w:lang w:val="nl-NL"/>
        </w:rPr>
        <w:t>2</w:t>
      </w:r>
      <w:r>
        <w:rPr>
          <w:lang w:val="nl-NL"/>
        </w:rPr>
        <w:t xml:space="preserve"> gedekt, het hoogste octaaf is open, conisch. Het metalen binnenpijpwerk is toegeleverd materiaal met geperste labia. De Mixtuur heeft rond geritste bovenlabia.</w:t>
      </w:r>
    </w:p>
    <w:p>
      <w:pPr>
        <w:pStyle w:val="T1"/>
        <w:jc w:val="start"/>
        <w:rPr/>
      </w:pPr>
      <w:r>
        <w:rPr>
          <w:lang w:val="nl-NL"/>
        </w:rPr>
        <w:t>Expressions zijn toegepast bij alle metalen pijpen van Prestant en Viola, en voorts bij de Octaaf 4' (tot en met h</w:t>
      </w:r>
      <w:r>
        <w:rPr>
          <w:vertAlign w:val="superscript"/>
          <w:lang w:val="nl-NL"/>
        </w:rPr>
        <w:t>1</w:t>
      </w:r>
      <w:r>
        <w:rPr>
          <w:lang w:val="nl-NL"/>
        </w:rPr>
        <w:t>) en de Octaaf 2' (tot en met h). Het pijpwerk van de Mixtuur heeft expressions tot 1/2-voets 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TotalTime>
  <Application>LibreOffice/7.2.1.2$MacOSX_X86_64 LibreOffice_project/87b77fad49947c1441b67c559c339af8f3517e22</Application>
  <AppVersion>15.0000</AppVersion>
  <Pages>3</Pages>
  <Words>557</Words>
  <Characters>3214</Characters>
  <CharactersWithSpaces>3663</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2008-02-27T17:39:00Z</dcterms:created>
  <dc:creator>WS1</dc:creator>
  <dc:description/>
  <dc:language>en-US</dc:language>
  <cp:lastModifiedBy>Hans</cp:lastModifiedBy>
  <dcterms:modified xsi:type="dcterms:W3CDTF">2009-10-01T21:20:00Z</dcterms:modified>
  <cp:revision>12</cp:revision>
  <dc:subject/>
  <dc:title>Niekerk (Hunsingo) / 1883</dc:title>
</cp:coreProperties>
</file>