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Zweeloo / 1904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Eenbeukige romaanse kerk uit de tweede helft van de 13e eeuw met driezijdig gesloten koor en een met houten schaliën beklede dakruiter. De huidige koorsluiting stamt waarschijnlijk uit de 17e eeuw. In 1929-1930 ingrijpend gerestaureerd naar de plannen van H. Hoekzema. In de dakruiter een 14e eeuwse klok. Inwendig een houten tongewelf (1930). Tot de inventaris behoren een gotisch zandstenen doopvont uit de 15e eeuw en een preekstoel uit 1709.</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rPr>
      </w:pPr>
      <w:r>
        <w:rPr>
          <w:rFonts w:cs="Times New Roman" w:ascii="Times New Roman" w:hAnsi="Times New Roman"/>
          <w:i/>
          <w:iCs/>
          <w:spacing w:val="-3"/>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versie van het door meerdere orgelbouwers kant en klaar bestelde ‘catalogusfront’. Alle kenmerkende decoratieve elementen zijn in dit eenvoudige vijfdelige front aanwezig. </w:t>
      </w:r>
      <w:r>
        <w:rPr>
          <w:lang w:val="nl-NL"/>
        </w:rPr>
        <w:t xml:space="preserve">Zo zijn de pijpen in de vlakke tussenvelden aan de onder- en bovenzijde gevat in Jugendstil-achtige blinderingen, die zijn uitgezaagd met de contouren van een liggende C-voluut, respectievelijk naar boven en naar beneden geopend. </w:t>
      </w:r>
      <w:r>
        <w:rPr/>
        <w:t>De velden lijken zodoende in onregelmatig geschulpte passe-partouts gevat. Ook de pijpen in de torens zijn deze keer in dergelijke uitgezaagde blinderingen geraamd. De onderblinderingen bezitten tegen elkaar liggende C-voluten, die samenkomen in een lelievormig ornament, dat bijna doorloopt tot de labia van de middelste frontpijpen. Verder zijn de bij dit soort catalogusfronten gebruikelijke gebogen knorrenranden boven de tussenvelden present, evenals de onversierde klokvormige consoles met tolvormige knoppen. Doordat de tussenvelden nu elf in plaats van de bij kleinere orgels van dit type gebruikelijke zes of zeven pijpen bevatten, heeft dit orgel een grotere breedte en een voornamere uitstraling. De gesloten vleugelstukken, opgebouwd uit een opeenstapeling van een verdikte S-voluut en van idem C-voluten, worden ook nu verlevendigd met tongvormige bladeren, terwijl de S-voluut met een lint in drie parallel lopende slagen is opgebonden, een motief dat meermalen als ornament in de vleugelstukken van de catalogusfronten is opgenomen.</w:t>
      </w:r>
    </w:p>
    <w:p>
      <w:pPr>
        <w:pStyle w:val="T2Kunst"/>
        <w:jc w:val="start"/>
        <w:rPr/>
      </w:pPr>
      <w:r>
        <w:rPr/>
      </w:r>
    </w:p>
    <w:p>
      <w:pPr>
        <w:pStyle w:val="T3Lit"/>
        <w:rPr>
          <w:b/>
          <w:b/>
          <w:bCs/>
          <w:lang w:val="nl-NL"/>
        </w:rPr>
      </w:pPr>
      <w:r>
        <w:rPr>
          <w:b/>
          <w:bCs/>
          <w:lang w:val="nl-NL"/>
        </w:rPr>
        <w:t>Literatuur</w:t>
      </w:r>
    </w:p>
    <w:p>
      <w:pPr>
        <w:pStyle w:val="T3Lit"/>
        <w:jc w:val="start"/>
        <w:rPr/>
      </w:pPr>
      <w:r>
        <w:rPr>
          <w:lang w:val="nl-NL"/>
        </w:rPr>
        <w:t xml:space="preserve">W. v.d. Kleij, W.H. Zwart, </w:t>
      </w:r>
      <w:r>
        <w:rPr>
          <w:i/>
          <w:lang w:val="nl-NL"/>
        </w:rPr>
        <w:t>Kamper orgels deel I</w:t>
      </w:r>
      <w:r>
        <w:rPr>
          <w:lang w:val="nl-NL"/>
        </w:rPr>
        <w:t>, Kampen, 1975, 40.</w:t>
      </w:r>
    </w:p>
    <w:p>
      <w:pPr>
        <w:pStyle w:val="T3Lit"/>
        <w:jc w:val="start"/>
        <w:rPr/>
      </w:pPr>
      <w:r>
        <w:rPr>
          <w:lang w:val="nl-NL"/>
        </w:rPr>
        <w:t xml:space="preserve">Stef Tuinstra, </w:t>
      </w:r>
      <w:r>
        <w:rPr>
          <w:i/>
          <w:iCs/>
          <w:lang w:val="nl-NL"/>
        </w:rPr>
        <w:t xml:space="preserve">Proper-orgel Zweelo. </w:t>
      </w:r>
      <w:r>
        <w:rPr>
          <w:i/>
          <w:iCs/>
        </w:rPr>
        <w:t>Historisch en bouwkundig rapport met restauratieplan betreffende het orgel in de Hervormde Dorpskerk</w:t>
      </w:r>
      <w:r>
        <w:rPr/>
        <w:t xml:space="preserve">. </w:t>
      </w:r>
      <w:r>
        <w:rPr>
          <w:lang w:val="nl-NL"/>
        </w:rPr>
        <w:t>2006.</w:t>
      </w:r>
    </w:p>
    <w:p>
      <w:pPr>
        <w:pStyle w:val="T3Lit"/>
        <w:jc w:val="start"/>
        <w:rPr/>
      </w:pPr>
      <w:r>
        <w:rPr>
          <w:lang w:val="nl-NL"/>
        </w:rPr>
        <w:t xml:space="preserve">R. WaIsma, </w:t>
      </w:r>
      <w:r>
        <w:rPr>
          <w:i/>
          <w:iCs/>
          <w:lang w:val="nl-NL"/>
        </w:rPr>
        <w:t>Jan Proper (1853-1922), orgelbouwer op het grensvlak van ambachtelijk en industrieel</w:t>
      </w:r>
      <w:r>
        <w:rPr>
          <w:lang w:val="nl-NL"/>
        </w:rPr>
        <w:t>. Leeuwarden, 2005.</w:t>
      </w:r>
    </w:p>
    <w:p>
      <w:pPr>
        <w:pStyle w:val="T3Lit"/>
        <w:jc w:val="start"/>
        <w:rPr/>
      </w:pPr>
      <w:r>
        <w:rPr>
          <w:lang w:val="nl-NL"/>
        </w:rPr>
        <w:t xml:space="preserve">R. WaIsma, </w:t>
      </w:r>
      <w:r>
        <w:rPr>
          <w:i/>
          <w:iCs/>
        </w:rPr>
        <w:t>Herziene en uitgebreide werklijst Properorgels</w:t>
      </w:r>
      <w:r>
        <w:rPr/>
        <w:t xml:space="preserve">. </w:t>
      </w:r>
      <w:r>
        <w:rPr>
          <w:lang w:val="nl-NL"/>
        </w:rPr>
        <w:t>Leeuwarden, 2005, 27 en 2008, 29.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SKKN, dossier Zweeloo NHK, inventarisrapport 1985.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1930</w:t>
      </w:r>
    </w:p>
    <w:p>
      <w:pPr>
        <w:pStyle w:val="T1"/>
        <w:numPr>
          <w:ilvl w:val="0"/>
          <w:numId w:val="4"/>
        </w:numPr>
        <w:jc w:val="start"/>
        <w:rPr>
          <w:lang w:val="nl-NL"/>
        </w:rPr>
      </w:pPr>
      <w:r>
        <w:rPr>
          <w:lang w:val="nl-NL"/>
        </w:rPr>
        <w:t>tongewelf aangebracht in kader kerkrestauratie</w:t>
      </w:r>
    </w:p>
    <w:p>
      <w:pPr>
        <w:pStyle w:val="T1"/>
        <w:numPr>
          <w:ilvl w:val="0"/>
          <w:numId w:val="4"/>
        </w:numPr>
        <w:jc w:val="start"/>
        <w:rPr>
          <w:lang w:val="nl-NL"/>
        </w:rPr>
      </w:pPr>
      <w:r>
        <w:rPr>
          <w:lang w:val="nl-NL"/>
        </w:rPr>
        <w:t>orgel sindsdien geheel zichtbaar</w:t>
      </w:r>
    </w:p>
    <w:p>
      <w:pPr>
        <w:pStyle w:val="T1"/>
        <w:jc w:val="start"/>
        <w:rPr>
          <w:lang w:val="nl-NL"/>
        </w:rPr>
      </w:pPr>
      <w:r>
        <w:rPr>
          <w:lang w:val="nl-NL"/>
        </w:rPr>
      </w:r>
    </w:p>
    <w:p>
      <w:pPr>
        <w:pStyle w:val="T1"/>
        <w:jc w:val="start"/>
        <w:rPr/>
      </w:pPr>
      <w:r>
        <w:rPr/>
        <w:t>A.J. Opten 1976</w:t>
      </w:r>
    </w:p>
    <w:p>
      <w:pPr>
        <w:pStyle w:val="T1"/>
        <w:numPr>
          <w:ilvl w:val="0"/>
          <w:numId w:val="3"/>
        </w:numPr>
        <w:jc w:val="start"/>
        <w:rPr>
          <w:lang w:val="nl-NL"/>
        </w:rPr>
      </w:pPr>
      <w:r>
        <w:rPr>
          <w:lang w:val="nl-NL"/>
        </w:rPr>
        <w:t>herstel</w:t>
      </w:r>
    </w:p>
    <w:p>
      <w:pPr>
        <w:pStyle w:val="T1"/>
        <w:numPr>
          <w:ilvl w:val="0"/>
          <w:numId w:val="3"/>
        </w:numPr>
        <w:jc w:val="start"/>
        <w:rPr>
          <w:lang w:val="nl-NL"/>
        </w:rPr>
      </w:pPr>
      <w:r>
        <w:rPr>
          <w:lang w:val="nl-NL"/>
        </w:rPr>
        <w:t>mogelijk bij die gelegenheid pedaalklavier vervangen</w:t>
      </w:r>
    </w:p>
    <w:p>
      <w:pPr>
        <w:pStyle w:val="T1"/>
        <w:jc w:val="start"/>
        <w:rPr>
          <w:lang w:val="nl-NL"/>
        </w:rPr>
      </w:pPr>
      <w:r>
        <w:rPr>
          <w:lang w:val="nl-NL"/>
        </w:rPr>
      </w:r>
    </w:p>
    <w:p>
      <w:pPr>
        <w:pStyle w:val="T1"/>
        <w:jc w:val="start"/>
        <w:rPr>
          <w:lang w:val="nl-NL"/>
        </w:rPr>
      </w:pPr>
      <w:r>
        <w:rPr>
          <w:lang w:val="nl-NL"/>
        </w:rPr>
        <w:t>A. J. Opten 1978</w:t>
      </w:r>
    </w:p>
    <w:p>
      <w:pPr>
        <w:pStyle w:val="T1"/>
        <w:numPr>
          <w:ilvl w:val="0"/>
          <w:numId w:val="2"/>
        </w:numPr>
        <w:jc w:val="start"/>
        <w:rPr>
          <w:lang w:val="nl-NL"/>
        </w:rPr>
      </w:pPr>
      <w:r>
        <w:rPr>
          <w:lang w:val="nl-NL"/>
        </w:rPr>
        <w:t>herstel, winddruk verlaagd</w:t>
      </w:r>
    </w:p>
    <w:p>
      <w:pPr>
        <w:pStyle w:val="T1"/>
        <w:jc w:val="start"/>
        <w:rPr>
          <w:lang w:val="nl-NL"/>
        </w:rPr>
      </w:pPr>
      <w:r>
        <w:rPr>
          <w:lang w:val="nl-NL"/>
        </w:rPr>
      </w:r>
    </w:p>
    <w:p>
      <w:pPr>
        <w:pStyle w:val="T1"/>
        <w:jc w:val="start"/>
        <w:rPr>
          <w:lang w:val="nl-NL"/>
        </w:rPr>
      </w:pPr>
      <w:r>
        <w:rPr>
          <w:lang w:val="nl-NL"/>
        </w:rPr>
        <w:t>Orgelmakerij Reil 2006</w:t>
      </w:r>
    </w:p>
    <w:p>
      <w:pPr>
        <w:pStyle w:val="T1"/>
        <w:numPr>
          <w:ilvl w:val="0"/>
          <w:numId w:val="2"/>
        </w:numPr>
        <w:jc w:val="start"/>
        <w:rPr>
          <w:lang w:val="nl-NL"/>
        </w:rPr>
      </w:pPr>
      <w:r>
        <w:rPr>
          <w:lang w:val="nl-NL"/>
        </w:rPr>
        <w:t>scheuren in de balgen provisorisch dichtgemaakt; winddruk verhoogd</w:t>
      </w:r>
    </w:p>
    <w:p>
      <w:pPr>
        <w:pStyle w:val="T1"/>
        <w:jc w:val="start"/>
        <w:rPr>
          <w:lang w:val="nl-NL"/>
        </w:rPr>
      </w:pPr>
      <w:r>
        <w:rPr>
          <w:lang w:val="nl-NL"/>
        </w:rPr>
      </w:r>
    </w:p>
    <w:p>
      <w:pPr>
        <w:pStyle w:val="T1"/>
        <w:jc w:val="start"/>
        <w:rPr>
          <w:lang w:val="nl-NL"/>
        </w:rPr>
      </w:pPr>
      <w:r>
        <w:rPr>
          <w:lang w:val="nl-NL"/>
        </w:rPr>
        <w:t>Orgelmakerij Reil 2008</w:t>
      </w:r>
    </w:p>
    <w:p>
      <w:pPr>
        <w:pStyle w:val="T1"/>
        <w:numPr>
          <w:ilvl w:val="0"/>
          <w:numId w:val="2"/>
        </w:numPr>
        <w:jc w:val="start"/>
        <w:rPr>
          <w:lang w:val="nl-NL"/>
        </w:rPr>
      </w:pPr>
      <w:r>
        <w:rPr>
          <w:lang w:val="nl-NL"/>
        </w:rPr>
        <w:t>pedaalklavier vernieuwd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Holpÿp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(1904)</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orgelkas is van grenen, compleet met dak en achterwand. De frontpijpen behoren allemaal tot de Prestant 8'.</w:t>
      </w:r>
    </w:p>
    <w:p>
      <w:pPr>
        <w:pStyle w:val="T1"/>
        <w:jc w:val="start"/>
        <w:rPr>
          <w:lang w:val="nl-NL"/>
        </w:rPr>
      </w:pPr>
      <w:r>
        <w:rPr>
          <w:lang w:val="nl-NL"/>
        </w:rPr>
        <w:t>De magazijnbalg bevindt zich direct onder de lade.</w:t>
      </w:r>
    </w:p>
    <w:p>
      <w:pPr>
        <w:pStyle w:val="T1"/>
        <w:jc w:val="start"/>
        <w:rPr/>
      </w:pPr>
      <w:r>
        <w:rPr>
          <w:lang w:val="nl-NL"/>
        </w:rPr>
        <w:t xml:space="preserve">De klaviatuur is origineel met uitzondering van het pedaalklavier en enige registerschildjes. Op de klaviatuur nog een bordje </w:t>
      </w:r>
      <w:r>
        <w:rPr>
          <w:i/>
          <w:iCs/>
          <w:lang w:val="nl-NL"/>
        </w:rPr>
        <w:t>J. Proper Kampen</w:t>
      </w:r>
      <w:r>
        <w:rPr>
          <w:lang w:val="nl-NL"/>
        </w:rPr>
        <w:t xml:space="preserve"> met links het wapen van Kampen en rechts </w:t>
      </w:r>
      <w:r>
        <w:rPr>
          <w:i/>
          <w:iCs/>
          <w:lang w:val="nl-NL"/>
        </w:rPr>
        <w:t>opgericht 1886</w:t>
      </w:r>
      <w:r>
        <w:rPr>
          <w:lang w:val="nl-NL"/>
        </w:rPr>
        <w:t>. De registertrekkers zijn rechtstreeks met de slepen verbonden.</w:t>
      </w:r>
    </w:p>
    <w:p>
      <w:pPr>
        <w:pStyle w:val="T1"/>
        <w:jc w:val="start"/>
        <w:rPr>
          <w:lang w:val="nl-NL"/>
        </w:rPr>
      </w:pPr>
      <w:r>
        <w:rPr>
          <w:lang w:val="nl-NL"/>
        </w:rPr>
        <w:t>De indeling van de lade is als volgt: De grootste pijpen in midden, vervolgens aan de zijkanten in tertsopstelling, en de kleinere pijpen daartussen in hele tonen naar buiten aflopend.</w:t>
      </w:r>
    </w:p>
    <w:p>
      <w:pPr>
        <w:pStyle w:val="T1"/>
        <w:jc w:val="start"/>
        <w:rPr/>
      </w:pPr>
      <w:r>
        <w:rPr>
          <w:lang w:val="nl-NL"/>
        </w:rPr>
        <w:t>De Prestant 8' is van C-Dis gecombineerd met Holpÿp, E-e</w:t>
      </w:r>
      <w:r>
        <w:rPr>
          <w:vertAlign w:val="superscript"/>
          <w:lang w:val="nl-NL"/>
        </w:rPr>
        <w:t>2</w:t>
      </w:r>
      <w:r>
        <w:rPr>
          <w:lang w:val="nl-NL"/>
        </w:rPr>
        <w:t xml:space="preserve"> staan in het front, het vervolg op de lade. C-h van de Bourdon 16' zijn van hout, de discant is van metaal. De Viola di Gamba 8' is van C-H gecombineerd met de Holpÿp, het vervolg is van metaal (open). De Fluit 4' is geheel open cilindrisch. Het open pijpwerk is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LibreOffice/7.2.1.2$MacOSX_X86_64 LibreOffice_project/87b77fad49947c1441b67c559c339af8f3517e22</Application>
  <AppVersion>15.0000</AppVersion>
  <Pages>3</Pages>
  <Words>622</Words>
  <Characters>3624</Characters>
  <CharactersWithSpaces>4167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2008-02-29T07:07:00Z</dcterms:created>
  <dc:creator>WS1</dc:creator>
  <dc:description/>
  <dc:language>en-US</dc:language>
  <cp:lastModifiedBy>NIvO</cp:lastModifiedBy>
  <dcterms:modified xsi:type="dcterms:W3CDTF">2009-10-06T14:59:00Z</dcterms:modified>
  <cp:revision>12</cp:revision>
  <dc:subject/>
  <dc:title>Niekerk (Hunsingo) / 1883</dc:title>
</cp:coreProperties>
</file>