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Kedichem / ca 1760</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In het midden van de 14e eeuw gebouwde bakstenen toren, verhoogd in de 16e eeuw, en voorzien van een ingesnoerde spits. Ter vervanging van de bijbehorende middeleeuwse kerk werd in 1867 het huidige neoclassicistische kerkgebouw tegen de overgebleven toren aan gebouwd. Naar verluid werden de stenen van de voormalige kerk gebruikt voor het fundament van het nieuwe gebouw. Inventaris uit de bouwtijd.</w:t>
      </w:r>
    </w:p>
    <w:p>
      <w:pPr>
        <w:pStyle w:val="T1"/>
        <w:jc w:val="start"/>
        <w:rPr>
          <w:i/>
          <w:i/>
          <w:iCs/>
          <w:lang w:val="nl-NL"/>
        </w:rPr>
      </w:pPr>
      <w:r>
        <w:rPr>
          <w:i/>
          <w:iCs/>
          <w:lang w:val="nl-NL"/>
        </w:rPr>
      </w:r>
    </w:p>
    <w:p>
      <w:pPr>
        <w:pStyle w:val="T1"/>
        <w:jc w:val="start"/>
        <w:rPr>
          <w:lang w:val="nl-NL"/>
        </w:rPr>
      </w:pPr>
      <w:r>
        <w:rPr>
          <w:lang w:val="nl-NL"/>
        </w:rPr>
        <w:t>Kas: ca 1760</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In het kader van de restauratie van 2003 is het front van dit orgel ontdaan van de latere uitbreiding met zijvelden. Ook is de 19e-eeuwse onderbouw vervangen door een nieuwe, hogere onderkas waarin de klaviatuur is opgenomen.</w:t>
      </w:r>
    </w:p>
    <w:p>
      <w:pPr>
        <w:pStyle w:val="T2Kunst"/>
        <w:jc w:val="start"/>
        <w:rPr>
          <w:lang w:val="nl-NL"/>
        </w:rPr>
      </w:pPr>
      <w:r>
        <w:rPr>
          <w:lang w:val="nl-NL"/>
        </w:rPr>
        <w:t>Het vijfledige front is echter geheel authentiek. Het bestaat uit een hoog oprijzende ronde middentoren, spitse zijtorens en smalle, vlak uitgevoerde gedeelde tussenvelden. Door het geringe aantal frontpijpen in de zijtorens en de tussenvelden maakt het orgel een slanke indruk.</w:t>
      </w:r>
    </w:p>
    <w:p>
      <w:pPr>
        <w:pStyle w:val="T2Kunst"/>
        <w:jc w:val="start"/>
        <w:rPr>
          <w:lang w:val="nl-NL"/>
        </w:rPr>
      </w:pPr>
      <w:r>
        <w:rPr>
          <w:lang w:val="nl-NL"/>
        </w:rPr>
        <w:t xml:space="preserve">Het is niet onmogelijk dat de verschillende bouwfasen gedurende de 18e eeuw, die uit het historisch onderzoek gebleken zijn, ook in het front terug te vinden zijn. Opvallend is immers, dat de blinderingen van de zijtorens en de tussenvelden tamelijk terughouden van plasticiteit zijn, ondanks de levendigheid van de composities. De blinderingen van de middentoren zijn daarentegen wat extatischer, die bij de voeten zelfs buitensporig van afmetingen. Bovendien is bij de middentoren-blinderingen schuimwerk toegepast, wat op een inbreng uit het derde kwart van de 18e eeuw kan wijzen. </w:t>
      </w:r>
    </w:p>
    <w:p>
      <w:pPr>
        <w:pStyle w:val="T2Kunst"/>
        <w:jc w:val="start"/>
        <w:rPr>
          <w:lang w:val="nl-NL"/>
        </w:rPr>
      </w:pPr>
      <w:r>
        <w:rPr>
          <w:lang w:val="nl-NL"/>
        </w:rPr>
        <w:t>Vanwege dat schuimwerk-thema kunnen de vleugelstukken tot dezelfde bouwfase worden gerekend. Ze bestaan uit een samenstel van S-voluten en bladranken, onderaan uitlopend op een grote C-voluut. Opvallend is de enigszins golvende verticale lijn, die vanaf het bovenste punt tot aan de C-voluut doorloopt.</w:t>
      </w:r>
    </w:p>
    <w:p>
      <w:pPr>
        <w:pStyle w:val="T2Kunst"/>
        <w:jc w:val="start"/>
        <w:rPr>
          <w:lang w:val="nl-NL"/>
        </w:rPr>
      </w:pPr>
      <w:r>
        <w:rPr>
          <w:lang w:val="nl-NL"/>
        </w:rPr>
        <w:t>Bij de consoles onder de drie torens is alleen bij de console onder de middentoren het omkrullend bladmotief gebruikt.</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bCs/>
          <w:lang w:val="nl-NL"/>
        </w:rPr>
        <w:t xml:space="preserve">Aart Bergwerff, </w:t>
      </w:r>
      <w:r>
        <w:rPr>
          <w:bCs/>
          <w:i/>
          <w:lang w:val="nl-NL"/>
        </w:rPr>
        <w:t>Geschiedenis en restauratie van het Gerstenhaur-orgel in de Hervormde Kerk te Kedichem</w:t>
      </w:r>
      <w:r>
        <w:rPr>
          <w:bCs/>
          <w:lang w:val="nl-NL"/>
        </w:rPr>
        <w:t>. Kedichem, 2003.</w:t>
      </w:r>
    </w:p>
    <w:p>
      <w:pPr>
        <w:pStyle w:val="T3Lit"/>
        <w:jc w:val="start"/>
        <w:rPr/>
      </w:pPr>
      <w:r>
        <w:rPr>
          <w:bCs/>
          <w:lang w:val="nl-NL"/>
        </w:rPr>
        <w:t xml:space="preserve">Bart van Buitenen, ‘Nieuw historisch orgel te Kedichem’. </w:t>
      </w:r>
      <w:r>
        <w:rPr>
          <w:bCs/>
          <w:i/>
          <w:lang w:val="nl-NL"/>
        </w:rPr>
        <w:t>De Orgelvriend</w:t>
      </w:r>
      <w:r>
        <w:rPr>
          <w:bCs/>
          <w:lang w:val="nl-NL"/>
        </w:rPr>
        <w:t>, 47 7-8 (2005), 16-22.</w:t>
      </w:r>
    </w:p>
    <w:p>
      <w:pPr>
        <w:pStyle w:val="T3Lit"/>
        <w:jc w:val="start"/>
        <w:rPr/>
      </w:pPr>
      <w:r>
        <w:rPr>
          <w:bCs/>
          <w:lang w:val="nl-NL"/>
        </w:rPr>
        <w:t xml:space="preserve">Rogér van Dijk &amp; Cees van der Poel, ‘Uit de prullenbak gered: de orgels van Kedichem en Heelsum. Recent werk van Orgelmakerij Gebr. Reil.’ </w:t>
      </w:r>
      <w:r>
        <w:rPr>
          <w:bCs/>
          <w:i/>
          <w:lang w:val="nl-NL"/>
        </w:rPr>
        <w:t xml:space="preserve">Het Orgel, </w:t>
      </w:r>
      <w:r>
        <w:rPr>
          <w:bCs/>
          <w:lang w:val="nl-NL"/>
        </w:rPr>
        <w:t>1010/6 (2005), 4-8</w:t>
      </w:r>
    </w:p>
    <w:p>
      <w:pPr>
        <w:pStyle w:val="T3Lit"/>
        <w:jc w:val="start"/>
        <w:rPr/>
      </w:pPr>
      <w:r>
        <w:rPr>
          <w:bCs/>
          <w:lang w:val="nl-NL"/>
        </w:rPr>
        <w:t xml:space="preserve">Chr. Meijers, 'Nieuw' orgel in de Hervormde Kerk te Kedichem’. </w:t>
      </w:r>
      <w:r>
        <w:rPr>
          <w:bCs/>
          <w:i/>
          <w:lang w:val="nl-NL"/>
        </w:rPr>
        <w:t>Orgelklanken uit de Alblasserwaard</w:t>
      </w:r>
      <w:r>
        <w:rPr>
          <w:bCs/>
          <w:lang w:val="nl-NL"/>
        </w:rPr>
        <w:t xml:space="preserve"> 28, 2005.</w:t>
      </w:r>
    </w:p>
    <w:p>
      <w:pPr>
        <w:pStyle w:val="T3Lit"/>
        <w:jc w:val="start"/>
        <w:rPr/>
      </w:pPr>
      <w:r>
        <w:rPr>
          <w:bCs/>
          <w:lang w:val="nl-NL"/>
        </w:rPr>
        <w:t xml:space="preserve">Maarten Seijbel, </w:t>
      </w:r>
      <w:r>
        <w:rPr>
          <w:bCs/>
          <w:i/>
          <w:lang w:val="nl-NL"/>
        </w:rPr>
        <w:t>Opmerkelijke Orgelrestauratie: Gerstenhauer-orgel in Kedichem in oude luister hersteld.</w:t>
      </w:r>
      <w:r>
        <w:rPr>
          <w:bCs/>
          <w:lang w:val="nl-NL"/>
        </w:rPr>
        <w:t xml:space="preserve"> Publicatie Stichting tot Behoud van het Nederlandse Orgel, 61, 2004.</w:t>
      </w:r>
    </w:p>
    <w:p>
      <w:pPr>
        <w:pStyle w:val="T3Lit"/>
        <w:jc w:val="start"/>
        <w:rPr>
          <w:bCs/>
          <w:lang w:val="nl-NL"/>
        </w:rPr>
      </w:pPr>
      <w:r>
        <w:rPr>
          <w:bCs/>
          <w:lang w:val="nl-NL"/>
        </w:rPr>
      </w:r>
    </w:p>
    <w:p>
      <w:pPr>
        <w:pStyle w:val="T3Lit"/>
        <w:rPr>
          <w:lang w:val="nl-NL"/>
        </w:rPr>
      </w:pPr>
      <w:r>
        <w:rPr>
          <w:lang w:val="nl-NL"/>
        </w:rPr>
        <w:t>Monumentnummer</w:t>
      </w:r>
    </w:p>
    <w:p>
      <w:pPr>
        <w:pStyle w:val="T3Lit"/>
        <w:rPr>
          <w:lang w:val="nl-NL"/>
        </w:rPr>
      </w:pPr>
      <w:r>
        <w:rPr>
          <w:lang w:val="nl-NL"/>
        </w:rPr>
        <w:t>Orgelnummer</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Onbekend</w:t>
      </w:r>
    </w:p>
    <w:p>
      <w:pPr>
        <w:pStyle w:val="T1"/>
        <w:jc w:val="start"/>
        <w:rPr>
          <w:lang w:val="nl-NL"/>
        </w:rPr>
      </w:pPr>
      <w:r>
        <w:rPr>
          <w:lang w:val="nl-NL"/>
        </w:rPr>
        <w:t>2. Onbekend</w:t>
      </w:r>
    </w:p>
    <w:p>
      <w:pPr>
        <w:pStyle w:val="T1"/>
        <w:jc w:val="start"/>
        <w:rPr>
          <w:lang w:val="nl-NL"/>
        </w:rPr>
      </w:pPr>
      <w:r>
        <w:rPr>
          <w:lang w:val="nl-NL"/>
        </w:rPr>
        <w:t>3. Orgelmakerij Reil</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1760</w:t>
      </w:r>
    </w:p>
    <w:p>
      <w:pPr>
        <w:pStyle w:val="T1"/>
        <w:jc w:val="start"/>
        <w:rPr>
          <w:lang w:val="nl-NL"/>
        </w:rPr>
      </w:pPr>
      <w:r>
        <w:rPr>
          <w:lang w:val="nl-NL"/>
        </w:rPr>
        <w:t>2. onbekend</w:t>
      </w:r>
    </w:p>
    <w:p>
      <w:pPr>
        <w:pStyle w:val="T1"/>
        <w:jc w:val="start"/>
        <w:rPr>
          <w:lang w:val="nl-NL"/>
        </w:rPr>
      </w:pPr>
      <w:r>
        <w:rPr>
          <w:lang w:val="nl-NL"/>
        </w:rPr>
        <w:t>3. 2003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 mogelijk Zuidhoorn</w:t>
      </w:r>
    </w:p>
    <w:p>
      <w:pPr>
        <w:pStyle w:val="T1"/>
        <w:jc w:val="start"/>
        <w:rPr>
          <w:lang w:val="nl-NL"/>
        </w:rPr>
      </w:pPr>
      <w:r>
        <w:rPr>
          <w:lang w:val="nl-NL"/>
        </w:rPr>
      </w:r>
    </w:p>
    <w:p>
      <w:pPr>
        <w:pStyle w:val="T1"/>
        <w:jc w:val="start"/>
        <w:rPr>
          <w:lang w:val="nl-NL"/>
        </w:rPr>
      </w:pPr>
      <w:r>
        <w:rPr>
          <w:lang w:val="nl-NL"/>
        </w:rPr>
        <w:t>J.M. Gerstenhauer 1794</w:t>
      </w:r>
    </w:p>
    <w:p>
      <w:pPr>
        <w:pStyle w:val="T1"/>
        <w:jc w:val="start"/>
        <w:rPr>
          <w:lang w:val="nl-NL"/>
        </w:rPr>
      </w:pPr>
      <w:r>
        <w:rPr>
          <w:lang w:val="nl-NL"/>
        </w:rPr>
        <w:t>.</w:t>
        <w:tab/>
        <w:t>orgel geplaatst te Medemblik, Hersteld Evangelisch Lutherse Gemeente</w:t>
      </w:r>
    </w:p>
    <w:p>
      <w:pPr>
        <w:pStyle w:val="T1"/>
        <w:jc w:val="start"/>
        <w:rPr>
          <w:lang w:val="nl-NL"/>
        </w:rPr>
      </w:pPr>
      <w:r>
        <w:rPr>
          <w:lang w:val="nl-NL"/>
        </w:rPr>
      </w:r>
    </w:p>
    <w:p>
      <w:pPr>
        <w:pStyle w:val="T1"/>
        <w:jc w:val="start"/>
        <w:rPr/>
      </w:pPr>
      <w:r>
        <w:rPr/>
        <w:t>Dispositie volgens Broekhuyzen ca 1850-1862, M18</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Roerfluit</w:t>
            </w:r>
          </w:p>
          <w:p>
            <w:pPr>
              <w:pStyle w:val="T4dispositie"/>
              <w:rPr/>
            </w:pPr>
            <w:r>
              <w:rPr/>
              <w:t>Quint</w:t>
            </w:r>
          </w:p>
          <w:p>
            <w:pPr>
              <w:pStyle w:val="T4dispositie"/>
              <w:rPr/>
            </w:pPr>
            <w:r>
              <w:rPr/>
              <w:t>Sup. Octaaf</w:t>
            </w:r>
          </w:p>
          <w:p>
            <w:pPr>
              <w:pStyle w:val="T4dispositie"/>
              <w:rPr/>
            </w:pPr>
            <w:r>
              <w:rPr/>
              <w:t>Sexquialter</w:t>
            </w:r>
          </w:p>
        </w:tc>
        <w:tc>
          <w:tcPr>
            <w:tcW w:w="760"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4'</w:t>
            </w:r>
          </w:p>
          <w:p>
            <w:pPr>
              <w:pStyle w:val="T4dispositie"/>
              <w:rPr/>
            </w:pPr>
            <w:r>
              <w:rPr/>
              <w:t>3'</w:t>
            </w:r>
          </w:p>
          <w:p>
            <w:pPr>
              <w:pStyle w:val="T4dispositie"/>
              <w:rPr/>
            </w:pPr>
            <w:r>
              <w:rPr/>
              <w:t>2'</w:t>
            </w:r>
          </w:p>
          <w:p>
            <w:pPr>
              <w:pStyle w:val="T4dispositie"/>
              <w:rPr/>
            </w:pPr>
            <w:r>
              <w:rPr/>
              <w:t>2 st.</w:t>
            </w:r>
          </w:p>
        </w:tc>
      </w:tr>
    </w:tbl>
    <w:p>
      <w:pPr>
        <w:pStyle w:val="T1"/>
        <w:jc w:val="start"/>
        <w:rPr>
          <w:sz w:val="20"/>
        </w:rPr>
      </w:pPr>
      <w:r>
        <w:rPr>
          <w:sz w:val="20"/>
        </w:rPr>
      </w:r>
    </w:p>
    <w:p>
      <w:pPr>
        <w:pStyle w:val="T1"/>
        <w:jc w:val="start"/>
        <w:rPr>
          <w:sz w:val="20"/>
          <w:lang w:val="nl-NL"/>
        </w:rPr>
      </w:pPr>
      <w:r>
        <w:rPr>
          <w:sz w:val="20"/>
          <w:lang w:val="nl-NL"/>
        </w:rPr>
        <w:t>tremulant</w:t>
      </w:r>
    </w:p>
    <w:p>
      <w:pPr>
        <w:pStyle w:val="T1"/>
        <w:jc w:val="start"/>
        <w:rPr>
          <w:sz w:val="20"/>
          <w:lang w:val="nl-NL"/>
        </w:rPr>
      </w:pPr>
      <w:r>
        <w:rPr>
          <w:sz w:val="20"/>
          <w:lang w:val="nl-NL"/>
        </w:rPr>
        <w:t>ventil</w:t>
      </w:r>
    </w:p>
    <w:p>
      <w:pPr>
        <w:pStyle w:val="T1"/>
        <w:jc w:val="start"/>
        <w:rPr>
          <w:sz w:val="20"/>
          <w:lang w:val="nl-NL"/>
        </w:rPr>
      </w:pPr>
      <w:r>
        <w:rPr>
          <w:sz w:val="20"/>
          <w:lang w:val="nl-NL"/>
        </w:rPr>
        <w:t>twee blaasbalgen</w:t>
      </w:r>
    </w:p>
    <w:p>
      <w:pPr>
        <w:pStyle w:val="T1"/>
        <w:jc w:val="start"/>
        <w:rPr>
          <w:sz w:val="20"/>
          <w:lang w:val="nl-NL"/>
        </w:rPr>
      </w:pPr>
      <w:r>
        <w:rPr>
          <w:sz w:val="20"/>
          <w:lang w:val="nl-NL"/>
        </w:rPr>
      </w:r>
    </w:p>
    <w:p>
      <w:pPr>
        <w:pStyle w:val="T1"/>
        <w:jc w:val="start"/>
        <w:rPr>
          <w:lang w:val="nl-NL"/>
        </w:rPr>
      </w:pPr>
      <w:r>
        <w:rPr>
          <w:lang w:val="nl-NL"/>
        </w:rPr>
        <w:t>1858</w:t>
      </w:r>
    </w:p>
    <w:p>
      <w:pPr>
        <w:pStyle w:val="T1"/>
        <w:jc w:val="start"/>
        <w:rPr>
          <w:lang w:val="nl-NL"/>
        </w:rPr>
      </w:pPr>
      <w:r>
        <w:rPr>
          <w:lang w:val="nl-NL"/>
        </w:rPr>
        <w:t>.</w:t>
        <w:tab/>
        <w:t>orgel gedemonteerd in verband met afbraak kerkgebouw</w:t>
      </w:r>
    </w:p>
    <w:p>
      <w:pPr>
        <w:pStyle w:val="T1"/>
        <w:jc w:val="start"/>
        <w:rPr>
          <w:lang w:val="nl-NL"/>
        </w:rPr>
      </w:pPr>
      <w:r>
        <w:rPr>
          <w:lang w:val="nl-NL"/>
        </w:rPr>
      </w:r>
    </w:p>
    <w:p>
      <w:pPr>
        <w:pStyle w:val="T1"/>
        <w:jc w:val="start"/>
        <w:rPr>
          <w:lang w:val="nl-NL"/>
        </w:rPr>
      </w:pPr>
      <w:r>
        <w:rPr>
          <w:lang w:val="nl-NL"/>
        </w:rPr>
        <w:t>Flaes &amp; Brünjes 1859</w:t>
      </w:r>
    </w:p>
    <w:p>
      <w:pPr>
        <w:pStyle w:val="T1"/>
        <w:jc w:val="start"/>
        <w:rPr>
          <w:lang w:val="nl-NL"/>
        </w:rPr>
      </w:pPr>
      <w:r>
        <w:rPr>
          <w:lang w:val="nl-NL"/>
        </w:rPr>
        <w:t>.</w:t>
        <w:tab/>
        <w:t>orgel herplaatst in nieuw kerkgebouw</w:t>
      </w:r>
    </w:p>
    <w:p>
      <w:pPr>
        <w:pStyle w:val="T1"/>
        <w:jc w:val="start"/>
        <w:rPr>
          <w:lang w:val="nl-NL"/>
        </w:rPr>
      </w:pPr>
      <w:r>
        <w:rPr>
          <w:lang w:val="nl-NL"/>
        </w:rPr>
      </w:r>
    </w:p>
    <w:p>
      <w:pPr>
        <w:pStyle w:val="T1"/>
        <w:jc w:val="start"/>
        <w:rPr>
          <w:lang w:val="nl-NL"/>
        </w:rPr>
      </w:pPr>
      <w:r>
        <w:rPr>
          <w:lang w:val="nl-NL"/>
        </w:rPr>
        <w:t>P. Flaes 1880</w:t>
      </w:r>
    </w:p>
    <w:p>
      <w:pPr>
        <w:pStyle w:val="T1"/>
        <w:jc w:val="start"/>
        <w:rPr>
          <w:lang w:val="nl-NL"/>
        </w:rPr>
      </w:pPr>
      <w:r>
        <w:rPr>
          <w:lang w:val="nl-NL"/>
        </w:rPr>
        <w:t>.</w:t>
        <w:tab/>
        <w:t>nieuw orgel te Medemblik, oude orgel ingenomen</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 geplaatst te Muntendam, Vereniging voor Evangelisatie (?)</w:t>
      </w:r>
    </w:p>
    <w:p>
      <w:pPr>
        <w:pStyle w:val="T1"/>
        <w:jc w:val="start"/>
        <w:rPr>
          <w:lang w:val="nl-NL"/>
        </w:rPr>
      </w:pPr>
      <w:r>
        <w:rPr>
          <w:lang w:val="nl-NL"/>
        </w:rPr>
        <w:t>.</w:t>
        <w:tab/>
        <w:t>mogelijk bij die gelegenheid orgel verbreed met ronde overhoekse zijvelden</w:t>
      </w:r>
    </w:p>
    <w:p>
      <w:pPr>
        <w:pStyle w:val="T1"/>
        <w:jc w:val="start"/>
        <w:rPr>
          <w:lang w:val="nl-NL"/>
        </w:rPr>
      </w:pPr>
      <w:r>
        <w:rPr>
          <w:lang w:val="nl-NL"/>
        </w:rPr>
        <w:t>.</w:t>
        <w:tab/>
        <w:t>klaviatuur aan de zijkant geplaatst; speel- en registermechaniek vernieuwd</w:t>
      </w:r>
    </w:p>
    <w:p>
      <w:pPr>
        <w:pStyle w:val="T1"/>
        <w:jc w:val="start"/>
        <w:rPr>
          <w:lang w:val="nl-NL"/>
        </w:rPr>
      </w:pPr>
      <w:r>
        <w:rPr>
          <w:lang w:val="nl-NL"/>
        </w:rPr>
        <w:t>.</w:t>
        <w:tab/>
        <w:t>spaanbalgen vervangen door magazijnbalg</w:t>
      </w:r>
    </w:p>
    <w:p>
      <w:pPr>
        <w:pStyle w:val="T1"/>
        <w:jc w:val="start"/>
        <w:rPr>
          <w:lang w:val="nl-NL"/>
        </w:rPr>
      </w:pPr>
      <w:r>
        <w:rPr>
          <w:lang w:val="nl-NL"/>
        </w:rPr>
        <w:t>.</w:t>
        <w:tab/>
        <w:t>Quint 3' $ Octaaf 4', + Bourdon 16' (vanaf c, geheel hout); C-H Holpijp 8' vernieuwd</w:t>
      </w:r>
    </w:p>
    <w:p>
      <w:pPr>
        <w:pStyle w:val="T1"/>
        <w:jc w:val="start"/>
        <w:rPr>
          <w:lang w:val="nl-NL"/>
        </w:rPr>
      </w:pPr>
      <w:r>
        <w:rPr>
          <w:lang w:val="nl-NL"/>
        </w:rPr>
        <w:t>.</w:t>
        <w:tab/>
        <w:t>toonhoogte verhoogd</w:t>
      </w:r>
    </w:p>
    <w:p>
      <w:pPr>
        <w:pStyle w:val="T1"/>
        <w:jc w:val="start"/>
        <w:rPr>
          <w:lang w:val="nl-NL"/>
        </w:rPr>
      </w:pPr>
      <w:r>
        <w:rPr>
          <w:lang w:val="nl-NL"/>
        </w:rPr>
      </w:r>
    </w:p>
    <w:p>
      <w:pPr>
        <w:pStyle w:val="T1"/>
        <w:jc w:val="start"/>
        <w:rPr>
          <w:lang w:val="nl-NL"/>
        </w:rPr>
      </w:pPr>
      <w:r>
        <w:rPr>
          <w:lang w:val="nl-NL"/>
        </w:rPr>
        <w:t>Doornbos 1921</w:t>
      </w:r>
    </w:p>
    <w:p>
      <w:pPr>
        <w:pStyle w:val="T1"/>
        <w:jc w:val="start"/>
        <w:rPr>
          <w:lang w:val="nl-NL"/>
        </w:rPr>
      </w:pPr>
      <w:r>
        <w:rPr>
          <w:lang w:val="nl-NL"/>
        </w:rPr>
        <w:t>.</w:t>
        <w:tab/>
        <w:t>windlade gerestaureerd</w:t>
      </w:r>
    </w:p>
    <w:p>
      <w:pPr>
        <w:pStyle w:val="T1"/>
        <w:jc w:val="start"/>
        <w:rPr>
          <w:lang w:val="nl-NL"/>
        </w:rPr>
      </w:pPr>
      <w:r>
        <w:rPr>
          <w:lang w:val="nl-NL"/>
        </w:rPr>
        <w:t>.</w:t>
        <w:tab/>
        <w:t>nieuwe frontpijpen geplaatst?</w:t>
      </w:r>
    </w:p>
    <w:p>
      <w:pPr>
        <w:pStyle w:val="T1"/>
        <w:jc w:val="start"/>
        <w:rPr>
          <w:lang w:val="nl-NL"/>
        </w:rPr>
      </w:pPr>
      <w:r>
        <w:rPr>
          <w:lang w:val="nl-NL"/>
        </w:rPr>
      </w:r>
    </w:p>
    <w:p>
      <w:pPr>
        <w:pStyle w:val="T1"/>
        <w:jc w:val="start"/>
        <w:rPr>
          <w:lang w:val="nl-NL"/>
        </w:rPr>
      </w:pPr>
      <w:r>
        <w:rPr>
          <w:lang w:val="nl-NL"/>
        </w:rPr>
        <w:t>K. Doornbos 1927</w:t>
      </w:r>
    </w:p>
    <w:p>
      <w:pPr>
        <w:pStyle w:val="T1"/>
        <w:jc w:val="start"/>
        <w:rPr>
          <w:lang w:val="nl-NL"/>
        </w:rPr>
      </w:pPr>
      <w:r>
        <w:rPr>
          <w:lang w:val="nl-NL"/>
        </w:rPr>
        <w:t>.</w:t>
        <w:tab/>
        <w:t>orgel geplaatst te Sleen, Vereniging voor Evangelisatie Bethel</w:t>
      </w:r>
    </w:p>
    <w:p>
      <w:pPr>
        <w:pStyle w:val="T1"/>
        <w:jc w:val="start"/>
        <w:rPr>
          <w:lang w:val="nl-NL"/>
        </w:rPr>
      </w:pPr>
      <w:r>
        <w:rPr>
          <w:lang w:val="nl-NL"/>
        </w:rPr>
      </w:r>
    </w:p>
    <w:p>
      <w:pPr>
        <w:pStyle w:val="T1"/>
        <w:jc w:val="start"/>
        <w:rPr>
          <w:lang w:val="nl-NL"/>
        </w:rPr>
      </w:pPr>
      <w:r>
        <w:rPr>
          <w:lang w:val="nl-NL"/>
        </w:rPr>
        <w:t>1978</w:t>
      </w:r>
    </w:p>
    <w:p>
      <w:pPr>
        <w:pStyle w:val="T1"/>
        <w:jc w:val="start"/>
        <w:rPr>
          <w:lang w:val="nl-NL"/>
        </w:rPr>
      </w:pPr>
      <w:r>
        <w:rPr>
          <w:lang w:val="nl-NL"/>
        </w:rPr>
        <w:t>.</w:t>
        <w:tab/>
        <w:t>pijpwerk van de windlade verwijderd en opgeslagen</w:t>
      </w:r>
    </w:p>
    <w:p>
      <w:pPr>
        <w:pStyle w:val="T1"/>
        <w:jc w:val="start"/>
        <w:rPr>
          <w:lang w:val="nl-NL"/>
        </w:rPr>
      </w:pPr>
      <w:r>
        <w:rPr>
          <w:lang w:val="nl-NL"/>
        </w:rPr>
      </w:r>
    </w:p>
    <w:p>
      <w:pPr>
        <w:pStyle w:val="T1"/>
        <w:jc w:val="start"/>
        <w:rPr>
          <w:lang w:val="nl-NL"/>
        </w:rPr>
      </w:pPr>
      <w:r>
        <w:rPr>
          <w:lang w:val="nl-NL"/>
        </w:rPr>
        <w:t>Gebr. Reil 1995</w:t>
      </w:r>
    </w:p>
    <w:p>
      <w:pPr>
        <w:pStyle w:val="T1"/>
        <w:jc w:val="start"/>
        <w:rPr>
          <w:lang w:val="nl-NL"/>
        </w:rPr>
      </w:pPr>
      <w:r>
        <w:rPr>
          <w:lang w:val="nl-NL"/>
        </w:rPr>
        <w:t>.</w:t>
        <w:tab/>
        <w:t>orgel gedemonteerd en opgeslagen</w:t>
      </w:r>
    </w:p>
    <w:p>
      <w:pPr>
        <w:pStyle w:val="T1"/>
        <w:jc w:val="start"/>
        <w:rPr>
          <w:lang w:val="nl-NL"/>
        </w:rPr>
      </w:pPr>
      <w:r>
        <w:rPr>
          <w:lang w:val="nl-NL"/>
        </w:rPr>
      </w:r>
    </w:p>
    <w:p>
      <w:pPr>
        <w:pStyle w:val="T1"/>
        <w:jc w:val="start"/>
        <w:rPr/>
      </w:pPr>
      <w:r>
        <w:rPr/>
        <w:t>Dispositie bij demontage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Bourdon vanaf c</w:t>
            </w:r>
          </w:p>
          <w:p>
            <w:pPr>
              <w:pStyle w:val="T4dispositie"/>
              <w:rPr>
                <w:lang w:val="nl-NL"/>
              </w:rPr>
            </w:pPr>
            <w:r>
              <w:rPr>
                <w:lang w:val="nl-NL"/>
              </w:rPr>
              <w:t>Holpijp</w:t>
            </w:r>
          </w:p>
          <w:p>
            <w:pPr>
              <w:pStyle w:val="T4dispositie"/>
              <w:rPr>
                <w:lang w:val="nl-NL"/>
              </w:rPr>
            </w:pPr>
            <w:r>
              <w:rPr>
                <w:lang w:val="nl-NL"/>
              </w:rPr>
              <w:t>Prestant D</w:t>
            </w:r>
          </w:p>
          <w:p>
            <w:pPr>
              <w:pStyle w:val="T4dispositie"/>
              <w:rPr>
                <w:lang w:val="nl-NL"/>
              </w:rPr>
            </w:pPr>
            <w:r>
              <w:rPr>
                <w:lang w:val="nl-NL"/>
              </w:rPr>
              <w:t>Octaaf</w:t>
            </w:r>
          </w:p>
          <w:p>
            <w:pPr>
              <w:pStyle w:val="T4dispositie"/>
              <w:rPr>
                <w:lang w:val="nl-NL"/>
              </w:rPr>
            </w:pPr>
            <w:r>
              <w:rPr>
                <w:lang w:val="nl-NL"/>
              </w:rPr>
              <w:t>Speelfluit</w:t>
            </w:r>
          </w:p>
          <w:p>
            <w:pPr>
              <w:pStyle w:val="T4dispositie"/>
              <w:rPr/>
            </w:pPr>
            <w:r>
              <w:rPr/>
              <w:t>Octaaf</w:t>
            </w:r>
          </w:p>
          <w:p>
            <w:pPr>
              <w:pStyle w:val="T4dispositie"/>
              <w:rPr/>
            </w:pPr>
            <w:r>
              <w:rPr/>
              <w:t>Cornet D</w:t>
            </w:r>
          </w:p>
        </w:tc>
        <w:tc>
          <w:tcPr>
            <w:tcW w:w="760" w:type="dxa"/>
            <w:tcBorders/>
          </w:tcPr>
          <w:p>
            <w:pPr>
              <w:pStyle w:val="T4dispositie"/>
              <w:snapToGrid w:val="fals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lang w:val="fr-FR"/>
              </w:rPr>
            </w:pPr>
            <w:r>
              <w:rPr>
                <w:lang w:val="fr-FR"/>
              </w:rPr>
              <w:t>4'</w:t>
            </w:r>
          </w:p>
          <w:p>
            <w:pPr>
              <w:pStyle w:val="T4dispositie"/>
              <w:rPr>
                <w:lang w:val="fr-FR"/>
              </w:rPr>
            </w:pPr>
            <w:r>
              <w:rPr>
                <w:lang w:val="fr-FR"/>
              </w:rPr>
              <w:t>2'</w:t>
            </w:r>
          </w:p>
          <w:p>
            <w:pPr>
              <w:pStyle w:val="T4dispositie"/>
              <w:rPr>
                <w:lang w:val="fr-FR"/>
              </w:rPr>
            </w:pPr>
            <w:r>
              <w:rPr>
                <w:lang w:val="fr-FR"/>
              </w:rPr>
              <w:t>2 st.</w:t>
            </w:r>
          </w:p>
        </w:tc>
      </w:tr>
    </w:tbl>
    <w:p>
      <w:pPr>
        <w:pStyle w:val="T1"/>
        <w:jc w:val="start"/>
        <w:rPr>
          <w:sz w:val="20"/>
          <w:lang w:val="fr-FR"/>
        </w:rPr>
      </w:pPr>
      <w:r>
        <w:rPr>
          <w:sz w:val="20"/>
          <w:lang w:val="fr-FR"/>
        </w:rPr>
      </w:r>
    </w:p>
    <w:p>
      <w:pPr>
        <w:pStyle w:val="T1"/>
        <w:jc w:val="start"/>
        <w:rPr>
          <w:sz w:val="20"/>
          <w:lang w:val="fr-FR"/>
        </w:rPr>
      </w:pPr>
      <w:r>
        <w:rPr>
          <w:sz w:val="20"/>
          <w:lang w:val="fr-FR"/>
        </w:rPr>
        <w:t>ventiel</w:t>
      </w:r>
    </w:p>
    <w:p>
      <w:pPr>
        <w:pStyle w:val="T1"/>
        <w:jc w:val="start"/>
        <w:rPr>
          <w:sz w:val="20"/>
          <w:lang w:val="fr-FR"/>
        </w:rPr>
      </w:pPr>
      <w:r>
        <w:rPr>
          <w:sz w:val="20"/>
          <w:lang w:val="fr-FR"/>
        </w:rPr>
      </w:r>
    </w:p>
    <w:p>
      <w:pPr>
        <w:pStyle w:val="T1"/>
        <w:jc w:val="start"/>
        <w:rPr>
          <w:lang w:val="fr-FR"/>
        </w:rPr>
      </w:pPr>
      <w:r>
        <w:rPr>
          <w:lang w:val="fr-FR"/>
        </w:rPr>
        <w:t>1999</w:t>
      </w:r>
    </w:p>
    <w:p>
      <w:pPr>
        <w:pStyle w:val="T1"/>
        <w:jc w:val="start"/>
        <w:rPr>
          <w:lang w:val="nl-NL"/>
        </w:rPr>
      </w:pPr>
      <w:r>
        <w:rPr>
          <w:lang w:val="nl-NL"/>
        </w:rPr>
        <w:t>.</w:t>
        <w:tab/>
        <w:t>orgel aangekocht door Hervormde gemeente Kedichem</w:t>
      </w:r>
    </w:p>
    <w:p>
      <w:pPr>
        <w:pStyle w:val="T1"/>
        <w:jc w:val="start"/>
        <w:rPr>
          <w:lang w:val="nl-NL"/>
        </w:rPr>
      </w:pPr>
      <w:r>
        <w:rPr>
          <w:lang w:val="nl-NL"/>
        </w:rPr>
      </w:r>
    </w:p>
    <w:p>
      <w:pPr>
        <w:pStyle w:val="T1"/>
        <w:jc w:val="start"/>
        <w:rPr>
          <w:lang w:val="nl-NL"/>
        </w:rPr>
      </w:pPr>
      <w:r>
        <w:rPr>
          <w:lang w:val="nl-NL"/>
        </w:rPr>
        <w:t>Orgelmakerij Reil 2003</w:t>
      </w:r>
    </w:p>
    <w:p>
      <w:pPr>
        <w:pStyle w:val="T1"/>
        <w:numPr>
          <w:ilvl w:val="0"/>
          <w:numId w:val="2"/>
        </w:numPr>
        <w:jc w:val="start"/>
        <w:rPr>
          <w:lang w:val="nl-NL"/>
        </w:rPr>
      </w:pPr>
      <w:r>
        <w:rPr>
          <w:lang w:val="nl-NL"/>
        </w:rPr>
        <w:t>orgel gerestaureerd en geplaatst te Kedichem, Hervormde Kerk</w:t>
      </w:r>
    </w:p>
    <w:p>
      <w:pPr>
        <w:pStyle w:val="T1"/>
        <w:numPr>
          <w:ilvl w:val="0"/>
          <w:numId w:val="2"/>
        </w:numPr>
        <w:jc w:val="start"/>
        <w:rPr>
          <w:lang w:val="nl-NL"/>
        </w:rPr>
      </w:pPr>
      <w:r>
        <w:rPr>
          <w:lang w:val="nl-NL"/>
        </w:rPr>
        <w:t>orgelkas hersteld en aangepast; overhoekse zijvelden verwijderd; nieuwe onderbouw toegevoegd</w:t>
      </w:r>
    </w:p>
    <w:p>
      <w:pPr>
        <w:pStyle w:val="T1"/>
        <w:numPr>
          <w:ilvl w:val="0"/>
          <w:numId w:val="2"/>
        </w:numPr>
        <w:jc w:val="start"/>
        <w:rPr>
          <w:lang w:val="nl-NL"/>
        </w:rPr>
      </w:pPr>
      <w:r>
        <w:rPr>
          <w:lang w:val="nl-NL"/>
        </w:rPr>
        <w:t>kas opnieuw geschilderd en vervuld</w:t>
      </w:r>
    </w:p>
    <w:p>
      <w:pPr>
        <w:pStyle w:val="T1"/>
        <w:numPr>
          <w:ilvl w:val="0"/>
          <w:numId w:val="2"/>
        </w:numPr>
        <w:jc w:val="start"/>
        <w:rPr>
          <w:lang w:val="nl-NL"/>
        </w:rPr>
      </w:pPr>
      <w:r>
        <w:rPr>
          <w:lang w:val="nl-NL"/>
        </w:rPr>
        <w:t>nieuwe windvoorziening</w:t>
      </w:r>
    </w:p>
    <w:p>
      <w:pPr>
        <w:pStyle w:val="T1"/>
        <w:numPr>
          <w:ilvl w:val="0"/>
          <w:numId w:val="2"/>
        </w:numPr>
        <w:jc w:val="start"/>
        <w:rPr>
          <w:lang w:val="nl-NL"/>
        </w:rPr>
      </w:pPr>
      <w:r>
        <w:rPr>
          <w:lang w:val="nl-NL"/>
        </w:rPr>
        <w:t>handklavier gerestaureerd; nieuw pedaalklavier, nieuwe bakstukken en registerknoppen, nieuwe mechanieken</w:t>
      </w:r>
    </w:p>
    <w:p>
      <w:pPr>
        <w:pStyle w:val="T1"/>
        <w:numPr>
          <w:ilvl w:val="0"/>
          <w:numId w:val="2"/>
        </w:numPr>
        <w:jc w:val="start"/>
        <w:rPr>
          <w:lang w:val="nl-NL"/>
        </w:rPr>
      </w:pPr>
      <w:r>
        <w:rPr>
          <w:lang w:val="nl-NL"/>
        </w:rPr>
        <w:t>windlade gerestaureerd; conducten vernieuwd</w:t>
      </w:r>
    </w:p>
    <w:p>
      <w:pPr>
        <w:pStyle w:val="T1"/>
        <w:numPr>
          <w:ilvl w:val="0"/>
          <w:numId w:val="2"/>
        </w:numPr>
        <w:jc w:val="start"/>
        <w:rPr>
          <w:lang w:val="nl-NL"/>
        </w:rPr>
      </w:pPr>
      <w:r>
        <w:rPr>
          <w:lang w:val="nl-NL"/>
        </w:rPr>
        <w:t>pijpwerk hersteld en gecompleteerd; toonhoogte verlaagd</w:t>
      </w:r>
    </w:p>
    <w:p>
      <w:pPr>
        <w:pStyle w:val="T1"/>
        <w:numPr>
          <w:ilvl w:val="0"/>
          <w:numId w:val="2"/>
        </w:numPr>
        <w:jc w:val="start"/>
        <w:rPr>
          <w:lang w:val="fr-FR"/>
        </w:rPr>
      </w:pPr>
      <w:r>
        <w:rPr>
          <w:lang w:val="fr-FR"/>
        </w:rPr>
        <w:t>Bourdon 16'; Prestant 4' $ Quint 3', + Preastant 4'</w:t>
      </w:r>
    </w:p>
    <w:p>
      <w:pPr>
        <w:pStyle w:val="T1"/>
        <w:numPr>
          <w:ilvl w:val="0"/>
          <w:numId w:val="2"/>
        </w:numPr>
        <w:jc w:val="start"/>
        <w:rPr>
          <w:lang w:val="nl-NL"/>
        </w:rPr>
      </w:pPr>
      <w:r>
        <w:rPr>
          <w:lang w:val="nl-NL"/>
        </w:rPr>
        <w:t>veel opsneden verlaagd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fr-FR"/>
              </w:rPr>
            </w:pPr>
            <w:r>
              <w:rPr>
                <w:lang w:val="fr-FR"/>
              </w:rPr>
              <w:t>Praestant D</w:t>
            </w:r>
          </w:p>
          <w:p>
            <w:pPr>
              <w:pStyle w:val="T4dispositie"/>
              <w:rPr>
                <w:lang w:val="fr-FR"/>
              </w:rPr>
            </w:pPr>
            <w:r>
              <w:rPr>
                <w:lang w:val="fr-FR"/>
              </w:rPr>
              <w:t>Praestant</w:t>
            </w:r>
          </w:p>
          <w:p>
            <w:pPr>
              <w:pStyle w:val="T4dispositie"/>
              <w:rPr>
                <w:lang w:val="fr-FR"/>
              </w:rPr>
            </w:pPr>
            <w:r>
              <w:rPr>
                <w:lang w:val="fr-FR"/>
              </w:rPr>
              <w:t>Fluyt</w:t>
            </w:r>
          </w:p>
          <w:p>
            <w:pPr>
              <w:pStyle w:val="T4dispositie"/>
              <w:rPr>
                <w:lang w:val="fr-FR"/>
              </w:rPr>
            </w:pPr>
            <w:r>
              <w:rPr>
                <w:lang w:val="fr-FR"/>
              </w:rPr>
              <w:t>Quint B/D</w:t>
            </w:r>
          </w:p>
          <w:p>
            <w:pPr>
              <w:pStyle w:val="T4dispositie"/>
              <w:rPr/>
            </w:pPr>
            <w:r>
              <w:rPr/>
              <w:t>Octaaf</w:t>
            </w:r>
          </w:p>
          <w:p>
            <w:pPr>
              <w:pStyle w:val="T4dispositie"/>
              <w:rPr/>
            </w:pPr>
            <w:r>
              <w:rPr/>
              <w:t>Sexquialter D</w:t>
            </w:r>
          </w:p>
        </w:tc>
        <w:tc>
          <w:tcPr>
            <w:tcW w:w="760"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2 st.</w:t>
            </w:r>
          </w:p>
        </w:tc>
      </w:tr>
    </w:tbl>
    <w:p>
      <w:pPr>
        <w:pStyle w:val="T1"/>
        <w:jc w:val="start"/>
        <w:rPr/>
      </w:pPr>
      <w:r>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afsluiting</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Sexquialter   </w:t>
      </w:r>
      <w:r>
        <w:rPr>
          <w:sz w:val="20"/>
          <w:lang w:val="nl-NL"/>
        </w:rPr>
        <w:t>c</w:t>
      </w:r>
      <w:r>
        <w:rPr>
          <w:sz w:val="20"/>
          <w:vertAlign w:val="superscript"/>
          <w:lang w:val="nl-NL"/>
        </w:rPr>
        <w:t>1</w:t>
      </w:r>
      <w:r>
        <w:rPr>
          <w:sz w:val="20"/>
          <w:lang w:val="nl-NL"/>
        </w:rPr>
        <w:t xml:space="preserve">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415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C-c</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meervouwige spaanbalg met schepbalg</w:t>
      </w:r>
    </w:p>
    <w:p>
      <w:pPr>
        <w:pStyle w:val="T1"/>
        <w:jc w:val="start"/>
        <w:rPr>
          <w:lang w:val="nl-NL"/>
        </w:rPr>
      </w:pPr>
      <w:r>
        <w:rPr>
          <w:lang w:val="nl-NL"/>
        </w:rPr>
        <w:t>Winddruk</w:t>
      </w:r>
    </w:p>
    <w:p>
      <w:pPr>
        <w:pStyle w:val="T1"/>
        <w:jc w:val="start"/>
        <w:rPr>
          <w:lang w:val="nl-NL"/>
        </w:rPr>
      </w:pPr>
      <w:r>
        <w:rPr>
          <w:lang w:val="nl-NL"/>
        </w:rPr>
        <w:t>58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discantregisters beginnen op c</w:t>
      </w:r>
      <w:r>
        <w:rPr>
          <w:vertAlign w:val="superscript"/>
          <w:lang w:val="nl-NL"/>
        </w:rPr>
        <w:t>1</w:t>
      </w:r>
      <w:r>
        <w:rPr>
          <w:lang w:val="nl-NL"/>
        </w:rPr>
        <w:t>.</w:t>
      </w:r>
    </w:p>
    <w:p>
      <w:pPr>
        <w:pStyle w:val="T1"/>
        <w:jc w:val="start"/>
        <w:rPr>
          <w:lang w:val="nl-NL"/>
        </w:rPr>
      </w:pPr>
      <w:r>
        <w:rPr>
          <w:lang w:val="nl-NL"/>
        </w:rPr>
        <w:t>De geschiedenis van het instrument is slechts gedeeltelijk bekend. De windlade en het pijpwerk van het orgel dateren grotendeels uit het tweede kwart van de 18e eeuw. Mogelijk is het instrument aanvankelijk omstreeks 1735 gebouwd voor een schuilkerk. Gezien het feit dat oorspronkelijk een stekermechaniek aanwezig was, staat vast dat het in aanleg een balustrade-orgel betrof met de klaviatuur aan de achterzijde. Omstreeks 1760 is dit orgel van een nieuw front voorzien waarin delen van het oude snijwerk werden opgenomen. Vandaar dat hier is gekozen voor een datering op ca 1760.</w:t>
      </w:r>
    </w:p>
    <w:p>
      <w:pPr>
        <w:pStyle w:val="T1"/>
        <w:jc w:val="start"/>
        <w:rPr>
          <w:lang w:val="nl-NL"/>
        </w:rPr>
      </w:pPr>
      <w:r>
        <w:rPr>
          <w:lang w:val="nl-NL"/>
        </w:rPr>
        <w:t>De plaatsing van het orgel te Muntendam werd mogelijk uitgevoerd door J. Proper, getuige een vrachtbrief die in het orgel werd aangetroffen. De frontpijpen van de zijvelden waren houten imitatiepijpen. De Bourdon 16' (vanaf c) was eveneens geheel van hout. Om dit register te kunnen plaatsen werd op de plaats van de oorspronkelijke stekermechaniek een stok en sleep aangebracht. Het is niet geheel duidelijk of alle bovengenoemde werkzaamheden op hetzelfde moment werden uitgevoerd.</w:t>
      </w:r>
    </w:p>
    <w:p>
      <w:pPr>
        <w:pStyle w:val="T1"/>
        <w:jc w:val="start"/>
        <w:rPr>
          <w:lang w:val="nl-NL"/>
        </w:rPr>
      </w:pPr>
      <w:r>
        <w:rPr>
          <w:lang w:val="nl-NL"/>
        </w:rPr>
        <w:t>In 2003 is het handklavier gerestaureerd; alle andere onderdelen van klaviatuur en mechanieken zijn nieuw. De windvoorziening bevindt zich in de onderkas.</w:t>
      </w:r>
    </w:p>
    <w:p>
      <w:pPr>
        <w:pStyle w:val="T1"/>
        <w:jc w:val="start"/>
        <w:rPr>
          <w:lang w:val="nl-NL"/>
        </w:rPr>
      </w:pPr>
      <w:r>
        <w:rPr>
          <w:lang w:val="nl-NL"/>
        </w:rPr>
        <w:t>De windlade is in 2003 voorzien van een nieuw fundamentbord; de stokken en slepen zijn oud met uitzondering van die van de Quint. De lade is ingedeeld in hele tonen vanuit het midden naar weerszijden aflopend.</w:t>
      </w:r>
    </w:p>
    <w:p>
      <w:pPr>
        <w:pStyle w:val="T1"/>
        <w:jc w:val="start"/>
        <w:rPr/>
      </w:pPr>
      <w:r>
        <w:rPr>
          <w:lang w:val="nl-NL"/>
        </w:rPr>
        <w:t>De Praestant 4' dateert geheel uit 2003. C-Fis en A-fis staan in het front (middentoren en zijtorens); G en Gis zijn afgevoerde binnenpijpen, de overige pijpen staan op de lade. De Holpyp 8' is geheel van metaal, gedekt. C-H en c</w:t>
      </w:r>
      <w:r>
        <w:rPr>
          <w:vertAlign w:val="superscript"/>
          <w:lang w:val="nl-NL"/>
        </w:rPr>
        <w:t>3</w:t>
      </w:r>
      <w:r>
        <w:rPr>
          <w:lang w:val="nl-NL"/>
        </w:rPr>
        <w:t xml:space="preserve"> dateren uit 2003; de overige pijpen zijn oud. Van de Praestant D 8' dateert d</w:t>
      </w:r>
      <w:r>
        <w:rPr>
          <w:vertAlign w:val="superscript"/>
          <w:lang w:val="nl-NL"/>
        </w:rPr>
        <w:t>1</w:t>
      </w:r>
      <w:r>
        <w:rPr>
          <w:lang w:val="nl-NL"/>
        </w:rPr>
        <w:t xml:space="preserve"> uit 2003; de overige pijpen zijn oud. Van de Octaaf 2' dateren a</w:t>
      </w:r>
      <w:r>
        <w:rPr>
          <w:vertAlign w:val="superscript"/>
          <w:lang w:val="nl-NL"/>
        </w:rPr>
        <w:t>2</w:t>
      </w:r>
      <w:r>
        <w:rPr>
          <w:lang w:val="nl-NL"/>
        </w:rPr>
        <w:t xml:space="preserve"> en c</w:t>
      </w:r>
      <w:r>
        <w:rPr>
          <w:vertAlign w:val="superscript"/>
          <w:lang w:val="nl-NL"/>
        </w:rPr>
        <w:t>3</w:t>
      </w:r>
      <w:r>
        <w:rPr>
          <w:lang w:val="nl-NL"/>
        </w:rPr>
        <w:t xml:space="preserve"> uit 2003. In de Sexquialter dateren c van het laagste koor en c</w:t>
      </w:r>
      <w:r>
        <w:rPr>
          <w:vertAlign w:val="superscript"/>
          <w:lang w:val="nl-NL"/>
        </w:rPr>
        <w:t>1</w:t>
      </w:r>
      <w:r>
        <w:rPr>
          <w:lang w:val="nl-NL"/>
        </w:rPr>
        <w:t>, fis</w:t>
      </w:r>
      <w:r>
        <w:rPr>
          <w:vertAlign w:val="superscript"/>
          <w:lang w:val="nl-NL"/>
        </w:rPr>
        <w:t>1</w:t>
      </w:r>
      <w:r>
        <w:rPr>
          <w:lang w:val="nl-NL"/>
        </w:rPr>
        <w:t xml:space="preserve"> en c</w:t>
      </w:r>
      <w:r>
        <w:rPr>
          <w:vertAlign w:val="superscript"/>
          <w:lang w:val="nl-NL"/>
        </w:rPr>
        <w:t>3</w:t>
      </w:r>
      <w:r>
        <w:rPr>
          <w:lang w:val="nl-NL"/>
        </w:rPr>
        <w:t xml:space="preserve"> van het hoogste koor uit 2003. De Fluyt 4' is geheel van metaal, gedekt; dis</w:t>
      </w:r>
      <w:r>
        <w:rPr>
          <w:vertAlign w:val="superscript"/>
          <w:lang w:val="nl-NL"/>
        </w:rPr>
        <w:t>2</w:t>
      </w:r>
      <w:r>
        <w:rPr>
          <w:lang w:val="nl-NL"/>
        </w:rPr>
        <w:t xml:space="preserve"> dateert uit 2003. Van de Quint dateren C-Gis, B en dis</w:t>
      </w:r>
      <w:r>
        <w:rPr>
          <w:vertAlign w:val="superscript"/>
          <w:lang w:val="nl-NL"/>
        </w:rPr>
        <w:t>2</w:t>
      </w:r>
      <w:r>
        <w:rPr>
          <w:lang w:val="nl-NL"/>
        </w:rPr>
        <w:t>-c</w:t>
      </w:r>
      <w:r>
        <w:rPr>
          <w:vertAlign w:val="superscript"/>
          <w:lang w:val="nl-NL"/>
        </w:rPr>
        <w:t>3</w:t>
      </w:r>
      <w:r>
        <w:rPr>
          <w:lang w:val="nl-NL"/>
        </w:rPr>
        <w:t xml:space="preserve"> uit 2003. Al het overige pijpwerk is oud.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Documentstructuur">
    <w:name w:val="Documentstructuur"/>
    <w:basedOn w:val="Normal"/>
    <w:qFormat/>
    <w:pPr>
      <w:shd w:fill="000080" w:val="clear"/>
    </w:pPr>
    <w:rPr>
      <w:rFonts w:ascii="Tahoma" w:hAnsi="Tahoma" w:cs="Tahoma"/>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2010-03-16T16:56:00Z</dcterms:created>
  <dc:creator>WS1</dc:creator>
  <dc:description/>
  <dc:language>en-US</dc:language>
  <cp:lastModifiedBy>NIvO</cp:lastModifiedBy>
  <dcterms:modified xsi:type="dcterms:W3CDTF">2010-03-16T16:56:00Z</dcterms:modified>
  <cp:revision>2</cp:revision>
  <dc:subject/>
  <dc:title>Niekerk (Hunsingo) / 1883</dc:title>
</cp:coreProperties>
</file>