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Liempde / 1876</w:t>
      </w:r>
    </w:p>
    <w:p>
      <w:pPr>
        <w:pStyle w:val="Normal"/>
        <w:keepNext w:val="true"/>
        <w:spacing w:before="240" w:after="0"/>
        <w:rPr>
          <w:rFonts w:ascii="Arial" w:hAnsi="Arial" w:cs="Arial"/>
          <w:b/>
          <w:b/>
          <w:bCs/>
        </w:rPr>
      </w:pPr>
      <w:r>
        <w:rPr>
          <w:rFonts w:cs="Arial" w:ascii="Arial" w:hAnsi="Arial"/>
          <w:b/>
          <w:bCs/>
        </w:rPr>
        <w:t>R.K. Kerk St-Jans Onthoofding</w:t>
      </w:r>
    </w:p>
    <w:p>
      <w:pPr>
        <w:pStyle w:val="Normal"/>
        <w:suppressAutoHyphens w:val="true"/>
        <w:rPr>
          <w:rFonts w:ascii="Times New Roman" w:hAnsi="Times New Roman" w:cs="Times New Roman"/>
          <w:b/>
          <w:b/>
          <w:bCs/>
          <w:spacing w:val="-3"/>
        </w:rPr>
      </w:pPr>
      <w:r>
        <w:rPr>
          <w:rFonts w:cs="Times New Roman" w:ascii="Times New Roman" w:hAnsi="Times New Roman"/>
          <w:b/>
          <w:bCs/>
          <w:spacing w:val="-3"/>
        </w:rPr>
      </w:r>
    </w:p>
    <w:p>
      <w:pPr>
        <w:pStyle w:val="T1"/>
        <w:jc w:val="start"/>
        <w:rPr>
          <w:i/>
          <w:i/>
          <w:iCs/>
          <w:lang w:val="nl-NL"/>
        </w:rPr>
      </w:pPr>
      <w:r>
        <w:rPr>
          <w:i/>
          <w:iCs/>
          <w:lang w:val="nl-NL"/>
        </w:rPr>
        <w:t>Grote driebeukige neogotische kruiskerk, gebouwd in 1867 naar een ontwerp van H.J. van Tulder. De bouw van de westtoren, met vier geledingen en ingesnoerde naaldspits, is begonnen in 1993-’94, eveneens door Van Tulder, en in 1899 voltooid door architect J. Heykants. Inwendig gestucte kruisgewelven. Tot het interieur behoort een hoogaltaar uit 1879-’80 van waarschijnlijk Van Tulder.</w:t>
      </w:r>
    </w:p>
    <w:p>
      <w:pPr>
        <w:pStyle w:val="Normal"/>
        <w:suppressAutoHyphens w:val="true"/>
        <w:rPr>
          <w:rFonts w:ascii="Times New Roman" w:hAnsi="Times New Roman" w:cs="Times New Roman"/>
          <w:i/>
          <w:i/>
          <w:iCs/>
          <w:spacing w:val="-3"/>
          <w:lang w:val="nl-NL"/>
        </w:rPr>
      </w:pPr>
      <w:r>
        <w:rPr>
          <w:rFonts w:cs="Times New Roman" w:ascii="Times New Roman" w:hAnsi="Times New Roman"/>
          <w:i/>
          <w:iCs/>
          <w:spacing w:val="-3"/>
          <w:lang w:val="nl-NL"/>
        </w:rPr>
      </w:r>
    </w:p>
    <w:p>
      <w:pPr>
        <w:pStyle w:val="Normal"/>
        <w:suppressAutoHyphens w:val="true"/>
        <w:rPr>
          <w:rFonts w:ascii="Times New Roman" w:hAnsi="Times New Roman" w:cs="Times New Roman"/>
          <w:spacing w:val="-3"/>
        </w:rPr>
      </w:pPr>
      <w:r>
        <w:rPr>
          <w:rFonts w:cs="Times New Roman" w:ascii="Times New Roman" w:hAnsi="Times New Roman"/>
          <w:spacing w:val="-3"/>
        </w:rPr>
        <w:t>Kas: 1876</w:t>
      </w:r>
    </w:p>
    <w:p>
      <w:pPr>
        <w:pStyle w:val="Normal"/>
        <w:suppressAutoHyphens w:val="true"/>
        <w:rPr>
          <w:rFonts w:ascii="Times New Roman" w:hAnsi="Times New Roman" w:cs="Times New Roman"/>
          <w:spacing w:val="-3"/>
        </w:rPr>
      </w:pPr>
      <w:r>
        <w:rPr>
          <w:rFonts w:cs="Times New Roman" w:ascii="Times New Roman" w:hAnsi="Times New Roman"/>
          <w:spacing w:val="-3"/>
        </w:rPr>
      </w:r>
    </w:p>
    <w:p>
      <w:pPr>
        <w:pStyle w:val="Normal"/>
        <w:keepNext w:val="true"/>
        <w:spacing w:before="240" w:after="0"/>
        <w:rPr>
          <w:rFonts w:ascii="Arial" w:hAnsi="Arial" w:cs="Arial"/>
          <w:b/>
          <w:b/>
          <w:bCs/>
        </w:rPr>
      </w:pPr>
      <w:r>
        <w:rPr>
          <w:rFonts w:cs="Arial" w:ascii="Arial" w:hAnsi="Arial"/>
          <w:b/>
          <w:bCs/>
        </w:rPr>
        <w:t>Kunsthistorische aspecten</w:t>
      </w:r>
    </w:p>
    <w:p>
      <w:pPr>
        <w:pStyle w:val="T2Kunst"/>
        <w:jc w:val="start"/>
        <w:rPr/>
      </w:pPr>
      <w:r>
        <w:rPr/>
        <w:t>Een rijk gedecoreerde neogotische orgelkas met een front van zeven geledingen. In het midden trekt een wel heel manifest aanwezige middentoren de aandacht. Er zijn maar liefst elf pijpen in ondergebracht. De ontwerper van het meubel heeft hiervoor de trapeziumvorm gekozen. Op grond hiervan werden de pijpen geordend met de grootste drie middenin, geflankeerd door tweemaal vier pijpen schuin naar achteren weglopend.</w:t>
      </w:r>
    </w:p>
    <w:p>
      <w:pPr>
        <w:pStyle w:val="T2Kunst"/>
        <w:jc w:val="start"/>
        <w:rPr/>
      </w:pPr>
      <w:r>
        <w:rPr/>
        <w:t>De zijtorens bezitten zeven pijpen en zijn daarom meer bescheiden van breedte.</w:t>
      </w:r>
    </w:p>
    <w:p>
      <w:pPr>
        <w:pStyle w:val="T2Kunst"/>
        <w:jc w:val="start"/>
        <w:rPr/>
      </w:pPr>
      <w:r>
        <w:rPr/>
        <w:t>De tussenvelden zijn vlak uitgevoerd. Aan beide zijden zijn er twee velden naast elkaar, die hoger geplaatst zijn dan de pijpen in de torens. Onder de velden zijn paneeltjes aangebracht. De beide velden worden gescheiden door een brede stijl. Het labiumverloop is symmetrisch per twee velden: bij de binnenste velden oplopend, bij de buitenste aflopend.</w:t>
      </w:r>
    </w:p>
    <w:p>
      <w:pPr>
        <w:pStyle w:val="T2Kunst"/>
        <w:jc w:val="start"/>
        <w:rPr/>
      </w:pPr>
      <w:r>
        <w:rPr/>
        <w:t xml:space="preserve">Bij de middentoren bevinden de labia van de drie grootste pijpen zich op één lijn, bij de twee groepen van vier pijpen loopt de labiumlijn op. </w:t>
      </w:r>
      <w:r>
        <w:rPr>
          <w:lang w:val="nl-NL"/>
        </w:rPr>
        <w:t>In de zijtorens bevinden de labia zich weer op één lijn. Onder de drie fronttorens zijn spitsboogfriezen en hangende ornamenten geplaatst. Blinderingen of tootlijsten bij de pijpvoeten zijn niet aanwezig.</w:t>
      </w:r>
    </w:p>
    <w:p>
      <w:pPr>
        <w:pStyle w:val="T2Kunst"/>
        <w:jc w:val="start"/>
        <w:rPr/>
      </w:pPr>
      <w:r>
        <w:rPr/>
        <w:t>De drie torens worden door opengewerkte hoge spitsen bekroond. Bij de boveneinden van de pijpen zijn wimbergen met driepassen geplaatst, drie voor de middentoren, voor elke zijde van de trapeziumvorm één, en twee voor de zijtorens. Pinakels flankeren de wimbergen. Uit dit geheel rijzen tenslotte de hoge opengewerkte spitsen op. Gesneden kapiteeltjes markeren de aanzet van de wimbergen, bij de middentoren bevinden de twee buitenste zich tegen de frontstijlen, de twee middelste hangen zonder meer onder aan het punt waar twee wimbergen elkaar raken.</w:t>
      </w:r>
    </w:p>
    <w:p>
      <w:pPr>
        <w:pStyle w:val="T2Kunst"/>
        <w:jc w:val="start"/>
        <w:rPr/>
      </w:pPr>
      <w:r>
        <w:rPr/>
        <w:t>De middenstijl tussen de twee velden bezit een inkassing met een spitsboogje bovenaan. Soortgelijke boogjes zijn ook bij de boveneinden van de pijpen in de velden toegepast. Alle vier de veldjes worden bekroond door wimbergen waarin een driepas is uitgespaard. Deze vier wimbergen bezitten elk een kruisbloem als bekroning. Boven de stijl die de velden scheidt is tenslotte ook weer een pinakel geplaatst.</w:t>
      </w:r>
    </w:p>
    <w:p>
      <w:pPr>
        <w:pStyle w:val="T2Kunst"/>
        <w:jc w:val="start"/>
        <w:rPr/>
      </w:pPr>
      <w:r>
        <w:rPr/>
      </w:r>
    </w:p>
    <w:p>
      <w:pPr>
        <w:pStyle w:val="Normal"/>
        <w:suppressAutoHyphens w:val="true"/>
        <w:rPr>
          <w:rFonts w:ascii="Univers;Arial" w:hAnsi="Univers;Arial" w:cs="Univers;Arial"/>
          <w:b/>
          <w:b/>
          <w:bCs/>
          <w:spacing w:val="-3"/>
          <w:sz w:val="20"/>
          <w:szCs w:val="20"/>
        </w:rPr>
      </w:pPr>
      <w:r>
        <w:rPr>
          <w:rFonts w:cs="Univers;Arial" w:ascii="Univers;Arial" w:hAnsi="Univers;Arial"/>
          <w:b/>
          <w:bCs/>
          <w:spacing w:val="-3"/>
          <w:sz w:val="20"/>
          <w:szCs w:val="20"/>
        </w:rPr>
        <w:t>Literatuur</w:t>
      </w:r>
    </w:p>
    <w:p>
      <w:pPr>
        <w:pStyle w:val="Normal"/>
        <w:suppressAutoHyphens w:val="true"/>
        <w:rPr/>
      </w:pPr>
      <w:r>
        <w:rPr>
          <w:rFonts w:cs="Univers;Arial" w:ascii="Univers;Arial" w:hAnsi="Univers;Arial"/>
          <w:spacing w:val="-3"/>
          <w:sz w:val="20"/>
          <w:szCs w:val="20"/>
        </w:rPr>
        <w:t xml:space="preserve">Frans Jespers, </w:t>
      </w:r>
      <w:r>
        <w:rPr>
          <w:rFonts w:cs="Univers;Arial" w:ascii="Univers;Arial" w:hAnsi="Univers;Arial"/>
          <w:i/>
          <w:iCs/>
          <w:spacing w:val="-3"/>
          <w:sz w:val="20"/>
          <w:szCs w:val="20"/>
        </w:rPr>
        <w:t>Repertorium van orgels en orgelmakers in Noord-Brabant tot omstreeks 1900</w:t>
      </w:r>
      <w:r>
        <w:rPr>
          <w:rFonts w:cs="Univers;Arial" w:ascii="Univers;Arial" w:hAnsi="Univers;Arial"/>
          <w:spacing w:val="-3"/>
          <w:sz w:val="20"/>
          <w:szCs w:val="20"/>
        </w:rPr>
        <w:t>. ’s-Hertogenbosch, 1983, 182-183.</w:t>
      </w:r>
    </w:p>
    <w:p>
      <w:pPr>
        <w:pStyle w:val="Normal"/>
        <w:suppressAutoHyphens w:val="true"/>
        <w:rPr>
          <w:rFonts w:ascii="Univers;Arial" w:hAnsi="Univers;Arial" w:cs="Univers;Arial"/>
          <w:spacing w:val="-3"/>
          <w:sz w:val="20"/>
          <w:szCs w:val="20"/>
        </w:rPr>
      </w:pPr>
      <w:r>
        <w:rPr>
          <w:rFonts w:cs="Univers;Arial" w:ascii="Univers;Arial" w:hAnsi="Univers;Arial"/>
          <w:spacing w:val="-3"/>
          <w:sz w:val="20"/>
          <w:szCs w:val="20"/>
        </w:rPr>
      </w:r>
    </w:p>
    <w:p>
      <w:pPr>
        <w:pStyle w:val="Normal"/>
        <w:suppressAutoHyphens w:val="true"/>
        <w:rPr>
          <w:rFonts w:ascii="Univers;Arial" w:hAnsi="Univers;Arial" w:cs="Univers;Arial"/>
          <w:spacing w:val="-3"/>
          <w:sz w:val="20"/>
          <w:szCs w:val="20"/>
        </w:rPr>
      </w:pPr>
      <w:r>
        <w:rPr>
          <w:rFonts w:cs="Univers;Arial" w:ascii="Univers;Arial" w:hAnsi="Univers;Arial"/>
          <w:spacing w:val="-3"/>
          <w:sz w:val="20"/>
          <w:szCs w:val="20"/>
        </w:rPr>
      </w:r>
    </w:p>
    <w:p>
      <w:pPr>
        <w:pStyle w:val="Normal"/>
        <w:keepNext w:val="true"/>
        <w:spacing w:before="240" w:after="0"/>
        <w:rPr>
          <w:rFonts w:ascii="Arial" w:hAnsi="Arial" w:cs="Arial"/>
          <w:b/>
          <w:b/>
          <w:bCs/>
        </w:rPr>
      </w:pPr>
      <w:r>
        <w:rPr>
          <w:rFonts w:cs="Arial" w:ascii="Arial" w:hAnsi="Arial"/>
          <w:b/>
          <w:bCs/>
        </w:rPr>
        <w:t>Historische gegevens</w:t>
      </w:r>
    </w:p>
    <w:p>
      <w:pPr>
        <w:pStyle w:val="Normal"/>
        <w:suppressAutoHyphens w:val="true"/>
        <w:rPr>
          <w:rFonts w:ascii="Times New Roman" w:hAnsi="Times New Roman" w:cs="Times New Roman"/>
          <w:b/>
          <w:b/>
          <w:bCs/>
          <w:spacing w:val="-3"/>
        </w:rPr>
      </w:pPr>
      <w:r>
        <w:rPr>
          <w:rFonts w:cs="Times New Roman" w:ascii="Times New Roman" w:hAnsi="Times New Roman"/>
          <w:b/>
          <w:bCs/>
          <w:spacing w:val="-3"/>
        </w:rPr>
      </w:r>
    </w:p>
    <w:p>
      <w:pPr>
        <w:pStyle w:val="Normal"/>
        <w:suppressAutoHyphens w:val="true"/>
        <w:rPr>
          <w:rFonts w:ascii="Times New Roman" w:hAnsi="Times New Roman" w:cs="Times New Roman"/>
          <w:spacing w:val="-3"/>
        </w:rPr>
      </w:pPr>
      <w:r>
        <w:rPr>
          <w:rFonts w:cs="Times New Roman" w:ascii="Times New Roman" w:hAnsi="Times New Roman"/>
          <w:spacing w:val="-3"/>
        </w:rPr>
        <w:t>Bouwers</w:t>
      </w:r>
    </w:p>
    <w:p>
      <w:pPr>
        <w:pStyle w:val="Normal"/>
        <w:suppressAutoHyphens w:val="true"/>
        <w:rPr>
          <w:rFonts w:ascii="Times New Roman" w:hAnsi="Times New Roman" w:cs="Times New Roman"/>
          <w:spacing w:val="-3"/>
        </w:rPr>
      </w:pPr>
      <w:r>
        <w:rPr>
          <w:rFonts w:cs="Times New Roman" w:ascii="Times New Roman" w:hAnsi="Times New Roman"/>
          <w:spacing w:val="-3"/>
        </w:rPr>
        <w:t>1. Gebr. Franssen</w:t>
      </w:r>
    </w:p>
    <w:p>
      <w:pPr>
        <w:pStyle w:val="Normal"/>
        <w:suppressAutoHyphens w:val="true"/>
        <w:rPr>
          <w:rFonts w:ascii="Times New Roman" w:hAnsi="Times New Roman" w:cs="Times New Roman"/>
          <w:spacing w:val="-3"/>
        </w:rPr>
      </w:pPr>
      <w:r>
        <w:rPr>
          <w:rFonts w:cs="Times New Roman" w:ascii="Times New Roman" w:hAnsi="Times New Roman"/>
          <w:spacing w:val="-3"/>
        </w:rPr>
        <w:t>2. Gebr. Franssen</w:t>
      </w:r>
    </w:p>
    <w:p>
      <w:pPr>
        <w:pStyle w:val="Normal"/>
        <w:suppressAutoHyphens w:val="true"/>
        <w:rPr>
          <w:rFonts w:ascii="Times New Roman" w:hAnsi="Times New Roman" w:cs="Times New Roman"/>
          <w:spacing w:val="-3"/>
        </w:rPr>
      </w:pPr>
      <w:r>
        <w:rPr>
          <w:rFonts w:cs="Times New Roman" w:ascii="Times New Roman" w:hAnsi="Times New Roman"/>
          <w:spacing w:val="-3"/>
        </w:rPr>
      </w:r>
    </w:p>
    <w:p>
      <w:pPr>
        <w:pStyle w:val="Normal"/>
        <w:suppressAutoHyphens w:val="true"/>
        <w:rPr>
          <w:rFonts w:ascii="Times New Roman" w:hAnsi="Times New Roman" w:cs="Times New Roman"/>
          <w:spacing w:val="-3"/>
        </w:rPr>
      </w:pPr>
      <w:r>
        <w:rPr>
          <w:rFonts w:cs="Times New Roman" w:ascii="Times New Roman" w:hAnsi="Times New Roman"/>
          <w:spacing w:val="-3"/>
        </w:rPr>
        <w:t>Jaren van oplevering</w:t>
      </w:r>
    </w:p>
    <w:p>
      <w:pPr>
        <w:pStyle w:val="Normal"/>
        <w:suppressAutoHyphens w:val="true"/>
        <w:rPr>
          <w:rFonts w:ascii="Times New Roman" w:hAnsi="Times New Roman" w:cs="Times New Roman"/>
          <w:spacing w:val="-3"/>
        </w:rPr>
      </w:pPr>
      <w:r>
        <w:rPr>
          <w:rFonts w:cs="Times New Roman" w:ascii="Times New Roman" w:hAnsi="Times New Roman"/>
          <w:spacing w:val="-3"/>
        </w:rPr>
        <w:t>1. 1876</w:t>
      </w:r>
    </w:p>
    <w:p>
      <w:pPr>
        <w:pStyle w:val="Normal"/>
        <w:suppressAutoHyphens w:val="true"/>
        <w:rPr>
          <w:rFonts w:ascii="Times New Roman" w:hAnsi="Times New Roman" w:cs="Times New Roman"/>
          <w:spacing w:val="-3"/>
        </w:rPr>
      </w:pPr>
      <w:r>
        <w:rPr>
          <w:rFonts w:cs="Times New Roman" w:ascii="Times New Roman" w:hAnsi="Times New Roman"/>
          <w:spacing w:val="-3"/>
        </w:rPr>
        <w:t>2. 1915</w:t>
      </w:r>
    </w:p>
    <w:p>
      <w:pPr>
        <w:pStyle w:val="Normal"/>
        <w:tabs>
          <w:tab w:val="clear" w:pos="708"/>
          <w:tab w:val="left" w:pos="4762" w:leader="none"/>
          <w:tab w:val="left" w:pos="5664" w:leader="none"/>
          <w:tab w:val="left" w:pos="6230" w:leader="none"/>
          <w:tab w:val="left" w:pos="6797" w:leader="none"/>
          <w:tab w:val="left" w:pos="7362" w:leader="none"/>
          <w:tab w:val="left" w:pos="7930" w:leader="none"/>
          <w:tab w:val="left" w:pos="8495" w:leader="none"/>
          <w:tab w:val="left" w:pos="9062" w:leader="none"/>
          <w:tab w:val="left" w:pos="9629" w:leader="none"/>
          <w:tab w:val="left" w:pos="10195" w:leader="none"/>
          <w:tab w:val="left" w:pos="10760" w:leader="none"/>
          <w:tab w:val="left" w:pos="11328" w:leader="none"/>
          <w:tab w:val="left" w:pos="11894" w:leader="none"/>
          <w:tab w:val="left" w:pos="12460" w:leader="none"/>
          <w:tab w:val="left" w:pos="13025" w:leader="none"/>
          <w:tab w:val="left" w:pos="13594" w:leader="none"/>
          <w:tab w:val="left" w:pos="14160" w:leader="none"/>
          <w:tab w:val="left" w:pos="14725" w:leader="none"/>
          <w:tab w:val="left" w:pos="15293" w:leader="none"/>
          <w:tab w:val="left" w:pos="15859" w:leader="none"/>
        </w:tabs>
        <w:rPr>
          <w:rFonts w:ascii="Times New Roman" w:hAnsi="Times New Roman" w:cs="Times New Roman"/>
          <w:b/>
          <w:b/>
          <w:bCs/>
          <w:color w:val="000000"/>
          <w:spacing w:val="-3"/>
          <w:szCs w:val="22"/>
        </w:rPr>
      </w:pPr>
      <w:r>
        <w:rPr>
          <w:rFonts w:cs="Times New Roman" w:ascii="Times New Roman" w:hAnsi="Times New Roman"/>
          <w:b/>
          <w:bCs/>
          <w:color w:val="000000"/>
          <w:spacing w:val="-3"/>
          <w:szCs w:val="22"/>
        </w:rPr>
      </w:r>
    </w:p>
    <w:p>
      <w:pPr>
        <w:pStyle w:val="Normal"/>
        <w:tabs>
          <w:tab w:val="clear" w:pos="708"/>
          <w:tab w:val="left" w:pos="4762" w:leader="none"/>
          <w:tab w:val="left" w:pos="5664" w:leader="none"/>
          <w:tab w:val="left" w:pos="6230" w:leader="none"/>
          <w:tab w:val="left" w:pos="6797" w:leader="none"/>
          <w:tab w:val="left" w:pos="7362" w:leader="none"/>
          <w:tab w:val="left" w:pos="7930" w:leader="none"/>
          <w:tab w:val="left" w:pos="8495" w:leader="none"/>
          <w:tab w:val="left" w:pos="9062" w:leader="none"/>
          <w:tab w:val="left" w:pos="9629" w:leader="none"/>
          <w:tab w:val="left" w:pos="10195" w:leader="none"/>
          <w:tab w:val="left" w:pos="10760" w:leader="none"/>
          <w:tab w:val="left" w:pos="11328" w:leader="none"/>
          <w:tab w:val="left" w:pos="11894" w:leader="none"/>
          <w:tab w:val="left" w:pos="12460" w:leader="none"/>
          <w:tab w:val="left" w:pos="13025" w:leader="none"/>
          <w:tab w:val="left" w:pos="13594" w:leader="none"/>
          <w:tab w:val="left" w:pos="14160" w:leader="none"/>
          <w:tab w:val="left" w:pos="14725" w:leader="none"/>
          <w:tab w:val="left" w:pos="15293" w:leader="none"/>
          <w:tab w:val="left" w:pos="15859" w:leader="none"/>
        </w:tabs>
        <w:rPr/>
      </w:pPr>
      <w:r>
        <w:rPr/>
        <w:t>Dispositie 1876</w:t>
      </w:r>
    </w:p>
    <w:tbl>
      <w:tblPr>
        <w:tblW w:w="4940" w:type="dxa"/>
        <w:jc w:val="start"/>
        <w:tblInd w:w="-70" w:type="dxa"/>
        <w:tblLayout w:type="fixed"/>
        <w:tblCellMar>
          <w:top w:w="0" w:type="dxa"/>
          <w:start w:w="70" w:type="dxa"/>
          <w:bottom w:w="0" w:type="dxa"/>
          <w:end w:w="70" w:type="dxa"/>
        </w:tblCellMar>
      </w:tblPr>
      <w:tblGrid>
        <w:gridCol w:w="2002"/>
        <w:gridCol w:w="649"/>
        <w:gridCol w:w="1909"/>
        <w:gridCol w:w="380"/>
      </w:tblGrid>
      <w:tr>
        <w:trPr/>
        <w:tc>
          <w:tcPr>
            <w:tcW w:w="2002" w:type="dxa"/>
            <w:tcBorders/>
          </w:tcPr>
          <w:p>
            <w:pPr>
              <w:pStyle w:val="T1"/>
              <w:rPr>
                <w:i/>
                <w:i/>
                <w:iCs/>
                <w:sz w:val="20"/>
              </w:rPr>
            </w:pPr>
            <w:r>
              <w:rPr>
                <w:i/>
                <w:iCs/>
                <w:sz w:val="20"/>
              </w:rPr>
              <w:t>Groot Orgel</w:t>
            </w:r>
          </w:p>
          <w:p>
            <w:pPr>
              <w:pStyle w:val="T1"/>
              <w:rPr>
                <w:sz w:val="20"/>
                <w:szCs w:val="22"/>
              </w:rPr>
            </w:pPr>
            <w:r>
              <w:rPr>
                <w:sz w:val="20"/>
                <w:szCs w:val="22"/>
              </w:rPr>
              <w:t>Bourdon</w:t>
            </w:r>
          </w:p>
          <w:p>
            <w:pPr>
              <w:pStyle w:val="T1"/>
              <w:rPr>
                <w:sz w:val="20"/>
                <w:szCs w:val="22"/>
              </w:rPr>
            </w:pPr>
            <w:r>
              <w:rPr>
                <w:sz w:val="20"/>
                <w:szCs w:val="22"/>
              </w:rPr>
              <w:t>Viola D</w:t>
            </w:r>
          </w:p>
          <w:p>
            <w:pPr>
              <w:pStyle w:val="T1"/>
              <w:rPr>
                <w:sz w:val="20"/>
                <w:szCs w:val="22"/>
              </w:rPr>
            </w:pPr>
            <w:r>
              <w:rPr>
                <w:sz w:val="20"/>
                <w:szCs w:val="22"/>
              </w:rPr>
              <w:t>Principaal</w:t>
            </w:r>
          </w:p>
          <w:p>
            <w:pPr>
              <w:pStyle w:val="T1"/>
              <w:rPr>
                <w:sz w:val="20"/>
                <w:szCs w:val="22"/>
                <w:lang w:val="fr-FR"/>
              </w:rPr>
            </w:pPr>
            <w:r>
              <w:rPr>
                <w:sz w:val="20"/>
                <w:szCs w:val="22"/>
                <w:lang w:val="fr-FR"/>
              </w:rPr>
              <w:t>Viola di gambe</w:t>
            </w:r>
          </w:p>
          <w:p>
            <w:pPr>
              <w:pStyle w:val="T1"/>
              <w:rPr>
                <w:sz w:val="20"/>
                <w:szCs w:val="22"/>
                <w:lang w:val="fr-FR"/>
              </w:rPr>
            </w:pPr>
            <w:r>
              <w:rPr>
                <w:sz w:val="20"/>
                <w:szCs w:val="22"/>
                <w:lang w:val="fr-FR"/>
              </w:rPr>
              <w:t>Flûte Harmonique</w:t>
            </w:r>
          </w:p>
          <w:p>
            <w:pPr>
              <w:pStyle w:val="T1"/>
              <w:rPr>
                <w:sz w:val="20"/>
                <w:szCs w:val="22"/>
                <w:lang w:val="fr-FR"/>
              </w:rPr>
            </w:pPr>
            <w:r>
              <w:rPr>
                <w:sz w:val="20"/>
                <w:szCs w:val="22"/>
                <w:lang w:val="fr-FR"/>
              </w:rPr>
              <w:t>Prestant</w:t>
            </w:r>
          </w:p>
          <w:p>
            <w:pPr>
              <w:pStyle w:val="T1"/>
              <w:rPr>
                <w:sz w:val="20"/>
                <w:szCs w:val="22"/>
                <w:lang w:val="fr-FR"/>
              </w:rPr>
            </w:pPr>
            <w:r>
              <w:rPr>
                <w:sz w:val="20"/>
                <w:szCs w:val="22"/>
                <w:lang w:val="fr-FR"/>
              </w:rPr>
              <w:t>Octaaf</w:t>
            </w:r>
          </w:p>
          <w:p>
            <w:pPr>
              <w:pStyle w:val="T1"/>
              <w:rPr>
                <w:sz w:val="20"/>
                <w:szCs w:val="22"/>
                <w:lang w:val="fr-FR"/>
              </w:rPr>
            </w:pPr>
            <w:r>
              <w:rPr>
                <w:sz w:val="20"/>
                <w:szCs w:val="22"/>
                <w:lang w:val="fr-FR"/>
              </w:rPr>
              <w:t>Cornet</w:t>
            </w:r>
          </w:p>
          <w:p>
            <w:pPr>
              <w:pStyle w:val="T1"/>
              <w:rPr>
                <w:sz w:val="20"/>
                <w:szCs w:val="22"/>
                <w:lang w:val="fr-FR"/>
              </w:rPr>
            </w:pPr>
            <w:r>
              <w:rPr>
                <w:sz w:val="20"/>
                <w:szCs w:val="22"/>
                <w:lang w:val="fr-FR"/>
              </w:rPr>
              <w:t>Trompet</w:t>
            </w:r>
          </w:p>
          <w:p>
            <w:pPr>
              <w:pStyle w:val="T1"/>
              <w:rPr>
                <w:sz w:val="20"/>
                <w:szCs w:val="22"/>
                <w:lang w:val="fr-FR"/>
              </w:rPr>
            </w:pPr>
            <w:r>
              <w:rPr>
                <w:sz w:val="20"/>
                <w:szCs w:val="22"/>
                <w:lang w:val="fr-FR"/>
              </w:rPr>
              <w:t>Trompet</w:t>
            </w:r>
          </w:p>
          <w:p>
            <w:pPr>
              <w:pStyle w:val="T1"/>
              <w:rPr>
                <w:sz w:val="20"/>
                <w:szCs w:val="22"/>
                <w:lang w:val="fr-FR"/>
              </w:rPr>
            </w:pPr>
            <w:r>
              <w:rPr>
                <w:sz w:val="20"/>
                <w:szCs w:val="22"/>
                <w:lang w:val="fr-FR"/>
              </w:rPr>
              <w:t>Clairon</w:t>
            </w:r>
          </w:p>
        </w:tc>
        <w:tc>
          <w:tcPr>
            <w:tcW w:w="649" w:type="dxa"/>
            <w:tcBorders/>
          </w:tcPr>
          <w:p>
            <w:pPr>
              <w:pStyle w:val="T1"/>
              <w:snapToGrid w:val="false"/>
              <w:rPr>
                <w:sz w:val="20"/>
                <w:szCs w:val="22"/>
                <w:lang w:val="fr-FR"/>
              </w:rPr>
            </w:pPr>
            <w:r>
              <w:rPr>
                <w:sz w:val="20"/>
                <w:szCs w:val="22"/>
                <w:lang w:val="fr-FR"/>
              </w:rPr>
            </w:r>
          </w:p>
          <w:p>
            <w:pPr>
              <w:pStyle w:val="T1"/>
              <w:rPr>
                <w:sz w:val="20"/>
                <w:szCs w:val="22"/>
                <w:lang w:val="fr-FR"/>
              </w:rPr>
            </w:pPr>
            <w:r>
              <w:rPr>
                <w:sz w:val="20"/>
                <w:szCs w:val="22"/>
                <w:lang w:val="fr-FR"/>
              </w:rPr>
              <w:t>16</w:t>
            </w:r>
            <w:r>
              <w:rPr>
                <w:sz w:val="20"/>
                <w:lang w:val="fr-FR"/>
              </w:rPr>
              <w:t>'</w:t>
            </w:r>
          </w:p>
          <w:p>
            <w:pPr>
              <w:pStyle w:val="T1"/>
              <w:rPr>
                <w:sz w:val="20"/>
                <w:szCs w:val="22"/>
                <w:lang w:val="fr-FR"/>
              </w:rPr>
            </w:pPr>
            <w:r>
              <w:rPr>
                <w:sz w:val="20"/>
                <w:szCs w:val="22"/>
                <w:lang w:val="fr-FR"/>
              </w:rPr>
              <w:t>16</w:t>
            </w:r>
            <w:r>
              <w:rPr>
                <w:sz w:val="20"/>
                <w:lang w:val="fr-FR"/>
              </w:rPr>
              <w:t>'</w:t>
            </w:r>
          </w:p>
          <w:p>
            <w:pPr>
              <w:pStyle w:val="T1"/>
              <w:rPr>
                <w:sz w:val="20"/>
                <w:szCs w:val="22"/>
                <w:lang w:val="fr-FR"/>
              </w:rPr>
            </w:pPr>
            <w:r>
              <w:rPr>
                <w:sz w:val="20"/>
                <w:szCs w:val="22"/>
                <w:lang w:val="fr-FR"/>
              </w:rPr>
              <w:t>8</w:t>
            </w:r>
            <w:r>
              <w:rPr>
                <w:sz w:val="20"/>
                <w:lang w:val="fr-FR"/>
              </w:rPr>
              <w:t>'</w:t>
            </w:r>
          </w:p>
          <w:p>
            <w:pPr>
              <w:pStyle w:val="T1"/>
              <w:rPr>
                <w:sz w:val="20"/>
                <w:szCs w:val="22"/>
                <w:lang w:val="fr-FR"/>
              </w:rPr>
            </w:pPr>
            <w:r>
              <w:rPr>
                <w:sz w:val="20"/>
                <w:szCs w:val="22"/>
                <w:lang w:val="fr-FR"/>
              </w:rPr>
              <w:t>8</w:t>
            </w:r>
            <w:r>
              <w:rPr>
                <w:sz w:val="20"/>
                <w:lang w:val="fr-FR"/>
              </w:rPr>
              <w:t>'</w:t>
            </w:r>
          </w:p>
          <w:p>
            <w:pPr>
              <w:pStyle w:val="T1"/>
              <w:rPr>
                <w:sz w:val="20"/>
                <w:szCs w:val="22"/>
                <w:lang w:val="fr-FR"/>
              </w:rPr>
            </w:pPr>
            <w:r>
              <w:rPr>
                <w:sz w:val="20"/>
                <w:szCs w:val="22"/>
                <w:lang w:val="fr-FR"/>
              </w:rPr>
              <w:t>8</w:t>
            </w:r>
            <w:r>
              <w:rPr>
                <w:sz w:val="20"/>
                <w:lang w:val="fr-FR"/>
              </w:rPr>
              <w:t>'</w:t>
            </w:r>
          </w:p>
          <w:p>
            <w:pPr>
              <w:pStyle w:val="T1"/>
              <w:rPr>
                <w:sz w:val="20"/>
                <w:szCs w:val="22"/>
                <w:lang w:val="fr-FR"/>
              </w:rPr>
            </w:pPr>
            <w:r>
              <w:rPr>
                <w:sz w:val="20"/>
                <w:szCs w:val="22"/>
                <w:lang w:val="fr-FR"/>
              </w:rPr>
              <w:t>4</w:t>
            </w:r>
            <w:r>
              <w:rPr>
                <w:sz w:val="20"/>
                <w:lang w:val="fr-FR"/>
              </w:rPr>
              <w:t>'</w:t>
            </w:r>
          </w:p>
          <w:p>
            <w:pPr>
              <w:pStyle w:val="T1"/>
              <w:rPr>
                <w:sz w:val="20"/>
                <w:szCs w:val="22"/>
                <w:lang w:val="fr-FR"/>
              </w:rPr>
            </w:pPr>
            <w:r>
              <w:rPr>
                <w:sz w:val="20"/>
                <w:szCs w:val="22"/>
                <w:lang w:val="fr-FR"/>
              </w:rPr>
              <w:t>2</w:t>
            </w:r>
            <w:r>
              <w:rPr>
                <w:sz w:val="20"/>
                <w:lang w:val="fr-FR"/>
              </w:rPr>
              <w:t>'</w:t>
            </w:r>
          </w:p>
          <w:p>
            <w:pPr>
              <w:pStyle w:val="T1"/>
              <w:rPr>
                <w:sz w:val="20"/>
                <w:szCs w:val="22"/>
                <w:lang w:val="fr-FR"/>
              </w:rPr>
            </w:pPr>
            <w:r>
              <w:rPr>
                <w:sz w:val="20"/>
                <w:szCs w:val="22"/>
                <w:lang w:val="fr-FR"/>
              </w:rPr>
              <w:t>5 st.</w:t>
            </w:r>
          </w:p>
          <w:p>
            <w:pPr>
              <w:pStyle w:val="T1"/>
              <w:rPr>
                <w:sz w:val="20"/>
                <w:szCs w:val="22"/>
                <w:lang w:val="fr-FR"/>
              </w:rPr>
            </w:pPr>
            <w:r>
              <w:rPr>
                <w:sz w:val="20"/>
                <w:szCs w:val="22"/>
                <w:lang w:val="fr-FR"/>
              </w:rPr>
              <w:t>16</w:t>
            </w:r>
            <w:r>
              <w:rPr>
                <w:sz w:val="20"/>
                <w:lang w:val="fr-FR"/>
              </w:rPr>
              <w:t>'</w:t>
            </w:r>
          </w:p>
          <w:p>
            <w:pPr>
              <w:pStyle w:val="T1"/>
              <w:rPr>
                <w:sz w:val="20"/>
                <w:szCs w:val="22"/>
                <w:lang w:val="fr-FR"/>
              </w:rPr>
            </w:pPr>
            <w:r>
              <w:rPr>
                <w:sz w:val="20"/>
                <w:szCs w:val="22"/>
                <w:lang w:val="fr-FR"/>
              </w:rPr>
              <w:t>8</w:t>
            </w:r>
            <w:r>
              <w:rPr>
                <w:sz w:val="20"/>
                <w:lang w:val="fr-FR"/>
              </w:rPr>
              <w:t>'</w:t>
            </w:r>
          </w:p>
          <w:p>
            <w:pPr>
              <w:pStyle w:val="T1"/>
              <w:rPr>
                <w:sz w:val="20"/>
                <w:szCs w:val="22"/>
                <w:lang w:val="fr-FR"/>
              </w:rPr>
            </w:pPr>
            <w:r>
              <w:rPr>
                <w:sz w:val="20"/>
                <w:szCs w:val="22"/>
                <w:lang w:val="fr-FR"/>
              </w:rPr>
              <w:t>4</w:t>
            </w:r>
            <w:r>
              <w:rPr>
                <w:sz w:val="20"/>
                <w:lang w:val="fr-FR"/>
              </w:rPr>
              <w:t>'</w:t>
            </w:r>
          </w:p>
        </w:tc>
        <w:tc>
          <w:tcPr>
            <w:tcW w:w="1909" w:type="dxa"/>
            <w:tcBorders/>
          </w:tcPr>
          <w:p>
            <w:pPr>
              <w:pStyle w:val="T1"/>
              <w:rPr>
                <w:i/>
                <w:i/>
                <w:iCs/>
                <w:sz w:val="20"/>
                <w:lang w:val="fr-FR"/>
              </w:rPr>
            </w:pPr>
            <w:r>
              <w:rPr>
                <w:i/>
                <w:iCs/>
                <w:sz w:val="20"/>
                <w:lang w:val="fr-FR"/>
              </w:rPr>
              <w:t>Positief</w:t>
            </w:r>
          </w:p>
          <w:p>
            <w:pPr>
              <w:pStyle w:val="T1"/>
              <w:rPr>
                <w:sz w:val="20"/>
                <w:szCs w:val="22"/>
                <w:lang w:val="fr-FR"/>
              </w:rPr>
            </w:pPr>
            <w:r>
              <w:rPr>
                <w:sz w:val="20"/>
                <w:szCs w:val="22"/>
                <w:lang w:val="fr-FR"/>
              </w:rPr>
              <w:t>Bourdon</w:t>
            </w:r>
          </w:p>
          <w:p>
            <w:pPr>
              <w:pStyle w:val="T1"/>
              <w:rPr>
                <w:sz w:val="20"/>
                <w:szCs w:val="22"/>
                <w:lang w:val="fr-FR"/>
              </w:rPr>
            </w:pPr>
            <w:r>
              <w:rPr>
                <w:sz w:val="20"/>
                <w:szCs w:val="22"/>
                <w:lang w:val="fr-FR"/>
              </w:rPr>
              <w:t>Salicionaal</w:t>
            </w:r>
          </w:p>
          <w:p>
            <w:pPr>
              <w:pStyle w:val="T1"/>
              <w:rPr>
                <w:sz w:val="20"/>
                <w:szCs w:val="22"/>
                <w:lang w:val="fr-FR"/>
              </w:rPr>
            </w:pPr>
            <w:r>
              <w:rPr>
                <w:sz w:val="20"/>
                <w:szCs w:val="22"/>
                <w:lang w:val="fr-FR"/>
              </w:rPr>
              <w:t>Viola d’amour</w:t>
            </w:r>
          </w:p>
          <w:p>
            <w:pPr>
              <w:pStyle w:val="T1"/>
              <w:rPr>
                <w:sz w:val="20"/>
                <w:szCs w:val="22"/>
                <w:lang w:val="fr-FR"/>
              </w:rPr>
            </w:pPr>
            <w:r>
              <w:rPr>
                <w:sz w:val="20"/>
                <w:szCs w:val="22"/>
                <w:lang w:val="fr-FR"/>
              </w:rPr>
              <w:t>Fluit harmonique</w:t>
            </w:r>
          </w:p>
          <w:p>
            <w:pPr>
              <w:pStyle w:val="T1"/>
              <w:rPr>
                <w:sz w:val="20"/>
                <w:szCs w:val="22"/>
                <w:lang w:val="fr-FR"/>
              </w:rPr>
            </w:pPr>
            <w:r>
              <w:rPr>
                <w:sz w:val="20"/>
                <w:szCs w:val="22"/>
                <w:lang w:val="fr-FR"/>
              </w:rPr>
              <w:t>Picolo</w:t>
            </w:r>
          </w:p>
        </w:tc>
        <w:tc>
          <w:tcPr>
            <w:tcW w:w="380" w:type="dxa"/>
            <w:tcBorders/>
          </w:tcPr>
          <w:p>
            <w:pPr>
              <w:pStyle w:val="T1"/>
              <w:snapToGrid w:val="false"/>
              <w:rPr>
                <w:sz w:val="20"/>
                <w:szCs w:val="22"/>
                <w:lang w:val="fr-FR"/>
              </w:rPr>
            </w:pPr>
            <w:r>
              <w:rPr>
                <w:sz w:val="20"/>
                <w:szCs w:val="22"/>
                <w:lang w:val="fr-FR"/>
              </w:rPr>
            </w:r>
          </w:p>
          <w:p>
            <w:pPr>
              <w:pStyle w:val="T1"/>
              <w:rPr>
                <w:sz w:val="20"/>
                <w:szCs w:val="22"/>
                <w:lang w:val="fr-FR"/>
              </w:rPr>
            </w:pPr>
            <w:r>
              <w:rPr>
                <w:sz w:val="20"/>
                <w:szCs w:val="22"/>
                <w:lang w:val="fr-FR"/>
              </w:rPr>
              <w:t>8</w:t>
            </w:r>
            <w:r>
              <w:rPr>
                <w:sz w:val="20"/>
                <w:lang w:val="fr-FR"/>
              </w:rPr>
              <w:t>'</w:t>
            </w:r>
          </w:p>
          <w:p>
            <w:pPr>
              <w:pStyle w:val="T1"/>
              <w:rPr>
                <w:sz w:val="20"/>
                <w:szCs w:val="22"/>
                <w:lang w:val="fr-FR"/>
              </w:rPr>
            </w:pPr>
            <w:r>
              <w:rPr>
                <w:sz w:val="20"/>
                <w:szCs w:val="22"/>
                <w:lang w:val="fr-FR"/>
              </w:rPr>
              <w:t>8</w:t>
            </w:r>
            <w:r>
              <w:rPr>
                <w:sz w:val="20"/>
                <w:lang w:val="fr-FR"/>
              </w:rPr>
              <w:t>'</w:t>
            </w:r>
          </w:p>
          <w:p>
            <w:pPr>
              <w:pStyle w:val="T1"/>
              <w:rPr>
                <w:sz w:val="20"/>
                <w:szCs w:val="22"/>
                <w:lang w:val="fr-FR"/>
              </w:rPr>
            </w:pPr>
            <w:r>
              <w:rPr>
                <w:sz w:val="20"/>
                <w:szCs w:val="22"/>
                <w:lang w:val="fr-FR"/>
              </w:rPr>
              <w:t>8</w:t>
            </w:r>
            <w:r>
              <w:rPr>
                <w:sz w:val="20"/>
                <w:lang w:val="fr-FR"/>
              </w:rPr>
              <w:t>'</w:t>
            </w:r>
          </w:p>
          <w:p>
            <w:pPr>
              <w:pStyle w:val="T1"/>
              <w:rPr>
                <w:sz w:val="20"/>
                <w:szCs w:val="22"/>
                <w:lang w:val="fr-FR"/>
              </w:rPr>
            </w:pPr>
            <w:r>
              <w:rPr>
                <w:sz w:val="20"/>
                <w:szCs w:val="22"/>
                <w:lang w:val="fr-FR"/>
              </w:rPr>
              <w:t>4</w:t>
            </w:r>
            <w:r>
              <w:rPr>
                <w:sz w:val="20"/>
                <w:lang w:val="fr-FR"/>
              </w:rPr>
              <w:t>'</w:t>
            </w:r>
          </w:p>
          <w:p>
            <w:pPr>
              <w:pStyle w:val="T1"/>
              <w:rPr>
                <w:sz w:val="20"/>
                <w:szCs w:val="22"/>
                <w:lang w:val="nl-NL"/>
              </w:rPr>
            </w:pPr>
            <w:r>
              <w:rPr>
                <w:sz w:val="20"/>
                <w:szCs w:val="22"/>
                <w:lang w:val="nl-NL"/>
              </w:rPr>
              <w:t>2</w:t>
            </w:r>
            <w:r>
              <w:rPr>
                <w:sz w:val="20"/>
                <w:lang w:val="nl-NL"/>
              </w:rPr>
              <w:t>'</w:t>
            </w:r>
          </w:p>
        </w:tc>
      </w:tr>
    </w:tbl>
    <w:p>
      <w:pPr>
        <w:pStyle w:val="Normal"/>
        <w:tabs>
          <w:tab w:val="clear" w:pos="708"/>
          <w:tab w:val="left" w:pos="4762" w:leader="none"/>
          <w:tab w:val="left" w:pos="5664" w:leader="none"/>
          <w:tab w:val="left" w:pos="6230" w:leader="none"/>
          <w:tab w:val="left" w:pos="6797" w:leader="none"/>
          <w:tab w:val="left" w:pos="7362" w:leader="none"/>
          <w:tab w:val="left" w:pos="7930" w:leader="none"/>
          <w:tab w:val="left" w:pos="8495" w:leader="none"/>
          <w:tab w:val="left" w:pos="9062" w:leader="none"/>
          <w:tab w:val="left" w:pos="9629" w:leader="none"/>
          <w:tab w:val="left" w:pos="10195" w:leader="none"/>
          <w:tab w:val="left" w:pos="10760" w:leader="none"/>
          <w:tab w:val="left" w:pos="11328" w:leader="none"/>
          <w:tab w:val="left" w:pos="11894" w:leader="none"/>
          <w:tab w:val="left" w:pos="12460" w:leader="none"/>
          <w:tab w:val="left" w:pos="13025" w:leader="none"/>
          <w:tab w:val="left" w:pos="13594" w:leader="none"/>
          <w:tab w:val="left" w:pos="14160" w:leader="none"/>
          <w:tab w:val="left" w:pos="14725" w:leader="none"/>
          <w:tab w:val="left" w:pos="15293" w:leader="none"/>
          <w:tab w:val="left" w:pos="15859" w:leader="none"/>
        </w:tabs>
        <w:rPr>
          <w:rFonts w:ascii="Times New Roman" w:hAnsi="Times New Roman" w:cs="Times New Roman"/>
          <w:color w:val="000000"/>
          <w:szCs w:val="22"/>
        </w:rPr>
      </w:pPr>
      <w:r>
        <w:rPr>
          <w:rFonts w:cs="Times New Roman" w:ascii="Times New Roman" w:hAnsi="Times New Roman"/>
          <w:color w:val="000000"/>
          <w:szCs w:val="22"/>
        </w:rPr>
      </w:r>
    </w:p>
    <w:p>
      <w:pPr>
        <w:pStyle w:val="Normal"/>
        <w:tabs>
          <w:tab w:val="clear" w:pos="708"/>
          <w:tab w:val="left" w:pos="2268" w:leader="none"/>
          <w:tab w:val="left" w:pos="3402" w:leader="none"/>
          <w:tab w:val="left" w:pos="5670" w:leader="none"/>
          <w:tab w:val="left" w:pos="6797" w:leader="none"/>
          <w:tab w:val="left" w:pos="7362" w:leader="none"/>
          <w:tab w:val="left" w:pos="7930" w:leader="none"/>
          <w:tab w:val="left" w:pos="8495" w:leader="none"/>
          <w:tab w:val="left" w:pos="9062" w:leader="none"/>
          <w:tab w:val="left" w:pos="9629" w:leader="none"/>
          <w:tab w:val="left" w:pos="10195" w:leader="none"/>
          <w:tab w:val="left" w:pos="10760" w:leader="none"/>
          <w:tab w:val="left" w:pos="11328" w:leader="none"/>
          <w:tab w:val="left" w:pos="11894" w:leader="none"/>
          <w:tab w:val="left" w:pos="12460" w:leader="none"/>
          <w:tab w:val="left" w:pos="13025" w:leader="none"/>
          <w:tab w:val="left" w:pos="13594" w:leader="none"/>
          <w:tab w:val="left" w:pos="14160" w:leader="none"/>
          <w:tab w:val="left" w:pos="14725" w:leader="none"/>
          <w:tab w:val="left" w:pos="15293" w:leader="none"/>
          <w:tab w:val="left" w:pos="15859" w:leader="none"/>
        </w:tabs>
        <w:rPr/>
      </w:pPr>
      <w:r>
        <w:rPr>
          <w:rFonts w:cs="Times New Roman" w:ascii="Times New Roman" w:hAnsi="Times New Roman"/>
          <w:color w:val="000000"/>
          <w:sz w:val="20"/>
          <w:szCs w:val="22"/>
        </w:rPr>
        <w:t>pedaal: C-c</w:t>
      </w:r>
      <w:r>
        <w:rPr>
          <w:rFonts w:cs="Times New Roman" w:ascii="Times New Roman" w:hAnsi="Times New Roman"/>
          <w:color w:val="000000"/>
          <w:sz w:val="20"/>
          <w:szCs w:val="22"/>
          <w:vertAlign w:val="superscript"/>
        </w:rPr>
        <w:t>1</w:t>
      </w:r>
      <w:r>
        <w:rPr>
          <w:rFonts w:cs="Times New Roman" w:ascii="Times New Roman" w:hAnsi="Times New Roman"/>
          <w:color w:val="000000"/>
          <w:sz w:val="20"/>
          <w:szCs w:val="22"/>
        </w:rPr>
        <w:t xml:space="preserve"> aangehangen aan het Groot Orgel</w:t>
        <w:tab/>
      </w:r>
    </w:p>
    <w:p>
      <w:pPr>
        <w:pStyle w:val="Normal"/>
        <w:tabs>
          <w:tab w:val="clear" w:pos="708"/>
          <w:tab w:val="left" w:pos="2268" w:leader="none"/>
          <w:tab w:val="left" w:pos="3402" w:leader="none"/>
          <w:tab w:val="left" w:pos="5670" w:leader="none"/>
          <w:tab w:val="left" w:pos="6797" w:leader="none"/>
          <w:tab w:val="left" w:pos="7362" w:leader="none"/>
          <w:tab w:val="left" w:pos="7930" w:leader="none"/>
          <w:tab w:val="left" w:pos="8495" w:leader="none"/>
          <w:tab w:val="left" w:pos="9062" w:leader="none"/>
          <w:tab w:val="left" w:pos="9629" w:leader="none"/>
          <w:tab w:val="left" w:pos="10195" w:leader="none"/>
          <w:tab w:val="left" w:pos="10760" w:leader="none"/>
          <w:tab w:val="left" w:pos="11328" w:leader="none"/>
          <w:tab w:val="left" w:pos="11894" w:leader="none"/>
          <w:tab w:val="left" w:pos="12460" w:leader="none"/>
          <w:tab w:val="left" w:pos="13025" w:leader="none"/>
          <w:tab w:val="left" w:pos="13594" w:leader="none"/>
          <w:tab w:val="left" w:pos="14160" w:leader="none"/>
          <w:tab w:val="left" w:pos="14725" w:leader="none"/>
          <w:tab w:val="left" w:pos="15293" w:leader="none"/>
          <w:tab w:val="left" w:pos="15859" w:leader="none"/>
        </w:tabs>
        <w:rPr>
          <w:rFonts w:ascii="Times New Roman" w:hAnsi="Times New Roman" w:cs="Times New Roman"/>
          <w:color w:val="000000"/>
          <w:sz w:val="22"/>
          <w:szCs w:val="22"/>
        </w:rPr>
      </w:pPr>
      <w:r>
        <w:rPr>
          <w:rFonts w:cs="Times New Roman" w:ascii="Times New Roman" w:hAnsi="Times New Roman"/>
          <w:color w:val="000000"/>
          <w:sz w:val="20"/>
          <w:szCs w:val="22"/>
        </w:rPr>
        <w:t>omvang manualen C-f</w:t>
      </w:r>
      <w:r>
        <w:rPr>
          <w:rFonts w:cs="Times New Roman" w:ascii="Times New Roman" w:hAnsi="Times New Roman"/>
          <w:color w:val="000000"/>
          <w:sz w:val="20"/>
          <w:szCs w:val="22"/>
          <w:vertAlign w:val="superscript"/>
        </w:rPr>
        <w:t>3</w:t>
      </w:r>
    </w:p>
    <w:p>
      <w:pPr>
        <w:pStyle w:val="Normal"/>
        <w:suppressAutoHyphens w:val="true"/>
        <w:rPr>
          <w:rFonts w:ascii="Times New Roman" w:hAnsi="Times New Roman" w:cs="Times New Roman"/>
          <w:color w:val="000000"/>
          <w:spacing w:val="-3"/>
          <w:sz w:val="22"/>
          <w:szCs w:val="22"/>
        </w:rPr>
      </w:pPr>
      <w:r>
        <w:rPr>
          <w:rFonts w:cs="Times New Roman" w:ascii="Times New Roman" w:hAnsi="Times New Roman"/>
          <w:color w:val="000000"/>
          <w:spacing w:val="-3"/>
          <w:sz w:val="22"/>
          <w:szCs w:val="22"/>
        </w:rPr>
      </w:r>
    </w:p>
    <w:p>
      <w:pPr>
        <w:pStyle w:val="Normal"/>
        <w:suppressAutoHyphens w:val="true"/>
        <w:rPr>
          <w:rFonts w:ascii="Times New Roman" w:hAnsi="Times New Roman" w:cs="Times New Roman"/>
          <w:spacing w:val="-3"/>
        </w:rPr>
      </w:pPr>
      <w:r>
        <w:rPr>
          <w:rFonts w:cs="Times New Roman" w:ascii="Times New Roman" w:hAnsi="Times New Roman"/>
          <w:spacing w:val="-3"/>
        </w:rPr>
        <w:t>Gebr. Franssen 1915</w:t>
      </w:r>
    </w:p>
    <w:p>
      <w:pPr>
        <w:pStyle w:val="Normal"/>
        <w:numPr>
          <w:ilvl w:val="0"/>
          <w:numId w:val="3"/>
        </w:numPr>
        <w:suppressAutoHyphens w:val="true"/>
        <w:rPr>
          <w:rFonts w:ascii="Times New Roman" w:hAnsi="Times New Roman" w:cs="Times New Roman"/>
          <w:spacing w:val="-3"/>
        </w:rPr>
      </w:pPr>
      <w:r>
        <w:rPr>
          <w:rFonts w:cs="Times New Roman" w:ascii="Times New Roman" w:hAnsi="Times New Roman"/>
          <w:spacing w:val="-3"/>
        </w:rPr>
        <w:t>orgel verplaatst, gewijzigd en uitgebreid met vrij pedaal.</w:t>
      </w:r>
    </w:p>
    <w:p>
      <w:pPr>
        <w:pStyle w:val="Normal"/>
        <w:numPr>
          <w:ilvl w:val="0"/>
          <w:numId w:val="3"/>
        </w:numPr>
        <w:suppressAutoHyphens w:val="true"/>
        <w:rPr>
          <w:rFonts w:ascii="Times New Roman" w:hAnsi="Times New Roman" w:cs="Times New Roman"/>
          <w:spacing w:val="-3"/>
        </w:rPr>
      </w:pPr>
      <w:r>
        <w:rPr>
          <w:rFonts w:cs="Times New Roman" w:ascii="Times New Roman" w:hAnsi="Times New Roman"/>
          <w:spacing w:val="-3"/>
        </w:rPr>
        <w:t>mechanische sleepladen vervangen door pneumatische membraanladen (systeem Nöhren) en met vrijstaande speeltafel</w:t>
      </w:r>
    </w:p>
    <w:p>
      <w:pPr>
        <w:pStyle w:val="Normal"/>
        <w:numPr>
          <w:ilvl w:val="0"/>
          <w:numId w:val="3"/>
        </w:numPr>
        <w:suppressAutoHyphens w:val="true"/>
        <w:rPr>
          <w:rFonts w:ascii="Times New Roman" w:hAnsi="Times New Roman" w:cs="Times New Roman"/>
          <w:spacing w:val="-3"/>
        </w:rPr>
      </w:pPr>
      <w:r>
        <w:rPr>
          <w:rFonts w:cs="Times New Roman" w:ascii="Times New Roman" w:hAnsi="Times New Roman"/>
          <w:spacing w:val="-3"/>
        </w:rPr>
        <w:t>Pos in cescendokast opgesteld</w:t>
      </w:r>
    </w:p>
    <w:p>
      <w:pPr>
        <w:pStyle w:val="Normal"/>
        <w:numPr>
          <w:ilvl w:val="0"/>
          <w:numId w:val="3"/>
        </w:numPr>
        <w:suppressAutoHyphens w:val="true"/>
        <w:rPr>
          <w:rFonts w:ascii="Times New Roman" w:hAnsi="Times New Roman" w:cs="Times New Roman"/>
          <w:spacing w:val="-3"/>
        </w:rPr>
      </w:pPr>
      <w:r>
        <w:rPr>
          <w:rFonts w:cs="Times New Roman" w:ascii="Times New Roman" w:hAnsi="Times New Roman"/>
          <w:spacing w:val="-3"/>
        </w:rPr>
        <w:t>dispositiewijzigingen:</w:t>
      </w:r>
    </w:p>
    <w:p>
      <w:pPr>
        <w:pStyle w:val="TextBodyIndent"/>
        <w:rPr/>
      </w:pPr>
      <w:r>
        <w:rPr/>
        <w:t>Man I Bourdon 16' C-d</w:t>
      </w:r>
      <w:r>
        <w:rPr>
          <w:vertAlign w:val="superscript"/>
        </w:rPr>
        <w:t>1</w:t>
      </w:r>
      <w:r>
        <w:rPr/>
        <w:t xml:space="preserve"> op afzonderlijke membraanlade tevens als Subbas 16' op het pedaal speelbaar gemaakt, - Viola 16' D (naar Man II als Voix céleste), - Trompet 16', - Clairon 4'</w:t>
      </w:r>
    </w:p>
    <w:p>
      <w:pPr>
        <w:pStyle w:val="TextBodyIndent"/>
        <w:rPr/>
      </w:pPr>
      <w:r>
        <w:rPr/>
        <w:t>Man II + Voix céleste 8' (= Viola 16' D van Man I)</w:t>
      </w:r>
    </w:p>
    <w:p>
      <w:pPr>
        <w:pStyle w:val="TextBodyIndent"/>
        <w:rPr/>
      </w:pPr>
      <w:r>
        <w:rPr/>
        <w:t>Ped + Openbas 8', + Gedekt 8', + Bazuin 16' (doorslaand)</w:t>
      </w:r>
    </w:p>
    <w:p>
      <w:pPr>
        <w:pStyle w:val="Normal"/>
        <w:suppressAutoHyphens w:val="true"/>
        <w:rPr>
          <w:rFonts w:ascii="Times New Roman" w:hAnsi="Times New Roman" w:cs="Times New Roman"/>
          <w:spacing w:val="-3"/>
        </w:rPr>
      </w:pPr>
      <w:r>
        <w:rPr>
          <w:rFonts w:cs="Times New Roman" w:ascii="Times New Roman" w:hAnsi="Times New Roman"/>
          <w:spacing w:val="-3"/>
        </w:rPr>
      </w:r>
    </w:p>
    <w:p>
      <w:pPr>
        <w:pStyle w:val="Normal"/>
        <w:suppressAutoHyphens w:val="true"/>
        <w:rPr>
          <w:rFonts w:ascii="Times New Roman" w:hAnsi="Times New Roman" w:cs="Times New Roman"/>
          <w:spacing w:val="-3"/>
        </w:rPr>
      </w:pPr>
      <w:r>
        <w:rPr>
          <w:rFonts w:cs="Times New Roman" w:ascii="Times New Roman" w:hAnsi="Times New Roman"/>
          <w:spacing w:val="-3"/>
        </w:rPr>
        <w:t>Gebr. Vermeulen, onbekend moment</w:t>
      </w:r>
    </w:p>
    <w:p>
      <w:pPr>
        <w:pStyle w:val="Normal"/>
        <w:numPr>
          <w:ilvl w:val="0"/>
          <w:numId w:val="4"/>
        </w:numPr>
        <w:suppressAutoHyphens w:val="true"/>
        <w:rPr>
          <w:rFonts w:ascii="Times New Roman" w:hAnsi="Times New Roman" w:cs="Times New Roman"/>
          <w:spacing w:val="-3"/>
        </w:rPr>
      </w:pPr>
      <w:r>
        <w:rPr>
          <w:rFonts w:cs="Times New Roman" w:ascii="Times New Roman" w:hAnsi="Times New Roman"/>
          <w:spacing w:val="-3"/>
        </w:rPr>
        <w:t>frontpijpen vervangen</w:t>
      </w:r>
    </w:p>
    <w:p>
      <w:pPr>
        <w:pStyle w:val="Normal"/>
        <w:numPr>
          <w:ilvl w:val="0"/>
          <w:numId w:val="2"/>
        </w:numPr>
        <w:suppressAutoHyphens w:val="true"/>
        <w:rPr>
          <w:rFonts w:ascii="Times New Roman" w:hAnsi="Times New Roman" w:cs="Times New Roman"/>
          <w:spacing w:val="-3"/>
        </w:rPr>
      </w:pPr>
      <w:r>
        <w:rPr>
          <w:rFonts w:cs="Times New Roman" w:ascii="Times New Roman" w:hAnsi="Times New Roman"/>
          <w:spacing w:val="-3"/>
        </w:rPr>
        <w:t>membraanladen vervangen door pneumatische kegelladen</w:t>
      </w:r>
    </w:p>
    <w:p>
      <w:pPr>
        <w:pStyle w:val="Normal"/>
        <w:numPr>
          <w:ilvl w:val="0"/>
          <w:numId w:val="2"/>
        </w:numPr>
        <w:suppressAutoHyphens w:val="true"/>
        <w:rPr>
          <w:rFonts w:ascii="Times New Roman" w:hAnsi="Times New Roman" w:cs="Times New Roman"/>
          <w:spacing w:val="-3"/>
        </w:rPr>
      </w:pPr>
      <w:r>
        <w:rPr>
          <w:rFonts w:cs="Times New Roman" w:ascii="Times New Roman" w:hAnsi="Times New Roman"/>
          <w:spacing w:val="-3"/>
        </w:rPr>
        <w:t>regulateur onder het hoofdwerk aangebracht</w:t>
      </w:r>
    </w:p>
    <w:p>
      <w:pPr>
        <w:pStyle w:val="Normal"/>
        <w:numPr>
          <w:ilvl w:val="0"/>
          <w:numId w:val="2"/>
        </w:numPr>
        <w:suppressAutoHyphens w:val="true"/>
        <w:rPr>
          <w:rFonts w:ascii="Times New Roman" w:hAnsi="Times New Roman" w:cs="Times New Roman"/>
          <w:spacing w:val="-3"/>
        </w:rPr>
      </w:pPr>
      <w:r>
        <w:rPr>
          <w:rFonts w:cs="Times New Roman" w:ascii="Times New Roman" w:hAnsi="Times New Roman"/>
          <w:spacing w:val="-3"/>
        </w:rPr>
        <w:t>zwelkast verwijderd</w:t>
      </w:r>
    </w:p>
    <w:p>
      <w:pPr>
        <w:pStyle w:val="Normal"/>
        <w:numPr>
          <w:ilvl w:val="0"/>
          <w:numId w:val="2"/>
        </w:numPr>
        <w:suppressAutoHyphens w:val="true"/>
        <w:rPr>
          <w:rFonts w:ascii="Times New Roman" w:hAnsi="Times New Roman" w:cs="Times New Roman"/>
          <w:spacing w:val="-3"/>
        </w:rPr>
      </w:pPr>
      <w:r>
        <w:rPr>
          <w:rFonts w:cs="Times New Roman" w:ascii="Times New Roman" w:hAnsi="Times New Roman"/>
          <w:spacing w:val="-3"/>
        </w:rPr>
        <w:t>dispositiewijzigingen:</w:t>
      </w:r>
    </w:p>
    <w:p>
      <w:pPr>
        <w:pStyle w:val="Normal"/>
        <w:suppressAutoHyphens w:val="true"/>
        <w:ind w:start="708" w:hanging="0"/>
        <w:rPr/>
      </w:pPr>
      <w:r>
        <w:rPr>
          <w:rFonts w:cs="Times New Roman" w:ascii="Times New Roman" w:hAnsi="Times New Roman"/>
          <w:spacing w:val="-3"/>
        </w:rPr>
        <w:t>Man I Roerfluit 4</w:t>
      </w:r>
      <w:r>
        <w:rPr>
          <w:rFonts w:cs="Times New Roman" w:ascii="Times New Roman" w:hAnsi="Times New Roman"/>
        </w:rPr>
        <w:t>'</w:t>
      </w:r>
      <w:r>
        <w:rPr>
          <w:rFonts w:cs="Times New Roman" w:ascii="Times New Roman" w:hAnsi="Times New Roman"/>
          <w:spacing w:val="-3"/>
        </w:rPr>
        <w:t xml:space="preserve"> $ Roerquint 2 2/3</w:t>
      </w:r>
      <w:r>
        <w:rPr>
          <w:rFonts w:cs="Times New Roman" w:ascii="Times New Roman" w:hAnsi="Times New Roman"/>
        </w:rPr>
        <w:t>'</w:t>
      </w:r>
      <w:r>
        <w:rPr>
          <w:rFonts w:cs="Times New Roman" w:ascii="Times New Roman" w:hAnsi="Times New Roman"/>
          <w:spacing w:val="-3"/>
        </w:rPr>
        <w:t xml:space="preserve"> (opschuiving, naamplaatje ongewijzigd), Trompet 8</w:t>
      </w:r>
      <w:r>
        <w:rPr>
          <w:rFonts w:cs="Times New Roman" w:ascii="Times New Roman" w:hAnsi="Times New Roman"/>
        </w:rPr>
        <w:t>'</w:t>
      </w:r>
      <w:r>
        <w:rPr>
          <w:rFonts w:cs="Times New Roman" w:ascii="Times New Roman" w:hAnsi="Times New Roman"/>
          <w:spacing w:val="-3"/>
        </w:rPr>
        <w:t xml:space="preserve"> C-Dis nieuwe bekers</w:t>
      </w:r>
    </w:p>
    <w:p>
      <w:pPr>
        <w:pStyle w:val="Normal"/>
        <w:suppressAutoHyphens w:val="true"/>
        <w:ind w:start="708" w:hanging="0"/>
        <w:rPr/>
      </w:pPr>
      <w:r>
        <w:rPr>
          <w:rFonts w:cs="Times New Roman" w:ascii="Times New Roman" w:hAnsi="Times New Roman"/>
          <w:spacing w:val="-3"/>
        </w:rPr>
        <w:t>Man II Viola d’amour 8</w:t>
      </w:r>
      <w:r>
        <w:rPr>
          <w:rFonts w:cs="Times New Roman" w:ascii="Times New Roman" w:hAnsi="Times New Roman"/>
        </w:rPr>
        <w:t>'</w:t>
      </w:r>
      <w:r>
        <w:rPr>
          <w:rFonts w:cs="Times New Roman" w:ascii="Times New Roman" w:hAnsi="Times New Roman"/>
          <w:spacing w:val="-3"/>
        </w:rPr>
        <w:t xml:space="preserve"> $ Prestant 4' (afgesneden en opgeschoven)</w:t>
      </w:r>
    </w:p>
    <w:p>
      <w:pPr>
        <w:pStyle w:val="Normal"/>
        <w:suppressAutoHyphens w:val="true"/>
        <w:ind w:start="708" w:hanging="0"/>
        <w:rPr>
          <w:rFonts w:ascii="Times New Roman" w:hAnsi="Times New Roman" w:cs="Times New Roman"/>
          <w:spacing w:val="-3"/>
          <w:lang w:val="en-US"/>
        </w:rPr>
      </w:pPr>
      <w:r>
        <w:rPr>
          <w:rFonts w:cs="Times New Roman" w:ascii="Times New Roman" w:hAnsi="Times New Roman"/>
          <w:spacing w:val="-3"/>
          <w:lang w:val="en-US"/>
        </w:rPr>
        <w:t>Ped + Subbas 16</w:t>
      </w:r>
      <w:r>
        <w:rPr>
          <w:rFonts w:cs="Times New Roman" w:ascii="Times New Roman" w:hAnsi="Times New Roman"/>
          <w:lang w:val="en-US"/>
        </w:rPr>
        <w:t>'</w:t>
      </w:r>
    </w:p>
    <w:p>
      <w:pPr>
        <w:pStyle w:val="Normal"/>
        <w:suppressAutoHyphens w:val="true"/>
        <w:rPr>
          <w:rFonts w:ascii="Times New Roman" w:hAnsi="Times New Roman" w:cs="Times New Roman"/>
          <w:spacing w:val="-3"/>
          <w:lang w:val="en-US"/>
        </w:rPr>
      </w:pPr>
      <w:r>
        <w:rPr>
          <w:rFonts w:cs="Times New Roman" w:ascii="Times New Roman" w:hAnsi="Times New Roman"/>
          <w:spacing w:val="-3"/>
          <w:lang w:val="en-US"/>
        </w:rPr>
      </w:r>
    </w:p>
    <w:p>
      <w:pPr>
        <w:pStyle w:val="Normal"/>
        <w:suppressAutoHyphens w:val="true"/>
        <w:rPr>
          <w:rFonts w:ascii="Times New Roman" w:hAnsi="Times New Roman" w:cs="Times New Roman"/>
          <w:spacing w:val="-3"/>
        </w:rPr>
      </w:pPr>
      <w:r>
        <w:rPr>
          <w:rFonts w:cs="Times New Roman" w:ascii="Times New Roman" w:hAnsi="Times New Roman"/>
          <w:spacing w:val="-3"/>
        </w:rPr>
        <w:t>Onbekend moment</w:t>
      </w:r>
    </w:p>
    <w:p>
      <w:pPr>
        <w:pStyle w:val="Normal"/>
        <w:numPr>
          <w:ilvl w:val="0"/>
          <w:numId w:val="5"/>
        </w:numPr>
        <w:suppressAutoHyphens w:val="true"/>
        <w:rPr/>
      </w:pPr>
      <w:r>
        <w:rPr>
          <w:rFonts w:cs="Times New Roman" w:ascii="Times New Roman" w:hAnsi="Times New Roman"/>
          <w:spacing w:val="-3"/>
        </w:rPr>
        <w:t>Man I Bourdon 16</w:t>
      </w:r>
      <w:r>
        <w:rPr>
          <w:rFonts w:cs="Times New Roman" w:ascii="Times New Roman" w:hAnsi="Times New Roman"/>
        </w:rPr>
        <w:t>'</w:t>
      </w:r>
      <w:r>
        <w:rPr>
          <w:rFonts w:cs="Times New Roman" w:ascii="Times New Roman" w:hAnsi="Times New Roman"/>
          <w:spacing w:val="-3"/>
        </w:rPr>
        <w:t xml:space="preserve"> C-d</w:t>
      </w:r>
      <w:r>
        <w:rPr>
          <w:rFonts w:cs="Times New Roman" w:ascii="Times New Roman" w:hAnsi="Times New Roman"/>
          <w:spacing w:val="-3"/>
          <w:vertAlign w:val="superscript"/>
        </w:rPr>
        <w:t>1</w:t>
      </w:r>
      <w:r>
        <w:rPr>
          <w:rFonts w:cs="Times New Roman" w:ascii="Times New Roman" w:hAnsi="Times New Roman"/>
          <w:spacing w:val="-3"/>
        </w:rPr>
        <w:t xml:space="preserve"> verwijderd</w:t>
      </w:r>
    </w:p>
    <w:p>
      <w:pPr>
        <w:pStyle w:val="Normal"/>
        <w:numPr>
          <w:ilvl w:val="0"/>
          <w:numId w:val="5"/>
        </w:numPr>
        <w:suppressAutoHyphens w:val="true"/>
        <w:rPr/>
      </w:pPr>
      <w:r>
        <w:rPr>
          <w:rFonts w:cs="Times New Roman" w:ascii="Times New Roman" w:hAnsi="Times New Roman"/>
          <w:spacing w:val="-3"/>
        </w:rPr>
        <w:t>Ped Bazuin 16</w:t>
      </w:r>
      <w:r>
        <w:rPr>
          <w:rFonts w:cs="Times New Roman" w:ascii="Times New Roman" w:hAnsi="Times New Roman"/>
        </w:rPr>
        <w:t>'</w:t>
      </w:r>
      <w:r>
        <w:rPr>
          <w:rFonts w:cs="Times New Roman" w:ascii="Times New Roman" w:hAnsi="Times New Roman"/>
          <w:spacing w:val="-3"/>
        </w:rPr>
        <w:t xml:space="preserve"> vervangen door exemplaar met mahonie stevels en metalen bekers C-H halve bekerlengte</w:t>
      </w:r>
    </w:p>
    <w:p>
      <w:pPr>
        <w:pStyle w:val="Normal"/>
        <w:suppressAutoHyphens w:val="true"/>
        <w:rPr>
          <w:rFonts w:ascii="Times New Roman" w:hAnsi="Times New Roman" w:cs="Times New Roman"/>
          <w:spacing w:val="-3"/>
        </w:rPr>
      </w:pPr>
      <w:r>
        <w:rPr>
          <w:rFonts w:cs="Times New Roman" w:ascii="Times New Roman" w:hAnsi="Times New Roman"/>
          <w:spacing w:val="-3"/>
        </w:rPr>
      </w:r>
    </w:p>
    <w:p>
      <w:pPr>
        <w:pStyle w:val="Normal"/>
        <w:keepNext w:val="true"/>
        <w:spacing w:before="240" w:after="0"/>
        <w:rPr>
          <w:rFonts w:ascii="Arial" w:hAnsi="Arial" w:cs="Arial"/>
          <w:b/>
          <w:b/>
          <w:bCs/>
        </w:rPr>
      </w:pPr>
      <w:r>
        <w:rPr>
          <w:rFonts w:cs="Arial" w:ascii="Arial" w:hAnsi="Arial"/>
          <w:b/>
          <w:bCs/>
        </w:rPr>
        <w:t>Technische gegevens</w:t>
      </w:r>
    </w:p>
    <w:p>
      <w:pPr>
        <w:pStyle w:val="Normal"/>
        <w:suppressAutoHyphens w:val="true"/>
        <w:rPr>
          <w:rFonts w:ascii="Times New Roman" w:hAnsi="Times New Roman" w:cs="Times New Roman"/>
          <w:b/>
          <w:b/>
          <w:bCs/>
          <w:spacing w:val="-3"/>
        </w:rPr>
      </w:pPr>
      <w:r>
        <w:rPr>
          <w:rFonts w:cs="Times New Roman" w:ascii="Times New Roman" w:hAnsi="Times New Roman"/>
          <w:b/>
          <w:bCs/>
          <w:spacing w:val="-3"/>
        </w:rPr>
      </w:r>
    </w:p>
    <w:p>
      <w:pPr>
        <w:pStyle w:val="Normal"/>
        <w:suppressAutoHyphens w:val="true"/>
        <w:rPr>
          <w:rFonts w:ascii="Times New Roman" w:hAnsi="Times New Roman" w:cs="Times New Roman"/>
          <w:spacing w:val="-3"/>
        </w:rPr>
      </w:pPr>
      <w:r>
        <w:rPr>
          <w:rFonts w:cs="Times New Roman" w:ascii="Times New Roman" w:hAnsi="Times New Roman"/>
          <w:spacing w:val="-3"/>
        </w:rPr>
        <w:t>Werkindeling</w:t>
      </w:r>
    </w:p>
    <w:p>
      <w:pPr>
        <w:pStyle w:val="Normal"/>
        <w:suppressAutoHyphens w:val="true"/>
        <w:rPr>
          <w:rFonts w:ascii="Times New Roman" w:hAnsi="Times New Roman" w:cs="Times New Roman"/>
          <w:spacing w:val="-3"/>
        </w:rPr>
      </w:pPr>
      <w:r>
        <w:rPr>
          <w:rFonts w:cs="Times New Roman" w:ascii="Times New Roman" w:hAnsi="Times New Roman"/>
          <w:spacing w:val="-3"/>
        </w:rPr>
        <w:t>manuaal I, manuaal II, pedaal</w:t>
      </w:r>
    </w:p>
    <w:p>
      <w:pPr>
        <w:pStyle w:val="Normal"/>
        <w:suppressAutoHyphens w:val="true"/>
        <w:rPr>
          <w:rFonts w:ascii="Times New Roman" w:hAnsi="Times New Roman" w:cs="Times New Roman"/>
          <w:spacing w:val="-3"/>
        </w:rPr>
      </w:pPr>
      <w:r>
        <w:rPr>
          <w:rFonts w:cs="Times New Roman" w:ascii="Times New Roman" w:hAnsi="Times New Roman"/>
          <w:spacing w:val="-3"/>
        </w:rPr>
      </w:r>
    </w:p>
    <w:p>
      <w:pPr>
        <w:pStyle w:val="Normal"/>
        <w:suppressAutoHyphens w:val="true"/>
        <w:rPr/>
      </w:pPr>
      <w:r>
        <w:rPr/>
        <w:t>Dispositie</w:t>
      </w:r>
    </w:p>
    <w:tbl>
      <w:tblPr>
        <w:tblW w:w="7075" w:type="dxa"/>
        <w:jc w:val="start"/>
        <w:tblInd w:w="-180" w:type="dxa"/>
        <w:tblLayout w:type="fixed"/>
        <w:tblCellMar>
          <w:top w:w="0" w:type="dxa"/>
          <w:start w:w="180" w:type="dxa"/>
          <w:bottom w:w="0" w:type="dxa"/>
          <w:end w:w="180" w:type="dxa"/>
        </w:tblCellMar>
      </w:tblPr>
      <w:tblGrid>
        <w:gridCol w:w="1830"/>
        <w:gridCol w:w="850"/>
        <w:gridCol w:w="1560"/>
        <w:gridCol w:w="585"/>
        <w:gridCol w:w="1410"/>
        <w:gridCol w:w="840"/>
      </w:tblGrid>
      <w:tr>
        <w:trPr>
          <w:trHeight w:val="2964" w:hRule="atLeast"/>
        </w:trPr>
        <w:tc>
          <w:tcPr>
            <w:tcW w:w="1830" w:type="dxa"/>
            <w:tcBorders/>
          </w:tcPr>
          <w:p>
            <w:pPr>
              <w:pStyle w:val="Normal"/>
              <w:suppressAutoHyphens w:val="true"/>
              <w:rPr>
                <w:rFonts w:ascii="Times New Roman" w:hAnsi="Times New Roman" w:cs="Times New Roman"/>
                <w:i/>
                <w:i/>
                <w:iCs/>
                <w:spacing w:val="-3"/>
                <w:sz w:val="20"/>
                <w:szCs w:val="20"/>
              </w:rPr>
            </w:pPr>
            <w:r>
              <w:rPr>
                <w:rFonts w:cs="Times New Roman" w:ascii="Times New Roman" w:hAnsi="Times New Roman"/>
                <w:i/>
                <w:iCs/>
                <w:spacing w:val="-3"/>
                <w:sz w:val="20"/>
                <w:szCs w:val="20"/>
              </w:rPr>
              <w:t>Manuaal I</w:t>
            </w:r>
          </w:p>
          <w:p>
            <w:pPr>
              <w:pStyle w:val="Normal"/>
              <w:suppressAutoHyphens w:val="true"/>
              <w:rPr>
                <w:rFonts w:ascii="Times New Roman" w:hAnsi="Times New Roman" w:cs="Times New Roman"/>
                <w:spacing w:val="-3"/>
                <w:sz w:val="20"/>
                <w:szCs w:val="20"/>
                <w:lang w:val="fr-FR"/>
              </w:rPr>
            </w:pPr>
            <w:r>
              <w:rPr>
                <w:rFonts w:cs="Times New Roman" w:ascii="Times New Roman" w:hAnsi="Times New Roman"/>
                <w:spacing w:val="-3"/>
                <w:sz w:val="20"/>
                <w:szCs w:val="20"/>
                <w:lang w:val="fr-FR"/>
              </w:rPr>
              <w:t>9 stemmen</w:t>
            </w:r>
          </w:p>
          <w:p>
            <w:pPr>
              <w:pStyle w:val="Normal"/>
              <w:suppressAutoHyphens w:val="true"/>
              <w:rPr>
                <w:rFonts w:ascii="Times New Roman" w:hAnsi="Times New Roman" w:cs="Times New Roman"/>
                <w:spacing w:val="-3"/>
                <w:sz w:val="20"/>
                <w:szCs w:val="20"/>
                <w:lang w:val="fr-FR"/>
              </w:rPr>
            </w:pPr>
            <w:r>
              <w:rPr>
                <w:rFonts w:cs="Times New Roman" w:ascii="Times New Roman" w:hAnsi="Times New Roman"/>
                <w:spacing w:val="-3"/>
                <w:sz w:val="20"/>
                <w:szCs w:val="20"/>
                <w:lang w:val="fr-FR"/>
              </w:rPr>
            </w:r>
          </w:p>
          <w:p>
            <w:pPr>
              <w:pStyle w:val="Normal"/>
              <w:suppressAutoHyphens w:val="true"/>
              <w:rPr>
                <w:rFonts w:ascii="Times New Roman" w:hAnsi="Times New Roman" w:cs="Times New Roman"/>
                <w:spacing w:val="-3"/>
                <w:sz w:val="20"/>
                <w:szCs w:val="20"/>
                <w:lang w:val="fr-FR"/>
              </w:rPr>
            </w:pPr>
            <w:r>
              <w:rPr>
                <w:rFonts w:cs="Times New Roman" w:ascii="Times New Roman" w:hAnsi="Times New Roman"/>
                <w:spacing w:val="-3"/>
                <w:sz w:val="20"/>
                <w:szCs w:val="20"/>
                <w:lang w:val="fr-FR"/>
              </w:rPr>
              <w:t>Bourdon</w:t>
            </w:r>
          </w:p>
          <w:p>
            <w:pPr>
              <w:pStyle w:val="Normal"/>
              <w:suppressAutoHyphens w:val="true"/>
              <w:rPr>
                <w:rFonts w:ascii="Times New Roman" w:hAnsi="Times New Roman" w:cs="Times New Roman"/>
                <w:spacing w:val="-3"/>
                <w:sz w:val="20"/>
                <w:szCs w:val="20"/>
                <w:lang w:val="fr-FR"/>
              </w:rPr>
            </w:pPr>
            <w:r>
              <w:rPr>
                <w:rFonts w:cs="Times New Roman" w:ascii="Times New Roman" w:hAnsi="Times New Roman"/>
                <w:spacing w:val="-3"/>
                <w:sz w:val="20"/>
                <w:szCs w:val="20"/>
                <w:lang w:val="fr-FR"/>
              </w:rPr>
              <w:t>Prestant</w:t>
            </w:r>
          </w:p>
          <w:p>
            <w:pPr>
              <w:pStyle w:val="Normal"/>
              <w:suppressAutoHyphens w:val="true"/>
              <w:rPr>
                <w:rFonts w:ascii="Times New Roman" w:hAnsi="Times New Roman" w:cs="Times New Roman"/>
                <w:spacing w:val="-3"/>
                <w:sz w:val="20"/>
                <w:szCs w:val="20"/>
                <w:lang w:val="fr-FR"/>
              </w:rPr>
            </w:pPr>
            <w:r>
              <w:rPr>
                <w:rFonts w:cs="Times New Roman" w:ascii="Times New Roman" w:hAnsi="Times New Roman"/>
                <w:spacing w:val="-3"/>
                <w:sz w:val="20"/>
                <w:szCs w:val="20"/>
                <w:lang w:val="fr-FR"/>
              </w:rPr>
              <w:t>Viola di Gamba</w:t>
            </w:r>
          </w:p>
          <w:p>
            <w:pPr>
              <w:pStyle w:val="Normal"/>
              <w:suppressAutoHyphens w:val="true"/>
              <w:rPr>
                <w:rFonts w:ascii="Times New Roman" w:hAnsi="Times New Roman" w:cs="Times New Roman"/>
                <w:spacing w:val="-3"/>
                <w:sz w:val="20"/>
                <w:szCs w:val="20"/>
                <w:lang w:val="fr-FR"/>
              </w:rPr>
            </w:pPr>
            <w:r>
              <w:rPr>
                <w:rFonts w:cs="Times New Roman" w:ascii="Times New Roman" w:hAnsi="Times New Roman"/>
                <w:spacing w:val="-3"/>
                <w:sz w:val="20"/>
                <w:szCs w:val="20"/>
                <w:lang w:val="fr-FR"/>
              </w:rPr>
              <w:t>Flute Harmonique</w:t>
            </w:r>
          </w:p>
          <w:p>
            <w:pPr>
              <w:pStyle w:val="Normal"/>
              <w:suppressAutoHyphens w:val="true"/>
              <w:rPr>
                <w:rFonts w:ascii="Times New Roman" w:hAnsi="Times New Roman" w:cs="Times New Roman"/>
                <w:spacing w:val="-3"/>
                <w:sz w:val="20"/>
                <w:szCs w:val="20"/>
                <w:lang w:val="fr-FR"/>
              </w:rPr>
            </w:pPr>
            <w:r>
              <w:rPr>
                <w:rFonts w:cs="Times New Roman" w:ascii="Times New Roman" w:hAnsi="Times New Roman"/>
                <w:spacing w:val="-3"/>
                <w:sz w:val="20"/>
                <w:szCs w:val="20"/>
                <w:lang w:val="fr-FR"/>
              </w:rPr>
              <w:t>Prestant</w:t>
            </w:r>
          </w:p>
          <w:p>
            <w:pPr>
              <w:pStyle w:val="Normal"/>
              <w:suppressAutoHyphens w:val="true"/>
              <w:rPr>
                <w:rFonts w:ascii="Times New Roman" w:hAnsi="Times New Roman" w:cs="Times New Roman"/>
                <w:spacing w:val="-3"/>
                <w:sz w:val="20"/>
                <w:szCs w:val="20"/>
                <w:lang w:val="fr-FR"/>
              </w:rPr>
            </w:pPr>
            <w:r>
              <w:rPr>
                <w:rFonts w:cs="Times New Roman" w:ascii="Times New Roman" w:hAnsi="Times New Roman"/>
                <w:spacing w:val="-3"/>
                <w:sz w:val="20"/>
                <w:szCs w:val="20"/>
                <w:lang w:val="fr-FR"/>
              </w:rPr>
              <w:t>Roerfluit*</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Octaaf</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Cornette</w:t>
            </w:r>
          </w:p>
          <w:p>
            <w:pPr>
              <w:pStyle w:val="Normal"/>
              <w:suppressAutoHyphens w:val="true"/>
              <w:rPr>
                <w:rFonts w:ascii="Times New Roman" w:hAnsi="Times New Roman" w:cs="Times New Roman"/>
                <w:lang w:val="en-US"/>
              </w:rPr>
            </w:pPr>
            <w:r>
              <w:rPr>
                <w:rFonts w:cs="Times New Roman" w:ascii="Times New Roman" w:hAnsi="Times New Roman"/>
                <w:spacing w:val="-3"/>
                <w:sz w:val="20"/>
                <w:szCs w:val="20"/>
                <w:lang w:val="en-US"/>
              </w:rPr>
              <w:t>Trompette</w:t>
            </w:r>
          </w:p>
        </w:tc>
        <w:tc>
          <w:tcPr>
            <w:tcW w:w="850" w:type="dxa"/>
            <w:tcBorders/>
          </w:tcPr>
          <w:p>
            <w:pPr>
              <w:pStyle w:val="Normal"/>
              <w:suppressAutoHyphens w:val="true"/>
              <w:snapToGrid w:val="fals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16'</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8'</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8'</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8'</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4'</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4'</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2'</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5 st.</w:t>
            </w:r>
          </w:p>
          <w:p>
            <w:pPr>
              <w:pStyle w:val="Normal"/>
              <w:suppressAutoHyphens w:val="true"/>
              <w:rPr>
                <w:rFonts w:ascii="Times New Roman" w:hAnsi="Times New Roman" w:cs="Times New Roman"/>
              </w:rPr>
            </w:pPr>
            <w:r>
              <w:rPr>
                <w:rFonts w:cs="Times New Roman" w:ascii="Times New Roman" w:hAnsi="Times New Roman"/>
                <w:spacing w:val="-3"/>
                <w:sz w:val="20"/>
                <w:szCs w:val="20"/>
              </w:rPr>
              <w:t>8'</w:t>
            </w:r>
          </w:p>
        </w:tc>
        <w:tc>
          <w:tcPr>
            <w:tcW w:w="1560" w:type="dxa"/>
            <w:tcBorders/>
          </w:tcPr>
          <w:p>
            <w:pPr>
              <w:pStyle w:val="Normal"/>
              <w:suppressAutoHyphens w:val="true"/>
              <w:rPr>
                <w:rFonts w:ascii="Times New Roman" w:hAnsi="Times New Roman" w:cs="Times New Roman"/>
                <w:i/>
                <w:i/>
                <w:iCs/>
                <w:spacing w:val="-3"/>
                <w:sz w:val="20"/>
                <w:szCs w:val="20"/>
              </w:rPr>
            </w:pPr>
            <w:r>
              <w:rPr>
                <w:rFonts w:cs="Times New Roman" w:ascii="Times New Roman" w:hAnsi="Times New Roman"/>
                <w:i/>
                <w:iCs/>
                <w:spacing w:val="-3"/>
                <w:sz w:val="20"/>
                <w:szCs w:val="20"/>
              </w:rPr>
              <w:t>Manuaal II</w:t>
            </w:r>
          </w:p>
          <w:p>
            <w:pPr>
              <w:pStyle w:val="Normal"/>
              <w:suppressAutoHyphens w:val="true"/>
              <w:rPr>
                <w:rFonts w:ascii="Times New Roman" w:hAnsi="Times New Roman" w:cs="Times New Roman"/>
                <w:spacing w:val="-3"/>
                <w:sz w:val="20"/>
                <w:szCs w:val="20"/>
                <w:lang w:val="fr-FR"/>
              </w:rPr>
            </w:pPr>
            <w:r>
              <w:rPr>
                <w:rFonts w:cs="Times New Roman" w:ascii="Times New Roman" w:hAnsi="Times New Roman"/>
                <w:spacing w:val="-3"/>
                <w:sz w:val="20"/>
                <w:szCs w:val="20"/>
                <w:lang w:val="fr-FR"/>
              </w:rPr>
              <w:t>6 stemmen</w:t>
            </w:r>
          </w:p>
          <w:p>
            <w:pPr>
              <w:pStyle w:val="Normal"/>
              <w:suppressAutoHyphens w:val="true"/>
              <w:rPr>
                <w:rFonts w:ascii="Times New Roman" w:hAnsi="Times New Roman" w:cs="Times New Roman"/>
                <w:spacing w:val="-3"/>
                <w:sz w:val="20"/>
                <w:szCs w:val="20"/>
                <w:lang w:val="fr-FR"/>
              </w:rPr>
            </w:pPr>
            <w:r>
              <w:rPr>
                <w:rFonts w:cs="Times New Roman" w:ascii="Times New Roman" w:hAnsi="Times New Roman"/>
                <w:spacing w:val="-3"/>
                <w:sz w:val="20"/>
                <w:szCs w:val="20"/>
                <w:lang w:val="fr-FR"/>
              </w:rPr>
            </w:r>
          </w:p>
          <w:p>
            <w:pPr>
              <w:pStyle w:val="Normal"/>
              <w:suppressAutoHyphens w:val="true"/>
              <w:rPr>
                <w:rFonts w:ascii="Times New Roman" w:hAnsi="Times New Roman" w:cs="Times New Roman"/>
                <w:spacing w:val="-3"/>
                <w:sz w:val="20"/>
                <w:szCs w:val="20"/>
                <w:lang w:val="fr-FR"/>
              </w:rPr>
            </w:pPr>
            <w:r>
              <w:rPr>
                <w:rFonts w:cs="Times New Roman" w:ascii="Times New Roman" w:hAnsi="Times New Roman"/>
                <w:spacing w:val="-3"/>
                <w:sz w:val="20"/>
                <w:szCs w:val="20"/>
                <w:lang w:val="fr-FR"/>
              </w:rPr>
              <w:t>Bourdon</w:t>
            </w:r>
          </w:p>
          <w:p>
            <w:pPr>
              <w:pStyle w:val="Normal"/>
              <w:suppressAutoHyphens w:val="true"/>
              <w:rPr>
                <w:rFonts w:ascii="Times New Roman" w:hAnsi="Times New Roman" w:cs="Times New Roman"/>
                <w:spacing w:val="-3"/>
                <w:sz w:val="20"/>
                <w:szCs w:val="20"/>
                <w:lang w:val="fr-FR"/>
              </w:rPr>
            </w:pPr>
            <w:r>
              <w:rPr>
                <w:rFonts w:cs="Times New Roman" w:ascii="Times New Roman" w:hAnsi="Times New Roman"/>
                <w:spacing w:val="-3"/>
                <w:sz w:val="20"/>
                <w:szCs w:val="20"/>
                <w:lang w:val="fr-FR"/>
              </w:rPr>
              <w:t>Salicionale</w:t>
            </w:r>
          </w:p>
          <w:p>
            <w:pPr>
              <w:pStyle w:val="Normal"/>
              <w:suppressAutoHyphens w:val="true"/>
              <w:rPr>
                <w:rFonts w:ascii="Times New Roman" w:hAnsi="Times New Roman" w:cs="Times New Roman"/>
                <w:spacing w:val="-3"/>
                <w:sz w:val="20"/>
                <w:szCs w:val="20"/>
                <w:lang w:val="fr-FR"/>
              </w:rPr>
            </w:pPr>
            <w:r>
              <w:rPr>
                <w:rFonts w:cs="Times New Roman" w:ascii="Times New Roman" w:hAnsi="Times New Roman"/>
                <w:spacing w:val="-3"/>
                <w:sz w:val="20"/>
                <w:szCs w:val="20"/>
                <w:lang w:val="fr-FR"/>
              </w:rPr>
              <w:t>Voix Céleste</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Prestant</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Flute Traverse</w:t>
            </w:r>
          </w:p>
          <w:p>
            <w:pPr>
              <w:pStyle w:val="Normal"/>
              <w:suppressAutoHyphens w:val="true"/>
              <w:rPr>
                <w:rFonts w:ascii="Times New Roman" w:hAnsi="Times New Roman" w:cs="Times New Roman"/>
              </w:rPr>
            </w:pPr>
            <w:r>
              <w:rPr>
                <w:rFonts w:cs="Times New Roman" w:ascii="Times New Roman" w:hAnsi="Times New Roman"/>
                <w:spacing w:val="-3"/>
                <w:sz w:val="20"/>
                <w:szCs w:val="20"/>
              </w:rPr>
              <w:t>Picolo</w:t>
            </w:r>
          </w:p>
        </w:tc>
        <w:tc>
          <w:tcPr>
            <w:tcW w:w="585" w:type="dxa"/>
            <w:tcBorders/>
          </w:tcPr>
          <w:p>
            <w:pPr>
              <w:pStyle w:val="Normal"/>
              <w:suppressAutoHyphens w:val="true"/>
              <w:snapToGrid w:val="fals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8'</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8'</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8'</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4'</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4'</w:t>
            </w:r>
          </w:p>
          <w:p>
            <w:pPr>
              <w:pStyle w:val="Normal"/>
              <w:suppressAutoHyphens w:val="true"/>
              <w:rPr>
                <w:rFonts w:ascii="Times New Roman" w:hAnsi="Times New Roman" w:cs="Times New Roman"/>
              </w:rPr>
            </w:pPr>
            <w:r>
              <w:rPr>
                <w:rFonts w:cs="Times New Roman" w:ascii="Times New Roman" w:hAnsi="Times New Roman"/>
                <w:spacing w:val="-3"/>
                <w:sz w:val="20"/>
                <w:szCs w:val="20"/>
              </w:rPr>
              <w:t>2'</w:t>
            </w:r>
          </w:p>
        </w:tc>
        <w:tc>
          <w:tcPr>
            <w:tcW w:w="1410" w:type="dxa"/>
            <w:tcBorders/>
          </w:tcPr>
          <w:p>
            <w:pPr>
              <w:pStyle w:val="Normal"/>
              <w:suppressAutoHyphens w:val="true"/>
              <w:rPr>
                <w:rFonts w:ascii="Times New Roman" w:hAnsi="Times New Roman" w:cs="Times New Roman"/>
                <w:spacing w:val="-3"/>
                <w:sz w:val="20"/>
                <w:szCs w:val="20"/>
              </w:rPr>
            </w:pPr>
            <w:r>
              <w:rPr>
                <w:rFonts w:cs="Times New Roman" w:ascii="Times New Roman" w:hAnsi="Times New Roman"/>
                <w:i/>
                <w:iCs/>
                <w:spacing w:val="-3"/>
                <w:sz w:val="20"/>
                <w:szCs w:val="20"/>
              </w:rPr>
              <w:t>Pedaal</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4 stemmen</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Subbas</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Octaafbas</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Gedekt</w:t>
            </w:r>
          </w:p>
          <w:p>
            <w:pPr>
              <w:pStyle w:val="Normal"/>
              <w:suppressAutoHyphens w:val="true"/>
              <w:rPr>
                <w:rFonts w:ascii="Times New Roman" w:hAnsi="Times New Roman" w:cs="Times New Roman"/>
              </w:rPr>
            </w:pPr>
            <w:r>
              <w:rPr>
                <w:rFonts w:cs="Times New Roman" w:ascii="Times New Roman" w:hAnsi="Times New Roman"/>
                <w:spacing w:val="-3"/>
                <w:sz w:val="20"/>
                <w:szCs w:val="20"/>
              </w:rPr>
              <w:t>Bazuin</w:t>
            </w:r>
          </w:p>
        </w:tc>
        <w:tc>
          <w:tcPr>
            <w:tcW w:w="840" w:type="dxa"/>
            <w:tcBorders/>
          </w:tcPr>
          <w:p>
            <w:pPr>
              <w:pStyle w:val="Normal"/>
              <w:suppressAutoHyphens w:val="true"/>
              <w:snapToGrid w:val="fals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16'</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8'</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8'</w:t>
            </w:r>
          </w:p>
          <w:p>
            <w:pPr>
              <w:pStyle w:val="Normal"/>
              <w:suppressAutoHyphens w:val="true"/>
              <w:rPr>
                <w:rFonts w:ascii="Times New Roman" w:hAnsi="Times New Roman" w:cs="Times New Roman"/>
              </w:rPr>
            </w:pPr>
            <w:r>
              <w:rPr>
                <w:rFonts w:cs="Times New Roman" w:ascii="Times New Roman" w:hAnsi="Times New Roman"/>
                <w:spacing w:val="-3"/>
                <w:sz w:val="20"/>
                <w:szCs w:val="20"/>
              </w:rPr>
              <w:t>16'</w:t>
            </w:r>
          </w:p>
        </w:tc>
      </w:tr>
    </w:tbl>
    <w:p>
      <w:pPr>
        <w:pStyle w:val="Normal"/>
        <w:overflowPunct w:val="true"/>
        <w:autoSpaceDE w:val="false"/>
        <w:rPr>
          <w:rFonts w:ascii="Times New Roman" w:hAnsi="Times New Roman" w:cs="Times New Roman"/>
          <w:spacing w:val="-3"/>
        </w:rPr>
      </w:pPr>
      <w:r>
        <w:rPr>
          <w:rFonts w:cs="Times New Roman" w:ascii="Times New Roman" w:hAnsi="Times New Roman"/>
          <w:spacing w:val="-3"/>
        </w:rPr>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 in werkelijkheid een Roerquint 2 2/3</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r>
    </w:p>
    <w:p>
      <w:pPr>
        <w:pStyle w:val="Normal"/>
        <w:rPr>
          <w:rFonts w:ascii="Times New Roman" w:hAnsi="Times New Roman" w:cs="Times New Roman"/>
        </w:rPr>
      </w:pPr>
      <w:r>
        <w:rPr>
          <w:rFonts w:cs="Times New Roman" w:ascii="Times New Roman" w:hAnsi="Times New Roman"/>
        </w:rPr>
        <w:t>Werktuiglijke registers</w:t>
      </w:r>
    </w:p>
    <w:p>
      <w:pPr>
        <w:pStyle w:val="Normal"/>
        <w:rPr>
          <w:rFonts w:ascii="Times New Roman" w:hAnsi="Times New Roman" w:cs="Times New Roman"/>
        </w:rPr>
      </w:pPr>
      <w:r>
        <w:rPr>
          <w:rFonts w:cs="Times New Roman" w:ascii="Times New Roman" w:hAnsi="Times New Roman"/>
        </w:rPr>
        <w:t>koppelingen I-I 4', I-II, I-II 16', Ped-I, Ped-II</w:t>
      </w:r>
    </w:p>
    <w:p>
      <w:pPr>
        <w:pStyle w:val="Normal"/>
        <w:rPr>
          <w:rFonts w:ascii="Times New Roman" w:hAnsi="Times New Roman" w:cs="Times New Roman"/>
        </w:rPr>
      </w:pPr>
      <w:r>
        <w:rPr>
          <w:rFonts w:cs="Times New Roman" w:ascii="Times New Roman" w:hAnsi="Times New Roman"/>
        </w:rPr>
        <w:t>vaste combinaties PP P MF F Tutti, Vrijstelling</w:t>
      </w:r>
    </w:p>
    <w:p>
      <w:pPr>
        <w:pStyle w:val="Normal"/>
        <w:rPr>
          <w:rFonts w:ascii="Times New Roman" w:hAnsi="Times New Roman" w:cs="Times New Roman"/>
        </w:rPr>
      </w:pPr>
      <w:r>
        <w:rPr>
          <w:rFonts w:cs="Times New Roman" w:ascii="Times New Roman" w:hAnsi="Times New Roman"/>
        </w:rPr>
        <w:t>Pianopedaal, Vrijstelling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Samenstelling vulstem</w:t>
      </w:r>
    </w:p>
    <w:p>
      <w:pPr>
        <w:pStyle w:val="Normal"/>
        <w:rPr/>
      </w:pPr>
      <w:r>
        <w:rPr>
          <w:rFonts w:cs="Times New Roman" w:ascii="Times New Roman" w:hAnsi="Times New Roman"/>
        </w:rPr>
        <w:t>Cornette   c</w:t>
      </w:r>
      <w:r>
        <w:rPr>
          <w:rFonts w:cs="Times New Roman" w:ascii="Times New Roman" w:hAnsi="Times New Roman"/>
          <w:vertAlign w:val="superscript"/>
        </w:rPr>
        <w:t>1</w:t>
      </w:r>
      <w:r>
        <w:rPr>
          <w:rFonts w:cs="Times New Roman" w:ascii="Times New Roman" w:hAnsi="Times New Roman"/>
        </w:rPr>
        <w:t xml:space="preserve">     8 - 4 - 2 2/3 - 2 - 1 3/5</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Toonhoogte</w:t>
      </w:r>
    </w:p>
    <w:p>
      <w:pPr>
        <w:pStyle w:val="Normal"/>
        <w:rPr/>
      </w:pPr>
      <w:r>
        <w:rPr>
          <w:rFonts w:cs="Times New Roman" w:ascii="Times New Roman" w:hAnsi="Times New Roman"/>
        </w:rPr>
        <w:t>a</w:t>
      </w:r>
      <w:r>
        <w:rPr>
          <w:rFonts w:cs="Times New Roman" w:ascii="Times New Roman" w:hAnsi="Times New Roman"/>
          <w:vertAlign w:val="superscript"/>
        </w:rPr>
        <w:t>1</w:t>
      </w:r>
      <w:r>
        <w:rPr>
          <w:rFonts w:cs="Times New Roman" w:ascii="Times New Roman" w:hAnsi="Times New Roman"/>
        </w:rPr>
        <w:t xml:space="preserve"> = 435 Hz</w:t>
      </w:r>
    </w:p>
    <w:p>
      <w:pPr>
        <w:pStyle w:val="Normal"/>
        <w:rPr>
          <w:rFonts w:ascii="Times New Roman" w:hAnsi="Times New Roman" w:cs="Times New Roman"/>
        </w:rPr>
      </w:pPr>
      <w:r>
        <w:rPr>
          <w:rFonts w:cs="Times New Roman" w:ascii="Times New Roman" w:hAnsi="Times New Roman"/>
        </w:rPr>
        <w:t>Temperatuur</w:t>
      </w:r>
    </w:p>
    <w:p>
      <w:pPr>
        <w:pStyle w:val="Normal"/>
        <w:rPr>
          <w:rFonts w:ascii="Times New Roman" w:hAnsi="Times New Roman" w:cs="Times New Roman"/>
        </w:rPr>
      </w:pPr>
      <w:r>
        <w:rPr>
          <w:rFonts w:cs="Times New Roman" w:ascii="Times New Roman" w:hAnsi="Times New Roman"/>
        </w:rPr>
        <w:t>evenredig zwevend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Manuaalomvang</w:t>
      </w:r>
    </w:p>
    <w:p>
      <w:pPr>
        <w:pStyle w:val="Normal"/>
        <w:rPr/>
      </w:pPr>
      <w:r>
        <w:rPr>
          <w:rFonts w:cs="Times New Roman" w:ascii="Times New Roman" w:hAnsi="Times New Roman"/>
        </w:rPr>
        <w:t>C-f</w:t>
      </w:r>
      <w:r>
        <w:rPr>
          <w:rFonts w:cs="Times New Roman" w:ascii="Times New Roman" w:hAnsi="Times New Roman"/>
          <w:vertAlign w:val="superscript"/>
        </w:rPr>
        <w:t>3</w:t>
      </w:r>
    </w:p>
    <w:p>
      <w:pPr>
        <w:pStyle w:val="Normal"/>
        <w:rPr>
          <w:rFonts w:ascii="Times New Roman" w:hAnsi="Times New Roman" w:cs="Times New Roman"/>
        </w:rPr>
      </w:pPr>
      <w:r>
        <w:rPr>
          <w:rFonts w:cs="Times New Roman" w:ascii="Times New Roman" w:hAnsi="Times New Roman"/>
        </w:rPr>
        <w:t>Pedaalomvang</w:t>
      </w:r>
    </w:p>
    <w:p>
      <w:pPr>
        <w:pStyle w:val="Normal"/>
        <w:rPr/>
      </w:pPr>
      <w:r>
        <w:rPr>
          <w:rFonts w:cs="Times New Roman" w:ascii="Times New Roman" w:hAnsi="Times New Roman"/>
        </w:rPr>
        <w:t>C-d</w:t>
      </w:r>
      <w:r>
        <w:rPr>
          <w:rFonts w:cs="Times New Roman" w:ascii="Times New Roman" w:hAnsi="Times New Roman"/>
          <w:vertAlign w:val="superscript"/>
        </w:rPr>
        <w:t>1</w:t>
      </w:r>
    </w:p>
    <w:p>
      <w:pPr>
        <w:pStyle w:val="Normal"/>
        <w:rPr>
          <w:rFonts w:ascii="Times New Roman" w:hAnsi="Times New Roman" w:cs="Times New Roman"/>
          <w:vertAlign w:val="superscript"/>
        </w:rPr>
      </w:pPr>
      <w:r>
        <w:rPr>
          <w:rFonts w:cs="Times New Roman" w:ascii="Times New Roman" w:hAnsi="Times New Roman"/>
          <w:vertAlign w:val="superscript"/>
        </w:rPr>
      </w:r>
    </w:p>
    <w:p>
      <w:pPr>
        <w:pStyle w:val="Normal"/>
        <w:rPr>
          <w:rFonts w:ascii="Times New Roman" w:hAnsi="Times New Roman" w:cs="Times New Roman"/>
        </w:rPr>
      </w:pPr>
      <w:r>
        <w:rPr>
          <w:rFonts w:cs="Times New Roman" w:ascii="Times New Roman" w:hAnsi="Times New Roman"/>
        </w:rPr>
        <w:t>Windvoorziening</w:t>
      </w:r>
    </w:p>
    <w:p>
      <w:pPr>
        <w:pStyle w:val="Normal"/>
        <w:suppressAutoHyphens w:val="true"/>
        <w:rPr>
          <w:rFonts w:ascii="Times New Roman" w:hAnsi="Times New Roman" w:cs="Times New Roman"/>
          <w:spacing w:val="-3"/>
        </w:rPr>
      </w:pPr>
      <w:r>
        <w:rPr>
          <w:rFonts w:cs="Times New Roman" w:ascii="Times New Roman" w:hAnsi="Times New Roman"/>
          <w:spacing w:val="-3"/>
        </w:rPr>
        <w:t>magazijnbalg en twee regulateurs</w:t>
      </w:r>
    </w:p>
    <w:p>
      <w:pPr>
        <w:pStyle w:val="Normal"/>
        <w:suppressAutoHyphens w:val="true"/>
        <w:rPr>
          <w:rFonts w:ascii="Times New Roman" w:hAnsi="Times New Roman" w:cs="Times New Roman"/>
          <w:spacing w:val="-3"/>
        </w:rPr>
      </w:pPr>
      <w:r>
        <w:rPr>
          <w:rFonts w:cs="Times New Roman" w:ascii="Times New Roman" w:hAnsi="Times New Roman"/>
          <w:spacing w:val="-3"/>
        </w:rPr>
        <w:t>Winddruk</w:t>
      </w:r>
    </w:p>
    <w:p>
      <w:pPr>
        <w:pStyle w:val="Normal"/>
        <w:suppressAutoHyphens w:val="true"/>
        <w:rPr>
          <w:rFonts w:ascii="Times New Roman" w:hAnsi="Times New Roman" w:cs="Times New Roman"/>
          <w:spacing w:val="-3"/>
          <w:lang w:val="en-US"/>
        </w:rPr>
      </w:pPr>
      <w:r>
        <w:rPr>
          <w:rFonts w:cs="Times New Roman" w:ascii="Times New Roman" w:hAnsi="Times New Roman"/>
          <w:spacing w:val="-3"/>
          <w:lang w:val="en-US"/>
        </w:rPr>
        <w:t>Man I 72 mm, Man II 77 mm, Ped 88 mm</w:t>
      </w:r>
    </w:p>
    <w:p>
      <w:pPr>
        <w:pStyle w:val="Normal"/>
        <w:suppressAutoHyphens w:val="true"/>
        <w:rPr>
          <w:rFonts w:ascii="Times New Roman" w:hAnsi="Times New Roman" w:cs="Times New Roman"/>
          <w:spacing w:val="-3"/>
          <w:lang w:val="en-US"/>
        </w:rPr>
      </w:pPr>
      <w:r>
        <w:rPr>
          <w:rFonts w:cs="Times New Roman" w:ascii="Times New Roman" w:hAnsi="Times New Roman"/>
          <w:spacing w:val="-3"/>
          <w:lang w:val="en-US"/>
        </w:rPr>
      </w:r>
    </w:p>
    <w:p>
      <w:pPr>
        <w:pStyle w:val="Normal"/>
        <w:suppressAutoHyphens w:val="true"/>
        <w:rPr>
          <w:rFonts w:ascii="Times New Roman" w:hAnsi="Times New Roman" w:cs="Times New Roman"/>
          <w:spacing w:val="-3"/>
        </w:rPr>
      </w:pPr>
      <w:r>
        <w:rPr>
          <w:rFonts w:cs="Times New Roman" w:ascii="Times New Roman" w:hAnsi="Times New Roman"/>
          <w:spacing w:val="-3"/>
        </w:rPr>
        <w:t>Plaats klaviatuur</w:t>
      </w:r>
    </w:p>
    <w:p>
      <w:pPr>
        <w:pStyle w:val="Normal"/>
        <w:suppressAutoHyphens w:val="true"/>
        <w:rPr>
          <w:rFonts w:ascii="Times New Roman" w:hAnsi="Times New Roman" w:cs="Times New Roman"/>
          <w:spacing w:val="-3"/>
        </w:rPr>
      </w:pPr>
      <w:r>
        <w:rPr>
          <w:rFonts w:cs="Times New Roman" w:ascii="Times New Roman" w:hAnsi="Times New Roman"/>
          <w:spacing w:val="-3"/>
        </w:rPr>
        <w:t>vrijstaande speeltafel midden voor de kas, organist met de rug naar het orgel</w:t>
      </w:r>
    </w:p>
    <w:p>
      <w:pPr>
        <w:pStyle w:val="Normal"/>
        <w:suppressAutoHyphens w:val="true"/>
        <w:rPr>
          <w:rFonts w:ascii="Times New Roman" w:hAnsi="Times New Roman" w:cs="Times New Roman"/>
          <w:spacing w:val="-3"/>
        </w:rPr>
      </w:pPr>
      <w:r>
        <w:rPr>
          <w:rFonts w:cs="Times New Roman" w:ascii="Times New Roman" w:hAnsi="Times New Roman"/>
          <w:spacing w:val="-3"/>
        </w:rPr>
      </w:r>
    </w:p>
    <w:p>
      <w:pPr>
        <w:pStyle w:val="Normal"/>
        <w:keepNext w:val="true"/>
        <w:spacing w:before="240" w:after="0"/>
        <w:rPr>
          <w:rFonts w:ascii="Arial" w:hAnsi="Arial" w:cs="Arial"/>
          <w:b/>
          <w:b/>
          <w:bCs/>
        </w:rPr>
      </w:pPr>
      <w:r>
        <w:rPr>
          <w:rFonts w:cs="Arial" w:ascii="Arial" w:hAnsi="Arial"/>
          <w:b/>
          <w:bCs/>
        </w:rPr>
        <w:t>Bijzonderheden</w:t>
      </w:r>
    </w:p>
    <w:p>
      <w:pPr>
        <w:pStyle w:val="Normal"/>
        <w:suppressAutoHyphens w:val="true"/>
        <w:rPr>
          <w:rFonts w:ascii="Times New Roman" w:hAnsi="Times New Roman" w:cs="Times New Roman"/>
          <w:b/>
          <w:b/>
          <w:bCs/>
          <w:spacing w:val="-3"/>
        </w:rPr>
      </w:pPr>
      <w:r>
        <w:rPr>
          <w:rFonts w:cs="Times New Roman" w:ascii="Times New Roman" w:hAnsi="Times New Roman"/>
          <w:b/>
          <w:bCs/>
          <w:spacing w:val="-3"/>
        </w:rPr>
      </w:r>
    </w:p>
    <w:p>
      <w:pPr>
        <w:pStyle w:val="Normal"/>
        <w:suppressAutoHyphens w:val="true"/>
        <w:rPr>
          <w:rFonts w:ascii="Times New Roman" w:hAnsi="Times New Roman" w:cs="Times New Roman"/>
          <w:spacing w:val="-3"/>
        </w:rPr>
      </w:pPr>
      <w:r>
        <w:rPr>
          <w:rFonts w:cs="Times New Roman" w:ascii="Times New Roman" w:hAnsi="Times New Roman"/>
          <w:spacing w:val="-3"/>
        </w:rPr>
        <w:t>De magazijnbalg heeft een in- en uitspringende vouw en voedt rechtstreeks het Ped en de pneumatiek. De regulateur van Man II heeft eveneens een in- en uitspringende vouw. De regulateur van het Man I heeft alleen een inspringende vouw.</w:t>
      </w:r>
    </w:p>
    <w:p>
      <w:pPr>
        <w:pStyle w:val="Normal"/>
        <w:suppressAutoHyphens w:val="true"/>
        <w:rPr/>
      </w:pPr>
      <w:r>
        <w:rPr>
          <w:rFonts w:cs="Times New Roman" w:ascii="Times New Roman" w:hAnsi="Times New Roman"/>
          <w:spacing w:val="-3"/>
        </w:rPr>
        <w:t>Het orgel heeft kegelladen met pneumatische tractuur. De laden van Man I en II zijn chromatisch ingedeeld en hebben een omvang van 56 tonen (C-g</w:t>
      </w:r>
      <w:r>
        <w:rPr>
          <w:rFonts w:cs="Times New Roman" w:ascii="Times New Roman" w:hAnsi="Times New Roman"/>
          <w:spacing w:val="-3"/>
          <w:vertAlign w:val="superscript"/>
        </w:rPr>
        <w:t>3</w:t>
      </w:r>
      <w:r>
        <w:rPr>
          <w:rFonts w:cs="Times New Roman" w:ascii="Times New Roman" w:hAnsi="Times New Roman"/>
          <w:spacing w:val="-3"/>
        </w:rPr>
        <w:t>). De indeling van de Ped-lade is d</w:t>
      </w:r>
      <w:r>
        <w:rPr>
          <w:rFonts w:cs="Times New Roman" w:ascii="Times New Roman" w:hAnsi="Times New Roman"/>
          <w:spacing w:val="-3"/>
          <w:vertAlign w:val="superscript"/>
        </w:rPr>
        <w:t>1</w:t>
      </w:r>
      <w:r>
        <w:rPr>
          <w:rFonts w:cs="Times New Roman" w:ascii="Times New Roman" w:hAnsi="Times New Roman"/>
          <w:spacing w:val="-3"/>
        </w:rPr>
        <w:t>-Fis C-F.</w:t>
      </w:r>
    </w:p>
    <w:p>
      <w:pPr>
        <w:pStyle w:val="Normal"/>
        <w:suppressAutoHyphens w:val="true"/>
        <w:rPr>
          <w:rFonts w:ascii="Times New Roman" w:hAnsi="Times New Roman" w:cs="Times New Roman"/>
          <w:spacing w:val="-3"/>
        </w:rPr>
      </w:pPr>
      <w:r>
        <w:rPr>
          <w:rFonts w:cs="Times New Roman" w:ascii="Times New Roman" w:hAnsi="Times New Roman"/>
          <w:spacing w:val="-3"/>
        </w:rPr>
        <w:t>Het pijpwerk uit 1876 heeft gewreven labia met traces de bouches; het pijpwerk uit 1915 heeft geperste labia, tenzij anders vermeld. De expressions zijn smal en lang en zijn dicht bij de bovenrand geplaatst.</w:t>
      </w:r>
    </w:p>
    <w:p>
      <w:pPr>
        <w:pStyle w:val="Normal"/>
        <w:suppressAutoHyphens w:val="true"/>
        <w:rPr/>
      </w:pPr>
      <w:r>
        <w:rPr>
          <w:rFonts w:cs="Times New Roman" w:ascii="Times New Roman" w:hAnsi="Times New Roman"/>
          <w:spacing w:val="-3"/>
        </w:rPr>
        <w:t>De Prestant 8' staat van C-d</w:t>
      </w:r>
      <w:r>
        <w:rPr>
          <w:rFonts w:cs="Times New Roman" w:ascii="Times New Roman" w:hAnsi="Times New Roman"/>
          <w:spacing w:val="-3"/>
          <w:vertAlign w:val="superscript"/>
        </w:rPr>
        <w:t>1</w:t>
      </w:r>
      <w:r>
        <w:rPr>
          <w:rFonts w:cs="Times New Roman" w:ascii="Times New Roman" w:hAnsi="Times New Roman"/>
          <w:spacing w:val="-3"/>
        </w:rPr>
        <w:t xml:space="preserve"> in het front (Vermeulen), het vervolg staat op de lade (1876) met expressions en zijbaarden. De Flûte harmonique 8' begint op c. De eerste pijp is van zink, het vervolg is van metaal (1876); fis</w:t>
      </w:r>
      <w:r>
        <w:rPr>
          <w:rFonts w:cs="Times New Roman" w:ascii="Times New Roman" w:hAnsi="Times New Roman"/>
          <w:spacing w:val="-3"/>
          <w:vertAlign w:val="superscript"/>
        </w:rPr>
        <w:t>1</w:t>
      </w:r>
      <w:r>
        <w:rPr>
          <w:rFonts w:cs="Times New Roman" w:ascii="Times New Roman" w:hAnsi="Times New Roman"/>
          <w:spacing w:val="-3"/>
        </w:rPr>
        <w:t>-f</w:t>
      </w:r>
      <w:r>
        <w:rPr>
          <w:rFonts w:cs="Times New Roman" w:ascii="Times New Roman" w:hAnsi="Times New Roman"/>
          <w:spacing w:val="-3"/>
          <w:vertAlign w:val="superscript"/>
        </w:rPr>
        <w:t>3</w:t>
      </w:r>
      <w:r>
        <w:rPr>
          <w:rFonts w:cs="Times New Roman" w:ascii="Times New Roman" w:hAnsi="Times New Roman"/>
          <w:spacing w:val="-3"/>
        </w:rPr>
        <w:t xml:space="preserve"> overblazend; c-f</w:t>
      </w:r>
      <w:r>
        <w:rPr>
          <w:rFonts w:cs="Times New Roman" w:ascii="Times New Roman" w:hAnsi="Times New Roman"/>
          <w:spacing w:val="-3"/>
          <w:vertAlign w:val="superscript"/>
        </w:rPr>
        <w:t>3</w:t>
      </w:r>
      <w:r>
        <w:rPr>
          <w:rFonts w:cs="Times New Roman" w:ascii="Times New Roman" w:hAnsi="Times New Roman"/>
          <w:spacing w:val="-3"/>
        </w:rPr>
        <w:t xml:space="preserve"> met stemkrullen c-fis</w:t>
      </w:r>
      <w:r>
        <w:rPr>
          <w:rFonts w:cs="Times New Roman" w:ascii="Times New Roman" w:hAnsi="Times New Roman"/>
          <w:spacing w:val="-3"/>
          <w:vertAlign w:val="superscript"/>
        </w:rPr>
        <w:t>2</w:t>
      </w:r>
      <w:r>
        <w:rPr>
          <w:rFonts w:cs="Times New Roman" w:ascii="Times New Roman" w:hAnsi="Times New Roman"/>
          <w:spacing w:val="-3"/>
        </w:rPr>
        <w:t xml:space="preserve"> met zijbaarden.</w:t>
      </w:r>
    </w:p>
    <w:p>
      <w:pPr>
        <w:pStyle w:val="Normal"/>
        <w:suppressAutoHyphens w:val="true"/>
        <w:rPr/>
      </w:pPr>
      <w:r>
        <w:rPr>
          <w:rFonts w:cs="Times New Roman" w:ascii="Times New Roman" w:hAnsi="Times New Roman"/>
          <w:spacing w:val="-3"/>
        </w:rPr>
        <w:t>De Bourdon 16' (1876) staat vanaf dis</w:t>
      </w:r>
      <w:r>
        <w:rPr>
          <w:rFonts w:cs="Times New Roman" w:ascii="Times New Roman" w:hAnsi="Times New Roman"/>
          <w:spacing w:val="-3"/>
          <w:vertAlign w:val="superscript"/>
        </w:rPr>
        <w:t>1</w:t>
      </w:r>
      <w:r>
        <w:rPr>
          <w:rFonts w:cs="Times New Roman" w:ascii="Times New Roman" w:hAnsi="Times New Roman"/>
          <w:spacing w:val="-3"/>
        </w:rPr>
        <w:t xml:space="preserve"> op de lade, metaal met zijbaarden. De Viola di Gamba 8' (1876) is van metaal. C-dis met houten rolbaarden, e-c</w:t>
      </w:r>
      <w:r>
        <w:rPr>
          <w:rFonts w:cs="Times New Roman" w:ascii="Times New Roman" w:hAnsi="Times New Roman"/>
          <w:spacing w:val="-3"/>
          <w:vertAlign w:val="superscript"/>
        </w:rPr>
        <w:t>1</w:t>
      </w:r>
      <w:r>
        <w:rPr>
          <w:rFonts w:cs="Times New Roman" w:ascii="Times New Roman" w:hAnsi="Times New Roman"/>
          <w:spacing w:val="-3"/>
        </w:rPr>
        <w:t xml:space="preserve"> met messing freins, de overige met zijbaarden. Alle pijpen met expressions. De Prestant 4' (1876) is van metaal. C-fis zijbaarden; C-g expressions, de overige met stemkrullen. De Roerfluit 4' is in feite een Roerquint 2 2/3'. C-a</w:t>
      </w:r>
      <w:r>
        <w:rPr>
          <w:rFonts w:cs="Times New Roman" w:ascii="Times New Roman" w:hAnsi="Times New Roman"/>
          <w:spacing w:val="-3"/>
          <w:vertAlign w:val="superscript"/>
        </w:rPr>
        <w:t>1</w:t>
      </w:r>
      <w:r>
        <w:rPr>
          <w:rFonts w:cs="Times New Roman" w:ascii="Times New Roman" w:hAnsi="Times New Roman"/>
          <w:spacing w:val="-3"/>
        </w:rPr>
        <w:t xml:space="preserve"> met inwendige roeren, b</w:t>
      </w:r>
      <w:r>
        <w:rPr>
          <w:rFonts w:cs="Times New Roman" w:ascii="Times New Roman" w:hAnsi="Times New Roman"/>
          <w:spacing w:val="-3"/>
          <w:vertAlign w:val="superscript"/>
        </w:rPr>
        <w:t>1</w:t>
      </w:r>
      <w:r>
        <w:rPr>
          <w:rFonts w:cs="Times New Roman" w:ascii="Times New Roman" w:hAnsi="Times New Roman"/>
          <w:spacing w:val="-3"/>
        </w:rPr>
        <w:t>-b</w:t>
      </w:r>
      <w:r>
        <w:rPr>
          <w:rFonts w:cs="Times New Roman" w:ascii="Times New Roman" w:hAnsi="Times New Roman"/>
          <w:spacing w:val="-3"/>
          <w:vertAlign w:val="superscript"/>
        </w:rPr>
        <w:t>2</w:t>
      </w:r>
      <w:r>
        <w:rPr>
          <w:rFonts w:cs="Times New Roman" w:ascii="Times New Roman" w:hAnsi="Times New Roman"/>
          <w:spacing w:val="-3"/>
        </w:rPr>
        <w:t xml:space="preserve"> open, conisch (afkomstig van G-f</w:t>
      </w:r>
      <w:r>
        <w:rPr>
          <w:rFonts w:cs="Times New Roman" w:ascii="Times New Roman" w:hAnsi="Times New Roman"/>
          <w:spacing w:val="-3"/>
          <w:vertAlign w:val="superscript"/>
        </w:rPr>
        <w:t>3</w:t>
      </w:r>
      <w:r>
        <w:rPr>
          <w:rFonts w:cs="Times New Roman" w:ascii="Times New Roman" w:hAnsi="Times New Roman"/>
          <w:spacing w:val="-3"/>
        </w:rPr>
        <w:t xml:space="preserve"> van de Roerfluit 4' uit 1876). De overige pijpen zijn van later datum. De Octaaf 2' (1876) is deels voorzien van expressions. Het acht-voets koor van de Cornette is gedekt, het vier-voets koor is open, conisch; de overige koren zijn cilindrisch, open. Het pijpwerk van dit register is grotendeels origineel. De Trompette 8' uit 1876 heeft metalen stevels en bekers, enkele koppen met kraag en Franse lepels en tongen.</w:t>
      </w:r>
    </w:p>
    <w:p>
      <w:pPr>
        <w:pStyle w:val="Normal"/>
        <w:suppressAutoHyphens w:val="true"/>
        <w:rPr>
          <w:rFonts w:ascii="Times New Roman" w:hAnsi="Times New Roman" w:cs="Times New Roman"/>
        </w:rPr>
      </w:pPr>
      <w:r>
        <w:rPr>
          <w:rFonts w:cs="Times New Roman" w:ascii="Times New Roman" w:hAnsi="Times New Roman"/>
          <w:spacing w:val="-3"/>
        </w:rPr>
        <w:t>C-H van de Salicionale 8' (1876) zijn van eiken, de overige van metaal met expressions. C-e met houten rolbaarden, f-g</w:t>
      </w:r>
      <w:r>
        <w:rPr>
          <w:rFonts w:cs="Times New Roman" w:ascii="Times New Roman" w:hAnsi="Times New Roman"/>
          <w:spacing w:val="-3"/>
          <w:vertAlign w:val="superscript"/>
        </w:rPr>
        <w:t>1</w:t>
      </w:r>
      <w:r>
        <w:rPr>
          <w:rFonts w:cs="Times New Roman" w:ascii="Times New Roman" w:hAnsi="Times New Roman"/>
          <w:spacing w:val="-3"/>
        </w:rPr>
        <w:t xml:space="preserve"> met zijbaarden. De Prestant 4' bevat mogelijk pijpen van de afgesneden en opgeschoven Viola d’amour uit 1876. C-H van de Bourdon 8' zijn van eiken, het vervolg is van metaal. C-d</w:t>
      </w:r>
      <w:r>
        <w:rPr>
          <w:rFonts w:cs="Times New Roman" w:ascii="Times New Roman" w:hAnsi="Times New Roman"/>
          <w:spacing w:val="-3"/>
          <w:vertAlign w:val="superscript"/>
        </w:rPr>
        <w:t>2</w:t>
      </w:r>
      <w:r>
        <w:rPr>
          <w:rFonts w:cs="Times New Roman" w:ascii="Times New Roman" w:hAnsi="Times New Roman"/>
          <w:spacing w:val="-3"/>
        </w:rPr>
        <w:t xml:space="preserve"> en g</w:t>
      </w:r>
      <w:r>
        <w:rPr>
          <w:rFonts w:cs="Times New Roman" w:ascii="Times New Roman" w:hAnsi="Times New Roman"/>
          <w:spacing w:val="-3"/>
          <w:vertAlign w:val="superscript"/>
        </w:rPr>
        <w:t>2</w:t>
      </w:r>
      <w:r>
        <w:rPr>
          <w:rFonts w:cs="Times New Roman" w:ascii="Times New Roman" w:hAnsi="Times New Roman"/>
          <w:spacing w:val="-3"/>
        </w:rPr>
        <w:t xml:space="preserve"> gedekt (1876), de rest is open, conisch van later datum. De Voix Céleste 8' begint op c en is grotendeels voorzien van geperste labia (1915); g-f</w:t>
      </w:r>
      <w:r>
        <w:rPr>
          <w:rFonts w:cs="Times New Roman" w:ascii="Times New Roman" w:hAnsi="Times New Roman"/>
          <w:spacing w:val="-3"/>
          <w:vertAlign w:val="superscript"/>
        </w:rPr>
        <w:t>3</w:t>
      </w:r>
      <w:r>
        <w:rPr>
          <w:rFonts w:cs="Times New Roman" w:ascii="Times New Roman" w:hAnsi="Times New Roman"/>
          <w:spacing w:val="-3"/>
        </w:rPr>
        <w:t xml:space="preserve"> met freins. De Flute Traverse 4' (1876) is van metaal en vanaf fis overblazend. De Piccolo 2' (1876) is open conisch en van C-g</w:t>
      </w:r>
      <w:r>
        <w:rPr>
          <w:rFonts w:cs="Times New Roman" w:ascii="Times New Roman" w:hAnsi="Times New Roman"/>
          <w:spacing w:val="-3"/>
          <w:vertAlign w:val="superscript"/>
        </w:rPr>
        <w:t>2</w:t>
      </w:r>
      <w:r>
        <w:rPr>
          <w:rFonts w:cs="Times New Roman" w:ascii="Times New Roman" w:hAnsi="Times New Roman"/>
          <w:spacing w:val="-3"/>
        </w:rPr>
        <w:t xml:space="preserve"> voorzien van expressions.</w:t>
      </w:r>
    </w:p>
    <w:p>
      <w:pPr>
        <w:pStyle w:val="Normal"/>
        <w:suppressAutoHyphens w:val="true"/>
        <w:rPr>
          <w:rFonts w:ascii="Times New Roman" w:hAnsi="Times New Roman" w:cs="Times New Roman"/>
          <w:spacing w:val="-3"/>
        </w:rPr>
      </w:pPr>
      <w:r>
        <w:rPr>
          <w:rFonts w:cs="Times New Roman" w:ascii="Times New Roman" w:hAnsi="Times New Roman"/>
          <w:spacing w:val="-3"/>
        </w:rPr>
        <w:t>De Subbas 16' (Vermeulen) is van grenen. De Gedekt 8' (1915?) heeft grenen pijpen voor C-H, het vervolg is van metaal met rondgeritste labia en zijbaarden. De Octaafbas 8' (1915) is van zink met geperste labia en expressions. De Bazuin 16' is van Vermeulen en heeft mahonie stevels, loden koppen en Duitse lepels en tongen; C-H halve bekerlengte.</w:t>
      </w:r>
    </w:p>
    <w:p>
      <w:pPr>
        <w:pStyle w:val="Normal"/>
        <w:suppressAutoHyphens w:val="true"/>
        <w:rPr>
          <w:rFonts w:ascii="Times New Roman" w:hAnsi="Times New Roman" w:cs="Times New Roman"/>
          <w:spacing w:val="-3"/>
        </w:rPr>
      </w:pPr>
      <w:r>
        <w:rPr>
          <w:rFonts w:cs="Times New Roman" w:ascii="Times New Roman" w:hAnsi="Times New Roman"/>
          <w:spacing w:val="-3"/>
        </w:rPr>
        <w:t>Het afgedankte pijpwerk van de Subbas 16' en de zinken stevels van de Bazuin 16' uit 1915 zijn bij het orgel opgeslagen.</w:t>
      </w:r>
    </w:p>
    <w:sectPr>
      <w:headerReference w:type="default" r:id="rId2"/>
      <w:footerReference w:type="default" r:id="rId3"/>
      <w:type w:val="nextPage"/>
      <w:pgSz w:w="11906" w:h="16838"/>
      <w:pgMar w:left="1416" w:right="1416" w:gutter="0" w:header="720" w:top="1416" w:footer="720" w:bottom="1416"/>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Univers">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36" w:leader="none"/>
        <w:tab w:val="right" w:pos="9072" w:leader="none"/>
      </w:tabs>
      <w:rPr>
        <w:kern w:val="0"/>
      </w:rPr>
    </w:pPr>
    <w:r>
      <w:rPr>
        <w:kern w:val="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36" w:leader="none"/>
        <w:tab w:val="right" w:pos="9072" w:leader="none"/>
      </w:tabs>
      <w:rPr>
        <w:kern w:val="0"/>
      </w:rPr>
    </w:pPr>
    <w:r>
      <w:rPr>
        <w:kern w:val="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abstractNum w:abstractNumId="5">
    <w:lvl w:ilvl="0">
      <w:start w:val="1"/>
      <w:numFmt w:val="bullet"/>
      <w:lvlText w:val=""/>
      <w:lvlJc w:val="start"/>
      <w:pPr>
        <w:tabs>
          <w:tab w:val="num" w:pos="720"/>
        </w:tabs>
        <w:ind w:start="720" w:hanging="720"/>
      </w:pPr>
      <w:rPr>
        <w:rFonts w:ascii="Symbol" w:hAnsi="Symbol" w:cs="Symbol" w:hint="default"/>
        <w:spacing w:val="-3"/>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overflowPunct w:val="false"/>
      <w:bidi w:val="0"/>
    </w:pPr>
    <w:rPr>
      <w:rFonts w:ascii="Courier New" w:hAnsi="Courier New" w:eastAsia="Times New Roman" w:cs="Courier New"/>
      <w:color w:val="auto"/>
      <w:kern w:val="2"/>
      <w:sz w:val="24"/>
      <w:szCs w:val="24"/>
      <w:lang w:val="nl-NL" w:bidi="ar-SA" w:eastAsia="zh-CN"/>
    </w:rPr>
  </w:style>
  <w:style w:type="paragraph" w:styleId="Heading1">
    <w:name w:val="Heading 1"/>
    <w:basedOn w:val="Normal"/>
    <w:next w:val="Normal"/>
    <w:qFormat/>
    <w:pPr>
      <w:keepNext w:val="true"/>
      <w:numPr>
        <w:ilvl w:val="0"/>
        <w:numId w:val="1"/>
      </w:numPr>
      <w:spacing w:before="240" w:after="0"/>
      <w:outlineLvl w:val="0"/>
    </w:pPr>
    <w:rPr>
      <w:rFonts w:ascii="Arial" w:hAnsi="Arial" w:cs="Arial"/>
      <w:b/>
      <w:bCs/>
      <w:sz w:val="28"/>
      <w:szCs w:val="28"/>
    </w:rPr>
  </w:style>
  <w:style w:type="paragraph" w:styleId="Heading2">
    <w:name w:val="Heading 2"/>
    <w:basedOn w:val="Normal"/>
    <w:next w:val="Normal"/>
    <w:qFormat/>
    <w:pPr>
      <w:keepNext w:val="true"/>
      <w:numPr>
        <w:ilvl w:val="1"/>
        <w:numId w:val="1"/>
      </w:numPr>
      <w:tabs>
        <w:tab w:val="clear" w:pos="708"/>
        <w:tab w:val="left" w:pos="4762" w:leader="none"/>
        <w:tab w:val="left" w:pos="5664" w:leader="none"/>
        <w:tab w:val="left" w:pos="6230" w:leader="none"/>
        <w:tab w:val="left" w:pos="6797" w:leader="none"/>
        <w:tab w:val="left" w:pos="7362" w:leader="none"/>
        <w:tab w:val="left" w:pos="7930" w:leader="none"/>
        <w:tab w:val="left" w:pos="8495" w:leader="none"/>
        <w:tab w:val="left" w:pos="9062" w:leader="none"/>
        <w:tab w:val="left" w:pos="9629" w:leader="none"/>
        <w:tab w:val="left" w:pos="10195" w:leader="none"/>
        <w:tab w:val="left" w:pos="10760" w:leader="none"/>
        <w:tab w:val="left" w:pos="11328" w:leader="none"/>
        <w:tab w:val="left" w:pos="11894" w:leader="none"/>
        <w:tab w:val="left" w:pos="12460" w:leader="none"/>
        <w:tab w:val="left" w:pos="13025" w:leader="none"/>
        <w:tab w:val="left" w:pos="13594" w:leader="none"/>
        <w:tab w:val="left" w:pos="14160" w:leader="none"/>
        <w:tab w:val="left" w:pos="14725" w:leader="none"/>
        <w:tab w:val="left" w:pos="15293" w:leader="none"/>
        <w:tab w:val="left" w:pos="15859" w:leader="none"/>
      </w:tabs>
      <w:outlineLvl w:val="1"/>
    </w:pPr>
    <w:rPr>
      <w:rFonts w:ascii="Times New Roman" w:hAnsi="Times New Roman" w:cs="Times New Roman"/>
      <w:i/>
      <w:iCs/>
      <w:szCs w:val="22"/>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spacing w:val="-3"/>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2Kunst">
    <w:name w:val="T2 Kunst"/>
    <w:basedOn w:val="Normal"/>
    <w:qFormat/>
    <w:pPr>
      <w:suppressAutoHyphens w:val="true"/>
      <w:overflowPunct w:val="true"/>
      <w:jc w:val="both"/>
    </w:pPr>
    <w:rPr>
      <w:rFonts w:ascii="Univers;Arial" w:hAnsi="Univers;Arial" w:cs="Times New Roman"/>
      <w:spacing w:val="-3"/>
      <w:kern w:val="0"/>
      <w:szCs w:val="20"/>
      <w:lang w:val="en-US"/>
    </w:rPr>
  </w:style>
  <w:style w:type="paragraph" w:styleId="T1">
    <w:name w:val="T1"/>
    <w:basedOn w:val="Normal"/>
    <w:qFormat/>
    <w:pPr>
      <w:suppressAutoHyphens w:val="true"/>
      <w:overflowPunct w:val="true"/>
      <w:jc w:val="both"/>
    </w:pPr>
    <w:rPr>
      <w:rFonts w:ascii="Times New Roman" w:hAnsi="Times New Roman" w:cs="Times New Roman"/>
      <w:spacing w:val="-3"/>
      <w:kern w:val="0"/>
      <w:szCs w:val="20"/>
      <w:lang w:val="en-US"/>
    </w:rPr>
  </w:style>
  <w:style w:type="paragraph" w:styleId="TextBodyIndent">
    <w:name w:val="Body Text Indent"/>
    <w:basedOn w:val="Normal"/>
    <w:pPr>
      <w:suppressAutoHyphens w:val="true"/>
      <w:ind w:start="708" w:hanging="0"/>
    </w:pPr>
    <w:rPr>
      <w:rFonts w:ascii="Times New Roman" w:hAnsi="Times New Roman" w:cs="Times New Roman"/>
      <w:spacing w:val="-3"/>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57</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2010-03-16T00:21:00Z</dcterms:created>
  <dc:creator>NIvO</dc:creator>
  <dc:description/>
  <dc:language>en-US</dc:language>
  <cp:lastModifiedBy>Hans Steketee</cp:lastModifiedBy>
  <dcterms:modified xsi:type="dcterms:W3CDTF">2010-03-16T20:22:00Z</dcterms:modified>
  <cp:revision>5</cp:revision>
  <dc:subject/>
  <dc:title>Liempde / 1910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rPos">
    <vt:lpwstr>ColorPos</vt:lpwstr>
  </property>
  <property fmtid="{D5CDD505-2E9C-101B-9397-08002B2CF9AE}" pid="3" name="ColorSet">
    <vt:lpwstr>ColorSet</vt:lpwstr>
  </property>
  <property fmtid="{D5CDD505-2E9C-101B-9397-08002B2CF9AE}" pid="4" name="StylePos">
    <vt:lpwstr>StylePos</vt:lpwstr>
  </property>
  <property fmtid="{D5CDD505-2E9C-101B-9397-08002B2CF9AE}" pid="5" name="StyleSet">
    <vt:lpwstr>StyleSet</vt:lpwstr>
  </property>
</Properties>
</file>