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Oldebroek / 1970</w:t>
      </w:r>
    </w:p>
    <w:p>
      <w:pPr>
        <w:pStyle w:val="Heading1"/>
        <w:rPr/>
      </w:pPr>
      <w:r>
        <w:rPr/>
        <w:t>Hervormde Kerk</w:t>
      </w:r>
    </w:p>
    <w:p>
      <w:pPr>
        <w:pStyle w:val="T1"/>
        <w:jc w:val="start"/>
        <w:rPr>
          <w:i/>
          <w:i/>
          <w:iCs/>
          <w:lang w:val="nl-NL"/>
        </w:rPr>
      </w:pPr>
      <w:r>
        <w:rPr>
          <w:i/>
          <w:iCs/>
          <w:lang w:val="nl-NL"/>
        </w:rPr>
      </w:r>
    </w:p>
    <w:p>
      <w:pPr>
        <w:pStyle w:val="T1"/>
        <w:jc w:val="start"/>
        <w:rPr>
          <w:rFonts w:ascii="Times" w:hAnsi="Times" w:cs="Times"/>
          <w:i/>
          <w:i/>
          <w:iCs/>
          <w:lang w:val="nl-NL"/>
        </w:rPr>
      </w:pPr>
      <w:r>
        <w:rPr>
          <w:rFonts w:cs="Times" w:ascii="Times" w:hAnsi="Times"/>
          <w:i/>
          <w:iCs/>
          <w:lang w:val="nl-NL"/>
        </w:rPr>
        <w:t>Vrij gaaf laatgotisch koor, gedekt, door kruisribgewelven op korte schalkstukken met ornamentale beschildering uit 1497. Het driebeukig schip is in 1866 vernield door de omvorming tot een naar noord en zuid uitgebouwde ruimte; behoudens, aan weerszijden van de eenvoudige 14e-eeuwse toren, latere zijbeukgedeelten met eveneens kruisribgewelven uit ca 1500. Eenvoudige, nu als portaal dienende sacristie aan de noordzijde van het koor uit dezelfde tijd. Koepelgewelf beneden in de toren.</w:t>
      </w:r>
    </w:p>
    <w:p>
      <w:pPr>
        <w:pStyle w:val="T1"/>
        <w:jc w:val="start"/>
        <w:rPr>
          <w:rFonts w:ascii="Times" w:hAnsi="Times" w:cs="Times"/>
          <w:i/>
          <w:i/>
          <w:iCs/>
          <w:lang w:val="nl-NL"/>
        </w:rPr>
      </w:pPr>
      <w:r>
        <w:rPr>
          <w:rFonts w:cs="Times" w:ascii="Times" w:hAnsi="Times"/>
          <w:i/>
          <w:iCs/>
          <w:lang w:val="nl-NL"/>
        </w:rPr>
      </w:r>
    </w:p>
    <w:p>
      <w:pPr>
        <w:pStyle w:val="T1"/>
        <w:jc w:val="start"/>
        <w:rPr>
          <w:lang w:val="nl-NL"/>
        </w:rPr>
      </w:pPr>
      <w:r>
        <w:rPr>
          <w:lang w:val="nl-NL"/>
        </w:rPr>
        <w:t>Kas: 1970</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In een aantal opzichten heeft men rond 1970 naar nieuwe wegen gezocht in de kunst van het orgelmaken, Vaak nam men elementen of principes over van historische instrumenten, maar dat is bij dit orgel slechts gedeeltelijk het geval. Enige nieuwe elementen zijn duidelijk aanwezig. Hierover is te lezen in het technische gedeelte. Er is aan de bovenzijde van de frontpijpen geen rasterwerk maar ajourwerk met steeds terugkerende motieven die niet aan een oud orgel zijn ontleend, terwijl ook door de fraaie proporties van de kas het instrument modern is te noemen in de goede zin van het woord.</w:t>
      </w:r>
    </w:p>
    <w:p>
      <w:pPr>
        <w:pStyle w:val="T2Kunst"/>
        <w:jc w:val="start"/>
        <w:rPr>
          <w:lang w:val="nl-NL"/>
        </w:rPr>
      </w:pPr>
      <w:r>
        <w:rPr>
          <w:lang w:val="nl-NL"/>
        </w:rPr>
        <w:t>Ook de indeling is zeer origineel: het front inclusief ornamentiek is ontworpen door J.A. Steketee . Aan weerszijden van de middentoren staan niet zoals gebruikelijk - de kleinste frontpijpen, maar de pijpen die in afdalende grootte volgen op die in de middentoren. Deze zijn gegroepeerd in tertsopstelling (grootste pijp in het midden). Hierbij is de labiumlijn recht. Daardoor is er meer variatie in het front gekomen dan wanneer voor de bij deze opstelling gebruikelijke V-vorige labiumlijn gekozen zou zijn. Aan weerszijden van deze velden zien we spitsvormige torentjes, nu wel met V-vormige labiumlijn (die wel doen denken aan hetgeen bij Wetsfaalse 18e-eeuwse orgels is te zien), waarbij er weer tertsopstelling is. Aan weerszijden daarvan bevinden dan zich weer vlakken die gelijk zijn aan die aan weerszijden van het middentoren. Deze zijn voor het pedaal in gebruik. De grote pedaalpijpen zijn van het hoofdwerk afgeleid en daardoor zijn deze ‘pedaalvelden’ kleiner uitgevallen dan men zou verwachten.</w:t>
      </w:r>
    </w:p>
    <w:p>
      <w:pPr>
        <w:pStyle w:val="T2Kunst"/>
        <w:jc w:val="start"/>
        <w:rPr>
          <w:rFonts w:ascii="Helvetica" w:hAnsi="Helvetica" w:cs="Helvetica"/>
          <w:lang w:val="nl-NL"/>
        </w:rPr>
      </w:pPr>
      <w:r>
        <w:rPr>
          <w:lang w:val="nl-NL"/>
        </w:rPr>
        <w:t>Op de kas staan de beelden die hebben behoord aan het orgel dat hier in 1754 werd geplaatst (zie deel 1720-1769, 250). Deze beelden waren het werk van Andries van Bolder, die ook de maker was van de zeer fraaie orgelkassen in Nijkerk (deel 1720-1769, 245). De indeling van de rugwerkkas is zeer eenvoudig. Hier is geen tertsopstelling toegepast. In het ajourwerk zien we dezelfde motieven als bij het hoofdwerk.</w:t>
      </w:r>
    </w:p>
    <w:p>
      <w:pPr>
        <w:pStyle w:val="T2Kunst"/>
        <w:jc w:val="start"/>
        <w:rPr>
          <w:rFonts w:ascii="Helvetica" w:hAnsi="Helvetica" w:cs="Helvetica"/>
          <w:lang w:val="nl-NL"/>
        </w:rPr>
      </w:pPr>
      <w:r>
        <w:rPr>
          <w:rFonts w:cs="Helvetica" w:ascii="Helvetica" w:hAnsi="Helvetica"/>
          <w:lang w:val="nl-NL"/>
        </w:rPr>
      </w:r>
    </w:p>
    <w:p>
      <w:pPr>
        <w:pStyle w:val="T3Lit"/>
        <w:jc w:val="start"/>
        <w:rPr>
          <w:b/>
          <w:b/>
          <w:bCs/>
          <w:lang w:val="nl-NL"/>
        </w:rPr>
      </w:pPr>
      <w:r>
        <w:rPr>
          <w:b/>
          <w:bCs/>
          <w:lang w:val="nl-NL"/>
        </w:rPr>
        <w:t>Literatuur</w:t>
      </w:r>
    </w:p>
    <w:p>
      <w:pPr>
        <w:pStyle w:val="T3Lit"/>
        <w:jc w:val="start"/>
        <w:rPr/>
      </w:pPr>
      <w:r>
        <w:rPr>
          <w:bCs/>
          <w:lang w:val="nl-NL"/>
        </w:rPr>
        <w:t xml:space="preserve">J.F. van Os, ‘Het orgel in de Gereformeerde Zuiderkerk te Aalten’. </w:t>
      </w:r>
      <w:r>
        <w:rPr>
          <w:bCs/>
          <w:i/>
          <w:iCs/>
          <w:lang w:val="nl-NL"/>
        </w:rPr>
        <w:t xml:space="preserve">Het Orgel, </w:t>
      </w:r>
      <w:r>
        <w:rPr>
          <w:bCs/>
          <w:lang w:val="nl-NL"/>
        </w:rPr>
        <w:t>70/10 (1974), 329-331.</w:t>
      </w:r>
    </w:p>
    <w:p>
      <w:pPr>
        <w:pStyle w:val="T3Lit"/>
        <w:jc w:val="start"/>
        <w:rPr/>
      </w:pPr>
      <w:r>
        <w:rPr>
          <w:bCs/>
          <w:i/>
          <w:iCs/>
          <w:lang w:val="nl-NL"/>
        </w:rPr>
        <w:t>De Orgelvriend</w:t>
      </w:r>
      <w:r>
        <w:rPr>
          <w:bCs/>
          <w:lang w:val="nl-NL"/>
        </w:rPr>
        <w:t>, 23/1 (1981), 14.</w:t>
      </w:r>
    </w:p>
    <w:p>
      <w:pPr>
        <w:pStyle w:val="T3Lit"/>
        <w:jc w:val="start"/>
        <w:rPr/>
      </w:pPr>
      <w:r>
        <w:rPr>
          <w:bCs/>
          <w:i/>
          <w:iCs/>
          <w:lang w:val="nl-NL"/>
        </w:rPr>
        <w:t>Het Orgel</w:t>
      </w:r>
      <w:r>
        <w:rPr>
          <w:bCs/>
          <w:lang w:val="nl-NL"/>
        </w:rPr>
        <w:t>, 63/.. (1967), 156.</w:t>
      </w:r>
    </w:p>
    <w:p>
      <w:pPr>
        <w:pStyle w:val="T3Lit"/>
        <w:jc w:val="start"/>
        <w:rPr>
          <w:bCs/>
          <w:lang w:val="nl-NL"/>
        </w:rPr>
      </w:pPr>
      <w:r>
        <w:rPr>
          <w:bCs/>
          <w:lang w:val="nl-NL"/>
        </w:rPr>
      </w:r>
    </w:p>
    <w:p>
      <w:pPr>
        <w:pStyle w:val="T3Lit"/>
        <w:jc w:val="start"/>
        <w:rPr>
          <w:bCs/>
          <w:lang w:val="nl-NL"/>
        </w:rPr>
      </w:pPr>
      <w:r>
        <w:rPr>
          <w:bCs/>
          <w:lang w:val="nl-NL"/>
        </w:rPr>
        <w:t>Monumentnummer 31377</w:t>
      </w:r>
    </w:p>
    <w:p>
      <w:pPr>
        <w:pStyle w:val="T3Lit"/>
        <w:jc w:val="start"/>
        <w:rPr>
          <w:bCs/>
          <w:lang w:val="nl-NL"/>
        </w:rPr>
      </w:pPr>
      <w:r>
        <w:rPr>
          <w:bCs/>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D.A. Flentrop</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1970</w:t>
      </w:r>
    </w:p>
    <w:p>
      <w:pPr>
        <w:pStyle w:val="T1"/>
        <w:jc w:val="start"/>
        <w:rPr>
          <w:lang w:val="nl-NL"/>
        </w:rPr>
      </w:pPr>
      <w:r>
        <w:rPr>
          <w:lang w:val="nl-NL"/>
        </w:rPr>
      </w:r>
    </w:p>
    <w:p>
      <w:pPr>
        <w:pStyle w:val="T1"/>
        <w:jc w:val="start"/>
        <w:rPr>
          <w:lang w:val="nl-NL"/>
        </w:rPr>
      </w:pPr>
      <w:r>
        <w:rPr>
          <w:lang w:val="nl-NL"/>
        </w:rPr>
        <w:t>Flentrop Orgelbouw 2010</w:t>
      </w:r>
    </w:p>
    <w:p>
      <w:pPr>
        <w:pStyle w:val="T1"/>
        <w:numPr>
          <w:ilvl w:val="0"/>
          <w:numId w:val="2"/>
        </w:numPr>
        <w:jc w:val="start"/>
        <w:rPr>
          <w:lang w:val="nl-NL"/>
        </w:rPr>
      </w:pPr>
      <w:r>
        <w:rPr>
          <w:lang w:val="nl-NL"/>
        </w:rPr>
        <w:t>schoonmaak en herstel</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rugpositief, borstwerk, pedaal</w:t>
      </w:r>
    </w:p>
    <w:p>
      <w:pPr>
        <w:pStyle w:val="T1"/>
        <w:jc w:val="start"/>
        <w:rPr>
          <w:lang w:val="nl-NL"/>
        </w:rPr>
      </w:pPr>
      <w:r>
        <w:rPr>
          <w:lang w:val="nl-NL"/>
        </w:rPr>
      </w:r>
    </w:p>
    <w:p>
      <w:pPr>
        <w:pStyle w:val="T1"/>
        <w:jc w:val="start"/>
        <w:rPr/>
      </w:pPr>
      <w:r>
        <w:rPr/>
        <w:t>Dispositie</w:t>
      </w:r>
    </w:p>
    <w:tbl>
      <w:tblPr>
        <w:tblW w:w="9212" w:type="dxa"/>
        <w:jc w:val="start"/>
        <w:tblInd w:w="-70" w:type="dxa"/>
        <w:tblLayout w:type="fixed"/>
        <w:tblCellMar>
          <w:top w:w="0" w:type="dxa"/>
          <w:start w:w="70" w:type="dxa"/>
          <w:bottom w:w="0" w:type="dxa"/>
          <w:end w:w="70" w:type="dxa"/>
        </w:tblCellMar>
      </w:tblPr>
      <w:tblGrid>
        <w:gridCol w:w="1435"/>
        <w:gridCol w:w="809"/>
        <w:gridCol w:w="1528"/>
        <w:gridCol w:w="731"/>
        <w:gridCol w:w="1405"/>
        <w:gridCol w:w="642"/>
        <w:gridCol w:w="1260"/>
        <w:gridCol w:w="1402"/>
      </w:tblGrid>
      <w:tr>
        <w:trPr/>
        <w:tc>
          <w:tcPr>
            <w:tcW w:w="1435" w:type="dxa"/>
            <w:tcBorders/>
          </w:tcPr>
          <w:p>
            <w:pPr>
              <w:pStyle w:val="T4dispositie"/>
              <w:rPr>
                <w:i/>
                <w:i/>
                <w:iCs/>
                <w:lang w:val="nl-NL"/>
              </w:rPr>
            </w:pPr>
            <w:r>
              <w:rPr>
                <w:i/>
                <w:iCs/>
                <w:lang w:val="nl-NL"/>
              </w:rPr>
              <w:t>Hoofdwerk (II)</w:t>
            </w:r>
          </w:p>
          <w:p>
            <w:pPr>
              <w:pStyle w:val="T4dispositie"/>
              <w:rPr>
                <w:lang w:val="nl-NL"/>
              </w:rPr>
            </w:pPr>
            <w:r>
              <w:rPr>
                <w:lang w:val="nl-NL"/>
              </w:rPr>
              <w:t>11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Gemshoorn</w:t>
            </w:r>
          </w:p>
          <w:p>
            <w:pPr>
              <w:pStyle w:val="T4dispositie"/>
              <w:rPr>
                <w:lang w:val="nl-NL"/>
              </w:rPr>
            </w:pPr>
            <w:r>
              <w:rPr>
                <w:lang w:val="nl-NL"/>
              </w:rPr>
              <w:t>Roerfluit</w:t>
            </w:r>
          </w:p>
          <w:p>
            <w:pPr>
              <w:pStyle w:val="T4dispositie"/>
              <w:rPr>
                <w:lang w:val="nl-NL"/>
              </w:rPr>
            </w:pPr>
            <w:r>
              <w:rPr>
                <w:lang w:val="nl-NL"/>
              </w:rPr>
              <w:t>Octaaf</w:t>
            </w:r>
          </w:p>
          <w:p>
            <w:pPr>
              <w:pStyle w:val="T4dispositie"/>
              <w:rPr>
                <w:lang w:val="nl-NL"/>
              </w:rPr>
            </w:pPr>
            <w:r>
              <w:rPr>
                <w:lang w:val="nl-NL"/>
              </w:rPr>
              <w:t>Gedekt fluit</w:t>
            </w:r>
          </w:p>
          <w:p>
            <w:pPr>
              <w:pStyle w:val="T4dispositie"/>
              <w:rPr/>
            </w:pPr>
            <w:r>
              <w:rPr/>
              <w:t>Quint</w:t>
            </w:r>
          </w:p>
          <w:p>
            <w:pPr>
              <w:pStyle w:val="T4dispositie"/>
              <w:rPr/>
            </w:pPr>
            <w:r>
              <w:rPr/>
              <w:t>Octaaf</w:t>
            </w:r>
          </w:p>
          <w:p>
            <w:pPr>
              <w:pStyle w:val="T4dispositie"/>
              <w:rPr/>
            </w:pPr>
            <w:r>
              <w:rPr/>
              <w:t>Mixtuur</w:t>
            </w:r>
          </w:p>
          <w:p>
            <w:pPr>
              <w:pStyle w:val="T4dispositie"/>
              <w:rPr/>
            </w:pPr>
            <w:r>
              <w:rPr/>
              <w:t>Trompet</w:t>
            </w:r>
          </w:p>
          <w:p>
            <w:pPr>
              <w:pStyle w:val="T4dispositie"/>
              <w:rPr/>
            </w:pPr>
            <w:r>
              <w:rPr/>
              <w:t>Vox Humana</w:t>
            </w:r>
          </w:p>
        </w:tc>
        <w:tc>
          <w:tcPr>
            <w:tcW w:w="809" w:type="dxa"/>
            <w:tcBorders/>
          </w:tcPr>
          <w:p>
            <w:pPr>
              <w:pStyle w:val="T4dispositie"/>
              <w:snapToGrid w:val="false"/>
              <w:rPr/>
            </w:pPr>
            <w:r>
              <w:rPr/>
            </w:r>
          </w:p>
          <w:p>
            <w:pPr>
              <w:pStyle w:val="T4dispositie"/>
              <w:rPr/>
            </w:pPr>
            <w:r>
              <w:rPr/>
            </w:r>
          </w:p>
          <w:p>
            <w:pPr>
              <w:pStyle w:val="T4dispositie"/>
              <w:rPr/>
            </w:pPr>
            <w:r>
              <w:rPr/>
            </w:r>
          </w:p>
          <w:p>
            <w:pPr>
              <w:pStyle w:val="T4dispositie"/>
              <w:rPr/>
            </w:pPr>
            <w:r>
              <w:rPr/>
              <w:t>16</w:t>
            </w:r>
          </w:p>
          <w:p>
            <w:pPr>
              <w:pStyle w:val="T4dispositie"/>
              <w:rPr/>
            </w:pPr>
            <w:r>
              <w:rPr/>
              <w:t>8'</w:t>
            </w:r>
          </w:p>
          <w:p>
            <w:pPr>
              <w:pStyle w:val="T4dispositie"/>
              <w:rPr/>
            </w:pPr>
            <w:r>
              <w:rPr/>
              <w:t>8'</w:t>
            </w:r>
          </w:p>
          <w:p>
            <w:pPr>
              <w:pStyle w:val="T4dispositie"/>
              <w:rPr/>
            </w:pPr>
            <w:r>
              <w:rPr/>
              <w:t>8'</w:t>
            </w:r>
          </w:p>
          <w:p>
            <w:pPr>
              <w:pStyle w:val="T4dispositie"/>
              <w:rPr/>
            </w:pPr>
            <w:r>
              <w:rPr/>
              <w:t>4'</w:t>
            </w:r>
          </w:p>
          <w:p>
            <w:pPr>
              <w:pStyle w:val="T4dispositie"/>
              <w:rPr/>
            </w:pPr>
            <w:r>
              <w:rPr/>
              <w:t>4'</w:t>
            </w:r>
          </w:p>
          <w:p>
            <w:pPr>
              <w:pStyle w:val="T4dispositie"/>
              <w:rPr/>
            </w:pPr>
            <w:r>
              <w:rPr/>
              <w:t>3'</w:t>
            </w:r>
          </w:p>
          <w:p>
            <w:pPr>
              <w:pStyle w:val="T4dispositie"/>
              <w:rPr/>
            </w:pPr>
            <w:r>
              <w:rPr/>
              <w:t>2'</w:t>
            </w:r>
          </w:p>
          <w:p>
            <w:pPr>
              <w:pStyle w:val="T4dispositie"/>
              <w:rPr/>
            </w:pPr>
            <w:r>
              <w:rPr/>
              <w:t>4-6 st.*</w:t>
            </w:r>
          </w:p>
          <w:p>
            <w:pPr>
              <w:pStyle w:val="T4dispositie"/>
              <w:rPr/>
            </w:pPr>
            <w:r>
              <w:rPr/>
              <w:t>8'</w:t>
            </w:r>
          </w:p>
          <w:p>
            <w:pPr>
              <w:pStyle w:val="T4dispositie"/>
              <w:rPr/>
            </w:pPr>
            <w:r>
              <w:rPr/>
              <w:t>8'</w:t>
            </w:r>
          </w:p>
        </w:tc>
        <w:tc>
          <w:tcPr>
            <w:tcW w:w="1528" w:type="dxa"/>
            <w:tcBorders/>
          </w:tcPr>
          <w:p>
            <w:pPr>
              <w:pStyle w:val="T4dispositie"/>
              <w:rPr>
                <w:i/>
                <w:i/>
                <w:iCs/>
              </w:rPr>
            </w:pPr>
            <w:r>
              <w:rPr>
                <w:i/>
                <w:iCs/>
              </w:rPr>
              <w:t>Rugpositief (I)</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Holpijp</w:t>
            </w:r>
          </w:p>
          <w:p>
            <w:pPr>
              <w:pStyle w:val="T4dispositie"/>
              <w:rPr>
                <w:lang w:val="nl-NL"/>
              </w:rPr>
            </w:pPr>
            <w:r>
              <w:rPr>
                <w:lang w:val="nl-NL"/>
              </w:rPr>
              <w:t>Quintadeen</w:t>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Gemshoorn</w:t>
            </w:r>
          </w:p>
          <w:p>
            <w:pPr>
              <w:pStyle w:val="T4dispositie"/>
              <w:rPr>
                <w:lang w:val="nl-NL"/>
              </w:rPr>
            </w:pPr>
            <w:r>
              <w:rPr>
                <w:lang w:val="nl-NL"/>
              </w:rPr>
              <w:t>Sesquialter</w:t>
            </w:r>
          </w:p>
          <w:p>
            <w:pPr>
              <w:pStyle w:val="T4dispositie"/>
              <w:rPr>
                <w:lang w:val="nl-NL"/>
              </w:rPr>
            </w:pPr>
            <w:r>
              <w:rPr>
                <w:lang w:val="nl-NL"/>
              </w:rPr>
              <w:t>Scherp</w:t>
            </w:r>
          </w:p>
          <w:p>
            <w:pPr>
              <w:pStyle w:val="T4dispositie"/>
              <w:rPr>
                <w:lang w:val="nl-NL"/>
              </w:rPr>
            </w:pPr>
            <w:r>
              <w:rPr>
                <w:lang w:val="nl-NL"/>
              </w:rPr>
              <w:t>Dulciaan</w:t>
            </w:r>
          </w:p>
        </w:tc>
        <w:tc>
          <w:tcPr>
            <w:tcW w:w="731"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pPr>
            <w:r>
              <w:rPr/>
              <w:t>4'</w:t>
            </w:r>
          </w:p>
          <w:p>
            <w:pPr>
              <w:pStyle w:val="T4dispositie"/>
              <w:rPr/>
            </w:pPr>
            <w:r>
              <w:rPr/>
              <w:t>2'</w:t>
            </w:r>
          </w:p>
          <w:p>
            <w:pPr>
              <w:pStyle w:val="T4dispositie"/>
              <w:rPr/>
            </w:pPr>
            <w:r>
              <w:rPr/>
              <w:t>2 st.</w:t>
            </w:r>
          </w:p>
          <w:p>
            <w:pPr>
              <w:pStyle w:val="T4dispositie"/>
              <w:rPr>
                <w:lang w:val="nl-NL"/>
              </w:rPr>
            </w:pPr>
            <w:r>
              <w:rPr>
                <w:lang w:val="nl-NL"/>
              </w:rPr>
              <w:t>4 st.</w:t>
            </w:r>
          </w:p>
          <w:p>
            <w:pPr>
              <w:pStyle w:val="T4dispositie"/>
              <w:rPr>
                <w:lang w:val="nl-NL"/>
              </w:rPr>
            </w:pPr>
            <w:r>
              <w:rPr>
                <w:lang w:val="nl-NL"/>
              </w:rPr>
              <w:t>8'</w:t>
            </w:r>
          </w:p>
        </w:tc>
        <w:tc>
          <w:tcPr>
            <w:tcW w:w="1405" w:type="dxa"/>
            <w:tcBorders/>
          </w:tcPr>
          <w:p>
            <w:pPr>
              <w:pStyle w:val="T4dispositie"/>
              <w:rPr>
                <w:lang w:val="nl-NL"/>
              </w:rPr>
            </w:pPr>
            <w:r>
              <w:rPr>
                <w:i/>
                <w:iCs/>
                <w:lang w:val="nl-NL"/>
              </w:rPr>
              <w:t>Borstwerk (III)</w:t>
            </w:r>
          </w:p>
          <w:p>
            <w:pPr>
              <w:pStyle w:val="T4dispositie"/>
              <w:rPr>
                <w:lang w:val="nl-NL"/>
              </w:rPr>
            </w:pPr>
            <w:r>
              <w:rPr>
                <w:lang w:val="nl-NL"/>
              </w:rPr>
              <w:t>6 stemmen</w:t>
            </w:r>
          </w:p>
          <w:p>
            <w:pPr>
              <w:pStyle w:val="T4dispositie"/>
              <w:rPr>
                <w:lang w:val="nl-NL"/>
              </w:rPr>
            </w:pPr>
            <w:r>
              <w:rPr>
                <w:lang w:val="nl-NL"/>
              </w:rPr>
            </w:r>
          </w:p>
          <w:p>
            <w:pPr>
              <w:pStyle w:val="T4dispositie"/>
              <w:rPr>
                <w:lang w:val="nl-NL"/>
              </w:rPr>
            </w:pPr>
            <w:r>
              <w:rPr>
                <w:lang w:val="nl-NL"/>
              </w:rPr>
              <w:t>Gedekt</w:t>
            </w:r>
          </w:p>
          <w:p>
            <w:pPr>
              <w:pStyle w:val="T4dispositie"/>
              <w:rPr>
                <w:lang w:val="fr-FR"/>
              </w:rPr>
            </w:pPr>
            <w:r>
              <w:rPr>
                <w:lang w:val="fr-FR"/>
              </w:rPr>
              <w:t>Fluit</w:t>
            </w:r>
          </w:p>
          <w:p>
            <w:pPr>
              <w:pStyle w:val="T4dispositie"/>
              <w:rPr>
                <w:lang w:val="fr-FR"/>
              </w:rPr>
            </w:pPr>
            <w:r>
              <w:rPr>
                <w:lang w:val="fr-FR"/>
              </w:rPr>
              <w:t>Prestant</w:t>
            </w:r>
          </w:p>
          <w:p>
            <w:pPr>
              <w:pStyle w:val="T4dispositie"/>
              <w:rPr>
                <w:lang w:val="fr-FR"/>
              </w:rPr>
            </w:pPr>
            <w:r>
              <w:rPr>
                <w:lang w:val="fr-FR"/>
              </w:rPr>
              <w:t>Quintfluit</w:t>
            </w:r>
          </w:p>
          <w:p>
            <w:pPr>
              <w:pStyle w:val="T4dispositie"/>
              <w:rPr>
                <w:lang w:val="fr-FR"/>
              </w:rPr>
            </w:pPr>
            <w:r>
              <w:rPr>
                <w:lang w:val="fr-FR"/>
              </w:rPr>
              <w:t>Octaaf</w:t>
            </w:r>
          </w:p>
          <w:p>
            <w:pPr>
              <w:pStyle w:val="T4dispositie"/>
              <w:rPr>
                <w:lang w:val="nl-NL"/>
              </w:rPr>
            </w:pPr>
            <w:r>
              <w:rPr>
                <w:lang w:val="nl-NL"/>
              </w:rPr>
              <w:t>Regaal</w:t>
            </w:r>
          </w:p>
        </w:tc>
        <w:tc>
          <w:tcPr>
            <w:tcW w:w="642"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1 1/2'</w:t>
            </w:r>
          </w:p>
          <w:p>
            <w:pPr>
              <w:pStyle w:val="T4dispositie"/>
              <w:rPr>
                <w:lang w:val="nl-NL"/>
              </w:rPr>
            </w:pPr>
            <w:r>
              <w:rPr>
                <w:lang w:val="nl-NL"/>
              </w:rPr>
              <w:t>1'</w:t>
            </w:r>
          </w:p>
          <w:p>
            <w:pPr>
              <w:pStyle w:val="T4dispositie"/>
              <w:rPr>
                <w:lang w:val="nl-NL"/>
              </w:rPr>
            </w:pPr>
            <w:r>
              <w:rPr>
                <w:lang w:val="nl-NL"/>
              </w:rPr>
              <w:t>8'</w:t>
            </w:r>
          </w:p>
        </w:tc>
        <w:tc>
          <w:tcPr>
            <w:tcW w:w="1260" w:type="dxa"/>
            <w:tcBorders/>
          </w:tcPr>
          <w:p>
            <w:pPr>
              <w:pStyle w:val="T4dispositie"/>
              <w:rPr>
                <w:i/>
                <w:i/>
                <w:iCs/>
                <w:lang w:val="nl-NL"/>
              </w:rPr>
            </w:pPr>
            <w:r>
              <w:rPr>
                <w:i/>
                <w:iCs/>
                <w:lang w:val="nl-NL"/>
              </w:rPr>
              <w:t>Pedaal</w:t>
            </w:r>
          </w:p>
          <w:p>
            <w:pPr>
              <w:pStyle w:val="T4dispositie"/>
              <w:rPr>
                <w:lang w:val="nl-NL"/>
              </w:rPr>
            </w:pPr>
            <w:r>
              <w:rPr>
                <w:lang w:val="nl-NL"/>
              </w:rPr>
              <w:t>6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Gedekt</w:t>
            </w:r>
          </w:p>
          <w:p>
            <w:pPr>
              <w:pStyle w:val="T4dispositie"/>
              <w:rPr>
                <w:lang w:val="nl-NL"/>
              </w:rPr>
            </w:pPr>
            <w:r>
              <w:rPr>
                <w:lang w:val="nl-NL"/>
              </w:rPr>
              <w:t>Octaaf</w:t>
            </w:r>
          </w:p>
          <w:p>
            <w:pPr>
              <w:pStyle w:val="T4dispositie"/>
              <w:rPr>
                <w:lang w:val="nl-NL"/>
              </w:rPr>
            </w:pPr>
            <w:r>
              <w:rPr>
                <w:lang w:val="nl-NL"/>
              </w:rPr>
              <w:t>Bazuin</w:t>
            </w:r>
          </w:p>
          <w:p>
            <w:pPr>
              <w:pStyle w:val="T4dispositie"/>
              <w:rPr>
                <w:lang w:val="nl-NL"/>
              </w:rPr>
            </w:pPr>
            <w:r>
              <w:rPr>
                <w:lang w:val="nl-NL"/>
              </w:rPr>
              <w:t>Schalmei</w:t>
            </w:r>
          </w:p>
        </w:tc>
        <w:tc>
          <w:tcPr>
            <w:tcW w:w="1402"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16'</w:t>
            </w:r>
          </w:p>
          <w:p>
            <w:pPr>
              <w:pStyle w:val="T4dispositie"/>
              <w:rPr>
                <w:lang w:val="nl-NL"/>
              </w:rPr>
            </w:pPr>
            <w:r>
              <w:rPr>
                <w:lang w:val="nl-NL"/>
              </w:rPr>
              <w:t>4'</w:t>
            </w:r>
          </w:p>
        </w:tc>
      </w:tr>
    </w:tbl>
    <w:p>
      <w:pPr>
        <w:pStyle w:val="T4dispositie"/>
        <w:rPr>
          <w:lang w:val="nl-NL"/>
        </w:rPr>
      </w:pPr>
      <w:r>
        <w:rPr>
          <w:lang w:val="nl-NL"/>
        </w:rPr>
      </w:r>
    </w:p>
    <w:p>
      <w:pPr>
        <w:pStyle w:val="T4dispositie"/>
        <w:rPr>
          <w:lang w:val="nl-NL"/>
        </w:rPr>
      </w:pPr>
      <w:r>
        <w:rPr>
          <w:lang w:val="nl-NL"/>
        </w:rPr>
        <w:t>* in werkelijkheid 5-7 st.</w:t>
      </w:r>
    </w:p>
    <w:p>
      <w:pPr>
        <w:pStyle w:val="T4dispositie"/>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HW-RP (drie standen), HW-BoW, Ped-HW, Ped-RP, Ped-BoW</w:t>
      </w:r>
    </w:p>
    <w:p>
      <w:pPr>
        <w:pStyle w:val="T1"/>
        <w:jc w:val="start"/>
        <w:rPr>
          <w:lang w:val="nl-NL"/>
        </w:rPr>
      </w:pPr>
      <w:r>
        <w:rPr>
          <w:lang w:val="nl-NL"/>
        </w:rPr>
        <w:t>tremulant RP, tremulant BoW</w:t>
      </w:r>
    </w:p>
    <w:p>
      <w:pPr>
        <w:pStyle w:val="T1"/>
        <w:jc w:val="start"/>
        <w:rPr>
          <w:lang w:val="nl-NL"/>
        </w:rPr>
      </w:pPr>
      <w:r>
        <w:rPr>
          <w:lang w:val="nl-NL"/>
        </w:rPr>
      </w:r>
    </w:p>
    <w:p>
      <w:pPr>
        <w:pStyle w:val="T1"/>
        <w:jc w:val="start"/>
        <w:rPr>
          <w:lang w:val="nl-NL"/>
        </w:rPr>
      </w:pPr>
      <w:r>
        <w:rPr>
          <w:lang w:val="nl-NL"/>
        </w:rPr>
        <w:t>Samenstelling vulstemmen</w:t>
      </w:r>
    </w:p>
    <w:tbl>
      <w:tblPr>
        <w:tblW w:w="5804" w:type="dxa"/>
        <w:jc w:val="start"/>
        <w:tblInd w:w="-70" w:type="dxa"/>
        <w:tblLayout w:type="fixed"/>
        <w:tblCellMar>
          <w:top w:w="0" w:type="dxa"/>
          <w:start w:w="70" w:type="dxa"/>
          <w:bottom w:w="0" w:type="dxa"/>
          <w:end w:w="70" w:type="dxa"/>
        </w:tblCellMar>
      </w:tblPr>
      <w:tblGrid>
        <w:gridCol w:w="1474"/>
        <w:gridCol w:w="718"/>
        <w:gridCol w:w="718"/>
        <w:gridCol w:w="729"/>
        <w:gridCol w:w="729"/>
        <w:gridCol w:w="718"/>
        <w:gridCol w:w="718"/>
      </w:tblGrid>
      <w:tr>
        <w:trPr/>
        <w:tc>
          <w:tcPr>
            <w:tcW w:w="1474" w:type="dxa"/>
            <w:tcBorders/>
          </w:tcPr>
          <w:p>
            <w:pPr>
              <w:pStyle w:val="T1"/>
              <w:jc w:val="start"/>
              <w:rPr>
                <w:lang w:val="nl-NL"/>
              </w:rPr>
            </w:pPr>
            <w:r>
              <w:rPr>
                <w:lang w:val="nl-NL"/>
              </w:rPr>
              <w:t>Mixtuur HW</w:t>
            </w:r>
          </w:p>
        </w:tc>
        <w:tc>
          <w:tcPr>
            <w:tcW w:w="718" w:type="dxa"/>
            <w:tcBorders/>
          </w:tcPr>
          <w:p>
            <w:pPr>
              <w:pStyle w:val="T4dispositie"/>
              <w:rPr>
                <w:lang w:val="nl-NL"/>
              </w:rPr>
            </w:pPr>
            <w:r>
              <w:rPr>
                <w:lang w:val="nl-NL"/>
              </w:rPr>
              <w:t>C</w:t>
            </w:r>
          </w:p>
          <w:p>
            <w:pPr>
              <w:pStyle w:val="T4dispositie"/>
              <w:rPr>
                <w:lang w:val="nl-NL"/>
              </w:rPr>
            </w:pPr>
            <w:r>
              <w:rPr>
                <w:lang w:val="nl-NL"/>
              </w:rPr>
              <w:t>1 1/3</w:t>
            </w:r>
          </w:p>
          <w:p>
            <w:pPr>
              <w:pStyle w:val="T4dispositie"/>
              <w:rPr/>
            </w:pPr>
            <w:r>
              <w:rPr/>
              <w:t>1</w:t>
            </w:r>
          </w:p>
          <w:p>
            <w:pPr>
              <w:pStyle w:val="T4dispositie"/>
              <w:rPr/>
            </w:pPr>
            <w:r>
              <w:rPr/>
              <w:t>2/3</w:t>
            </w:r>
          </w:p>
          <w:p>
            <w:pPr>
              <w:pStyle w:val="T4dispositie"/>
              <w:rPr/>
            </w:pPr>
            <w:r>
              <w:rPr/>
              <w:t>1/2</w:t>
            </w:r>
          </w:p>
          <w:p>
            <w:pPr>
              <w:pStyle w:val="T4dispositie"/>
              <w:rPr/>
            </w:pPr>
            <w:r>
              <w:rPr/>
              <w:t>1/3</w:t>
            </w:r>
          </w:p>
        </w:tc>
        <w:tc>
          <w:tcPr>
            <w:tcW w:w="718" w:type="dxa"/>
            <w:tcBorders/>
          </w:tcPr>
          <w:p>
            <w:pPr>
              <w:pStyle w:val="T4dispositie"/>
              <w:rPr/>
            </w:pPr>
            <w:r>
              <w:rPr/>
              <w:t>c</w:t>
            </w:r>
          </w:p>
          <w:p>
            <w:pPr>
              <w:pStyle w:val="T4dispositie"/>
              <w:rPr/>
            </w:pPr>
            <w:r>
              <w:rPr/>
              <w:t>2</w:t>
            </w:r>
          </w:p>
          <w:p>
            <w:pPr>
              <w:pStyle w:val="T4dispositie"/>
              <w:rPr/>
            </w:pPr>
            <w:r>
              <w:rPr/>
              <w:t>1 1/3</w:t>
            </w:r>
          </w:p>
          <w:p>
            <w:pPr>
              <w:pStyle w:val="T4dispositie"/>
              <w:rPr/>
            </w:pPr>
            <w:r>
              <w:rPr/>
              <w:t>1</w:t>
            </w:r>
          </w:p>
          <w:p>
            <w:pPr>
              <w:pStyle w:val="T4dispositie"/>
              <w:rPr/>
            </w:pPr>
            <w:r>
              <w:rPr/>
              <w:t>2/3</w:t>
            </w:r>
          </w:p>
          <w:p>
            <w:pPr>
              <w:pStyle w:val="T4dispositie"/>
              <w:rPr/>
            </w:pPr>
            <w:r>
              <w:rPr/>
              <w:t>1/2</w:t>
            </w:r>
          </w:p>
        </w:tc>
        <w:tc>
          <w:tcPr>
            <w:tcW w:w="729" w:type="dxa"/>
            <w:tcBorders/>
          </w:tcPr>
          <w:p>
            <w:pPr>
              <w:pStyle w:val="T4dispositie"/>
              <w:rPr/>
            </w:pPr>
            <w:r>
              <w:rPr/>
              <w:t>f</w:t>
            </w:r>
          </w:p>
          <w:p>
            <w:pPr>
              <w:pStyle w:val="T4dispositie"/>
              <w:rPr/>
            </w:pPr>
            <w:r>
              <w:rPr/>
              <w:t>2 2/3</w:t>
            </w:r>
          </w:p>
          <w:p>
            <w:pPr>
              <w:pStyle w:val="T4dispositie"/>
              <w:rPr/>
            </w:pPr>
            <w:r>
              <w:rPr/>
              <w:t>2</w:t>
            </w:r>
          </w:p>
          <w:p>
            <w:pPr>
              <w:pStyle w:val="T4dispositie"/>
              <w:rPr/>
            </w:pPr>
            <w:r>
              <w:rPr/>
              <w:t>1 1/3</w:t>
            </w:r>
          </w:p>
          <w:p>
            <w:pPr>
              <w:pStyle w:val="T4dispositie"/>
              <w:rPr/>
            </w:pPr>
            <w:r>
              <w:rPr/>
              <w:t>1</w:t>
            </w:r>
          </w:p>
          <w:p>
            <w:pPr>
              <w:pStyle w:val="T4dispositie"/>
              <w:rPr/>
            </w:pPr>
            <w:r>
              <w:rPr/>
              <w:t>1</w:t>
            </w:r>
          </w:p>
          <w:p>
            <w:pPr>
              <w:pStyle w:val="T4dispositie"/>
              <w:rPr/>
            </w:pPr>
            <w:r>
              <w:rPr/>
              <w:t>2/3</w:t>
            </w:r>
          </w:p>
        </w:tc>
        <w:tc>
          <w:tcPr>
            <w:tcW w:w="729" w:type="dxa"/>
            <w:tcBorders/>
          </w:tcPr>
          <w:p>
            <w:pPr>
              <w:pStyle w:val="T4dispositie"/>
              <w:rPr/>
            </w:pPr>
            <w:r>
              <w:rPr/>
              <w:t>c</w:t>
            </w:r>
            <w:r>
              <w:rPr>
                <w:vertAlign w:val="superscript"/>
              </w:rPr>
              <w:t>1</w:t>
            </w:r>
          </w:p>
          <w:p>
            <w:pPr>
              <w:pStyle w:val="T4dispositie"/>
              <w:rPr/>
            </w:pPr>
            <w:r>
              <w:rPr/>
              <w:t>4</w:t>
            </w:r>
          </w:p>
          <w:p>
            <w:pPr>
              <w:pStyle w:val="T4dispositie"/>
              <w:rPr/>
            </w:pPr>
            <w:r>
              <w:rPr/>
              <w:t>2 2/3</w:t>
            </w:r>
          </w:p>
          <w:p>
            <w:pPr>
              <w:pStyle w:val="T4dispositie"/>
              <w:rPr/>
            </w:pPr>
            <w:r>
              <w:rPr/>
              <w:t>2</w:t>
            </w:r>
          </w:p>
          <w:p>
            <w:pPr>
              <w:pStyle w:val="T4dispositie"/>
              <w:rPr/>
            </w:pPr>
            <w:r>
              <w:rPr/>
              <w:t>2</w:t>
            </w:r>
          </w:p>
          <w:p>
            <w:pPr>
              <w:pStyle w:val="T4dispositie"/>
              <w:rPr/>
            </w:pPr>
            <w:r>
              <w:rPr/>
              <w:t>1 1/3</w:t>
            </w:r>
          </w:p>
          <w:p>
            <w:pPr>
              <w:pStyle w:val="T4dispositie"/>
              <w:rPr/>
            </w:pPr>
            <w:r>
              <w:rPr/>
              <w:t>1</w:t>
            </w:r>
          </w:p>
        </w:tc>
        <w:tc>
          <w:tcPr>
            <w:tcW w:w="718" w:type="dxa"/>
            <w:tcBorders/>
          </w:tcPr>
          <w:p>
            <w:pPr>
              <w:pStyle w:val="T4dispositie"/>
              <w:rPr/>
            </w:pPr>
            <w:r>
              <w:rPr/>
              <w:t>f</w:t>
            </w:r>
            <w:r>
              <w:rPr>
                <w:vertAlign w:val="superscript"/>
              </w:rPr>
              <w:t>1</w:t>
            </w:r>
          </w:p>
          <w:p>
            <w:pPr>
              <w:pStyle w:val="T4dispositie"/>
              <w:rPr/>
            </w:pPr>
            <w:r>
              <w:rPr/>
              <w:t>5 1/3</w:t>
            </w:r>
          </w:p>
          <w:p>
            <w:pPr>
              <w:pStyle w:val="T4dispositie"/>
              <w:rPr/>
            </w:pPr>
            <w:r>
              <w:rPr/>
              <w:t>4</w:t>
            </w:r>
          </w:p>
          <w:p>
            <w:pPr>
              <w:pStyle w:val="T4dispositie"/>
              <w:rPr/>
            </w:pPr>
            <w:r>
              <w:rPr/>
              <w:t>2 2/3</w:t>
            </w:r>
          </w:p>
          <w:p>
            <w:pPr>
              <w:pStyle w:val="T4dispositie"/>
              <w:rPr/>
            </w:pPr>
            <w:r>
              <w:rPr/>
              <w:t>2</w:t>
            </w:r>
          </w:p>
          <w:p>
            <w:pPr>
              <w:pStyle w:val="T4dispositie"/>
              <w:rPr/>
            </w:pPr>
            <w:r>
              <w:rPr/>
              <w:t>2</w:t>
            </w:r>
          </w:p>
          <w:p>
            <w:pPr>
              <w:pStyle w:val="T4dispositie"/>
              <w:rPr/>
            </w:pPr>
            <w:r>
              <w:rPr/>
              <w:t>1 1/3</w:t>
            </w:r>
          </w:p>
          <w:p>
            <w:pPr>
              <w:pStyle w:val="T4dispositie"/>
              <w:rPr/>
            </w:pPr>
            <w:r>
              <w:rPr/>
              <w:t>1</w:t>
            </w:r>
          </w:p>
        </w:tc>
        <w:tc>
          <w:tcPr>
            <w:tcW w:w="718" w:type="dxa"/>
            <w:tcBorders/>
          </w:tcPr>
          <w:p>
            <w:pPr>
              <w:pStyle w:val="T4dispositie"/>
              <w:rPr/>
            </w:pPr>
            <w:r>
              <w:rPr/>
              <w:t>c</w:t>
            </w:r>
            <w:r>
              <w:rPr>
                <w:vertAlign w:val="superscript"/>
              </w:rPr>
              <w:t>2</w:t>
            </w:r>
          </w:p>
          <w:p>
            <w:pPr>
              <w:pStyle w:val="T4dispositie"/>
              <w:rPr/>
            </w:pPr>
            <w:r>
              <w:rPr/>
              <w:t>8</w:t>
            </w:r>
          </w:p>
          <w:p>
            <w:pPr>
              <w:pStyle w:val="T4dispositie"/>
              <w:rPr/>
            </w:pPr>
            <w:r>
              <w:rPr/>
              <w:t>5 1/3</w:t>
            </w:r>
          </w:p>
          <w:p>
            <w:pPr>
              <w:pStyle w:val="T4dispositie"/>
              <w:rPr/>
            </w:pPr>
            <w:r>
              <w:rPr/>
              <w:t>4</w:t>
            </w:r>
          </w:p>
          <w:p>
            <w:pPr>
              <w:pStyle w:val="T4dispositie"/>
              <w:rPr/>
            </w:pPr>
            <w:r>
              <w:rPr/>
              <w:t>2 2/3</w:t>
            </w:r>
          </w:p>
          <w:p>
            <w:pPr>
              <w:pStyle w:val="T4dispositie"/>
              <w:rPr/>
            </w:pPr>
            <w:r>
              <w:rPr/>
              <w:t>2</w:t>
            </w:r>
          </w:p>
          <w:p>
            <w:pPr>
              <w:pStyle w:val="T4dispositie"/>
              <w:rPr/>
            </w:pPr>
            <w:r>
              <w:rPr/>
              <w:t>2</w:t>
            </w:r>
          </w:p>
          <w:p>
            <w:pPr>
              <w:pStyle w:val="T4dispositie"/>
              <w:rPr/>
            </w:pPr>
            <w:r>
              <w:rPr/>
              <w:t>1 1/3</w:t>
            </w:r>
          </w:p>
        </w:tc>
      </w:tr>
    </w:tbl>
    <w:p>
      <w:pPr>
        <w:pStyle w:val="T1"/>
        <w:jc w:val="start"/>
        <w:rPr/>
      </w:pPr>
      <w:r>
        <w:rPr/>
      </w:r>
    </w:p>
    <w:tbl>
      <w:tblPr>
        <w:tblW w:w="2965" w:type="dxa"/>
        <w:jc w:val="start"/>
        <w:tblInd w:w="-70" w:type="dxa"/>
        <w:tblLayout w:type="fixed"/>
        <w:tblCellMar>
          <w:top w:w="0" w:type="dxa"/>
          <w:start w:w="70" w:type="dxa"/>
          <w:bottom w:w="0" w:type="dxa"/>
          <w:end w:w="70" w:type="dxa"/>
        </w:tblCellMar>
      </w:tblPr>
      <w:tblGrid>
        <w:gridCol w:w="1518"/>
        <w:gridCol w:w="718"/>
        <w:gridCol w:w="729"/>
      </w:tblGrid>
      <w:tr>
        <w:trPr/>
        <w:tc>
          <w:tcPr>
            <w:tcW w:w="1518" w:type="dxa"/>
            <w:tcBorders/>
          </w:tcPr>
          <w:p>
            <w:pPr>
              <w:pStyle w:val="T1"/>
              <w:jc w:val="start"/>
              <w:rPr/>
            </w:pPr>
            <w:r>
              <w:rPr/>
              <w:t>Sesuialter RP</w:t>
            </w:r>
          </w:p>
        </w:tc>
        <w:tc>
          <w:tcPr>
            <w:tcW w:w="718"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4/5</w:t>
            </w:r>
          </w:p>
        </w:tc>
        <w:tc>
          <w:tcPr>
            <w:tcW w:w="729"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1 3/5</w:t>
            </w:r>
          </w:p>
        </w:tc>
      </w:tr>
    </w:tbl>
    <w:p>
      <w:pPr>
        <w:pStyle w:val="T1"/>
        <w:jc w:val="start"/>
        <w:rPr>
          <w:lang w:val="nl-NL"/>
        </w:rPr>
      </w:pPr>
      <w:r>
        <w:rPr>
          <w:lang w:val="nl-NL"/>
        </w:rPr>
      </w:r>
    </w:p>
    <w:tbl>
      <w:tblPr>
        <w:tblW w:w="5075" w:type="dxa"/>
        <w:jc w:val="start"/>
        <w:tblInd w:w="-70" w:type="dxa"/>
        <w:tblLayout w:type="fixed"/>
        <w:tblCellMar>
          <w:top w:w="0" w:type="dxa"/>
          <w:start w:w="70" w:type="dxa"/>
          <w:bottom w:w="0" w:type="dxa"/>
          <w:end w:w="70" w:type="dxa"/>
        </w:tblCellMar>
      </w:tblPr>
      <w:tblGrid>
        <w:gridCol w:w="1474"/>
        <w:gridCol w:w="718"/>
        <w:gridCol w:w="718"/>
        <w:gridCol w:w="729"/>
        <w:gridCol w:w="718"/>
        <w:gridCol w:w="718"/>
      </w:tblGrid>
      <w:tr>
        <w:trPr/>
        <w:tc>
          <w:tcPr>
            <w:tcW w:w="1474" w:type="dxa"/>
            <w:tcBorders/>
          </w:tcPr>
          <w:p>
            <w:pPr>
              <w:pStyle w:val="T1"/>
              <w:jc w:val="start"/>
              <w:rPr>
                <w:lang w:val="nl-NL"/>
              </w:rPr>
            </w:pPr>
            <w:r>
              <w:rPr>
                <w:lang w:val="nl-NL"/>
              </w:rPr>
              <w:t>Scherp RP</w:t>
            </w:r>
          </w:p>
        </w:tc>
        <w:tc>
          <w:tcPr>
            <w:tcW w:w="718" w:type="dxa"/>
            <w:tcBorders/>
          </w:tcPr>
          <w:p>
            <w:pPr>
              <w:pStyle w:val="T4dispositie"/>
              <w:rPr>
                <w:lang w:val="nl-NL"/>
              </w:rPr>
            </w:pPr>
            <w:r>
              <w:rPr>
                <w:lang w:val="nl-NL"/>
              </w:rPr>
              <w:t>C</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p>
            <w:pPr>
              <w:pStyle w:val="T4dispositie"/>
              <w:rPr>
                <w:lang w:val="nl-NL"/>
              </w:rPr>
            </w:pPr>
            <w:r>
              <w:rPr>
                <w:lang w:val="nl-NL"/>
              </w:rPr>
              <w:t>1/3</w:t>
            </w:r>
          </w:p>
        </w:tc>
        <w:tc>
          <w:tcPr>
            <w:tcW w:w="718"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729" w:type="dxa"/>
            <w:tcBorders/>
          </w:tcPr>
          <w:p>
            <w:pPr>
              <w:pStyle w:val="T4dispositie"/>
              <w:rPr/>
            </w:pPr>
            <w:r>
              <w:rPr>
                <w:lang w:val="nl-NL"/>
              </w:rPr>
              <w:t>c</w:t>
            </w:r>
            <w:r>
              <w:rPr>
                <w:vertAlign w:val="superscript"/>
                <w:lang w:val="nl-NL"/>
              </w:rPr>
              <w:t>1</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18" w:type="dxa"/>
            <w:tcBorders/>
          </w:tcPr>
          <w:p>
            <w:pPr>
              <w:pStyle w:val="T4dispositie"/>
              <w:rPr/>
            </w:pPr>
            <w:r>
              <w:rPr>
                <w:lang w:val="nl-NL"/>
              </w:rPr>
              <w:t>c</w:t>
            </w:r>
            <w:r>
              <w:rPr>
                <w:vertAlign w:val="superscript"/>
                <w:lang w:val="nl-NL"/>
              </w:rPr>
              <w:t>2</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pPr>
            <w:r>
              <w:rPr>
                <w:lang w:val="nl-NL"/>
              </w:rPr>
              <w:t>c</w:t>
            </w:r>
            <w:r>
              <w:rPr>
                <w:vertAlign w:val="superscript"/>
                <w:lang w:val="nl-NL"/>
              </w:rPr>
              <w:t>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w:t>
      </w:r>
    </w:p>
    <w:p>
      <w:pPr>
        <w:pStyle w:val="T1"/>
        <w:jc w:val="start"/>
        <w:rPr>
          <w:lang w:val="nl-NL"/>
        </w:rPr>
      </w:pPr>
      <w:r>
        <w:rPr>
          <w:lang w:val="nl-NL"/>
        </w:rPr>
        <w:t>Winddruk</w:t>
      </w:r>
    </w:p>
    <w:p>
      <w:pPr>
        <w:pStyle w:val="T1"/>
        <w:jc w:val="start"/>
        <w:rPr>
          <w:lang w:val="nl-NL"/>
        </w:rPr>
      </w:pPr>
      <w:r>
        <w:rPr>
          <w:lang w:val="nl-NL"/>
        </w:rPr>
        <w:t>77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voorzijde hoofdkas</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historische orgelbalustrade is bij de plaatsing van dit orgel smaller en minder hoog gemaakt. De orgelkassen zijn van massief eiken, het ajourwerk is zaagwerk. De beelden die tot het eerste orgel hebben behoord staan nu weer op het orgel.</w:t>
      </w:r>
    </w:p>
    <w:p>
      <w:pPr>
        <w:pStyle w:val="T1"/>
        <w:jc w:val="start"/>
        <w:rPr>
          <w:lang w:val="nl-NL"/>
        </w:rPr>
      </w:pPr>
      <w:r>
        <w:rPr>
          <w:lang w:val="nl-NL"/>
        </w:rPr>
        <w:t>De HW-lade bestaat uit twee delen, waarbij op elk daarvan ook de pedaalpijpen zijn opgesteld. Grote baspijpen in het midden, daarnaast aan weerszijden in tertsenopenstelling de tenor, aan weerszijden daarvan de kleinere pijpen ook in tertsen opstelling (op de kleinste pijpen na), daarnaast aan weerszijden pedaal, ook weer in tertsenopstelling. Het front is volgens hetzelfde principe opgebouwd, waarbij we rekening moeten houden met het feit dat de grootste frontpijpen (in het midden) ook in het pedaal spreken. Het RP vertoont in het front en op de lade een geheel andere opbouw: Grote pijpen in het midden, rest hele tonen naar binnen aflopend.</w:t>
      </w:r>
    </w:p>
    <w:p>
      <w:pPr>
        <w:pStyle w:val="T1"/>
        <w:jc w:val="start"/>
        <w:rPr>
          <w:lang w:val="nl-NL"/>
        </w:rPr>
      </w:pPr>
      <w:r>
        <w:rPr>
          <w:lang w:val="nl-NL"/>
        </w:rPr>
        <w:t>Klaviatuur in de manualen toetsbeleg zwart voor ondertoetsen, wit voor boventoetsen.</w:t>
      </w:r>
    </w:p>
    <w:p>
      <w:pPr>
        <w:pStyle w:val="T1"/>
        <w:jc w:val="start"/>
        <w:rPr>
          <w:lang w:val="nl-NL"/>
        </w:rPr>
      </w:pPr>
      <w:r>
        <w:rPr>
          <w:lang w:val="nl-NL"/>
        </w:rPr>
        <w:t>Het pijpwerk heeft een hoger loodgehalte dan tot dan toe gebruikelijk was; ook de mensuren zijn wat wijder. In dit orgel vinden we een aantal aspecten die duiden op een rond 1970 begonnen andere zienswijze van de kunst van het orgelmaken. Dat betreft bijvoorbeeld de tertsopstelling (bij de kleinste pijpen niet consequent), het fraaie front met originele indeling en de voor 16' gebruik ingerichte Mixtuur. In tegenstelling daarmee herinneren de uitvoering van het pedaalklavier en de aanwezigheid van inwendige roeren nog aan het daaraan voorafgaande verleden. Ook is men niet zo ver gegaan gehamerd pijpwerk of dichtgesoldeerde gedekten te maken. Alle pijpen, op C-H van de Gedekt 8' BoW na, zijn van metaal.</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Arial Unicode MS">
    <w:charset w:val="80"/>
    <w:family w:val="swiss"/>
    <w:pitch w:val="variable"/>
  </w:font>
  <w:font w:name="Times">
    <w:altName w:val="Times New Roman"/>
    <w:charset w:val="00" w:characterSet="windows-1252"/>
    <w:family w:val="roman"/>
    <w:pitch w:val="variable"/>
  </w:font>
  <w:font w:name="Helvetica">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94"/>
        </w:tabs>
        <w:ind w:start="794" w:hanging="73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sz w:val="20"/>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Standaardalinealettertype">
    <w:name w:val="Standaardalinea-lettertype"/>
    <w:qFormat/>
    <w:rPr/>
  </w:style>
  <w:style w:type="character" w:styleId="FootnoteCharacters">
    <w:name w:val="Foot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Arial Unicode MS" w:hAnsi="Arial Unicode MS" w:eastAsia="Arial Unicode MS" w:cs="Arial Unicode MS"/>
      <w:color w:val="000066"/>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2010-03-23T18:28:00Z</dcterms:created>
  <dc:creator>WS1</dc:creator>
  <dc:description/>
  <dc:language>en-US</dc:language>
  <cp:lastModifiedBy>NIvO</cp:lastModifiedBy>
  <dcterms:modified xsi:type="dcterms:W3CDTF">2010-03-23T19:01:00Z</dcterms:modified>
  <cp:revision>4</cp:revision>
  <dc:subject/>
  <dc:title>Heumen / ca 1860</dc:title>
</cp:coreProperties>
</file>