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lang w:eastAsia="en-US"/>
        </w:rPr>
        <w:id w:val="1823546513"/>
        <w:docPartObj>
          <w:docPartGallery w:val="Cover Pages"/>
          <w:docPartUnique/>
        </w:docPartObj>
      </w:sdtPr>
      <w:sdtEndPr>
        <w:rPr>
          <w:rFonts w:asciiTheme="minorHAnsi" w:eastAsiaTheme="minorHAnsi" w:hAnsiTheme="minorHAnsi" w:cstheme="minorBidi"/>
          <w:caps w:val="0"/>
        </w:rPr>
      </w:sdtEndPr>
      <w:sdtContent>
        <w:tbl>
          <w:tblPr>
            <w:tblpPr w:leftFromText="180" w:rightFromText="180" w:horzAnchor="margin" w:tblpY="825"/>
            <w:tblW w:w="5000" w:type="pct"/>
            <w:tblLook w:val="04A0" w:firstRow="1" w:lastRow="0" w:firstColumn="1" w:lastColumn="0" w:noHBand="0" w:noVBand="1"/>
          </w:tblPr>
          <w:tblGrid>
            <w:gridCol w:w="10466"/>
          </w:tblGrid>
          <w:tr w:rsidR="00C77F5F" w14:paraId="74E18904" w14:textId="77777777" w:rsidTr="00D36F2B">
            <w:trPr>
              <w:trHeight w:val="2880"/>
            </w:trPr>
            <w:tc>
              <w:tcPr>
                <w:tcW w:w="5000" w:type="pct"/>
              </w:tcPr>
              <w:p w14:paraId="5EC98ADF" w14:textId="77777777" w:rsidR="00C77F5F" w:rsidRDefault="00D36F2B" w:rsidP="00D36F2B">
                <w:pPr>
                  <w:pStyle w:val="NoSpacing"/>
                  <w:jc w:val="center"/>
                  <w:rPr>
                    <w:rFonts w:asciiTheme="majorHAnsi" w:eastAsiaTheme="majorEastAsia" w:hAnsiTheme="majorHAnsi" w:cstheme="majorBidi"/>
                    <w:caps/>
                  </w:rPr>
                </w:pPr>
                <w:r>
                  <w:rPr>
                    <w:noProof/>
                    <w:lang w:eastAsia="en-US"/>
                  </w:rPr>
                  <w:drawing>
                    <wp:inline distT="0" distB="0" distL="0" distR="0" wp14:anchorId="37E1D679" wp14:editId="6DEDBFB7">
                      <wp:extent cx="4619625" cy="1057275"/>
                      <wp:effectExtent l="0" t="0" r="0" b="9525"/>
                      <wp:docPr id="5" name="Picture 5" descr="C:\User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1057275"/>
                              </a:xfrm>
                              <a:prstGeom prst="rect">
                                <a:avLst/>
                              </a:prstGeom>
                              <a:noFill/>
                              <a:ln>
                                <a:noFill/>
                              </a:ln>
                            </pic:spPr>
                          </pic:pic>
                        </a:graphicData>
                      </a:graphic>
                    </wp:inline>
                  </w:drawing>
                </w:r>
              </w:p>
            </w:tc>
          </w:tr>
          <w:tr w:rsidR="00C77F5F" w14:paraId="6FCFDE54" w14:textId="77777777" w:rsidTr="00D36F2B">
            <w:trPr>
              <w:trHeight w:val="1440"/>
            </w:trPr>
            <w:sdt>
              <w:sdtPr>
                <w:rPr>
                  <w:rFonts w:asciiTheme="majorHAnsi" w:eastAsiaTheme="majorEastAsia" w:hAnsiTheme="majorHAnsi" w:cstheme="majorBidi"/>
                  <w:sz w:val="80"/>
                  <w:szCs w:val="80"/>
                </w:rPr>
                <w:alias w:val="Title"/>
                <w:id w:val="15524250"/>
                <w:placeholder>
                  <w:docPart w:val="AF7E1EC2A168442B991BEAAD752BD05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B524FE6" w14:textId="4ED1D63A" w:rsidR="00C77F5F" w:rsidRDefault="00461F2A" w:rsidP="006E38E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Business Process Management</w:t>
                    </w:r>
                    <w:r w:rsidR="00E96C89">
                      <w:rPr>
                        <w:rFonts w:asciiTheme="majorHAnsi" w:eastAsiaTheme="majorEastAsia" w:hAnsiTheme="majorHAnsi" w:cstheme="majorBidi"/>
                        <w:sz w:val="80"/>
                        <w:szCs w:val="80"/>
                      </w:rPr>
                      <w:t xml:space="preserve">                                    IS </w:t>
                    </w:r>
                    <w:r w:rsidR="006E38E5">
                      <w:rPr>
                        <w:rFonts w:asciiTheme="majorHAnsi" w:eastAsiaTheme="majorEastAsia" w:hAnsiTheme="majorHAnsi" w:cstheme="majorBidi"/>
                        <w:sz w:val="80"/>
                        <w:szCs w:val="80"/>
                      </w:rPr>
                      <w:t>362T</w:t>
                    </w:r>
                  </w:p>
                </w:tc>
              </w:sdtContent>
            </w:sdt>
          </w:tr>
          <w:tr w:rsidR="00C77F5F" w14:paraId="200770DF" w14:textId="77777777" w:rsidTr="00D36F2B">
            <w:trPr>
              <w:trHeight w:val="720"/>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4912A10" w14:textId="6C73E79D" w:rsidR="00C77F5F" w:rsidRDefault="009A13CA" w:rsidP="00D36F2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C77F5F" w14:paraId="076DFC7D" w14:textId="77777777" w:rsidTr="00D36F2B">
            <w:trPr>
              <w:trHeight w:val="360"/>
            </w:trPr>
            <w:tc>
              <w:tcPr>
                <w:tcW w:w="5000" w:type="pct"/>
                <w:vAlign w:val="center"/>
              </w:tcPr>
              <w:p w14:paraId="5881D24F" w14:textId="77777777" w:rsidR="00C77F5F" w:rsidRDefault="00C77F5F" w:rsidP="00D36F2B">
                <w:pPr>
                  <w:pStyle w:val="NoSpacing"/>
                  <w:jc w:val="center"/>
                </w:pPr>
              </w:p>
            </w:tc>
          </w:tr>
          <w:tr w:rsidR="00C77F5F" w14:paraId="348D1592" w14:textId="77777777" w:rsidTr="00D36F2B">
            <w:trPr>
              <w:trHeight w:val="360"/>
            </w:trPr>
            <w:tc>
              <w:tcPr>
                <w:tcW w:w="5000" w:type="pct"/>
                <w:vAlign w:val="center"/>
              </w:tcPr>
              <w:p w14:paraId="217C0E72" w14:textId="77777777" w:rsidR="00D36F2B" w:rsidRDefault="00D36F2B" w:rsidP="00D36F2B">
                <w:pPr>
                  <w:pStyle w:val="Heading2"/>
                  <w:jc w:val="center"/>
                  <w:rPr>
                    <w:color w:val="76923C" w:themeColor="accent3" w:themeShade="BF"/>
                    <w:rtl/>
                  </w:rPr>
                </w:pPr>
                <w:bookmarkStart w:id="0" w:name="_Toc180615435"/>
                <w:bookmarkStart w:id="1" w:name="_Toc180616018"/>
                <w:bookmarkStart w:id="2" w:name="_Toc180616186"/>
                <w:r>
                  <w:rPr>
                    <w:color w:val="76923C" w:themeColor="accent3" w:themeShade="BF"/>
                  </w:rPr>
                  <w:t>Information Systems Department</w:t>
                </w:r>
                <w:bookmarkEnd w:id="0"/>
                <w:bookmarkEnd w:id="1"/>
                <w:bookmarkEnd w:id="2"/>
              </w:p>
              <w:p w14:paraId="7D998156" w14:textId="19EE8EC5" w:rsidR="00324135" w:rsidRPr="00324135" w:rsidRDefault="00324135" w:rsidP="00324135">
                <w:pPr>
                  <w:jc w:val="center"/>
                  <w:rPr>
                    <w:b/>
                    <w:bCs/>
                    <w:sz w:val="56"/>
                    <w:szCs w:val="56"/>
                  </w:rPr>
                </w:pPr>
                <w:r w:rsidRPr="00324135">
                  <w:rPr>
                    <w:b/>
                    <w:bCs/>
                    <w:sz w:val="56"/>
                    <w:szCs w:val="56"/>
                  </w:rPr>
                  <w:t>Amazon</w:t>
                </w:r>
              </w:p>
              <w:p w14:paraId="2F42E662" w14:textId="77777777" w:rsidR="00C77F5F" w:rsidRDefault="00C77F5F" w:rsidP="00D36F2B">
                <w:pPr>
                  <w:pStyle w:val="NoSpacing"/>
                  <w:jc w:val="center"/>
                  <w:rPr>
                    <w:b/>
                    <w:bCs/>
                  </w:rPr>
                </w:pPr>
              </w:p>
            </w:tc>
          </w:tr>
          <w:tr w:rsidR="00C77F5F" w14:paraId="30590A55" w14:textId="77777777" w:rsidTr="00D36F2B">
            <w:trPr>
              <w:trHeight w:val="360"/>
            </w:trPr>
            <w:sdt>
              <w:sdtPr>
                <w:rPr>
                  <w:b/>
                  <w:bCs/>
                  <w:sz w:val="32"/>
                  <w:szCs w:val="32"/>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14:paraId="23813EF5" w14:textId="3DFD4ED5" w:rsidR="00C77F5F" w:rsidRDefault="00C77F5F" w:rsidP="006E38E5">
                    <w:pPr>
                      <w:pStyle w:val="NoSpacing"/>
                      <w:jc w:val="center"/>
                      <w:rPr>
                        <w:b/>
                        <w:bCs/>
                      </w:rPr>
                    </w:pPr>
                    <w:r w:rsidRPr="00D36F2B">
                      <w:rPr>
                        <w:b/>
                        <w:bCs/>
                        <w:sz w:val="32"/>
                        <w:szCs w:val="32"/>
                      </w:rPr>
                      <w:t xml:space="preserve"> </w:t>
                    </w:r>
                    <w:r w:rsidR="00C65823">
                      <w:rPr>
                        <w:b/>
                        <w:bCs/>
                        <w:sz w:val="32"/>
                        <w:szCs w:val="32"/>
                      </w:rPr>
                      <w:t>First</w:t>
                    </w:r>
                    <w:r w:rsidR="006E38E5">
                      <w:rPr>
                        <w:b/>
                        <w:bCs/>
                        <w:sz w:val="32"/>
                        <w:szCs w:val="32"/>
                      </w:rPr>
                      <w:t xml:space="preserve"> </w:t>
                    </w:r>
                    <w:r w:rsidR="00C65823">
                      <w:rPr>
                        <w:b/>
                        <w:bCs/>
                        <w:sz w:val="32"/>
                        <w:szCs w:val="32"/>
                      </w:rPr>
                      <w:t>semester</w:t>
                    </w:r>
                    <w:r w:rsidRPr="00D36F2B">
                      <w:rPr>
                        <w:b/>
                        <w:bCs/>
                        <w:sz w:val="32"/>
                        <w:szCs w:val="32"/>
                      </w:rPr>
                      <w:t xml:space="preserve"> </w:t>
                    </w:r>
                    <w:r w:rsidR="00FF7BC3">
                      <w:rPr>
                        <w:b/>
                        <w:bCs/>
                        <w:sz w:val="32"/>
                        <w:szCs w:val="32"/>
                      </w:rPr>
                      <w:t>144</w:t>
                    </w:r>
                    <w:r w:rsidR="00324135">
                      <w:rPr>
                        <w:rFonts w:hint="cs"/>
                        <w:b/>
                        <w:bCs/>
                        <w:sz w:val="32"/>
                        <w:szCs w:val="32"/>
                        <w:rtl/>
                      </w:rPr>
                      <w:t>6</w:t>
                    </w:r>
                  </w:p>
                </w:tc>
              </w:sdtContent>
            </w:sdt>
          </w:tr>
        </w:tbl>
        <w:p w14:paraId="62EE23BC" w14:textId="77777777" w:rsidR="00C77F5F" w:rsidRDefault="00C77F5F" w:rsidP="00D36F2B">
          <w:pPr>
            <w:jc w:val="center"/>
          </w:pPr>
        </w:p>
        <w:p w14:paraId="64DDE0BA" w14:textId="77777777" w:rsidR="00C77F5F" w:rsidRDefault="00C77F5F"/>
        <w:tbl>
          <w:tblPr>
            <w:tblpPr w:leftFromText="187" w:rightFromText="187" w:horzAnchor="margin" w:tblpXSpec="center" w:tblpYSpec="bottom"/>
            <w:tblW w:w="5000" w:type="pct"/>
            <w:tblLook w:val="04A0" w:firstRow="1" w:lastRow="0" w:firstColumn="1" w:lastColumn="0" w:noHBand="0" w:noVBand="1"/>
          </w:tblPr>
          <w:tblGrid>
            <w:gridCol w:w="10466"/>
          </w:tblGrid>
          <w:tr w:rsidR="00C77F5F" w14:paraId="25545E6C" w14:textId="77777777">
            <w:tc>
              <w:tcPr>
                <w:tcW w:w="5000" w:type="pct"/>
              </w:tcPr>
              <w:p w14:paraId="2F031BF5" w14:textId="77777777" w:rsidR="00C77F5F" w:rsidRDefault="00C77F5F" w:rsidP="00D36F2B">
                <w:pPr>
                  <w:pStyle w:val="NoSpacing"/>
                </w:pPr>
              </w:p>
            </w:tc>
          </w:tr>
        </w:tbl>
        <w:p w14:paraId="7905BF22" w14:textId="3C853528" w:rsidR="00324135" w:rsidRDefault="00324135"/>
        <w:tbl>
          <w:tblPr>
            <w:tblStyle w:val="TableGrid"/>
            <w:tblW w:w="0" w:type="auto"/>
            <w:tblLook w:val="04A0" w:firstRow="1" w:lastRow="0" w:firstColumn="1" w:lastColumn="0" w:noHBand="0" w:noVBand="1"/>
          </w:tblPr>
          <w:tblGrid>
            <w:gridCol w:w="5228"/>
            <w:gridCol w:w="5228"/>
          </w:tblGrid>
          <w:tr w:rsidR="00324135" w14:paraId="100CAB43" w14:textId="77777777" w:rsidTr="00324135">
            <w:tc>
              <w:tcPr>
                <w:tcW w:w="5228" w:type="dxa"/>
              </w:tcPr>
              <w:p w14:paraId="0C0A614E" w14:textId="35B64F9B" w:rsidR="00324135" w:rsidRPr="00324135" w:rsidRDefault="00324135" w:rsidP="00324135">
                <w:pPr>
                  <w:jc w:val="center"/>
                  <w:rPr>
                    <w:sz w:val="24"/>
                    <w:szCs w:val="24"/>
                  </w:rPr>
                </w:pPr>
                <w:r w:rsidRPr="009A13CA">
                  <w:rPr>
                    <w:sz w:val="32"/>
                    <w:szCs w:val="32"/>
                  </w:rPr>
                  <w:t>Student Name</w:t>
                </w:r>
              </w:p>
            </w:tc>
            <w:tc>
              <w:tcPr>
                <w:tcW w:w="5228" w:type="dxa"/>
              </w:tcPr>
              <w:p w14:paraId="0543AB3B" w14:textId="2259BE9A" w:rsidR="00324135" w:rsidRDefault="00324135" w:rsidP="00324135">
                <w:pPr>
                  <w:jc w:val="center"/>
                </w:pPr>
                <w:r w:rsidRPr="00324135">
                  <w:rPr>
                    <w:sz w:val="32"/>
                    <w:szCs w:val="32"/>
                  </w:rPr>
                  <w:t>ID</w:t>
                </w:r>
              </w:p>
            </w:tc>
          </w:tr>
          <w:tr w:rsidR="00324135" w14:paraId="3D9338CD" w14:textId="77777777" w:rsidTr="00324135">
            <w:tc>
              <w:tcPr>
                <w:tcW w:w="5228" w:type="dxa"/>
              </w:tcPr>
              <w:p w14:paraId="5112DEFD" w14:textId="63BD3CCF" w:rsidR="00324135" w:rsidRDefault="00324135" w:rsidP="009A13CA">
                <w:pPr>
                  <w:jc w:val="center"/>
                </w:pPr>
                <w:r>
                  <w:t xml:space="preserve">Raghad bin </w:t>
                </w:r>
                <w:proofErr w:type="spellStart"/>
                <w:r>
                  <w:t>huzaim</w:t>
                </w:r>
                <w:proofErr w:type="spellEnd"/>
              </w:p>
            </w:tc>
            <w:tc>
              <w:tcPr>
                <w:tcW w:w="5228" w:type="dxa"/>
              </w:tcPr>
              <w:p w14:paraId="5C016BD9" w14:textId="2E5C191D" w:rsidR="00324135" w:rsidRDefault="00324135" w:rsidP="009A13CA">
                <w:pPr>
                  <w:jc w:val="center"/>
                </w:pPr>
                <w:r>
                  <w:t>443007727</w:t>
                </w:r>
              </w:p>
            </w:tc>
          </w:tr>
          <w:tr w:rsidR="00324135" w14:paraId="209F72C8" w14:textId="77777777" w:rsidTr="00324135">
            <w:tc>
              <w:tcPr>
                <w:tcW w:w="5228" w:type="dxa"/>
              </w:tcPr>
              <w:p w14:paraId="53F6E990" w14:textId="49B8851C" w:rsidR="00324135" w:rsidRDefault="00D62D82" w:rsidP="009A13CA">
                <w:pPr>
                  <w:jc w:val="center"/>
                </w:pPr>
                <w:r>
                  <w:t xml:space="preserve">Lama </w:t>
                </w:r>
                <w:r w:rsidR="009A13CA">
                  <w:t>A</w:t>
                </w:r>
                <w:r>
                  <w:t>lshaiban</w:t>
                </w:r>
              </w:p>
            </w:tc>
            <w:tc>
              <w:tcPr>
                <w:tcW w:w="5228" w:type="dxa"/>
              </w:tcPr>
              <w:p w14:paraId="426B1207" w14:textId="4F3240F3" w:rsidR="00324135" w:rsidRDefault="00D62D82" w:rsidP="009A13CA">
                <w:pPr>
                  <w:jc w:val="center"/>
                </w:pPr>
                <w:r>
                  <w:t>444009259</w:t>
                </w:r>
              </w:p>
            </w:tc>
          </w:tr>
          <w:tr w:rsidR="00324135" w14:paraId="2B670401" w14:textId="77777777" w:rsidTr="00324135">
            <w:tc>
              <w:tcPr>
                <w:tcW w:w="5228" w:type="dxa"/>
              </w:tcPr>
              <w:p w14:paraId="20032D23" w14:textId="608D1C5F" w:rsidR="00324135" w:rsidRPr="006B6648" w:rsidRDefault="006B6648" w:rsidP="009A13CA">
                <w:pPr>
                  <w:jc w:val="center"/>
                  <w:rPr>
                    <w:lang w:val="en-GB"/>
                  </w:rPr>
                </w:pPr>
                <w:r>
                  <w:rPr>
                    <w:lang w:val="en-GB"/>
                  </w:rPr>
                  <w:t xml:space="preserve">Haneen </w:t>
                </w:r>
                <w:proofErr w:type="spellStart"/>
                <w:r>
                  <w:rPr>
                    <w:lang w:val="en-GB"/>
                  </w:rPr>
                  <w:t>Aljudaie</w:t>
                </w:r>
                <w:proofErr w:type="spellEnd"/>
              </w:p>
            </w:tc>
            <w:tc>
              <w:tcPr>
                <w:tcW w:w="5228" w:type="dxa"/>
              </w:tcPr>
              <w:p w14:paraId="34E76052" w14:textId="248599D4" w:rsidR="00324135" w:rsidRDefault="006B6648" w:rsidP="009A13CA">
                <w:pPr>
                  <w:jc w:val="center"/>
                </w:pPr>
                <w:r>
                  <w:t>444009218</w:t>
                </w:r>
              </w:p>
            </w:tc>
          </w:tr>
          <w:tr w:rsidR="00324135" w14:paraId="4436A6C2" w14:textId="77777777" w:rsidTr="00324135">
            <w:tc>
              <w:tcPr>
                <w:tcW w:w="5228" w:type="dxa"/>
              </w:tcPr>
              <w:p w14:paraId="2A116884" w14:textId="76631E2E" w:rsidR="00324135" w:rsidRDefault="00072A06" w:rsidP="009A13CA">
                <w:pPr>
                  <w:jc w:val="center"/>
                </w:pPr>
                <w:r>
                  <w:t xml:space="preserve">Rimas </w:t>
                </w:r>
                <w:proofErr w:type="spellStart"/>
                <w:r>
                  <w:t>Alruqi</w:t>
                </w:r>
                <w:proofErr w:type="spellEnd"/>
              </w:p>
            </w:tc>
            <w:tc>
              <w:tcPr>
                <w:tcW w:w="5228" w:type="dxa"/>
              </w:tcPr>
              <w:p w14:paraId="78E354BC" w14:textId="53B0B0DB" w:rsidR="00324135" w:rsidRDefault="00072A06" w:rsidP="009A13CA">
                <w:pPr>
                  <w:jc w:val="center"/>
                </w:pPr>
                <w:r>
                  <w:t>443007748</w:t>
                </w:r>
              </w:p>
            </w:tc>
          </w:tr>
          <w:tr w:rsidR="00324135" w14:paraId="20285DA2" w14:textId="77777777" w:rsidTr="00324135">
            <w:tc>
              <w:tcPr>
                <w:tcW w:w="5228" w:type="dxa"/>
              </w:tcPr>
              <w:p w14:paraId="7FA8410E" w14:textId="4FB90685" w:rsidR="00324135" w:rsidRDefault="006747CD" w:rsidP="009A13CA">
                <w:pPr>
                  <w:jc w:val="center"/>
                </w:pPr>
                <w:r>
                  <w:t xml:space="preserve">Rania </w:t>
                </w:r>
                <w:r w:rsidR="009A13CA">
                  <w:t>A</w:t>
                </w:r>
                <w:r>
                  <w:t>lqarni</w:t>
                </w:r>
              </w:p>
            </w:tc>
            <w:tc>
              <w:tcPr>
                <w:tcW w:w="5228" w:type="dxa"/>
              </w:tcPr>
              <w:p w14:paraId="74D4BB75" w14:textId="388EB390" w:rsidR="00324135" w:rsidRDefault="006747CD" w:rsidP="009A13CA">
                <w:pPr>
                  <w:jc w:val="center"/>
                </w:pPr>
                <w:r>
                  <w:t>444009221</w:t>
                </w:r>
              </w:p>
            </w:tc>
          </w:tr>
        </w:tbl>
        <w:p w14:paraId="7AC4698B" w14:textId="47DCB482" w:rsidR="00C77F5F" w:rsidRDefault="00000000"/>
      </w:sdtContent>
    </w:sdt>
    <w:p w14:paraId="040AB79B" w14:textId="77777777" w:rsidR="00324135" w:rsidRDefault="00324135" w:rsidP="00283661">
      <w:pPr>
        <w:spacing w:after="0"/>
        <w:ind w:left="720"/>
        <w:rPr>
          <w:rFonts w:asciiTheme="majorBidi" w:hAnsiTheme="majorBidi" w:cstheme="majorBidi"/>
          <w:color w:val="000000" w:themeColor="text1"/>
          <w:sz w:val="24"/>
          <w:szCs w:val="24"/>
          <w:u w:val="single"/>
        </w:rPr>
      </w:pPr>
    </w:p>
    <w:p w14:paraId="6BC52EDC" w14:textId="77777777" w:rsidR="00324135" w:rsidRDefault="00324135" w:rsidP="00283661">
      <w:pPr>
        <w:spacing w:after="0"/>
        <w:ind w:left="720"/>
        <w:rPr>
          <w:rFonts w:asciiTheme="majorBidi" w:hAnsiTheme="majorBidi" w:cstheme="majorBidi"/>
          <w:color w:val="000000" w:themeColor="text1"/>
          <w:sz w:val="24"/>
          <w:szCs w:val="24"/>
          <w:u w:val="single"/>
        </w:rPr>
      </w:pPr>
    </w:p>
    <w:p w14:paraId="4F591F03" w14:textId="77777777" w:rsidR="00324135" w:rsidRDefault="00324135" w:rsidP="00283661">
      <w:pPr>
        <w:spacing w:after="0"/>
        <w:ind w:left="720"/>
        <w:rPr>
          <w:rFonts w:asciiTheme="majorBidi" w:hAnsiTheme="majorBidi" w:cstheme="majorBidi"/>
          <w:color w:val="000000" w:themeColor="text1"/>
          <w:sz w:val="24"/>
          <w:szCs w:val="24"/>
          <w:u w:val="single"/>
        </w:rPr>
      </w:pPr>
    </w:p>
    <w:p w14:paraId="213AD9DE" w14:textId="77777777" w:rsidR="00324135" w:rsidRDefault="00324135" w:rsidP="00283661">
      <w:pPr>
        <w:spacing w:after="0"/>
        <w:ind w:left="720"/>
        <w:rPr>
          <w:rFonts w:asciiTheme="majorBidi" w:hAnsiTheme="majorBidi" w:cstheme="majorBidi"/>
          <w:color w:val="000000" w:themeColor="text1"/>
          <w:sz w:val="24"/>
          <w:szCs w:val="24"/>
          <w:u w:val="single"/>
        </w:rPr>
      </w:pPr>
    </w:p>
    <w:p w14:paraId="4330FA6B" w14:textId="77777777" w:rsidR="00324135" w:rsidRDefault="00324135" w:rsidP="00283661">
      <w:pPr>
        <w:spacing w:after="0"/>
        <w:ind w:left="720"/>
        <w:rPr>
          <w:rFonts w:asciiTheme="majorBidi" w:hAnsiTheme="majorBidi" w:cstheme="majorBidi"/>
          <w:color w:val="000000" w:themeColor="text1"/>
          <w:sz w:val="24"/>
          <w:szCs w:val="24"/>
          <w:u w:val="single"/>
        </w:rPr>
      </w:pPr>
    </w:p>
    <w:p w14:paraId="2FAB4B1B" w14:textId="77777777" w:rsidR="00324135" w:rsidRDefault="00324135" w:rsidP="00283661">
      <w:pPr>
        <w:spacing w:after="0"/>
        <w:ind w:left="720"/>
        <w:rPr>
          <w:rFonts w:asciiTheme="majorBidi" w:hAnsiTheme="majorBidi" w:cstheme="majorBidi"/>
          <w:color w:val="000000" w:themeColor="text1"/>
          <w:sz w:val="24"/>
          <w:szCs w:val="24"/>
          <w:u w:val="single"/>
        </w:rPr>
      </w:pPr>
    </w:p>
    <w:p w14:paraId="4BE45D50" w14:textId="77777777" w:rsidR="00324135" w:rsidRDefault="00324135" w:rsidP="00283661">
      <w:pPr>
        <w:spacing w:after="0"/>
        <w:ind w:left="720"/>
        <w:rPr>
          <w:rFonts w:asciiTheme="majorBidi" w:hAnsiTheme="majorBidi" w:cstheme="majorBidi"/>
          <w:color w:val="000000" w:themeColor="text1"/>
          <w:sz w:val="24"/>
          <w:szCs w:val="24"/>
          <w:u w:val="single"/>
        </w:rPr>
      </w:pPr>
    </w:p>
    <w:p w14:paraId="33BBA06E" w14:textId="77777777" w:rsidR="00324135" w:rsidRDefault="00324135" w:rsidP="00283661">
      <w:pPr>
        <w:spacing w:after="0"/>
        <w:ind w:left="720"/>
        <w:rPr>
          <w:rFonts w:asciiTheme="majorBidi" w:hAnsiTheme="majorBidi" w:cstheme="majorBidi"/>
          <w:color w:val="000000" w:themeColor="text1"/>
          <w:sz w:val="24"/>
          <w:szCs w:val="24"/>
          <w:u w:val="single"/>
        </w:rPr>
      </w:pPr>
    </w:p>
    <w:sdt>
      <w:sdtPr>
        <w:rPr>
          <w:rFonts w:asciiTheme="majorBidi" w:eastAsiaTheme="minorHAnsi" w:hAnsiTheme="majorBidi" w:cstheme="minorBidi"/>
          <w:color w:val="auto"/>
          <w:sz w:val="22"/>
          <w:szCs w:val="22"/>
          <w:lang w:val="ar-SA"/>
        </w:rPr>
        <w:id w:val="879741618"/>
        <w:docPartObj>
          <w:docPartGallery w:val="Table of Contents"/>
          <w:docPartUnique/>
        </w:docPartObj>
      </w:sdtPr>
      <w:sdtEndPr>
        <w:rPr>
          <w:b/>
          <w:bCs/>
          <w:rtl w:val="0"/>
        </w:rPr>
      </w:sdtEndPr>
      <w:sdtContent>
        <w:p w14:paraId="6795A397" w14:textId="00D81952" w:rsidR="00911E94" w:rsidRPr="009A13CA" w:rsidRDefault="00544496" w:rsidP="00544496">
          <w:pPr>
            <w:pStyle w:val="TOCHeading"/>
            <w:jc w:val="right"/>
            <w:rPr>
              <w:rFonts w:asciiTheme="majorBidi" w:hAnsiTheme="majorBidi"/>
              <w:color w:val="auto"/>
              <w:sz w:val="24"/>
              <w:szCs w:val="24"/>
            </w:rPr>
          </w:pPr>
          <w:r w:rsidRPr="009A13CA">
            <w:rPr>
              <w:rFonts w:asciiTheme="majorBidi" w:hAnsiTheme="majorBidi"/>
              <w:color w:val="auto"/>
              <w:sz w:val="24"/>
              <w:szCs w:val="24"/>
              <w:rtl w:val="0"/>
            </w:rPr>
            <w:t>Table of contents</w:t>
          </w:r>
        </w:p>
        <w:p w14:paraId="50E50564" w14:textId="4E52C102" w:rsidR="00911E94" w:rsidRPr="009A13CA" w:rsidRDefault="00911E94" w:rsidP="00911E94">
          <w:pPr>
            <w:pStyle w:val="TOC2"/>
            <w:tabs>
              <w:tab w:val="right" w:leader="dot" w:pos="10456"/>
            </w:tabs>
            <w:rPr>
              <w:rFonts w:asciiTheme="majorBidi" w:eastAsiaTheme="minorEastAsia" w:hAnsiTheme="majorBidi" w:cstheme="majorBidi"/>
              <w:noProof/>
              <w:kern w:val="2"/>
              <w:sz w:val="24"/>
              <w:szCs w:val="24"/>
              <w14:ligatures w14:val="standardContextual"/>
            </w:rPr>
          </w:pPr>
          <w:r w:rsidRPr="009A13CA">
            <w:rPr>
              <w:rFonts w:asciiTheme="majorBidi" w:hAnsiTheme="majorBidi" w:cstheme="majorBidi"/>
            </w:rPr>
            <w:fldChar w:fldCharType="begin"/>
          </w:r>
          <w:r w:rsidRPr="009A13CA">
            <w:rPr>
              <w:rFonts w:asciiTheme="majorBidi" w:hAnsiTheme="majorBidi" w:cstheme="majorBidi"/>
            </w:rPr>
            <w:instrText xml:space="preserve"> TOC \o "1-3" \h \z \u </w:instrText>
          </w:r>
          <w:r w:rsidRPr="009A13CA">
            <w:rPr>
              <w:rFonts w:asciiTheme="majorBidi" w:hAnsiTheme="majorBidi" w:cstheme="majorBidi"/>
            </w:rPr>
            <w:fldChar w:fldCharType="separate"/>
          </w:r>
        </w:p>
        <w:p w14:paraId="7D0CBA0C" w14:textId="4B6040EB"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19" w:history="1">
            <w:r w:rsidRPr="009A13CA">
              <w:rPr>
                <w:rStyle w:val="Hyperlink"/>
                <w:rFonts w:asciiTheme="majorBidi" w:hAnsiTheme="majorBidi" w:cstheme="majorBidi"/>
                <w:noProof/>
              </w:rPr>
              <w:t>Table of Figures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_Toc180616019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6C4A4DB3" w14:textId="603623D8"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0" w:history="1">
            <w:r w:rsidRPr="009A13CA">
              <w:rPr>
                <w:rStyle w:val="Hyperlink"/>
                <w:rFonts w:asciiTheme="majorBidi" w:hAnsiTheme="majorBidi" w:cstheme="majorBidi"/>
                <w:noProof/>
              </w:rPr>
              <w:t>Table of Work distribution</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_Toc180616020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7993C93B" w14:textId="6F1903BE"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1" w:history="1">
            <w:r w:rsidRPr="009A13CA">
              <w:rPr>
                <w:rStyle w:val="Hyperlink"/>
                <w:rFonts w:asciiTheme="majorBidi" w:hAnsiTheme="majorBidi" w:cstheme="majorBidi"/>
                <w:noProof/>
              </w:rPr>
              <w:t>1.Business process discovery &amp; Identification</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_Toc180616021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359BCA5B" w14:textId="46A17951"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2" w:history="1">
            <w:r w:rsidRPr="009A13CA">
              <w:rPr>
                <w:rStyle w:val="Hyperlink"/>
                <w:rFonts w:asciiTheme="majorBidi" w:hAnsiTheme="majorBidi" w:cstheme="majorBidi"/>
                <w:noProof/>
              </w:rPr>
              <w:t>1.1. Description of an organization</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_Toc180616022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34AECA85" w14:textId="457E451A"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3" w:history="1">
            <w:r w:rsidRPr="009A13CA">
              <w:rPr>
                <w:rStyle w:val="Hyperlink"/>
                <w:rFonts w:asciiTheme="majorBidi" w:hAnsiTheme="majorBidi" w:cstheme="majorBidi"/>
                <w:noProof/>
              </w:rPr>
              <w:t>1.2. Process landscape model</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_Toc180616023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309C1268" w14:textId="1D44EE5E"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4" w:history="1">
            <w:r w:rsidRPr="009A13CA">
              <w:rPr>
                <w:rStyle w:val="Hyperlink"/>
                <w:rFonts w:asciiTheme="majorBidi" w:hAnsiTheme="majorBidi" w:cstheme="majorBidi"/>
                <w:noProof/>
              </w:rPr>
              <w:t>1.3. Process stakeholders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_Toc180616024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6E7ADB32" w14:textId="7EE54478"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5" w:history="1">
            <w:r w:rsidRPr="009A13CA">
              <w:rPr>
                <w:rStyle w:val="Hyperlink"/>
                <w:rFonts w:asciiTheme="majorBidi" w:hAnsiTheme="majorBidi" w:cstheme="majorBidi"/>
                <w:noProof/>
              </w:rPr>
              <w:t>1.4. Process objectives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_Toc180616025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7A380EF0" w14:textId="7D849877"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6" w:history="1">
            <w:r w:rsidRPr="009A13CA">
              <w:rPr>
                <w:rStyle w:val="Hyperlink"/>
                <w:rFonts w:asciiTheme="majorBidi" w:hAnsiTheme="majorBidi" w:cstheme="majorBidi"/>
                <w:noProof/>
              </w:rPr>
              <w:t>1.5. Description of process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_Toc180616026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53A1FE1B" w14:textId="5D6A0A3A"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7" w:history="1">
            <w:r w:rsidRPr="009A13CA">
              <w:rPr>
                <w:rStyle w:val="Hyperlink"/>
                <w:rFonts w:asciiTheme="majorBidi" w:hAnsiTheme="majorBidi" w:cstheme="majorBidi"/>
                <w:noProof/>
              </w:rPr>
              <w:t>1.6. Scope the process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_Toc180616027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089E2176" w14:textId="0CBCAF84"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8" w:history="1">
            <w:r w:rsidRPr="009A13CA">
              <w:rPr>
                <w:rStyle w:val="Hyperlink"/>
                <w:rFonts w:asciiTheme="majorBidi" w:hAnsiTheme="majorBidi" w:cstheme="majorBidi"/>
                <w:noProof/>
              </w:rPr>
              <w:t>1.7. Business Process Management Notation (BPMN)</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_Toc180616028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2</w:t>
            </w:r>
            <w:r w:rsidRPr="009A13CA">
              <w:rPr>
                <w:rFonts w:asciiTheme="majorBidi" w:hAnsiTheme="majorBidi" w:cstheme="majorBidi"/>
                <w:noProof/>
                <w:webHidden/>
              </w:rPr>
              <w:fldChar w:fldCharType="end"/>
            </w:r>
          </w:hyperlink>
        </w:p>
        <w:p w14:paraId="72B1C792" w14:textId="3DA61A7E" w:rsidR="00911E94" w:rsidRPr="009A13CA" w:rsidRDefault="00911E94">
          <w:pPr>
            <w:rPr>
              <w:rFonts w:asciiTheme="majorBidi" w:hAnsiTheme="majorBidi" w:cstheme="majorBidi"/>
            </w:rPr>
          </w:pPr>
          <w:r w:rsidRPr="009A13CA">
            <w:rPr>
              <w:rFonts w:asciiTheme="majorBidi" w:hAnsiTheme="majorBidi" w:cstheme="majorBidi"/>
              <w:b/>
              <w:bCs/>
              <w:lang w:val="ar-SA"/>
            </w:rPr>
            <w:fldChar w:fldCharType="end"/>
          </w:r>
        </w:p>
      </w:sdtContent>
    </w:sdt>
    <w:p w14:paraId="4FE84D6A"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7BC63412"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1403C07F"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68D3F40C"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5EF00C54"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722806E6"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2DEA20DD"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13194009"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67923365"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6B979965"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2973575C"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02FA0AF0"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1D112CEC"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3DC7E5CB"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58539C32"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708B926D"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24331FD8"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754A3CC8"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033D8889"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56BF0CC2"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4DF32033"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120C280F"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282FD5A6"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57DC4703"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7F948125"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756AAC3A"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6CE80B9C"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349AB535" w14:textId="77777777" w:rsidR="003457C8" w:rsidRPr="009A13CA" w:rsidRDefault="003457C8" w:rsidP="00283661">
      <w:pPr>
        <w:spacing w:after="0"/>
        <w:ind w:left="720"/>
        <w:rPr>
          <w:rFonts w:asciiTheme="majorBidi" w:hAnsiTheme="majorBidi" w:cstheme="majorBidi"/>
          <w:color w:val="000000" w:themeColor="text1"/>
          <w:sz w:val="24"/>
          <w:szCs w:val="24"/>
          <w:u w:val="single"/>
        </w:rPr>
      </w:pPr>
    </w:p>
    <w:p w14:paraId="138F37CC" w14:textId="77777777" w:rsidR="003457C8" w:rsidRPr="009A13CA" w:rsidRDefault="003457C8" w:rsidP="00283661">
      <w:pPr>
        <w:spacing w:after="0"/>
        <w:ind w:left="720"/>
        <w:rPr>
          <w:rFonts w:asciiTheme="majorBidi" w:hAnsiTheme="majorBidi" w:cstheme="majorBidi"/>
          <w:color w:val="000000" w:themeColor="text1"/>
          <w:sz w:val="24"/>
          <w:szCs w:val="24"/>
          <w:u w:val="single"/>
        </w:rPr>
      </w:pPr>
    </w:p>
    <w:p w14:paraId="2DAB30B5" w14:textId="77777777" w:rsidR="003457C8" w:rsidRPr="009A13CA" w:rsidRDefault="003457C8" w:rsidP="00283661">
      <w:pPr>
        <w:spacing w:after="0"/>
        <w:ind w:left="720"/>
        <w:rPr>
          <w:rFonts w:asciiTheme="majorBidi" w:hAnsiTheme="majorBidi" w:cstheme="majorBidi"/>
          <w:color w:val="000000" w:themeColor="text1"/>
          <w:sz w:val="24"/>
          <w:szCs w:val="24"/>
          <w:u w:val="single"/>
        </w:rPr>
      </w:pPr>
    </w:p>
    <w:p w14:paraId="62AD604C"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2A8C81D1"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67920931" w14:textId="77777777" w:rsidR="00911E94" w:rsidRPr="009A13CA" w:rsidRDefault="00324135" w:rsidP="00324135">
      <w:pPr>
        <w:pStyle w:val="Heading1"/>
        <w:jc w:val="right"/>
        <w:rPr>
          <w:rFonts w:asciiTheme="majorBidi" w:hAnsiTheme="majorBidi"/>
          <w:noProof/>
        </w:rPr>
      </w:pPr>
      <w:bookmarkStart w:id="3" w:name="_Toc180616019"/>
      <w:bookmarkStart w:id="4" w:name="_Toc180616187"/>
      <w:bookmarkStart w:id="5" w:name="_Toc180612820"/>
      <w:r w:rsidRPr="009A13CA">
        <w:rPr>
          <w:rFonts w:asciiTheme="majorBidi" w:hAnsiTheme="majorBidi"/>
          <w:color w:val="auto"/>
          <w:sz w:val="24"/>
          <w:szCs w:val="24"/>
        </w:rPr>
        <w:lastRenderedPageBreak/>
        <w:t>Table of Figures</w:t>
      </w:r>
      <w:bookmarkEnd w:id="3"/>
      <w:bookmarkEnd w:id="4"/>
      <w:r w:rsidRPr="009A13CA">
        <w:rPr>
          <w:rFonts w:asciiTheme="majorBidi" w:hAnsiTheme="majorBidi"/>
          <w:sz w:val="24"/>
          <w:szCs w:val="24"/>
        </w:rPr>
        <w:t xml:space="preserve"> </w:t>
      </w:r>
      <w:r w:rsidR="00911E94" w:rsidRPr="009A13CA">
        <w:rPr>
          <w:rFonts w:asciiTheme="majorBidi" w:hAnsiTheme="majorBidi"/>
          <w:sz w:val="24"/>
          <w:szCs w:val="24"/>
        </w:rPr>
        <w:fldChar w:fldCharType="begin"/>
      </w:r>
      <w:r w:rsidR="00911E94" w:rsidRPr="009A13CA">
        <w:rPr>
          <w:rFonts w:asciiTheme="majorBidi" w:hAnsiTheme="majorBidi"/>
          <w:sz w:val="24"/>
          <w:szCs w:val="24"/>
        </w:rPr>
        <w:instrText xml:space="preserve"> TOC \o "1-3" \h \z \u </w:instrText>
      </w:r>
      <w:r w:rsidR="00911E94" w:rsidRPr="009A13CA">
        <w:rPr>
          <w:rFonts w:asciiTheme="majorBidi" w:hAnsiTheme="majorBidi"/>
          <w:sz w:val="24"/>
          <w:szCs w:val="24"/>
        </w:rPr>
        <w:fldChar w:fldCharType="separate"/>
      </w:r>
    </w:p>
    <w:p w14:paraId="1A61C52A" w14:textId="1F26A9E4" w:rsidR="00911E94" w:rsidRPr="009A13CA" w:rsidRDefault="00911E94">
      <w:pPr>
        <w:pStyle w:val="TOC2"/>
        <w:tabs>
          <w:tab w:val="right" w:leader="dot" w:pos="10456"/>
        </w:tabs>
        <w:rPr>
          <w:rFonts w:asciiTheme="majorBidi" w:eastAsiaTheme="minorEastAsia" w:hAnsiTheme="majorBidi" w:cstheme="majorBidi"/>
          <w:noProof/>
          <w:kern w:val="2"/>
          <w:sz w:val="24"/>
          <w:szCs w:val="24"/>
          <w14:ligatures w14:val="standardContextual"/>
        </w:rPr>
      </w:pPr>
      <w:hyperlink w:anchor="_Toc180616192" w:history="1">
        <w:r w:rsidRPr="009A13CA">
          <w:rPr>
            <w:rStyle w:val="Hyperlink"/>
            <w:rFonts w:asciiTheme="majorBidi" w:hAnsiTheme="majorBidi" w:cstheme="majorBidi"/>
            <w:noProof/>
          </w:rPr>
          <w:t>Figure 1 process landscape model</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_Toc180616192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2</w:t>
        </w:r>
        <w:r w:rsidRPr="009A13CA">
          <w:rPr>
            <w:rFonts w:asciiTheme="majorBidi" w:hAnsiTheme="majorBidi" w:cstheme="majorBidi"/>
            <w:noProof/>
            <w:webHidden/>
          </w:rPr>
          <w:fldChar w:fldCharType="end"/>
        </w:r>
      </w:hyperlink>
    </w:p>
    <w:p w14:paraId="6A19CA4C" w14:textId="1C3A15E3" w:rsidR="00911E94" w:rsidRPr="009A13CA" w:rsidRDefault="00911E94">
      <w:pPr>
        <w:pStyle w:val="TOC2"/>
        <w:tabs>
          <w:tab w:val="right" w:leader="dot" w:pos="10456"/>
        </w:tabs>
        <w:rPr>
          <w:rFonts w:asciiTheme="majorBidi" w:eastAsiaTheme="minorEastAsia" w:hAnsiTheme="majorBidi" w:cstheme="majorBidi"/>
          <w:noProof/>
          <w:kern w:val="2"/>
          <w:sz w:val="24"/>
          <w:szCs w:val="24"/>
          <w14:ligatures w14:val="standardContextual"/>
        </w:rPr>
      </w:pPr>
      <w:hyperlink w:anchor="_Toc180616197" w:history="1">
        <w:r w:rsidRPr="009A13CA">
          <w:rPr>
            <w:rStyle w:val="Hyperlink"/>
            <w:rFonts w:asciiTheme="majorBidi" w:hAnsiTheme="majorBidi" w:cstheme="majorBidi"/>
            <w:noProof/>
          </w:rPr>
          <w:t>Figure 2 scope of process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_Toc180616197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2</w:t>
        </w:r>
        <w:r w:rsidRPr="009A13CA">
          <w:rPr>
            <w:rFonts w:asciiTheme="majorBidi" w:hAnsiTheme="majorBidi" w:cstheme="majorBidi"/>
            <w:noProof/>
            <w:webHidden/>
          </w:rPr>
          <w:fldChar w:fldCharType="end"/>
        </w:r>
      </w:hyperlink>
    </w:p>
    <w:p w14:paraId="3C0FF1DC" w14:textId="3C03599F" w:rsidR="00324135" w:rsidRPr="009A13CA" w:rsidRDefault="00911E94" w:rsidP="00324135">
      <w:pPr>
        <w:pStyle w:val="Heading1"/>
        <w:jc w:val="right"/>
        <w:rPr>
          <w:rFonts w:asciiTheme="majorBidi" w:hAnsiTheme="majorBidi"/>
          <w:sz w:val="24"/>
          <w:szCs w:val="24"/>
        </w:rPr>
      </w:pPr>
      <w:r w:rsidRPr="009A13CA">
        <w:rPr>
          <w:rFonts w:asciiTheme="majorBidi" w:hAnsiTheme="majorBidi"/>
          <w:sz w:val="24"/>
          <w:szCs w:val="24"/>
        </w:rPr>
        <w:fldChar w:fldCharType="end"/>
      </w:r>
    </w:p>
    <w:p w14:paraId="79C88F4B" w14:textId="77777777" w:rsidR="00544496" w:rsidRPr="009A13CA" w:rsidRDefault="00544496" w:rsidP="00544496">
      <w:pPr>
        <w:rPr>
          <w:rFonts w:asciiTheme="majorBidi" w:hAnsiTheme="majorBidi" w:cstheme="majorBidi"/>
        </w:rPr>
      </w:pPr>
    </w:p>
    <w:p w14:paraId="6C3966A1" w14:textId="77777777" w:rsidR="00544496" w:rsidRPr="009A13CA" w:rsidRDefault="00544496" w:rsidP="00544496">
      <w:pPr>
        <w:rPr>
          <w:rFonts w:asciiTheme="majorBidi" w:hAnsiTheme="majorBidi" w:cstheme="majorBidi"/>
        </w:rPr>
      </w:pPr>
    </w:p>
    <w:p w14:paraId="4792D2AD" w14:textId="77777777" w:rsidR="00544496" w:rsidRPr="009A13CA" w:rsidRDefault="00544496" w:rsidP="00544496">
      <w:pPr>
        <w:rPr>
          <w:rFonts w:asciiTheme="majorBidi" w:hAnsiTheme="majorBidi" w:cstheme="majorBidi"/>
        </w:rPr>
      </w:pPr>
    </w:p>
    <w:p w14:paraId="1E1CF7FE" w14:textId="77777777" w:rsidR="00544496" w:rsidRPr="009A13CA" w:rsidRDefault="00544496" w:rsidP="00544496">
      <w:pPr>
        <w:rPr>
          <w:rFonts w:asciiTheme="majorBidi" w:hAnsiTheme="majorBidi" w:cstheme="majorBidi"/>
        </w:rPr>
      </w:pPr>
    </w:p>
    <w:p w14:paraId="230F6BA8" w14:textId="77777777" w:rsidR="00544496" w:rsidRPr="009A13CA" w:rsidRDefault="00544496" w:rsidP="00544496">
      <w:pPr>
        <w:rPr>
          <w:rFonts w:asciiTheme="majorBidi" w:hAnsiTheme="majorBidi" w:cstheme="majorBidi"/>
        </w:rPr>
      </w:pPr>
    </w:p>
    <w:p w14:paraId="731D3325" w14:textId="77777777" w:rsidR="00544496" w:rsidRPr="009A13CA" w:rsidRDefault="00544496" w:rsidP="00544496">
      <w:pPr>
        <w:rPr>
          <w:rFonts w:asciiTheme="majorBidi" w:hAnsiTheme="majorBidi" w:cstheme="majorBidi"/>
        </w:rPr>
      </w:pPr>
    </w:p>
    <w:p w14:paraId="7C099F91" w14:textId="77777777" w:rsidR="00544496" w:rsidRPr="009A13CA" w:rsidRDefault="00544496" w:rsidP="00544496">
      <w:pPr>
        <w:rPr>
          <w:rFonts w:asciiTheme="majorBidi" w:hAnsiTheme="majorBidi" w:cstheme="majorBidi"/>
        </w:rPr>
      </w:pPr>
    </w:p>
    <w:p w14:paraId="4A99D12D" w14:textId="77777777" w:rsidR="00544496" w:rsidRPr="009A13CA" w:rsidRDefault="00544496" w:rsidP="00544496">
      <w:pPr>
        <w:rPr>
          <w:rFonts w:asciiTheme="majorBidi" w:hAnsiTheme="majorBidi" w:cstheme="majorBidi"/>
        </w:rPr>
      </w:pPr>
    </w:p>
    <w:p w14:paraId="5E084BB3" w14:textId="77777777" w:rsidR="00544496" w:rsidRPr="009A13CA" w:rsidRDefault="00544496" w:rsidP="00544496">
      <w:pPr>
        <w:rPr>
          <w:rFonts w:asciiTheme="majorBidi" w:hAnsiTheme="majorBidi" w:cstheme="majorBidi"/>
        </w:rPr>
      </w:pPr>
    </w:p>
    <w:p w14:paraId="185404B9" w14:textId="77777777" w:rsidR="00544496" w:rsidRPr="009A13CA" w:rsidRDefault="00544496" w:rsidP="00544496">
      <w:pPr>
        <w:rPr>
          <w:rFonts w:asciiTheme="majorBidi" w:hAnsiTheme="majorBidi" w:cstheme="majorBidi"/>
        </w:rPr>
      </w:pPr>
    </w:p>
    <w:p w14:paraId="0FE2A9EC" w14:textId="77777777" w:rsidR="00544496" w:rsidRPr="009A13CA" w:rsidRDefault="00544496" w:rsidP="00544496">
      <w:pPr>
        <w:rPr>
          <w:rFonts w:asciiTheme="majorBidi" w:hAnsiTheme="majorBidi" w:cstheme="majorBidi"/>
        </w:rPr>
      </w:pPr>
    </w:p>
    <w:p w14:paraId="65C21E56" w14:textId="77777777" w:rsidR="00544496" w:rsidRPr="009A13CA" w:rsidRDefault="00544496" w:rsidP="00544496">
      <w:pPr>
        <w:rPr>
          <w:rFonts w:asciiTheme="majorBidi" w:hAnsiTheme="majorBidi" w:cstheme="majorBidi"/>
        </w:rPr>
      </w:pPr>
    </w:p>
    <w:p w14:paraId="0F31E714" w14:textId="77777777" w:rsidR="00544496" w:rsidRPr="009A13CA" w:rsidRDefault="00544496" w:rsidP="00544496">
      <w:pPr>
        <w:rPr>
          <w:rFonts w:asciiTheme="majorBidi" w:hAnsiTheme="majorBidi" w:cstheme="majorBidi"/>
        </w:rPr>
      </w:pPr>
    </w:p>
    <w:p w14:paraId="3D2807D6" w14:textId="77777777" w:rsidR="00544496" w:rsidRPr="009A13CA" w:rsidRDefault="00544496" w:rsidP="00544496">
      <w:pPr>
        <w:rPr>
          <w:rFonts w:asciiTheme="majorBidi" w:hAnsiTheme="majorBidi" w:cstheme="majorBidi"/>
        </w:rPr>
      </w:pPr>
    </w:p>
    <w:p w14:paraId="4B96659B" w14:textId="77777777" w:rsidR="00544496" w:rsidRPr="009A13CA" w:rsidRDefault="00544496" w:rsidP="00544496">
      <w:pPr>
        <w:rPr>
          <w:rFonts w:asciiTheme="majorBidi" w:hAnsiTheme="majorBidi" w:cstheme="majorBidi"/>
        </w:rPr>
      </w:pPr>
    </w:p>
    <w:p w14:paraId="0E43D3E5" w14:textId="77777777" w:rsidR="00544496" w:rsidRPr="009A13CA" w:rsidRDefault="00544496" w:rsidP="00544496">
      <w:pPr>
        <w:rPr>
          <w:rFonts w:asciiTheme="majorBidi" w:hAnsiTheme="majorBidi" w:cstheme="majorBidi"/>
        </w:rPr>
      </w:pPr>
    </w:p>
    <w:p w14:paraId="1146F5C6" w14:textId="77777777" w:rsidR="00544496" w:rsidRPr="009A13CA" w:rsidRDefault="00544496" w:rsidP="00544496">
      <w:pPr>
        <w:rPr>
          <w:rFonts w:asciiTheme="majorBidi" w:hAnsiTheme="majorBidi" w:cstheme="majorBidi"/>
        </w:rPr>
      </w:pPr>
    </w:p>
    <w:p w14:paraId="46DAE850" w14:textId="77777777" w:rsidR="00544496" w:rsidRPr="009A13CA" w:rsidRDefault="00544496" w:rsidP="00544496">
      <w:pPr>
        <w:rPr>
          <w:rFonts w:asciiTheme="majorBidi" w:hAnsiTheme="majorBidi" w:cstheme="majorBidi"/>
        </w:rPr>
      </w:pPr>
    </w:p>
    <w:p w14:paraId="568F4D73" w14:textId="77777777" w:rsidR="00544496" w:rsidRPr="009A13CA" w:rsidRDefault="00544496" w:rsidP="00544496">
      <w:pPr>
        <w:rPr>
          <w:rFonts w:asciiTheme="majorBidi" w:hAnsiTheme="majorBidi" w:cstheme="majorBidi"/>
        </w:rPr>
      </w:pPr>
    </w:p>
    <w:p w14:paraId="18C5E4DF" w14:textId="77777777" w:rsidR="00544496" w:rsidRPr="009A13CA" w:rsidRDefault="00544496" w:rsidP="00544496">
      <w:pPr>
        <w:rPr>
          <w:rFonts w:asciiTheme="majorBidi" w:hAnsiTheme="majorBidi" w:cstheme="majorBidi"/>
        </w:rPr>
      </w:pPr>
    </w:p>
    <w:p w14:paraId="18F94A2E" w14:textId="77777777" w:rsidR="00544496" w:rsidRPr="009A13CA" w:rsidRDefault="00544496" w:rsidP="00544496">
      <w:pPr>
        <w:rPr>
          <w:rFonts w:asciiTheme="majorBidi" w:hAnsiTheme="majorBidi" w:cstheme="majorBidi"/>
        </w:rPr>
      </w:pPr>
    </w:p>
    <w:p w14:paraId="083A7851" w14:textId="77777777" w:rsidR="00544496" w:rsidRPr="009A13CA" w:rsidRDefault="00544496" w:rsidP="00544496">
      <w:pPr>
        <w:rPr>
          <w:rFonts w:asciiTheme="majorBidi" w:hAnsiTheme="majorBidi" w:cstheme="majorBidi"/>
        </w:rPr>
      </w:pPr>
    </w:p>
    <w:p w14:paraId="6B87EB2F" w14:textId="77777777" w:rsidR="00544496" w:rsidRPr="009A13CA" w:rsidRDefault="00544496" w:rsidP="00544496">
      <w:pPr>
        <w:rPr>
          <w:rFonts w:asciiTheme="majorBidi" w:hAnsiTheme="majorBidi" w:cstheme="majorBidi"/>
        </w:rPr>
      </w:pPr>
    </w:p>
    <w:p w14:paraId="74F21837" w14:textId="733D1175" w:rsidR="003457C8" w:rsidRPr="009A13CA" w:rsidRDefault="003457C8" w:rsidP="00544496">
      <w:pPr>
        <w:rPr>
          <w:rFonts w:asciiTheme="majorBidi" w:hAnsiTheme="majorBidi" w:cstheme="majorBidi"/>
        </w:rPr>
      </w:pPr>
    </w:p>
    <w:p w14:paraId="13397322" w14:textId="77777777" w:rsidR="00544496" w:rsidRDefault="00544496" w:rsidP="00544496">
      <w:pPr>
        <w:rPr>
          <w:rFonts w:asciiTheme="majorBidi" w:hAnsiTheme="majorBidi" w:cstheme="majorBidi"/>
        </w:rPr>
      </w:pPr>
    </w:p>
    <w:p w14:paraId="37383536" w14:textId="77777777" w:rsidR="00ED30D9" w:rsidRDefault="00ED30D9" w:rsidP="00544496">
      <w:pPr>
        <w:rPr>
          <w:rFonts w:asciiTheme="majorBidi" w:hAnsiTheme="majorBidi" w:cstheme="majorBidi"/>
        </w:rPr>
      </w:pPr>
    </w:p>
    <w:p w14:paraId="6FF3E481" w14:textId="77777777" w:rsidR="00ED30D9" w:rsidRPr="009A13CA" w:rsidRDefault="00ED30D9" w:rsidP="00544496">
      <w:pPr>
        <w:rPr>
          <w:rFonts w:asciiTheme="majorBidi" w:hAnsiTheme="majorBidi" w:cstheme="majorBidi"/>
        </w:rPr>
      </w:pPr>
    </w:p>
    <w:p w14:paraId="5699B1F0" w14:textId="77777777" w:rsidR="00544496" w:rsidRPr="009A13CA" w:rsidRDefault="00544496" w:rsidP="00544496">
      <w:pPr>
        <w:rPr>
          <w:rFonts w:asciiTheme="majorBidi" w:hAnsiTheme="majorBidi" w:cstheme="majorBidi"/>
        </w:rPr>
      </w:pPr>
    </w:p>
    <w:p w14:paraId="5012C78F" w14:textId="77777777" w:rsidR="00544496" w:rsidRPr="009A13CA" w:rsidRDefault="00544496" w:rsidP="00544496">
      <w:pPr>
        <w:rPr>
          <w:rFonts w:asciiTheme="majorBidi" w:hAnsiTheme="majorBidi" w:cstheme="majorBidi"/>
        </w:rPr>
      </w:pPr>
    </w:p>
    <w:p w14:paraId="1CA79D37" w14:textId="77777777" w:rsidR="001C4F6A" w:rsidRPr="009A13CA" w:rsidRDefault="001C4F6A" w:rsidP="001C4F6A">
      <w:pPr>
        <w:rPr>
          <w:rFonts w:asciiTheme="majorBidi" w:hAnsiTheme="majorBidi" w:cstheme="majorBidi"/>
        </w:rPr>
      </w:pPr>
      <w:bookmarkStart w:id="6" w:name="_Toc180616021"/>
      <w:bookmarkStart w:id="7" w:name="_Toc180616189"/>
    </w:p>
    <w:p w14:paraId="350AD0FE" w14:textId="3D2BB1B1" w:rsidR="00D62D82" w:rsidRPr="009A13CA" w:rsidRDefault="00324135" w:rsidP="009A13CA">
      <w:pPr>
        <w:pStyle w:val="Heading1"/>
        <w:jc w:val="right"/>
        <w:rPr>
          <w:rFonts w:asciiTheme="majorBidi" w:hAnsiTheme="majorBidi"/>
          <w:b/>
          <w:bCs/>
          <w:color w:val="auto"/>
          <w:sz w:val="24"/>
          <w:szCs w:val="24"/>
          <w:rtl/>
        </w:rPr>
      </w:pPr>
      <w:r w:rsidRPr="009A13CA">
        <w:rPr>
          <w:rFonts w:asciiTheme="majorBidi" w:hAnsiTheme="majorBidi"/>
          <w:b/>
          <w:bCs/>
          <w:color w:val="auto"/>
          <w:sz w:val="24"/>
          <w:szCs w:val="24"/>
        </w:rPr>
        <w:t>1.Business process discovery &amp; Identification</w:t>
      </w:r>
      <w:bookmarkEnd w:id="5"/>
      <w:bookmarkEnd w:id="6"/>
      <w:bookmarkEnd w:id="7"/>
    </w:p>
    <w:p w14:paraId="329CEB43" w14:textId="77777777" w:rsidR="00324135" w:rsidRPr="009A13CA" w:rsidRDefault="00324135" w:rsidP="00911E94">
      <w:pPr>
        <w:pStyle w:val="Heading1"/>
        <w:jc w:val="right"/>
        <w:rPr>
          <w:rFonts w:asciiTheme="majorBidi" w:hAnsiTheme="majorBidi"/>
          <w:color w:val="auto"/>
          <w:sz w:val="24"/>
          <w:szCs w:val="24"/>
          <w:rtl/>
        </w:rPr>
      </w:pPr>
      <w:bookmarkStart w:id="8" w:name="_Toc180612821"/>
      <w:bookmarkStart w:id="9" w:name="_Toc180616022"/>
      <w:bookmarkStart w:id="10" w:name="_Toc180616190"/>
      <w:r w:rsidRPr="009A13CA">
        <w:rPr>
          <w:rFonts w:asciiTheme="majorBidi" w:hAnsiTheme="majorBidi"/>
          <w:color w:val="auto"/>
          <w:sz w:val="24"/>
          <w:szCs w:val="24"/>
        </w:rPr>
        <w:t>1.1. Description of an organization</w:t>
      </w:r>
      <w:bookmarkEnd w:id="8"/>
      <w:bookmarkEnd w:id="9"/>
      <w:bookmarkEnd w:id="10"/>
    </w:p>
    <w:p w14:paraId="372BFCEE" w14:textId="77777777" w:rsidR="006747CD" w:rsidRPr="009A13CA" w:rsidRDefault="006747CD" w:rsidP="006747CD">
      <w:pPr>
        <w:rPr>
          <w:rFonts w:asciiTheme="majorBidi" w:hAnsiTheme="majorBidi" w:cstheme="majorBidi"/>
          <w:rtl/>
        </w:rPr>
      </w:pPr>
    </w:p>
    <w:p w14:paraId="43CB16A2" w14:textId="1319E040" w:rsidR="006747CD" w:rsidRPr="009A13CA" w:rsidRDefault="001C4F6A" w:rsidP="006747CD">
      <w:pPr>
        <w:rPr>
          <w:rFonts w:asciiTheme="majorBidi" w:hAnsiTheme="majorBidi" w:cstheme="majorBidi"/>
          <w:rtl/>
        </w:rPr>
      </w:pPr>
      <w:r w:rsidRPr="009A13CA">
        <w:rPr>
          <w:rFonts w:asciiTheme="majorBidi" w:hAnsiTheme="majorBidi" w:cstheme="majorBidi"/>
        </w:rPr>
        <w:t xml:space="preserve">Amazon is one of the largest electronic platforms that offer many services and products and makes it easier for customers to search for and buy what they </w:t>
      </w:r>
      <w:proofErr w:type="gramStart"/>
      <w:r w:rsidRPr="009A13CA">
        <w:rPr>
          <w:rFonts w:asciiTheme="majorBidi" w:hAnsiTheme="majorBidi" w:cstheme="majorBidi"/>
        </w:rPr>
        <w:t>want, and</w:t>
      </w:r>
      <w:proofErr w:type="gramEnd"/>
      <w:r w:rsidRPr="009A13CA">
        <w:rPr>
          <w:rFonts w:asciiTheme="majorBidi" w:hAnsiTheme="majorBidi" w:cstheme="majorBidi"/>
        </w:rPr>
        <w:t xml:space="preserve"> also allows individuals to sell products through their platform. In addition, Amazon is characterized by selling all types of products and has a wide network of warehouses and uses advanced technologies such as artificial intelligence and Amazon serves its customers all the time, which improves the </w:t>
      </w:r>
      <w:proofErr w:type="gramStart"/>
      <w:r w:rsidRPr="009A13CA">
        <w:rPr>
          <w:rFonts w:asciiTheme="majorBidi" w:hAnsiTheme="majorBidi" w:cstheme="majorBidi"/>
        </w:rPr>
        <w:t>user</w:t>
      </w:r>
      <w:proofErr w:type="gramEnd"/>
      <w:r w:rsidRPr="009A13CA">
        <w:rPr>
          <w:rFonts w:asciiTheme="majorBidi" w:hAnsiTheme="majorBidi" w:cstheme="majorBidi"/>
        </w:rPr>
        <w:t xml:space="preserve"> experience</w:t>
      </w:r>
    </w:p>
    <w:p w14:paraId="48FA413B" w14:textId="77777777" w:rsidR="00324135" w:rsidRPr="009A13CA" w:rsidRDefault="00324135" w:rsidP="00911E94">
      <w:pPr>
        <w:pStyle w:val="Heading1"/>
        <w:jc w:val="right"/>
        <w:rPr>
          <w:rFonts w:asciiTheme="majorBidi" w:hAnsiTheme="majorBidi"/>
          <w:color w:val="auto"/>
          <w:sz w:val="24"/>
          <w:szCs w:val="24"/>
          <w:rtl/>
        </w:rPr>
      </w:pPr>
      <w:bookmarkStart w:id="11" w:name="_Toc180612822"/>
      <w:bookmarkStart w:id="12" w:name="_Toc180616023"/>
      <w:bookmarkStart w:id="13" w:name="_Toc180616191"/>
      <w:r w:rsidRPr="009A13CA">
        <w:rPr>
          <w:rFonts w:asciiTheme="majorBidi" w:hAnsiTheme="majorBidi"/>
          <w:color w:val="auto"/>
          <w:sz w:val="24"/>
          <w:szCs w:val="24"/>
        </w:rPr>
        <w:t>1.2. Process landscape model</w:t>
      </w:r>
      <w:bookmarkEnd w:id="11"/>
      <w:bookmarkEnd w:id="12"/>
      <w:bookmarkEnd w:id="13"/>
    </w:p>
    <w:p w14:paraId="76088C5A" w14:textId="0829484E" w:rsidR="001C4F6A" w:rsidRPr="009A13CA" w:rsidRDefault="001C4F6A" w:rsidP="001C4F6A">
      <w:pPr>
        <w:pBdr>
          <w:bottom w:val="single" w:sz="6" w:space="1" w:color="auto"/>
        </w:pBdr>
        <w:rPr>
          <w:rFonts w:asciiTheme="majorBidi" w:hAnsiTheme="majorBidi" w:cstheme="majorBidi"/>
          <w:rtl/>
        </w:rPr>
      </w:pPr>
      <w:r w:rsidRPr="009A13CA">
        <w:rPr>
          <w:rFonts w:asciiTheme="majorBidi" w:hAnsiTheme="majorBidi" w:cstheme="majorBidi"/>
          <w:noProof/>
        </w:rPr>
        <w:drawing>
          <wp:inline distT="0" distB="0" distL="0" distR="0" wp14:anchorId="09EDAED0" wp14:editId="16F9B410">
            <wp:extent cx="4845299" cy="3854648"/>
            <wp:effectExtent l="0" t="0" r="0" b="0"/>
            <wp:docPr id="89500053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00536" name=""/>
                    <pic:cNvPicPr/>
                  </pic:nvPicPr>
                  <pic:blipFill>
                    <a:blip r:embed="rId13"/>
                    <a:stretch>
                      <a:fillRect/>
                    </a:stretch>
                  </pic:blipFill>
                  <pic:spPr>
                    <a:xfrm>
                      <a:off x="0" y="0"/>
                      <a:ext cx="4845299" cy="3854648"/>
                    </a:xfrm>
                    <a:prstGeom prst="rect">
                      <a:avLst/>
                    </a:prstGeom>
                  </pic:spPr>
                </pic:pic>
              </a:graphicData>
            </a:graphic>
          </wp:inline>
        </w:drawing>
      </w:r>
      <w:r w:rsidRPr="009A13CA">
        <w:rPr>
          <w:rFonts w:asciiTheme="majorBidi" w:hAnsiTheme="majorBidi" w:cstheme="majorBidi"/>
          <w:rtl/>
        </w:rPr>
        <w:t xml:space="preserve">   </w:t>
      </w:r>
    </w:p>
    <w:p w14:paraId="324EE85C" w14:textId="77777777" w:rsidR="001C4F6A" w:rsidRPr="009A13CA" w:rsidRDefault="001C4F6A" w:rsidP="001C4F6A">
      <w:pPr>
        <w:rPr>
          <w:rFonts w:asciiTheme="majorBidi" w:hAnsiTheme="majorBidi" w:cstheme="majorBidi"/>
        </w:rPr>
      </w:pPr>
    </w:p>
    <w:p w14:paraId="7C21DDE3" w14:textId="0D06F590" w:rsidR="00911E94" w:rsidRPr="009A13CA" w:rsidRDefault="00911E94" w:rsidP="001C4F6A">
      <w:pPr>
        <w:pStyle w:val="Heading2"/>
        <w:jc w:val="center"/>
        <w:rPr>
          <w:rFonts w:asciiTheme="majorBidi" w:hAnsiTheme="majorBidi" w:cstheme="majorBidi"/>
          <w:color w:val="auto"/>
          <w:sz w:val="22"/>
          <w:szCs w:val="22"/>
          <w:rtl/>
        </w:rPr>
      </w:pPr>
      <w:bookmarkStart w:id="14" w:name="_Toc180616192"/>
      <w:r w:rsidRPr="009A13CA">
        <w:rPr>
          <w:rFonts w:asciiTheme="majorBidi" w:hAnsiTheme="majorBidi" w:cstheme="majorBidi"/>
          <w:color w:val="auto"/>
          <w:sz w:val="22"/>
          <w:szCs w:val="22"/>
        </w:rPr>
        <w:t>Figure 1</w:t>
      </w:r>
      <w:r w:rsidR="00ED30D9">
        <w:rPr>
          <w:rFonts w:asciiTheme="majorBidi" w:hAnsiTheme="majorBidi" w:cstheme="majorBidi"/>
          <w:color w:val="auto"/>
          <w:sz w:val="22"/>
          <w:szCs w:val="22"/>
        </w:rPr>
        <w:t>-1</w:t>
      </w:r>
      <w:r w:rsidRPr="009A13CA">
        <w:rPr>
          <w:rFonts w:asciiTheme="majorBidi" w:hAnsiTheme="majorBidi" w:cstheme="majorBidi"/>
          <w:color w:val="auto"/>
          <w:sz w:val="22"/>
          <w:szCs w:val="22"/>
        </w:rPr>
        <w:t xml:space="preserve"> process landscape model</w:t>
      </w:r>
      <w:bookmarkEnd w:id="14"/>
    </w:p>
    <w:p w14:paraId="4A98CF0B" w14:textId="77777777" w:rsidR="001C4F6A" w:rsidRPr="009A13CA" w:rsidRDefault="001C4F6A" w:rsidP="001C4F6A">
      <w:pPr>
        <w:rPr>
          <w:rFonts w:asciiTheme="majorBidi" w:hAnsiTheme="majorBidi" w:cstheme="majorBidi"/>
          <w:rtl/>
        </w:rPr>
      </w:pPr>
    </w:p>
    <w:p w14:paraId="6A99E798" w14:textId="77777777" w:rsidR="001C4F6A" w:rsidRPr="009A13CA" w:rsidRDefault="001C4F6A" w:rsidP="001C4F6A">
      <w:pPr>
        <w:rPr>
          <w:rFonts w:asciiTheme="majorBidi" w:hAnsiTheme="majorBidi" w:cstheme="majorBidi"/>
          <w:rtl/>
        </w:rPr>
      </w:pPr>
    </w:p>
    <w:p w14:paraId="73592617" w14:textId="77777777" w:rsidR="001C4F6A" w:rsidRPr="009A13CA" w:rsidRDefault="001C4F6A" w:rsidP="001C4F6A">
      <w:pPr>
        <w:rPr>
          <w:rFonts w:asciiTheme="majorBidi" w:hAnsiTheme="majorBidi" w:cstheme="majorBidi"/>
          <w:rtl/>
        </w:rPr>
      </w:pPr>
    </w:p>
    <w:p w14:paraId="3CD0B880" w14:textId="77777777" w:rsidR="001C4F6A" w:rsidRPr="009A13CA" w:rsidRDefault="001C4F6A" w:rsidP="001C4F6A">
      <w:pPr>
        <w:rPr>
          <w:rFonts w:asciiTheme="majorBidi" w:hAnsiTheme="majorBidi" w:cstheme="majorBidi"/>
          <w:rtl/>
        </w:rPr>
      </w:pPr>
    </w:p>
    <w:p w14:paraId="0F49EBA5" w14:textId="77777777" w:rsidR="001C4F6A" w:rsidRPr="009A13CA" w:rsidRDefault="001C4F6A" w:rsidP="001C4F6A">
      <w:pPr>
        <w:rPr>
          <w:rFonts w:asciiTheme="majorBidi" w:hAnsiTheme="majorBidi" w:cstheme="majorBidi"/>
          <w:rtl/>
        </w:rPr>
      </w:pPr>
    </w:p>
    <w:p w14:paraId="79ECE8FF" w14:textId="77777777" w:rsidR="001C4F6A" w:rsidRPr="009A13CA" w:rsidRDefault="001C4F6A" w:rsidP="001C4F6A">
      <w:pPr>
        <w:rPr>
          <w:rFonts w:asciiTheme="majorBidi" w:hAnsiTheme="majorBidi" w:cstheme="majorBidi"/>
          <w:rtl/>
        </w:rPr>
      </w:pPr>
    </w:p>
    <w:p w14:paraId="50FBF117" w14:textId="77777777" w:rsidR="001C4F6A" w:rsidRPr="009A13CA" w:rsidRDefault="001C4F6A" w:rsidP="001C4F6A">
      <w:pPr>
        <w:rPr>
          <w:rFonts w:asciiTheme="majorBidi" w:hAnsiTheme="majorBidi" w:cstheme="majorBidi"/>
          <w:rtl/>
        </w:rPr>
      </w:pPr>
    </w:p>
    <w:p w14:paraId="4128F6CB" w14:textId="77777777" w:rsidR="001C4F6A" w:rsidRPr="009A13CA" w:rsidRDefault="001C4F6A" w:rsidP="001C4F6A">
      <w:pPr>
        <w:rPr>
          <w:rFonts w:asciiTheme="majorBidi" w:hAnsiTheme="majorBidi" w:cstheme="majorBidi"/>
          <w:rtl/>
        </w:rPr>
      </w:pPr>
    </w:p>
    <w:p w14:paraId="55F70B13" w14:textId="0170BC76" w:rsidR="001C4F6A" w:rsidRPr="009A13CA" w:rsidRDefault="00324135" w:rsidP="001C4F6A">
      <w:pPr>
        <w:pStyle w:val="Heading1"/>
        <w:jc w:val="right"/>
        <w:rPr>
          <w:rFonts w:asciiTheme="majorBidi" w:hAnsiTheme="majorBidi"/>
          <w:color w:val="auto"/>
          <w:sz w:val="24"/>
          <w:szCs w:val="24"/>
          <w:rtl/>
        </w:rPr>
      </w:pPr>
      <w:bookmarkStart w:id="15" w:name="_Toc180612823"/>
      <w:bookmarkStart w:id="16" w:name="_Toc180616024"/>
      <w:bookmarkStart w:id="17" w:name="_Toc180616193"/>
      <w:r w:rsidRPr="009A13CA">
        <w:rPr>
          <w:rFonts w:asciiTheme="majorBidi" w:hAnsiTheme="majorBidi"/>
          <w:color w:val="auto"/>
          <w:sz w:val="24"/>
          <w:szCs w:val="24"/>
        </w:rPr>
        <w:t>1.3. Process stakeholders</w:t>
      </w:r>
      <w:bookmarkEnd w:id="15"/>
      <w:bookmarkEnd w:id="16"/>
      <w:bookmarkEnd w:id="17"/>
    </w:p>
    <w:p w14:paraId="3D8C77F8" w14:textId="77777777" w:rsidR="006747CD" w:rsidRPr="009A13CA" w:rsidRDefault="006747CD" w:rsidP="006747CD">
      <w:pPr>
        <w:rPr>
          <w:rFonts w:asciiTheme="majorBidi" w:hAnsiTheme="majorBidi" w:cstheme="majorBidi"/>
        </w:rPr>
      </w:pPr>
    </w:p>
    <w:p w14:paraId="14800DC8" w14:textId="478318E6"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Sellers / vendors</w:t>
      </w:r>
      <w:r w:rsidR="00D830D2">
        <w:rPr>
          <w:rFonts w:asciiTheme="majorBidi" w:hAnsiTheme="majorBidi" w:cstheme="majorBidi"/>
        </w:rPr>
        <w:t>.</w:t>
      </w:r>
    </w:p>
    <w:p w14:paraId="0F9D746C" w14:textId="0B5F0FB1"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Amazon seller support</w:t>
      </w:r>
      <w:r w:rsidR="00D830D2">
        <w:rPr>
          <w:rFonts w:asciiTheme="majorBidi" w:hAnsiTheme="majorBidi" w:cstheme="majorBidi"/>
        </w:rPr>
        <w:t>.</w:t>
      </w:r>
    </w:p>
    <w:p w14:paraId="268800A5" w14:textId="50474D1C"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 xml:space="preserve">Amazon </w:t>
      </w:r>
      <w:proofErr w:type="gramStart"/>
      <w:r w:rsidRPr="009A13CA">
        <w:rPr>
          <w:rFonts w:asciiTheme="majorBidi" w:hAnsiTheme="majorBidi" w:cstheme="majorBidi"/>
        </w:rPr>
        <w:t>fulfilment centers</w:t>
      </w:r>
      <w:proofErr w:type="gramEnd"/>
      <w:r w:rsidRPr="009A13CA">
        <w:rPr>
          <w:rFonts w:asciiTheme="majorBidi" w:hAnsiTheme="majorBidi" w:cstheme="majorBidi"/>
        </w:rPr>
        <w:t xml:space="preserve"> </w:t>
      </w:r>
    </w:p>
    <w:p w14:paraId="4A8D7044" w14:textId="30B0E301"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 xml:space="preserve">Buyers/ customers </w:t>
      </w:r>
    </w:p>
    <w:p w14:paraId="2F18AEA1" w14:textId="1852A78A"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 xml:space="preserve">Amazon payment and finance teams </w:t>
      </w:r>
    </w:p>
    <w:p w14:paraId="60F02CBB" w14:textId="0BA50AE6"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 xml:space="preserve">Legal and compliance teams </w:t>
      </w:r>
    </w:p>
    <w:p w14:paraId="78F0DE64" w14:textId="76B7E111"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 xml:space="preserve">Marketing and advertising teams </w:t>
      </w:r>
    </w:p>
    <w:p w14:paraId="09737CC1" w14:textId="4C22C838" w:rsidR="001C4F6A" w:rsidRPr="009A13CA" w:rsidRDefault="00072A06" w:rsidP="00DE6552">
      <w:pPr>
        <w:pStyle w:val="ListParagraph"/>
        <w:numPr>
          <w:ilvl w:val="0"/>
          <w:numId w:val="39"/>
        </w:numPr>
        <w:rPr>
          <w:rFonts w:asciiTheme="majorBidi" w:hAnsiTheme="majorBidi" w:cstheme="majorBidi"/>
          <w:rtl/>
        </w:rPr>
      </w:pPr>
      <w:r w:rsidRPr="009A13CA">
        <w:rPr>
          <w:rFonts w:asciiTheme="majorBidi" w:hAnsiTheme="majorBidi" w:cstheme="majorBidi"/>
        </w:rPr>
        <w:t>tech</w:t>
      </w:r>
      <w:r w:rsidR="00D830D2">
        <w:rPr>
          <w:rFonts w:asciiTheme="majorBidi" w:hAnsiTheme="majorBidi" w:cstheme="majorBidi"/>
        </w:rPr>
        <w:t>nical</w:t>
      </w:r>
      <w:r w:rsidRPr="009A13CA">
        <w:rPr>
          <w:rFonts w:asciiTheme="majorBidi" w:hAnsiTheme="majorBidi" w:cstheme="majorBidi"/>
        </w:rPr>
        <w:t xml:space="preserve"> team</w:t>
      </w:r>
      <w:r w:rsidR="00D830D2">
        <w:rPr>
          <w:rFonts w:asciiTheme="majorBidi" w:hAnsiTheme="majorBidi" w:cstheme="majorBidi"/>
        </w:rPr>
        <w:t>s.</w:t>
      </w:r>
    </w:p>
    <w:p w14:paraId="7A78988B" w14:textId="77777777" w:rsidR="006747CD" w:rsidRPr="009A13CA" w:rsidRDefault="006747CD" w:rsidP="001C4F6A">
      <w:pPr>
        <w:rPr>
          <w:rFonts w:asciiTheme="majorBidi" w:hAnsiTheme="majorBidi" w:cstheme="majorBidi"/>
          <w:rtl/>
        </w:rPr>
      </w:pPr>
    </w:p>
    <w:p w14:paraId="381780D6" w14:textId="77777777" w:rsidR="00324135" w:rsidRPr="009A13CA" w:rsidRDefault="00324135" w:rsidP="00911E94">
      <w:pPr>
        <w:pStyle w:val="Heading1"/>
        <w:jc w:val="right"/>
        <w:rPr>
          <w:rFonts w:asciiTheme="majorBidi" w:hAnsiTheme="majorBidi"/>
          <w:color w:val="auto"/>
          <w:sz w:val="24"/>
          <w:szCs w:val="24"/>
        </w:rPr>
      </w:pPr>
      <w:bookmarkStart w:id="18" w:name="_Toc180612824"/>
      <w:bookmarkStart w:id="19" w:name="_Toc180616025"/>
      <w:bookmarkStart w:id="20" w:name="_Toc180616194"/>
      <w:r w:rsidRPr="009A13CA">
        <w:rPr>
          <w:rFonts w:asciiTheme="majorBidi" w:hAnsiTheme="majorBidi"/>
          <w:color w:val="auto"/>
          <w:sz w:val="24"/>
          <w:szCs w:val="24"/>
        </w:rPr>
        <w:t>1.4. Process objectives</w:t>
      </w:r>
      <w:bookmarkEnd w:id="18"/>
      <w:bookmarkEnd w:id="19"/>
      <w:bookmarkEnd w:id="20"/>
    </w:p>
    <w:p w14:paraId="0790521B" w14:textId="77777777" w:rsidR="00F50C35" w:rsidRPr="009A13CA" w:rsidRDefault="00F50C35">
      <w:pPr>
        <w:pStyle w:val="p1"/>
        <w:divId w:val="1198078854"/>
        <w:rPr>
          <w:rFonts w:asciiTheme="majorBidi" w:hAnsiTheme="majorBidi" w:cstheme="majorBidi"/>
        </w:rPr>
      </w:pPr>
    </w:p>
    <w:p w14:paraId="46AA8517" w14:textId="009E1473" w:rsidR="00F50C35" w:rsidRPr="009A13CA" w:rsidRDefault="00DE6552"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S</w:t>
      </w:r>
      <w:r w:rsidR="00F50C35" w:rsidRPr="009A13CA">
        <w:rPr>
          <w:rStyle w:val="s1"/>
          <w:rFonts w:asciiTheme="majorBidi" w:hAnsiTheme="majorBidi" w:cstheme="majorBidi"/>
          <w:sz w:val="22"/>
          <w:szCs w:val="22"/>
        </w:rPr>
        <w:t>eller management objectives:</w:t>
      </w:r>
    </w:p>
    <w:p w14:paraId="16C08E70" w14:textId="77777777" w:rsidR="00F50C35" w:rsidRPr="009A13CA" w:rsidRDefault="00F50C35"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Maximizing Sales and Revenue.</w:t>
      </w:r>
    </w:p>
    <w:p w14:paraId="7425124F" w14:textId="77777777" w:rsidR="00F50C35" w:rsidRPr="009A13CA" w:rsidRDefault="00F50C35"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Inventory Optimization.</w:t>
      </w:r>
    </w:p>
    <w:p w14:paraId="4D3C66AC" w14:textId="77777777" w:rsidR="00F50C35" w:rsidRPr="009A13CA" w:rsidRDefault="00F50C35"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Listing Management.</w:t>
      </w:r>
    </w:p>
    <w:p w14:paraId="213BA5A2" w14:textId="77777777" w:rsidR="00F50C35" w:rsidRPr="009A13CA" w:rsidRDefault="00F50C35"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Customer Service Monitoring.</w:t>
      </w:r>
    </w:p>
    <w:p w14:paraId="084E06D4" w14:textId="77777777" w:rsidR="00F50C35" w:rsidRPr="009A13CA" w:rsidRDefault="00F50C35"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Performance Analytics.</w:t>
      </w:r>
    </w:p>
    <w:p w14:paraId="36C64FAC" w14:textId="77777777" w:rsidR="006747CD" w:rsidRPr="009A13CA" w:rsidRDefault="00F50C35" w:rsidP="006747CD">
      <w:pPr>
        <w:pStyle w:val="p2"/>
        <w:numPr>
          <w:ilvl w:val="0"/>
          <w:numId w:val="37"/>
        </w:numPr>
        <w:spacing w:line="276" w:lineRule="auto"/>
        <w:divId w:val="1198078854"/>
        <w:rPr>
          <w:rStyle w:val="s1"/>
          <w:rFonts w:asciiTheme="majorBidi" w:hAnsiTheme="majorBidi" w:cstheme="majorBidi"/>
          <w:sz w:val="22"/>
          <w:szCs w:val="22"/>
        </w:rPr>
      </w:pPr>
      <w:r w:rsidRPr="009A13CA">
        <w:rPr>
          <w:rStyle w:val="s1"/>
          <w:rFonts w:asciiTheme="majorBidi" w:hAnsiTheme="majorBidi" w:cstheme="majorBidi"/>
          <w:sz w:val="22"/>
          <w:szCs w:val="22"/>
        </w:rPr>
        <w:t>Compliance and Policy Adherence</w:t>
      </w:r>
      <w:bookmarkStart w:id="21" w:name="_Toc180612825"/>
      <w:bookmarkStart w:id="22" w:name="_Toc180616026"/>
      <w:bookmarkStart w:id="23" w:name="_Toc180616195"/>
    </w:p>
    <w:p w14:paraId="7267F5C4" w14:textId="77777777" w:rsidR="006747CD" w:rsidRPr="009A13CA" w:rsidRDefault="006747CD" w:rsidP="006747CD">
      <w:pPr>
        <w:pStyle w:val="p2"/>
        <w:spacing w:line="276" w:lineRule="auto"/>
        <w:ind w:left="360"/>
        <w:divId w:val="1198078854"/>
        <w:rPr>
          <w:rStyle w:val="s1"/>
          <w:rFonts w:asciiTheme="majorBidi" w:hAnsiTheme="majorBidi" w:cstheme="majorBidi"/>
          <w:sz w:val="22"/>
          <w:szCs w:val="22"/>
        </w:rPr>
      </w:pPr>
    </w:p>
    <w:p w14:paraId="1FE86CE6" w14:textId="77777777" w:rsidR="006747CD" w:rsidRPr="009A13CA" w:rsidRDefault="00324135" w:rsidP="006747CD">
      <w:pPr>
        <w:pStyle w:val="p2"/>
        <w:spacing w:line="276" w:lineRule="auto"/>
        <w:divId w:val="1198078854"/>
        <w:rPr>
          <w:rFonts w:asciiTheme="majorBidi" w:hAnsiTheme="majorBidi" w:cstheme="majorBidi"/>
          <w:rtl/>
        </w:rPr>
      </w:pPr>
      <w:r w:rsidRPr="009A13CA">
        <w:rPr>
          <w:rFonts w:asciiTheme="majorBidi" w:hAnsiTheme="majorBidi" w:cstheme="majorBidi"/>
        </w:rPr>
        <w:t>1.5. Description of process</w:t>
      </w:r>
      <w:bookmarkStart w:id="24" w:name="_Toc180612826"/>
      <w:bookmarkStart w:id="25" w:name="_Toc180616027"/>
      <w:bookmarkStart w:id="26" w:name="_Toc180616196"/>
      <w:bookmarkEnd w:id="21"/>
      <w:bookmarkEnd w:id="22"/>
      <w:bookmarkEnd w:id="23"/>
    </w:p>
    <w:p w14:paraId="369FFA80" w14:textId="77777777" w:rsidR="006747CD" w:rsidRPr="009A13CA" w:rsidRDefault="006747CD" w:rsidP="006747CD">
      <w:pPr>
        <w:pStyle w:val="p2"/>
        <w:spacing w:line="276" w:lineRule="auto"/>
        <w:divId w:val="1198078854"/>
        <w:rPr>
          <w:rFonts w:asciiTheme="majorBidi" w:hAnsiTheme="majorBidi" w:cstheme="majorBidi"/>
          <w:rtl/>
        </w:rPr>
      </w:pPr>
    </w:p>
    <w:p w14:paraId="725D3386" w14:textId="77777777" w:rsidR="006747CD" w:rsidRPr="009A13CA" w:rsidRDefault="0090475D" w:rsidP="006747CD">
      <w:pPr>
        <w:pStyle w:val="p2"/>
        <w:spacing w:line="276" w:lineRule="auto"/>
        <w:divId w:val="1198078854"/>
        <w:rPr>
          <w:rFonts w:asciiTheme="majorBidi" w:hAnsiTheme="majorBidi" w:cstheme="majorBidi"/>
          <w:sz w:val="22"/>
          <w:szCs w:val="22"/>
          <w:rtl/>
        </w:rPr>
      </w:pPr>
      <w:r w:rsidRPr="009A13CA">
        <w:rPr>
          <w:rFonts w:asciiTheme="majorBidi" w:hAnsiTheme="majorBidi" w:cstheme="majorBidi"/>
          <w:sz w:val="22"/>
          <w:szCs w:val="22"/>
        </w:rPr>
        <w:t>Seller Management process</w:t>
      </w:r>
    </w:p>
    <w:p w14:paraId="3FE3E807" w14:textId="77386795" w:rsidR="0090475D" w:rsidRPr="00677365" w:rsidRDefault="0090475D" w:rsidP="00677365">
      <w:pPr>
        <w:pStyle w:val="p2"/>
        <w:divId w:val="1198078854"/>
        <w:rPr>
          <w:rFonts w:asciiTheme="majorBidi" w:hAnsiTheme="majorBidi" w:cstheme="majorBidi"/>
          <w:rtl/>
        </w:rPr>
      </w:pPr>
      <w:r w:rsidRPr="009A13CA">
        <w:rPr>
          <w:rFonts w:asciiTheme="majorBidi" w:hAnsiTheme="majorBidi" w:cstheme="majorBidi"/>
          <w:sz w:val="22"/>
          <w:szCs w:val="22"/>
        </w:rPr>
        <w:t xml:space="preserve">Product listing, continuous performance monitoring, and onboarding are all </w:t>
      </w:r>
      <w:proofErr w:type="gramStart"/>
      <w:r w:rsidRPr="009A13CA">
        <w:rPr>
          <w:rFonts w:asciiTheme="majorBidi" w:hAnsiTheme="majorBidi" w:cstheme="majorBidi"/>
          <w:sz w:val="22"/>
          <w:szCs w:val="22"/>
        </w:rPr>
        <w:t>part</w:t>
      </w:r>
      <w:proofErr w:type="gramEnd"/>
      <w:r w:rsidRPr="009A13CA">
        <w:rPr>
          <w:rFonts w:asciiTheme="majorBidi" w:hAnsiTheme="majorBidi" w:cstheme="majorBidi"/>
          <w:sz w:val="22"/>
          <w:szCs w:val="22"/>
        </w:rPr>
        <w:t xml:space="preserve"> of Amazon's seller management process. After registering on the site, sellers list their </w:t>
      </w:r>
      <w:r w:rsidR="00677365" w:rsidRPr="009A13CA">
        <w:rPr>
          <w:rFonts w:asciiTheme="majorBidi" w:hAnsiTheme="majorBidi" w:cstheme="majorBidi"/>
          <w:sz w:val="22"/>
          <w:szCs w:val="22"/>
        </w:rPr>
        <w:t>products,</w:t>
      </w:r>
      <w:r w:rsidRPr="009A13CA">
        <w:rPr>
          <w:rFonts w:asciiTheme="majorBidi" w:hAnsiTheme="majorBidi" w:cstheme="majorBidi"/>
          <w:sz w:val="22"/>
          <w:szCs w:val="22"/>
        </w:rPr>
        <w:t xml:space="preserve"> and th</w:t>
      </w:r>
      <w:r w:rsidR="00D830D2">
        <w:rPr>
          <w:rFonts w:asciiTheme="majorBidi" w:hAnsiTheme="majorBidi" w:cstheme="majorBidi"/>
          <w:sz w:val="22"/>
          <w:szCs w:val="22"/>
        </w:rPr>
        <w:t>ey may have an</w:t>
      </w:r>
      <w:r w:rsidRPr="009A13CA">
        <w:rPr>
          <w:rFonts w:asciiTheme="majorBidi" w:hAnsiTheme="majorBidi" w:cstheme="majorBidi"/>
          <w:sz w:val="22"/>
          <w:szCs w:val="22"/>
        </w:rPr>
        <w:t xml:space="preserve"> option of using Amazon's Fulfillment by Amazon (FBA) service</w:t>
      </w:r>
      <w:r w:rsidR="00D830D2">
        <w:rPr>
          <w:rFonts w:asciiTheme="majorBidi" w:hAnsiTheme="majorBidi" w:cstheme="majorBidi"/>
          <w:sz w:val="22"/>
          <w:szCs w:val="22"/>
        </w:rPr>
        <w:t xml:space="preserve"> which is</w:t>
      </w:r>
      <w:r w:rsidR="00677365">
        <w:rPr>
          <w:rFonts w:asciiTheme="majorBidi" w:hAnsiTheme="majorBidi" w:cstheme="majorBidi"/>
          <w:sz w:val="22"/>
          <w:szCs w:val="22"/>
        </w:rPr>
        <w:t xml:space="preserve"> </w:t>
      </w:r>
      <w:r w:rsidR="00677365" w:rsidRPr="00677365">
        <w:rPr>
          <w:rFonts w:asciiTheme="majorBidi" w:hAnsiTheme="majorBidi" w:cstheme="majorBidi"/>
          <w:sz w:val="22"/>
          <w:szCs w:val="22"/>
        </w:rPr>
        <w:t xml:space="preserve">This service enables </w:t>
      </w:r>
      <w:proofErr w:type="gramStart"/>
      <w:r w:rsidR="00677365" w:rsidRPr="00677365">
        <w:rPr>
          <w:rFonts w:asciiTheme="majorBidi" w:hAnsiTheme="majorBidi" w:cstheme="majorBidi"/>
          <w:sz w:val="22"/>
          <w:szCs w:val="22"/>
        </w:rPr>
        <w:t>retailer</w:t>
      </w:r>
      <w:proofErr w:type="gramEnd"/>
      <w:r w:rsidR="00677365" w:rsidRPr="00677365">
        <w:rPr>
          <w:rFonts w:asciiTheme="majorBidi" w:hAnsiTheme="majorBidi" w:cstheme="majorBidi"/>
          <w:sz w:val="22"/>
          <w:szCs w:val="22"/>
        </w:rPr>
        <w:t xml:space="preserve"> to take advantage of Amazon's extensive fulfillment network. For Amazon to manage the logistics of order fulfillment, sellers keep their goods in its fulfillment centers.</w:t>
      </w:r>
      <w:r w:rsidR="00677365" w:rsidRPr="009A13CA">
        <w:rPr>
          <w:rFonts w:asciiTheme="majorBidi" w:hAnsiTheme="majorBidi" w:cstheme="majorBidi"/>
          <w:sz w:val="22"/>
          <w:szCs w:val="22"/>
        </w:rPr>
        <w:t xml:space="preserve"> Or</w:t>
      </w:r>
      <w:r w:rsidRPr="009A13CA">
        <w:rPr>
          <w:rFonts w:asciiTheme="majorBidi" w:hAnsiTheme="majorBidi" w:cstheme="majorBidi"/>
          <w:sz w:val="22"/>
          <w:szCs w:val="22"/>
        </w:rPr>
        <w:t xml:space="preserve"> handling fulfillment themselves. Orders are completed and dispatched, and seller performance is monitored all the time based on feedback from customers, order flaws, and return rates. Amazon guarantees adherence to its regulations and regulatory requirements, helping sellers as required. Amazon Advertising and other promotional techniques are beneficial to sellers as well, and payments are made on a regular basis according to sales volume</w:t>
      </w:r>
      <w:r w:rsidRPr="009A13CA">
        <w:rPr>
          <w:rFonts w:asciiTheme="majorBidi" w:hAnsiTheme="majorBidi" w:cstheme="majorBidi"/>
          <w:sz w:val="22"/>
          <w:szCs w:val="22"/>
          <w:rtl/>
        </w:rPr>
        <w:t>.</w:t>
      </w:r>
    </w:p>
    <w:p w14:paraId="06D6953A"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15F009E0"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040195E6"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797DC1CC"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287F8817"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46A0D609"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66007D21"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4B8D0DE2"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13B3E7D1" w14:textId="77777777" w:rsidR="006747CD" w:rsidRPr="009A13CA" w:rsidRDefault="006747CD" w:rsidP="006747CD">
      <w:pPr>
        <w:pStyle w:val="p2"/>
        <w:spacing w:line="276" w:lineRule="auto"/>
        <w:divId w:val="1198078854"/>
        <w:rPr>
          <w:rFonts w:asciiTheme="majorBidi" w:hAnsiTheme="majorBidi" w:cstheme="majorBidi"/>
          <w:sz w:val="20"/>
          <w:szCs w:val="20"/>
        </w:rPr>
      </w:pPr>
    </w:p>
    <w:p w14:paraId="342327E5" w14:textId="43BE4492" w:rsidR="00F56493" w:rsidRPr="00F56493" w:rsidRDefault="00324135" w:rsidP="00F56493">
      <w:pPr>
        <w:pStyle w:val="Heading1"/>
        <w:jc w:val="right"/>
        <w:rPr>
          <w:rFonts w:asciiTheme="majorBidi" w:hAnsiTheme="majorBidi"/>
          <w:color w:val="auto"/>
          <w:sz w:val="24"/>
          <w:szCs w:val="24"/>
        </w:rPr>
      </w:pPr>
      <w:r w:rsidRPr="009A13CA">
        <w:rPr>
          <w:rFonts w:asciiTheme="majorBidi" w:hAnsiTheme="majorBidi"/>
          <w:color w:val="auto"/>
          <w:sz w:val="24"/>
          <w:szCs w:val="24"/>
        </w:rPr>
        <w:lastRenderedPageBreak/>
        <w:t>1.6. Scope the process</w:t>
      </w:r>
      <w:bookmarkEnd w:id="24"/>
      <w:bookmarkEnd w:id="25"/>
      <w:bookmarkEnd w:id="26"/>
    </w:p>
    <w:p w14:paraId="6113331E" w14:textId="415E4840" w:rsidR="00F56493" w:rsidRPr="00F56493" w:rsidRDefault="00F56493" w:rsidP="00F56493">
      <w:pPr>
        <w:rPr>
          <w:rtl/>
        </w:rPr>
      </w:pPr>
      <w:r w:rsidRPr="00F56493">
        <w:rPr>
          <w:noProof/>
        </w:rPr>
        <w:drawing>
          <wp:inline distT="0" distB="0" distL="0" distR="0" wp14:anchorId="5906A5AD" wp14:editId="76E8E578">
            <wp:extent cx="6645910" cy="2529205"/>
            <wp:effectExtent l="0" t="0" r="2540" b="4445"/>
            <wp:docPr id="95968503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85034" name=""/>
                    <pic:cNvPicPr/>
                  </pic:nvPicPr>
                  <pic:blipFill>
                    <a:blip r:embed="rId14"/>
                    <a:stretch>
                      <a:fillRect/>
                    </a:stretch>
                  </pic:blipFill>
                  <pic:spPr>
                    <a:xfrm>
                      <a:off x="0" y="0"/>
                      <a:ext cx="6645910" cy="2529205"/>
                    </a:xfrm>
                    <a:prstGeom prst="rect">
                      <a:avLst/>
                    </a:prstGeom>
                  </pic:spPr>
                </pic:pic>
              </a:graphicData>
            </a:graphic>
          </wp:inline>
        </w:drawing>
      </w:r>
    </w:p>
    <w:p w14:paraId="3D216E53" w14:textId="75A586DD" w:rsidR="006616F3" w:rsidRPr="006616F3" w:rsidRDefault="006616F3" w:rsidP="006616F3">
      <w:pPr>
        <w:rPr>
          <w:rtl/>
        </w:rPr>
      </w:pPr>
    </w:p>
    <w:p w14:paraId="714AF318" w14:textId="50827C47" w:rsidR="00EA6A99" w:rsidRPr="009A13CA" w:rsidRDefault="00EA6A99" w:rsidP="00EA6A99">
      <w:pPr>
        <w:pBdr>
          <w:bottom w:val="single" w:sz="6" w:space="1" w:color="auto"/>
        </w:pBdr>
        <w:rPr>
          <w:rFonts w:asciiTheme="majorBidi" w:hAnsiTheme="majorBidi" w:cstheme="majorBidi"/>
        </w:rPr>
      </w:pPr>
    </w:p>
    <w:p w14:paraId="1766B050" w14:textId="7506C3FA" w:rsidR="00EA6A99" w:rsidRPr="009A13CA" w:rsidRDefault="00EA6A99" w:rsidP="00EA6A99">
      <w:pPr>
        <w:rPr>
          <w:rFonts w:asciiTheme="majorBidi" w:hAnsiTheme="majorBidi" w:cstheme="majorBidi"/>
          <w:rtl/>
        </w:rPr>
      </w:pPr>
      <w:bookmarkStart w:id="27" w:name="_Toc180616197"/>
    </w:p>
    <w:p w14:paraId="22BD97BE" w14:textId="37FB8279" w:rsidR="00911E94" w:rsidRPr="009A13CA" w:rsidRDefault="00911E94" w:rsidP="00EA6A99">
      <w:pPr>
        <w:pStyle w:val="Heading2"/>
        <w:jc w:val="center"/>
        <w:rPr>
          <w:rFonts w:asciiTheme="majorBidi" w:hAnsiTheme="majorBidi" w:cstheme="majorBidi"/>
          <w:color w:val="auto"/>
          <w:sz w:val="22"/>
          <w:szCs w:val="22"/>
          <w:rtl/>
        </w:rPr>
      </w:pPr>
      <w:r w:rsidRPr="009A13CA">
        <w:rPr>
          <w:rFonts w:asciiTheme="majorBidi" w:hAnsiTheme="majorBidi" w:cstheme="majorBidi"/>
          <w:color w:val="auto"/>
          <w:sz w:val="22"/>
          <w:szCs w:val="22"/>
        </w:rPr>
        <w:t xml:space="preserve">Figure </w:t>
      </w:r>
      <w:r w:rsidR="00ED30D9">
        <w:rPr>
          <w:rFonts w:asciiTheme="majorBidi" w:hAnsiTheme="majorBidi" w:cstheme="majorBidi"/>
          <w:color w:val="auto"/>
          <w:sz w:val="22"/>
          <w:szCs w:val="22"/>
        </w:rPr>
        <w:t>1-</w:t>
      </w:r>
      <w:r w:rsidRPr="009A13CA">
        <w:rPr>
          <w:rFonts w:asciiTheme="majorBidi" w:hAnsiTheme="majorBidi" w:cstheme="majorBidi"/>
          <w:color w:val="auto"/>
          <w:sz w:val="22"/>
          <w:szCs w:val="22"/>
        </w:rPr>
        <w:t>2 scope of process</w:t>
      </w:r>
      <w:bookmarkEnd w:id="27"/>
    </w:p>
    <w:p w14:paraId="71FCE7D6" w14:textId="77777777" w:rsidR="006747CD" w:rsidRPr="009A13CA" w:rsidRDefault="006747CD" w:rsidP="006747CD">
      <w:pPr>
        <w:rPr>
          <w:rFonts w:asciiTheme="majorBidi" w:hAnsiTheme="majorBidi" w:cstheme="majorBidi"/>
          <w:rtl/>
        </w:rPr>
      </w:pPr>
    </w:p>
    <w:p w14:paraId="3B3B15C3" w14:textId="781C9535" w:rsidR="006747CD" w:rsidRPr="009A13CA" w:rsidRDefault="006747CD" w:rsidP="006747CD">
      <w:pPr>
        <w:rPr>
          <w:rFonts w:asciiTheme="majorBidi" w:hAnsiTheme="majorBidi" w:cstheme="majorBidi"/>
          <w:rtl/>
        </w:rPr>
      </w:pPr>
    </w:p>
    <w:p w14:paraId="056BAD00" w14:textId="693F0F61" w:rsidR="006747CD" w:rsidRPr="009A13CA" w:rsidRDefault="006747CD" w:rsidP="006747CD">
      <w:pPr>
        <w:rPr>
          <w:rFonts w:asciiTheme="majorBidi" w:hAnsiTheme="majorBidi" w:cstheme="majorBidi"/>
          <w:rtl/>
        </w:rPr>
      </w:pPr>
    </w:p>
    <w:p w14:paraId="66DD5958" w14:textId="77777777" w:rsidR="006747CD" w:rsidRPr="009A13CA" w:rsidRDefault="006747CD" w:rsidP="006747CD">
      <w:pPr>
        <w:rPr>
          <w:rFonts w:asciiTheme="majorBidi" w:hAnsiTheme="majorBidi" w:cstheme="majorBidi"/>
          <w:rtl/>
        </w:rPr>
      </w:pPr>
    </w:p>
    <w:p w14:paraId="7122F871" w14:textId="77777777" w:rsidR="006747CD" w:rsidRPr="009A13CA" w:rsidRDefault="006747CD" w:rsidP="006747CD">
      <w:pPr>
        <w:rPr>
          <w:rFonts w:asciiTheme="majorBidi" w:hAnsiTheme="majorBidi" w:cstheme="majorBidi"/>
          <w:rtl/>
        </w:rPr>
      </w:pPr>
    </w:p>
    <w:p w14:paraId="7DA16FAC" w14:textId="77777777" w:rsidR="006747CD" w:rsidRPr="009A13CA" w:rsidRDefault="006747CD" w:rsidP="006747CD">
      <w:pPr>
        <w:rPr>
          <w:rFonts w:asciiTheme="majorBidi" w:hAnsiTheme="majorBidi" w:cstheme="majorBidi"/>
          <w:rtl/>
        </w:rPr>
      </w:pPr>
    </w:p>
    <w:p w14:paraId="1D6E4083" w14:textId="77777777" w:rsidR="006747CD" w:rsidRPr="009A13CA" w:rsidRDefault="006747CD" w:rsidP="006747CD">
      <w:pPr>
        <w:rPr>
          <w:rFonts w:asciiTheme="majorBidi" w:hAnsiTheme="majorBidi" w:cstheme="majorBidi"/>
          <w:rtl/>
        </w:rPr>
      </w:pPr>
    </w:p>
    <w:p w14:paraId="617C370A" w14:textId="77777777" w:rsidR="006747CD" w:rsidRPr="009A13CA" w:rsidRDefault="006747CD" w:rsidP="006747CD">
      <w:pPr>
        <w:rPr>
          <w:rFonts w:asciiTheme="majorBidi" w:hAnsiTheme="majorBidi" w:cstheme="majorBidi"/>
          <w:rtl/>
        </w:rPr>
      </w:pPr>
    </w:p>
    <w:p w14:paraId="5FF01992" w14:textId="77777777" w:rsidR="006747CD" w:rsidRPr="009A13CA" w:rsidRDefault="006747CD" w:rsidP="006747CD">
      <w:pPr>
        <w:rPr>
          <w:rFonts w:asciiTheme="majorBidi" w:hAnsiTheme="majorBidi" w:cstheme="majorBidi"/>
          <w:rtl/>
        </w:rPr>
      </w:pPr>
    </w:p>
    <w:p w14:paraId="165FCE83" w14:textId="77777777" w:rsidR="006747CD" w:rsidRPr="009A13CA" w:rsidRDefault="006747CD" w:rsidP="006747CD">
      <w:pPr>
        <w:rPr>
          <w:rFonts w:asciiTheme="majorBidi" w:hAnsiTheme="majorBidi" w:cstheme="majorBidi"/>
          <w:rtl/>
        </w:rPr>
      </w:pPr>
    </w:p>
    <w:p w14:paraId="7D252B5E" w14:textId="77777777" w:rsidR="006747CD" w:rsidRPr="009A13CA" w:rsidRDefault="006747CD" w:rsidP="006747CD">
      <w:pPr>
        <w:rPr>
          <w:rFonts w:asciiTheme="majorBidi" w:hAnsiTheme="majorBidi" w:cstheme="majorBidi"/>
          <w:rtl/>
        </w:rPr>
      </w:pPr>
    </w:p>
    <w:p w14:paraId="42A16500" w14:textId="77777777" w:rsidR="006747CD" w:rsidRPr="009A13CA" w:rsidRDefault="006747CD" w:rsidP="006747CD">
      <w:pPr>
        <w:rPr>
          <w:rFonts w:asciiTheme="majorBidi" w:hAnsiTheme="majorBidi" w:cstheme="majorBidi"/>
          <w:rtl/>
        </w:rPr>
      </w:pPr>
    </w:p>
    <w:p w14:paraId="6E1D25F9" w14:textId="77777777" w:rsidR="006747CD" w:rsidRPr="009A13CA" w:rsidRDefault="006747CD" w:rsidP="006747CD">
      <w:pPr>
        <w:rPr>
          <w:rFonts w:asciiTheme="majorBidi" w:hAnsiTheme="majorBidi" w:cstheme="majorBidi"/>
          <w:rtl/>
        </w:rPr>
      </w:pPr>
    </w:p>
    <w:p w14:paraId="37BFF4D7" w14:textId="77777777" w:rsidR="006747CD" w:rsidRPr="009A13CA" w:rsidRDefault="006747CD" w:rsidP="006747CD">
      <w:pPr>
        <w:rPr>
          <w:rFonts w:asciiTheme="majorBidi" w:hAnsiTheme="majorBidi" w:cstheme="majorBidi"/>
          <w:rtl/>
        </w:rPr>
      </w:pPr>
    </w:p>
    <w:p w14:paraId="763FF54B" w14:textId="77777777" w:rsidR="006747CD" w:rsidRPr="009A13CA" w:rsidRDefault="006747CD" w:rsidP="006747CD">
      <w:pPr>
        <w:rPr>
          <w:rFonts w:asciiTheme="majorBidi" w:hAnsiTheme="majorBidi" w:cstheme="majorBidi"/>
          <w:rtl/>
        </w:rPr>
      </w:pPr>
    </w:p>
    <w:p w14:paraId="369C0DCA" w14:textId="77777777" w:rsidR="006747CD" w:rsidRPr="009A13CA" w:rsidRDefault="006747CD" w:rsidP="006747CD">
      <w:pPr>
        <w:rPr>
          <w:rFonts w:asciiTheme="majorBidi" w:hAnsiTheme="majorBidi" w:cstheme="majorBidi"/>
          <w:rtl/>
        </w:rPr>
      </w:pPr>
    </w:p>
    <w:p w14:paraId="57061D3A" w14:textId="77777777" w:rsidR="006747CD" w:rsidRPr="009A13CA" w:rsidRDefault="006747CD" w:rsidP="006747CD">
      <w:pPr>
        <w:rPr>
          <w:rFonts w:asciiTheme="majorBidi" w:hAnsiTheme="majorBidi" w:cstheme="majorBidi"/>
          <w:rtl/>
        </w:rPr>
      </w:pPr>
    </w:p>
    <w:p w14:paraId="50D27B8A" w14:textId="77777777" w:rsidR="006747CD" w:rsidRPr="009A13CA" w:rsidRDefault="006747CD" w:rsidP="006747CD">
      <w:pPr>
        <w:rPr>
          <w:rFonts w:asciiTheme="majorBidi" w:hAnsiTheme="majorBidi" w:cstheme="majorBidi"/>
          <w:rtl/>
        </w:rPr>
      </w:pPr>
    </w:p>
    <w:p w14:paraId="33432319" w14:textId="77777777" w:rsidR="00324135" w:rsidRPr="009A13CA" w:rsidRDefault="00324135" w:rsidP="00324135">
      <w:pPr>
        <w:pStyle w:val="Heading1"/>
        <w:jc w:val="right"/>
        <w:rPr>
          <w:rFonts w:asciiTheme="majorBidi" w:hAnsiTheme="majorBidi"/>
          <w:color w:val="auto"/>
          <w:sz w:val="24"/>
          <w:szCs w:val="24"/>
          <w:rtl/>
        </w:rPr>
      </w:pPr>
      <w:bookmarkStart w:id="28" w:name="_Toc180612827"/>
      <w:bookmarkStart w:id="29" w:name="_Toc180616028"/>
      <w:bookmarkStart w:id="30" w:name="_Toc180616198"/>
      <w:r w:rsidRPr="009A13CA">
        <w:rPr>
          <w:rFonts w:asciiTheme="majorBidi" w:hAnsiTheme="majorBidi"/>
          <w:color w:val="auto"/>
          <w:sz w:val="24"/>
          <w:szCs w:val="24"/>
        </w:rPr>
        <w:lastRenderedPageBreak/>
        <w:t>1.7. Business Process Management Notation (BPMN)</w:t>
      </w:r>
      <w:bookmarkEnd w:id="28"/>
      <w:bookmarkEnd w:id="29"/>
      <w:bookmarkEnd w:id="30"/>
    </w:p>
    <w:p w14:paraId="1A24CA9A" w14:textId="2327C62F" w:rsidR="00D62D82" w:rsidRPr="009A13CA" w:rsidRDefault="00D62D82">
      <w:pPr>
        <w:rPr>
          <w:rFonts w:asciiTheme="majorBidi" w:hAnsiTheme="majorBidi" w:cstheme="majorBidi"/>
          <w:sz w:val="28"/>
          <w:szCs w:val="28"/>
        </w:rPr>
      </w:pPr>
    </w:p>
    <w:p w14:paraId="27CA0187" w14:textId="0ACD5402" w:rsidR="006747CD" w:rsidRPr="009A13CA" w:rsidRDefault="00DE6552" w:rsidP="003457C8">
      <w:pPr>
        <w:rPr>
          <w:rFonts w:asciiTheme="majorBidi" w:hAnsiTheme="majorBidi" w:cstheme="majorBidi"/>
          <w:sz w:val="28"/>
          <w:szCs w:val="28"/>
        </w:rPr>
      </w:pPr>
      <w:r w:rsidRPr="009A13CA">
        <w:rPr>
          <w:rFonts w:asciiTheme="majorBidi" w:hAnsiTheme="majorBidi" w:cstheme="majorBidi"/>
          <w:noProof/>
          <w:sz w:val="28"/>
          <w:szCs w:val="28"/>
        </w:rPr>
        <w:drawing>
          <wp:inline distT="0" distB="0" distL="0" distR="0" wp14:anchorId="021C7C1D" wp14:editId="0AE4C59A">
            <wp:extent cx="6645910" cy="6386830"/>
            <wp:effectExtent l="0" t="0" r="2540" b="0"/>
            <wp:docPr id="121240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09168" name="Picture 1212409168"/>
                    <pic:cNvPicPr/>
                  </pic:nvPicPr>
                  <pic:blipFill>
                    <a:blip r:embed="rId15">
                      <a:extLst>
                        <a:ext uri="{28A0092B-C50C-407E-A947-70E740481C1C}">
                          <a14:useLocalDpi xmlns:a14="http://schemas.microsoft.com/office/drawing/2010/main" val="0"/>
                        </a:ext>
                      </a:extLst>
                    </a:blip>
                    <a:stretch>
                      <a:fillRect/>
                    </a:stretch>
                  </pic:blipFill>
                  <pic:spPr>
                    <a:xfrm>
                      <a:off x="0" y="0"/>
                      <a:ext cx="6645910" cy="6386830"/>
                    </a:xfrm>
                    <a:prstGeom prst="rect">
                      <a:avLst/>
                    </a:prstGeom>
                  </pic:spPr>
                </pic:pic>
              </a:graphicData>
            </a:graphic>
          </wp:inline>
        </w:drawing>
      </w:r>
    </w:p>
    <w:p w14:paraId="6D39E6B2" w14:textId="318EB45C" w:rsidR="00DE6552" w:rsidRDefault="00DE6552" w:rsidP="00481030">
      <w:pPr>
        <w:pStyle w:val="Heading2"/>
        <w:jc w:val="center"/>
        <w:rPr>
          <w:rFonts w:asciiTheme="majorBidi" w:hAnsiTheme="majorBidi" w:cstheme="majorBidi"/>
          <w:color w:val="auto"/>
          <w:sz w:val="22"/>
          <w:szCs w:val="22"/>
        </w:rPr>
      </w:pPr>
      <w:r w:rsidRPr="009A13CA">
        <w:rPr>
          <w:rFonts w:asciiTheme="majorBidi" w:hAnsiTheme="majorBidi" w:cstheme="majorBidi"/>
          <w:color w:val="auto"/>
          <w:sz w:val="22"/>
          <w:szCs w:val="22"/>
        </w:rPr>
        <w:t xml:space="preserve">Figure </w:t>
      </w:r>
      <w:r w:rsidR="00ED30D9">
        <w:rPr>
          <w:rFonts w:asciiTheme="majorBidi" w:hAnsiTheme="majorBidi" w:cstheme="majorBidi"/>
          <w:color w:val="auto"/>
          <w:sz w:val="22"/>
          <w:szCs w:val="22"/>
        </w:rPr>
        <w:t>1-</w:t>
      </w:r>
      <w:r w:rsidRPr="009A13CA">
        <w:rPr>
          <w:rFonts w:asciiTheme="majorBidi" w:hAnsiTheme="majorBidi" w:cstheme="majorBidi"/>
          <w:color w:val="auto"/>
          <w:sz w:val="22"/>
          <w:szCs w:val="22"/>
        </w:rPr>
        <w:t>3 Seller Management Process Notation</w:t>
      </w:r>
    </w:p>
    <w:p w14:paraId="1417665A" w14:textId="77777777" w:rsidR="00481030" w:rsidRPr="00481030" w:rsidRDefault="00481030" w:rsidP="00481030"/>
    <w:p w14:paraId="2F0E9969" w14:textId="77777777" w:rsidR="00481030" w:rsidRDefault="009A13CA" w:rsidP="00481030">
      <w:pPr>
        <w:rPr>
          <w:rFonts w:asciiTheme="majorBidi" w:hAnsiTheme="majorBidi" w:cstheme="majorBidi"/>
          <w:sz w:val="24"/>
          <w:szCs w:val="24"/>
        </w:rPr>
      </w:pPr>
      <w:r w:rsidRPr="009A13CA">
        <w:rPr>
          <w:rFonts w:asciiTheme="majorBidi" w:hAnsiTheme="majorBidi" w:cstheme="majorBidi"/>
          <w:sz w:val="24"/>
          <w:szCs w:val="24"/>
        </w:rPr>
        <w:t xml:space="preserve">1.8. </w:t>
      </w:r>
      <w:r w:rsidR="00481030">
        <w:rPr>
          <w:rFonts w:asciiTheme="majorBidi" w:hAnsiTheme="majorBidi" w:cstheme="majorBidi"/>
          <w:sz w:val="24"/>
          <w:szCs w:val="24"/>
        </w:rPr>
        <w:t>Ensure that the model is of good quality:</w:t>
      </w:r>
    </w:p>
    <w:p w14:paraId="0EB709EB" w14:textId="77777777" w:rsidR="00481030" w:rsidRDefault="00481030" w:rsidP="00481030">
      <w:pPr>
        <w:rPr>
          <w:rFonts w:asciiTheme="majorBidi" w:hAnsiTheme="majorBidi" w:cstheme="majorBidi"/>
          <w:sz w:val="24"/>
          <w:szCs w:val="24"/>
        </w:rPr>
      </w:pPr>
      <w:r w:rsidRPr="00481030">
        <w:rPr>
          <w:rFonts w:asciiTheme="majorBidi" w:hAnsiTheme="majorBidi" w:cstheme="majorBidi"/>
          <w:sz w:val="24"/>
          <w:szCs w:val="24"/>
        </w:rPr>
        <w:br/>
        <w:t>1-Semantic Quality: The flow logically sequences steps from receiving the registration request to its approval or rejection, with decision points to clarify options.</w:t>
      </w:r>
      <w:r w:rsidRPr="00481030">
        <w:rPr>
          <w:rFonts w:asciiTheme="majorBidi" w:hAnsiTheme="majorBidi" w:cstheme="majorBidi"/>
          <w:sz w:val="24"/>
          <w:szCs w:val="24"/>
        </w:rPr>
        <w:br/>
        <w:t>2-Syntactic Quality: Proper symbols are used, with rectangles for tasks, diamonds for decisions, and arrows indicating the flow direction.</w:t>
      </w:r>
      <w:r w:rsidRPr="00481030">
        <w:rPr>
          <w:rFonts w:asciiTheme="majorBidi" w:hAnsiTheme="majorBidi" w:cstheme="majorBidi"/>
          <w:sz w:val="24"/>
          <w:szCs w:val="24"/>
        </w:rPr>
        <w:br/>
        <w:t>3-Pragmatic Quality: The process is realistic and mirrors common steps for seller registration management, making it applicable to real-world scenarios.</w:t>
      </w:r>
    </w:p>
    <w:p w14:paraId="7F3C2309" w14:textId="77777777" w:rsidR="00481030" w:rsidRDefault="00D62D82" w:rsidP="00481030">
      <w:pPr>
        <w:rPr>
          <w:rFonts w:asciiTheme="majorBidi" w:hAnsiTheme="majorBidi" w:cstheme="majorBidi"/>
          <w:sz w:val="24"/>
          <w:szCs w:val="24"/>
        </w:rPr>
      </w:pPr>
      <w:r w:rsidRPr="009A13CA">
        <w:rPr>
          <w:rFonts w:asciiTheme="majorBidi" w:hAnsiTheme="majorBidi" w:cstheme="majorBidi"/>
          <w:sz w:val="24"/>
          <w:szCs w:val="24"/>
        </w:rPr>
        <w:lastRenderedPageBreak/>
        <w:br/>
      </w:r>
      <w:r w:rsidR="009A13CA" w:rsidRPr="009A13CA">
        <w:rPr>
          <w:rFonts w:asciiTheme="majorBidi" w:hAnsiTheme="majorBidi" w:cstheme="majorBidi"/>
          <w:sz w:val="24"/>
          <w:szCs w:val="24"/>
        </w:rPr>
        <w:t xml:space="preserve">1.9. </w:t>
      </w:r>
      <w:r w:rsidRPr="009A13CA">
        <w:rPr>
          <w:rFonts w:asciiTheme="majorBidi" w:hAnsiTheme="majorBidi" w:cstheme="majorBidi"/>
          <w:sz w:val="24"/>
          <w:szCs w:val="24"/>
        </w:rPr>
        <w:t xml:space="preserve">Discovery Methods </w:t>
      </w:r>
      <w:r w:rsidR="00DE6552" w:rsidRPr="009A13CA">
        <w:rPr>
          <w:rFonts w:asciiTheme="majorBidi" w:hAnsiTheme="majorBidi" w:cstheme="majorBidi"/>
          <w:sz w:val="24"/>
          <w:szCs w:val="24"/>
        </w:rPr>
        <w:t>Used:</w:t>
      </w:r>
    </w:p>
    <w:p w14:paraId="4FDCA922" w14:textId="1F043398" w:rsidR="00D62D82" w:rsidRPr="00481030" w:rsidRDefault="00D62D82" w:rsidP="00481030">
      <w:pPr>
        <w:rPr>
          <w:rFonts w:asciiTheme="majorBidi" w:hAnsiTheme="majorBidi" w:cstheme="majorBidi"/>
          <w:sz w:val="24"/>
          <w:szCs w:val="24"/>
        </w:rPr>
      </w:pPr>
      <w:r w:rsidRPr="009A13CA">
        <w:rPr>
          <w:rFonts w:asciiTheme="majorBidi" w:hAnsiTheme="majorBidi" w:cstheme="majorBidi"/>
          <w:sz w:val="24"/>
          <w:szCs w:val="24"/>
        </w:rPr>
        <w:br/>
      </w:r>
      <w:r w:rsidRPr="009A13CA">
        <w:rPr>
          <w:rFonts w:asciiTheme="majorBidi" w:hAnsiTheme="majorBidi" w:cstheme="majorBidi"/>
        </w:rPr>
        <w:t xml:space="preserve">To gather information about the Amazon platform, we primarily utilized </w:t>
      </w:r>
      <w:r w:rsidRPr="00481030">
        <w:rPr>
          <w:rFonts w:asciiTheme="majorBidi" w:hAnsiTheme="majorBidi" w:cstheme="majorBidi"/>
          <w:b/>
          <w:bCs/>
        </w:rPr>
        <w:t>evidence-based discovery</w:t>
      </w:r>
      <w:r w:rsidRPr="009A13CA">
        <w:rPr>
          <w:rFonts w:asciiTheme="majorBidi" w:hAnsiTheme="majorBidi" w:cstheme="majorBidi"/>
        </w:rPr>
        <w:t xml:space="preserve">, analyzing documents such as policies and sales reports. Additionally, </w:t>
      </w:r>
      <w:r w:rsidRPr="00481030">
        <w:rPr>
          <w:rFonts w:asciiTheme="majorBidi" w:hAnsiTheme="majorBidi" w:cstheme="majorBidi"/>
          <w:b/>
          <w:bCs/>
        </w:rPr>
        <w:t>observation</w:t>
      </w:r>
      <w:r w:rsidRPr="009A13CA">
        <w:rPr>
          <w:rFonts w:asciiTheme="majorBidi" w:hAnsiTheme="majorBidi" w:cstheme="majorBidi"/>
        </w:rPr>
        <w:t xml:space="preserve"> was employed to gain real insights into customer behaviors on the platform.</w:t>
      </w:r>
    </w:p>
    <w:p w14:paraId="3C92E7F8" w14:textId="77777777" w:rsidR="00ED30D9" w:rsidRDefault="00ED30D9" w:rsidP="00B6408A">
      <w:pPr>
        <w:rPr>
          <w:rFonts w:asciiTheme="majorBidi" w:hAnsiTheme="majorBidi" w:cstheme="majorBidi"/>
        </w:rPr>
      </w:pPr>
    </w:p>
    <w:p w14:paraId="403A91D1" w14:textId="7A26C650" w:rsidR="00DE6552" w:rsidRPr="009A13CA" w:rsidRDefault="009A13CA" w:rsidP="00B6408A">
      <w:pPr>
        <w:rPr>
          <w:rFonts w:asciiTheme="majorBidi" w:hAnsiTheme="majorBidi" w:cstheme="majorBidi"/>
          <w:sz w:val="24"/>
          <w:szCs w:val="24"/>
        </w:rPr>
      </w:pPr>
      <w:r w:rsidRPr="009A13CA">
        <w:rPr>
          <w:rFonts w:asciiTheme="majorBidi" w:hAnsiTheme="majorBidi" w:cstheme="majorBidi"/>
          <w:b/>
          <w:bCs/>
          <w:sz w:val="24"/>
          <w:szCs w:val="24"/>
        </w:rPr>
        <w:t>2.</w:t>
      </w:r>
      <w:r w:rsidR="00B6408A" w:rsidRPr="009A13CA">
        <w:rPr>
          <w:rFonts w:asciiTheme="majorBidi" w:hAnsiTheme="majorBidi" w:cstheme="majorBidi"/>
          <w:b/>
          <w:bCs/>
          <w:sz w:val="24"/>
          <w:szCs w:val="24"/>
        </w:rPr>
        <w:t>Process Analysis Techniques</w:t>
      </w:r>
    </w:p>
    <w:p w14:paraId="156C5FB9" w14:textId="3F73FBE2" w:rsidR="00B6408A" w:rsidRPr="009A13CA" w:rsidRDefault="009A13CA" w:rsidP="00B6408A">
      <w:pPr>
        <w:rPr>
          <w:rFonts w:asciiTheme="majorBidi" w:hAnsiTheme="majorBidi" w:cstheme="majorBidi"/>
          <w:sz w:val="24"/>
          <w:szCs w:val="24"/>
        </w:rPr>
      </w:pPr>
      <w:r w:rsidRPr="009A13CA">
        <w:rPr>
          <w:rFonts w:asciiTheme="majorBidi" w:hAnsiTheme="majorBidi" w:cstheme="majorBidi"/>
          <w:sz w:val="24"/>
          <w:szCs w:val="24"/>
        </w:rPr>
        <w:t>2.1. Qualitative</w:t>
      </w:r>
      <w:r w:rsidR="00B6408A" w:rsidRPr="009A13CA">
        <w:rPr>
          <w:rFonts w:asciiTheme="majorBidi" w:hAnsiTheme="majorBidi" w:cstheme="majorBidi"/>
          <w:sz w:val="24"/>
          <w:szCs w:val="24"/>
        </w:rPr>
        <w:t xml:space="preserve"> Analysis</w:t>
      </w:r>
    </w:p>
    <w:p w14:paraId="6C6205AE" w14:textId="481FC2BC" w:rsidR="00B6408A" w:rsidRPr="009A13CA" w:rsidRDefault="00B6408A" w:rsidP="00B6408A">
      <w:pPr>
        <w:pStyle w:val="ListParagraph"/>
        <w:numPr>
          <w:ilvl w:val="0"/>
          <w:numId w:val="40"/>
        </w:numPr>
        <w:rPr>
          <w:rFonts w:asciiTheme="majorBidi" w:hAnsiTheme="majorBidi" w:cstheme="majorBidi"/>
        </w:rPr>
      </w:pPr>
      <w:r w:rsidRPr="009A13CA">
        <w:rPr>
          <w:rFonts w:asciiTheme="majorBidi" w:hAnsiTheme="majorBidi" w:cstheme="majorBidi"/>
        </w:rPr>
        <w:t xml:space="preserve">Value-add analysis </w:t>
      </w:r>
    </w:p>
    <w:p w14:paraId="6359959D" w14:textId="689AADB9" w:rsidR="00B6408A" w:rsidRPr="009A13CA" w:rsidRDefault="00CD16E5" w:rsidP="00B6408A">
      <w:pPr>
        <w:pStyle w:val="ListParagraph"/>
        <w:rPr>
          <w:rFonts w:asciiTheme="majorBidi" w:hAnsiTheme="majorBidi" w:cstheme="majorBidi"/>
          <w:sz w:val="24"/>
          <w:szCs w:val="24"/>
        </w:rPr>
      </w:pPr>
      <w:r w:rsidRPr="009A13CA">
        <w:rPr>
          <w:rFonts w:asciiTheme="majorBidi" w:hAnsiTheme="majorBidi" w:cstheme="majorBidi"/>
          <w:noProof/>
          <w:sz w:val="24"/>
          <w:szCs w:val="24"/>
        </w:rPr>
        <w:drawing>
          <wp:anchor distT="0" distB="0" distL="114300" distR="114300" simplePos="0" relativeHeight="251658240" behindDoc="1" locked="0" layoutInCell="1" allowOverlap="1" wp14:anchorId="64A82128" wp14:editId="5A28E89F">
            <wp:simplePos x="0" y="0"/>
            <wp:positionH relativeFrom="page">
              <wp:posOffset>353500</wp:posOffset>
            </wp:positionH>
            <wp:positionV relativeFrom="paragraph">
              <wp:posOffset>441032</wp:posOffset>
            </wp:positionV>
            <wp:extent cx="6645910" cy="6203315"/>
            <wp:effectExtent l="0" t="0" r="2540" b="6985"/>
            <wp:wrapTight wrapText="bothSides">
              <wp:wrapPolygon edited="0">
                <wp:start x="0" y="0"/>
                <wp:lineTo x="0" y="21558"/>
                <wp:lineTo x="21546" y="21558"/>
                <wp:lineTo x="21546" y="0"/>
                <wp:lineTo x="0" y="0"/>
              </wp:wrapPolygon>
            </wp:wrapTight>
            <wp:docPr id="1890560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60861" name="Picture 1890560861"/>
                    <pic:cNvPicPr/>
                  </pic:nvPicPr>
                  <pic:blipFill>
                    <a:blip r:embed="rId16">
                      <a:extLst>
                        <a:ext uri="{28A0092B-C50C-407E-A947-70E740481C1C}">
                          <a14:useLocalDpi xmlns:a14="http://schemas.microsoft.com/office/drawing/2010/main" val="0"/>
                        </a:ext>
                      </a:extLst>
                    </a:blip>
                    <a:stretch>
                      <a:fillRect/>
                    </a:stretch>
                  </pic:blipFill>
                  <pic:spPr>
                    <a:xfrm>
                      <a:off x="0" y="0"/>
                      <a:ext cx="6645910" cy="6203315"/>
                    </a:xfrm>
                    <a:prstGeom prst="rect">
                      <a:avLst/>
                    </a:prstGeom>
                  </pic:spPr>
                </pic:pic>
              </a:graphicData>
            </a:graphic>
          </wp:anchor>
        </w:drawing>
      </w:r>
    </w:p>
    <w:p w14:paraId="6C84182B" w14:textId="7087C421" w:rsidR="00CD16E5" w:rsidRPr="009A13CA" w:rsidRDefault="00CD16E5" w:rsidP="00CD16E5">
      <w:pPr>
        <w:pStyle w:val="Heading2"/>
        <w:jc w:val="center"/>
        <w:rPr>
          <w:rFonts w:asciiTheme="majorBidi" w:hAnsiTheme="majorBidi" w:cstheme="majorBidi"/>
          <w:color w:val="auto"/>
          <w:sz w:val="22"/>
          <w:szCs w:val="22"/>
          <w:rtl/>
        </w:rPr>
      </w:pPr>
      <w:r w:rsidRPr="009A13CA">
        <w:rPr>
          <w:rFonts w:asciiTheme="majorBidi" w:hAnsiTheme="majorBidi" w:cstheme="majorBidi"/>
          <w:color w:val="auto"/>
          <w:sz w:val="22"/>
          <w:szCs w:val="22"/>
        </w:rPr>
        <w:t xml:space="preserve">Figure </w:t>
      </w:r>
      <w:r w:rsidR="00ED30D9">
        <w:rPr>
          <w:rFonts w:asciiTheme="majorBidi" w:hAnsiTheme="majorBidi" w:cstheme="majorBidi"/>
          <w:color w:val="auto"/>
          <w:sz w:val="22"/>
          <w:szCs w:val="22"/>
        </w:rPr>
        <w:t>2-1</w:t>
      </w:r>
      <w:r w:rsidRPr="009A13CA">
        <w:rPr>
          <w:rFonts w:asciiTheme="majorBidi" w:hAnsiTheme="majorBidi" w:cstheme="majorBidi"/>
          <w:color w:val="auto"/>
          <w:sz w:val="22"/>
          <w:szCs w:val="22"/>
        </w:rPr>
        <w:t xml:space="preserve"> Value-add analysis</w:t>
      </w:r>
    </w:p>
    <w:p w14:paraId="314EEE42" w14:textId="40F3EB67" w:rsidR="00B6408A" w:rsidRDefault="00B6408A" w:rsidP="00B6408A">
      <w:pPr>
        <w:pStyle w:val="ListParagraph"/>
        <w:rPr>
          <w:rFonts w:asciiTheme="majorBidi" w:hAnsiTheme="majorBidi" w:cstheme="majorBidi"/>
          <w:sz w:val="24"/>
          <w:szCs w:val="24"/>
        </w:rPr>
      </w:pPr>
    </w:p>
    <w:tbl>
      <w:tblPr>
        <w:tblStyle w:val="ListTable4-Accent4"/>
        <w:tblW w:w="10756" w:type="dxa"/>
        <w:tblLook w:val="04A0" w:firstRow="1" w:lastRow="0" w:firstColumn="1" w:lastColumn="0" w:noHBand="0" w:noVBand="1"/>
      </w:tblPr>
      <w:tblGrid>
        <w:gridCol w:w="5378"/>
        <w:gridCol w:w="5378"/>
      </w:tblGrid>
      <w:tr w:rsidR="00503F80" w14:paraId="69475641" w14:textId="77777777" w:rsidTr="0048103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378" w:type="dxa"/>
          </w:tcPr>
          <w:p w14:paraId="1DCDAA70" w14:textId="75BFD28E" w:rsidR="00503F80" w:rsidRDefault="00503F80" w:rsidP="00503F80">
            <w:pPr>
              <w:pStyle w:val="ListParagraph"/>
              <w:ind w:left="0"/>
              <w:jc w:val="center"/>
              <w:rPr>
                <w:rFonts w:asciiTheme="majorBidi" w:hAnsiTheme="majorBidi" w:cstheme="majorBidi"/>
                <w:sz w:val="24"/>
                <w:szCs w:val="24"/>
              </w:rPr>
            </w:pPr>
            <w:r>
              <w:rPr>
                <w:rFonts w:asciiTheme="majorBidi" w:hAnsiTheme="majorBidi" w:cstheme="majorBidi"/>
                <w:sz w:val="24"/>
                <w:szCs w:val="24"/>
              </w:rPr>
              <w:lastRenderedPageBreak/>
              <w:t>STEP</w:t>
            </w:r>
          </w:p>
        </w:tc>
        <w:tc>
          <w:tcPr>
            <w:tcW w:w="5378" w:type="dxa"/>
          </w:tcPr>
          <w:p w14:paraId="76104581" w14:textId="32E9C302" w:rsidR="00503F80" w:rsidRDefault="00503F80" w:rsidP="00503F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Classification</w:t>
            </w:r>
          </w:p>
        </w:tc>
      </w:tr>
      <w:tr w:rsidR="00503F80" w14:paraId="606C674C" w14:textId="77777777" w:rsidTr="0048103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378" w:type="dxa"/>
          </w:tcPr>
          <w:p w14:paraId="70C4E722" w14:textId="6BA14F5E" w:rsidR="00503F80" w:rsidRDefault="00481030" w:rsidP="00503F80">
            <w:pPr>
              <w:pStyle w:val="ListParagraph"/>
              <w:ind w:left="0"/>
              <w:jc w:val="center"/>
              <w:rPr>
                <w:rFonts w:asciiTheme="majorBidi" w:hAnsiTheme="majorBidi" w:cstheme="majorBidi"/>
                <w:sz w:val="24"/>
                <w:szCs w:val="24"/>
              </w:rPr>
            </w:pPr>
            <w:r>
              <w:rPr>
                <w:rFonts w:asciiTheme="majorBidi" w:hAnsiTheme="majorBidi" w:cstheme="majorBidi"/>
                <w:sz w:val="24"/>
                <w:szCs w:val="24"/>
              </w:rPr>
              <w:t xml:space="preserve">Receive </w:t>
            </w:r>
            <w:r w:rsidR="0006723D">
              <w:rPr>
                <w:rFonts w:asciiTheme="majorBidi" w:hAnsiTheme="majorBidi" w:cstheme="majorBidi"/>
                <w:sz w:val="24"/>
                <w:szCs w:val="24"/>
              </w:rPr>
              <w:t>register</w:t>
            </w:r>
            <w:r>
              <w:rPr>
                <w:rFonts w:asciiTheme="majorBidi" w:hAnsiTheme="majorBidi" w:cstheme="majorBidi"/>
                <w:sz w:val="24"/>
                <w:szCs w:val="24"/>
              </w:rPr>
              <w:t xml:space="preserve"> request</w:t>
            </w:r>
          </w:p>
        </w:tc>
        <w:tc>
          <w:tcPr>
            <w:tcW w:w="5378" w:type="dxa"/>
          </w:tcPr>
          <w:p w14:paraId="4CE3F64B" w14:textId="336E5AB6" w:rsidR="00503F80" w:rsidRDefault="00481030" w:rsidP="00503F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NVA</w:t>
            </w:r>
          </w:p>
        </w:tc>
      </w:tr>
      <w:tr w:rsidR="00503F80" w14:paraId="1E0D0FB9" w14:textId="77777777" w:rsidTr="00481030">
        <w:trPr>
          <w:trHeight w:val="388"/>
        </w:trPr>
        <w:tc>
          <w:tcPr>
            <w:cnfStyle w:val="001000000000" w:firstRow="0" w:lastRow="0" w:firstColumn="1" w:lastColumn="0" w:oddVBand="0" w:evenVBand="0" w:oddHBand="0" w:evenHBand="0" w:firstRowFirstColumn="0" w:firstRowLastColumn="0" w:lastRowFirstColumn="0" w:lastRowLastColumn="0"/>
            <w:tcW w:w="5378" w:type="dxa"/>
          </w:tcPr>
          <w:p w14:paraId="39C3B676" w14:textId="59D15FD9" w:rsidR="00503F80" w:rsidRDefault="00481030" w:rsidP="00481030">
            <w:pPr>
              <w:pStyle w:val="ListParagraph"/>
              <w:ind w:left="0"/>
              <w:jc w:val="center"/>
              <w:rPr>
                <w:rFonts w:asciiTheme="majorBidi" w:hAnsiTheme="majorBidi" w:cstheme="majorBidi"/>
                <w:sz w:val="24"/>
                <w:szCs w:val="24"/>
              </w:rPr>
            </w:pPr>
            <w:r>
              <w:rPr>
                <w:rFonts w:asciiTheme="majorBidi" w:hAnsiTheme="majorBidi" w:cstheme="majorBidi"/>
                <w:sz w:val="24"/>
                <w:szCs w:val="24"/>
              </w:rPr>
              <w:t>Fill request</w:t>
            </w:r>
          </w:p>
        </w:tc>
        <w:tc>
          <w:tcPr>
            <w:tcW w:w="5378" w:type="dxa"/>
          </w:tcPr>
          <w:p w14:paraId="243B9D44" w14:textId="34AB60A7" w:rsidR="00503F80" w:rsidRDefault="00481030" w:rsidP="0048103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VA</w:t>
            </w:r>
          </w:p>
        </w:tc>
      </w:tr>
      <w:tr w:rsidR="00503F80" w14:paraId="1B103B20" w14:textId="77777777" w:rsidTr="0048103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378" w:type="dxa"/>
          </w:tcPr>
          <w:p w14:paraId="7620F3C3" w14:textId="659404F5" w:rsidR="00503F80" w:rsidRDefault="0006723D" w:rsidP="00481030">
            <w:pPr>
              <w:pStyle w:val="ListParagraph"/>
              <w:ind w:left="0"/>
              <w:jc w:val="center"/>
              <w:rPr>
                <w:rFonts w:asciiTheme="majorBidi" w:hAnsiTheme="majorBidi" w:cstheme="majorBidi"/>
                <w:sz w:val="24"/>
                <w:szCs w:val="24"/>
              </w:rPr>
            </w:pPr>
            <w:r>
              <w:rPr>
                <w:rFonts w:asciiTheme="majorBidi" w:hAnsiTheme="majorBidi" w:cstheme="majorBidi"/>
                <w:sz w:val="24"/>
                <w:szCs w:val="24"/>
              </w:rPr>
              <w:t>Verify</w:t>
            </w:r>
            <w:r w:rsidR="00481030">
              <w:rPr>
                <w:rFonts w:asciiTheme="majorBidi" w:hAnsiTheme="majorBidi" w:cstheme="majorBidi"/>
                <w:sz w:val="24"/>
                <w:szCs w:val="24"/>
              </w:rPr>
              <w:t xml:space="preserve"> </w:t>
            </w:r>
            <w:r>
              <w:rPr>
                <w:rFonts w:asciiTheme="majorBidi" w:hAnsiTheme="majorBidi" w:cstheme="majorBidi"/>
                <w:sz w:val="24"/>
                <w:szCs w:val="24"/>
              </w:rPr>
              <w:t>seller</w:t>
            </w:r>
            <w:r w:rsidR="00481030">
              <w:rPr>
                <w:rFonts w:asciiTheme="majorBidi" w:hAnsiTheme="majorBidi" w:cstheme="majorBidi"/>
                <w:sz w:val="24"/>
                <w:szCs w:val="24"/>
              </w:rPr>
              <w:t xml:space="preserve"> information</w:t>
            </w:r>
          </w:p>
        </w:tc>
        <w:tc>
          <w:tcPr>
            <w:tcW w:w="5378" w:type="dxa"/>
          </w:tcPr>
          <w:p w14:paraId="69346B96" w14:textId="4A4D59E4" w:rsidR="00503F80" w:rsidRDefault="00481030" w:rsidP="0048103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BVA</w:t>
            </w:r>
          </w:p>
        </w:tc>
      </w:tr>
      <w:tr w:rsidR="00503F80" w14:paraId="27A8395A" w14:textId="77777777" w:rsidTr="00481030">
        <w:trPr>
          <w:trHeight w:val="388"/>
        </w:trPr>
        <w:tc>
          <w:tcPr>
            <w:cnfStyle w:val="001000000000" w:firstRow="0" w:lastRow="0" w:firstColumn="1" w:lastColumn="0" w:oddVBand="0" w:evenVBand="0" w:oddHBand="0" w:evenHBand="0" w:firstRowFirstColumn="0" w:firstRowLastColumn="0" w:lastRowFirstColumn="0" w:lastRowLastColumn="0"/>
            <w:tcW w:w="5378" w:type="dxa"/>
          </w:tcPr>
          <w:p w14:paraId="58B9081A" w14:textId="5E7FA432" w:rsidR="00481030" w:rsidRPr="00481030" w:rsidRDefault="00481030" w:rsidP="00481030">
            <w:pPr>
              <w:pStyle w:val="ListParagraph"/>
              <w:ind w:left="0"/>
              <w:jc w:val="center"/>
              <w:rPr>
                <w:rFonts w:asciiTheme="majorBidi" w:hAnsiTheme="majorBidi" w:cstheme="majorBidi"/>
                <w:b w:val="0"/>
                <w:bCs w:val="0"/>
                <w:sz w:val="24"/>
                <w:szCs w:val="24"/>
              </w:rPr>
            </w:pPr>
            <w:r>
              <w:rPr>
                <w:rFonts w:asciiTheme="majorBidi" w:hAnsiTheme="majorBidi" w:cstheme="majorBidi"/>
                <w:sz w:val="24"/>
                <w:szCs w:val="24"/>
              </w:rPr>
              <w:t xml:space="preserve">Notify </w:t>
            </w:r>
            <w:r w:rsidR="0006723D">
              <w:rPr>
                <w:rFonts w:asciiTheme="majorBidi" w:hAnsiTheme="majorBidi" w:cstheme="majorBidi"/>
                <w:sz w:val="24"/>
                <w:szCs w:val="24"/>
              </w:rPr>
              <w:t>seller</w:t>
            </w:r>
            <w:r>
              <w:rPr>
                <w:rFonts w:asciiTheme="majorBidi" w:hAnsiTheme="majorBidi" w:cstheme="majorBidi"/>
                <w:sz w:val="24"/>
                <w:szCs w:val="24"/>
              </w:rPr>
              <w:t xml:space="preserve"> of issues</w:t>
            </w:r>
          </w:p>
        </w:tc>
        <w:tc>
          <w:tcPr>
            <w:tcW w:w="5378" w:type="dxa"/>
          </w:tcPr>
          <w:p w14:paraId="4D78A03E" w14:textId="13E029B9" w:rsidR="00503F80" w:rsidRDefault="00481030" w:rsidP="0048103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VA</w:t>
            </w:r>
          </w:p>
        </w:tc>
      </w:tr>
      <w:tr w:rsidR="00503F80" w14:paraId="61B42BC2" w14:textId="77777777" w:rsidTr="004810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378" w:type="dxa"/>
          </w:tcPr>
          <w:p w14:paraId="7BACE877" w14:textId="09762AA0" w:rsidR="00503F80" w:rsidRDefault="00481030" w:rsidP="00481030">
            <w:pPr>
              <w:pStyle w:val="ListParagraph"/>
              <w:ind w:left="0"/>
              <w:jc w:val="center"/>
              <w:rPr>
                <w:rFonts w:asciiTheme="majorBidi" w:hAnsiTheme="majorBidi" w:cstheme="majorBidi"/>
                <w:sz w:val="24"/>
                <w:szCs w:val="24"/>
              </w:rPr>
            </w:pPr>
            <w:r>
              <w:rPr>
                <w:rFonts w:asciiTheme="majorBidi" w:hAnsiTheme="majorBidi" w:cstheme="majorBidi"/>
                <w:sz w:val="24"/>
                <w:szCs w:val="24"/>
              </w:rPr>
              <w:t xml:space="preserve">Approve </w:t>
            </w:r>
            <w:proofErr w:type="gramStart"/>
            <w:r>
              <w:rPr>
                <w:rFonts w:asciiTheme="majorBidi" w:hAnsiTheme="majorBidi" w:cstheme="majorBidi"/>
                <w:sz w:val="24"/>
                <w:szCs w:val="24"/>
              </w:rPr>
              <w:t>reject</w:t>
            </w:r>
            <w:proofErr w:type="gramEnd"/>
            <w:r>
              <w:rPr>
                <w:rFonts w:asciiTheme="majorBidi" w:hAnsiTheme="majorBidi" w:cstheme="majorBidi"/>
                <w:sz w:val="24"/>
                <w:szCs w:val="24"/>
              </w:rPr>
              <w:t xml:space="preserve"> registration</w:t>
            </w:r>
          </w:p>
        </w:tc>
        <w:tc>
          <w:tcPr>
            <w:tcW w:w="5378" w:type="dxa"/>
          </w:tcPr>
          <w:p w14:paraId="335F14F8" w14:textId="3E4416A2" w:rsidR="00503F80" w:rsidRDefault="00481030" w:rsidP="0048103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NVA</w:t>
            </w:r>
          </w:p>
        </w:tc>
      </w:tr>
      <w:tr w:rsidR="00503F80" w14:paraId="3CCC8F07" w14:textId="77777777" w:rsidTr="00481030">
        <w:trPr>
          <w:trHeight w:val="374"/>
        </w:trPr>
        <w:tc>
          <w:tcPr>
            <w:cnfStyle w:val="001000000000" w:firstRow="0" w:lastRow="0" w:firstColumn="1" w:lastColumn="0" w:oddVBand="0" w:evenVBand="0" w:oddHBand="0" w:evenHBand="0" w:firstRowFirstColumn="0" w:firstRowLastColumn="0" w:lastRowFirstColumn="0" w:lastRowLastColumn="0"/>
            <w:tcW w:w="5378" w:type="dxa"/>
          </w:tcPr>
          <w:p w14:paraId="57FF9E1F" w14:textId="436D55C6" w:rsidR="00503F80" w:rsidRPr="00481030" w:rsidRDefault="00481030" w:rsidP="00481030">
            <w:pPr>
              <w:pStyle w:val="ListParagraph"/>
              <w:ind w:left="0"/>
              <w:jc w:val="center"/>
              <w:rPr>
                <w:rFonts w:asciiTheme="majorBidi" w:hAnsiTheme="majorBidi" w:cstheme="majorBidi"/>
                <w:b w:val="0"/>
                <w:bCs w:val="0"/>
                <w:sz w:val="24"/>
                <w:szCs w:val="24"/>
              </w:rPr>
            </w:pPr>
            <w:r>
              <w:rPr>
                <w:rFonts w:asciiTheme="majorBidi" w:hAnsiTheme="majorBidi" w:cstheme="majorBidi"/>
                <w:sz w:val="24"/>
                <w:szCs w:val="24"/>
              </w:rPr>
              <w:t xml:space="preserve">Set up </w:t>
            </w:r>
            <w:r w:rsidR="0006723D">
              <w:rPr>
                <w:rFonts w:asciiTheme="majorBidi" w:hAnsiTheme="majorBidi" w:cstheme="majorBidi"/>
                <w:sz w:val="24"/>
                <w:szCs w:val="24"/>
              </w:rPr>
              <w:t>seller</w:t>
            </w:r>
            <w:r>
              <w:rPr>
                <w:rFonts w:asciiTheme="majorBidi" w:hAnsiTheme="majorBidi" w:cstheme="majorBidi"/>
                <w:sz w:val="24"/>
                <w:szCs w:val="24"/>
              </w:rPr>
              <w:t xml:space="preserve"> account</w:t>
            </w:r>
          </w:p>
        </w:tc>
        <w:tc>
          <w:tcPr>
            <w:tcW w:w="5378" w:type="dxa"/>
          </w:tcPr>
          <w:p w14:paraId="0461F3A4" w14:textId="1F5B8832" w:rsidR="00481030" w:rsidRDefault="00481030" w:rsidP="0048103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VA</w:t>
            </w:r>
          </w:p>
        </w:tc>
      </w:tr>
      <w:tr w:rsidR="00481030" w14:paraId="0727399D" w14:textId="77777777" w:rsidTr="0048103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378" w:type="dxa"/>
          </w:tcPr>
          <w:p w14:paraId="0BB016A1" w14:textId="5C18EF11" w:rsidR="00481030" w:rsidRDefault="00EE22C3" w:rsidP="00481030">
            <w:pPr>
              <w:pStyle w:val="ListParagraph"/>
              <w:ind w:left="0"/>
              <w:jc w:val="center"/>
              <w:rPr>
                <w:rFonts w:asciiTheme="majorBidi" w:hAnsiTheme="majorBidi" w:cstheme="majorBidi"/>
                <w:sz w:val="24"/>
                <w:szCs w:val="24"/>
              </w:rPr>
            </w:pPr>
            <w:r>
              <w:rPr>
                <w:rFonts w:asciiTheme="majorBidi" w:hAnsiTheme="majorBidi" w:cstheme="majorBidi"/>
                <w:sz w:val="24"/>
                <w:szCs w:val="24"/>
              </w:rPr>
              <w:t xml:space="preserve">Provide </w:t>
            </w:r>
            <w:r w:rsidR="0006723D">
              <w:rPr>
                <w:rFonts w:asciiTheme="majorBidi" w:hAnsiTheme="majorBidi" w:cstheme="majorBidi"/>
                <w:sz w:val="24"/>
                <w:szCs w:val="24"/>
              </w:rPr>
              <w:t>seller</w:t>
            </w:r>
            <w:r>
              <w:rPr>
                <w:rFonts w:asciiTheme="majorBidi" w:hAnsiTheme="majorBidi" w:cstheme="majorBidi"/>
                <w:sz w:val="24"/>
                <w:szCs w:val="24"/>
              </w:rPr>
              <w:t xml:space="preserve"> training resource</w:t>
            </w:r>
          </w:p>
        </w:tc>
        <w:tc>
          <w:tcPr>
            <w:tcW w:w="5378" w:type="dxa"/>
          </w:tcPr>
          <w:p w14:paraId="7D60D70E" w14:textId="6DEE6253" w:rsidR="00481030" w:rsidRDefault="00EE22C3" w:rsidP="00EE22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NVA</w:t>
            </w:r>
          </w:p>
        </w:tc>
      </w:tr>
      <w:tr w:rsidR="00503F80" w14:paraId="3D910483" w14:textId="77777777" w:rsidTr="00481030">
        <w:trPr>
          <w:trHeight w:val="388"/>
        </w:trPr>
        <w:tc>
          <w:tcPr>
            <w:cnfStyle w:val="001000000000" w:firstRow="0" w:lastRow="0" w:firstColumn="1" w:lastColumn="0" w:oddVBand="0" w:evenVBand="0" w:oddHBand="0" w:evenHBand="0" w:firstRowFirstColumn="0" w:firstRowLastColumn="0" w:lastRowFirstColumn="0" w:lastRowLastColumn="0"/>
            <w:tcW w:w="5378" w:type="dxa"/>
          </w:tcPr>
          <w:p w14:paraId="0E97DF14" w14:textId="42B0560A" w:rsidR="00481030" w:rsidRDefault="00EE22C3" w:rsidP="00EE22C3">
            <w:pPr>
              <w:pStyle w:val="ListParagraph"/>
              <w:ind w:left="0"/>
              <w:jc w:val="center"/>
              <w:rPr>
                <w:rFonts w:asciiTheme="majorBidi" w:hAnsiTheme="majorBidi" w:cstheme="majorBidi"/>
                <w:sz w:val="24"/>
                <w:szCs w:val="24"/>
              </w:rPr>
            </w:pPr>
            <w:r>
              <w:rPr>
                <w:rFonts w:asciiTheme="majorBidi" w:hAnsiTheme="majorBidi" w:cstheme="majorBidi"/>
                <w:sz w:val="24"/>
                <w:szCs w:val="24"/>
              </w:rPr>
              <w:t xml:space="preserve">Monitor </w:t>
            </w:r>
            <w:r w:rsidR="0006723D">
              <w:rPr>
                <w:rFonts w:asciiTheme="majorBidi" w:hAnsiTheme="majorBidi" w:cstheme="majorBidi"/>
                <w:sz w:val="24"/>
                <w:szCs w:val="24"/>
              </w:rPr>
              <w:t>seller</w:t>
            </w:r>
            <w:r>
              <w:rPr>
                <w:rFonts w:asciiTheme="majorBidi" w:hAnsiTheme="majorBidi" w:cstheme="majorBidi"/>
                <w:sz w:val="24"/>
                <w:szCs w:val="24"/>
              </w:rPr>
              <w:t xml:space="preserve"> performance</w:t>
            </w:r>
          </w:p>
        </w:tc>
        <w:tc>
          <w:tcPr>
            <w:tcW w:w="5378" w:type="dxa"/>
          </w:tcPr>
          <w:p w14:paraId="7355CC71" w14:textId="1820E21D" w:rsidR="00503F80" w:rsidRDefault="00EE22C3" w:rsidP="00EE22C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NVA</w:t>
            </w:r>
          </w:p>
        </w:tc>
      </w:tr>
      <w:tr w:rsidR="00481030" w14:paraId="3CFAD28E" w14:textId="77777777" w:rsidTr="004810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378" w:type="dxa"/>
          </w:tcPr>
          <w:p w14:paraId="72802338" w14:textId="74D128AA" w:rsidR="00481030" w:rsidRDefault="00EE22C3" w:rsidP="00EE22C3">
            <w:pPr>
              <w:pStyle w:val="ListParagraph"/>
              <w:ind w:left="0"/>
              <w:jc w:val="center"/>
              <w:rPr>
                <w:rFonts w:asciiTheme="majorBidi" w:hAnsiTheme="majorBidi" w:cstheme="majorBidi"/>
                <w:sz w:val="24"/>
                <w:szCs w:val="24"/>
              </w:rPr>
            </w:pPr>
            <w:r>
              <w:rPr>
                <w:rFonts w:asciiTheme="majorBidi" w:hAnsiTheme="majorBidi" w:cstheme="majorBidi"/>
                <w:sz w:val="24"/>
                <w:szCs w:val="24"/>
              </w:rPr>
              <w:t>Handle seller inquiries</w:t>
            </w:r>
          </w:p>
        </w:tc>
        <w:tc>
          <w:tcPr>
            <w:tcW w:w="5378" w:type="dxa"/>
          </w:tcPr>
          <w:p w14:paraId="38D420CB" w14:textId="6B2BFB45" w:rsidR="00481030" w:rsidRDefault="00EE22C3" w:rsidP="00EE22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BVA</w:t>
            </w:r>
          </w:p>
        </w:tc>
      </w:tr>
    </w:tbl>
    <w:p w14:paraId="448525F2" w14:textId="7EEBAC54" w:rsidR="00ED30D9" w:rsidRPr="009A13CA" w:rsidRDefault="00ED30D9" w:rsidP="00ED30D9">
      <w:pPr>
        <w:pStyle w:val="Heading2"/>
        <w:jc w:val="center"/>
        <w:rPr>
          <w:rFonts w:asciiTheme="majorBidi" w:hAnsiTheme="majorBidi" w:cstheme="majorBidi"/>
          <w:color w:val="auto"/>
          <w:sz w:val="22"/>
          <w:szCs w:val="22"/>
          <w:rtl/>
        </w:rPr>
      </w:pPr>
      <w:r>
        <w:rPr>
          <w:rFonts w:asciiTheme="majorBidi" w:hAnsiTheme="majorBidi" w:cstheme="majorBidi"/>
          <w:color w:val="auto"/>
          <w:sz w:val="22"/>
          <w:szCs w:val="22"/>
        </w:rPr>
        <w:t>Table</w:t>
      </w:r>
      <w:r w:rsidRPr="009A13CA">
        <w:rPr>
          <w:rFonts w:asciiTheme="majorBidi" w:hAnsiTheme="majorBidi" w:cstheme="majorBidi"/>
          <w:color w:val="auto"/>
          <w:sz w:val="22"/>
          <w:szCs w:val="22"/>
        </w:rPr>
        <w:t xml:space="preserve"> </w:t>
      </w:r>
      <w:r>
        <w:rPr>
          <w:rFonts w:asciiTheme="majorBidi" w:hAnsiTheme="majorBidi" w:cstheme="majorBidi"/>
          <w:color w:val="auto"/>
          <w:sz w:val="22"/>
          <w:szCs w:val="22"/>
        </w:rPr>
        <w:t>2-1</w:t>
      </w:r>
      <w:r w:rsidRPr="009A13CA">
        <w:rPr>
          <w:rFonts w:asciiTheme="majorBidi" w:hAnsiTheme="majorBidi" w:cstheme="majorBidi"/>
          <w:color w:val="auto"/>
          <w:sz w:val="22"/>
          <w:szCs w:val="22"/>
        </w:rPr>
        <w:t xml:space="preserve"> Value-add analysis</w:t>
      </w:r>
    </w:p>
    <w:p w14:paraId="713CF79B" w14:textId="77777777" w:rsidR="002D655C" w:rsidRDefault="002D655C" w:rsidP="00B6408A">
      <w:pPr>
        <w:pStyle w:val="ListParagraph"/>
        <w:rPr>
          <w:rFonts w:asciiTheme="majorBidi" w:hAnsiTheme="majorBidi" w:cstheme="majorBidi"/>
          <w:sz w:val="24"/>
          <w:szCs w:val="24"/>
        </w:rPr>
      </w:pPr>
    </w:p>
    <w:p w14:paraId="0880DDFC" w14:textId="2306135F" w:rsidR="002D655C" w:rsidRDefault="002D655C" w:rsidP="002D655C">
      <w:pPr>
        <w:rPr>
          <w:rFonts w:asciiTheme="majorBidi" w:hAnsiTheme="majorBidi" w:cstheme="majorBidi"/>
          <w:sz w:val="24"/>
          <w:szCs w:val="24"/>
        </w:rPr>
      </w:pPr>
      <w:r>
        <w:rPr>
          <w:rFonts w:asciiTheme="majorBidi" w:hAnsiTheme="majorBidi" w:cstheme="majorBidi"/>
          <w:sz w:val="24"/>
          <w:szCs w:val="24"/>
        </w:rPr>
        <w:t xml:space="preserve">2.2 </w:t>
      </w:r>
      <w:r w:rsidRPr="009A13CA">
        <w:rPr>
          <w:rFonts w:asciiTheme="majorBidi" w:hAnsiTheme="majorBidi" w:cstheme="majorBidi"/>
          <w:sz w:val="24"/>
          <w:szCs w:val="24"/>
        </w:rPr>
        <w:t>Qualitative Analysis</w:t>
      </w:r>
    </w:p>
    <w:p w14:paraId="3B21EE37" w14:textId="53542BE6" w:rsidR="002D655C" w:rsidRDefault="002D655C" w:rsidP="002D655C">
      <w:pPr>
        <w:pStyle w:val="ListParagraph"/>
        <w:numPr>
          <w:ilvl w:val="0"/>
          <w:numId w:val="40"/>
        </w:numPr>
        <w:rPr>
          <w:rFonts w:asciiTheme="majorBidi" w:hAnsiTheme="majorBidi" w:cstheme="majorBidi"/>
          <w:sz w:val="24"/>
          <w:szCs w:val="24"/>
        </w:rPr>
      </w:pPr>
      <w:r>
        <w:rPr>
          <w:rFonts w:asciiTheme="majorBidi" w:hAnsiTheme="majorBidi" w:cstheme="majorBidi"/>
          <w:sz w:val="24"/>
          <w:szCs w:val="24"/>
        </w:rPr>
        <w:t>Flow Analysis</w:t>
      </w:r>
    </w:p>
    <w:p w14:paraId="5F24ECA5" w14:textId="19EA2EA5" w:rsidR="002D655C" w:rsidRDefault="002D655C" w:rsidP="002D655C">
      <w:pPr>
        <w:pStyle w:val="ListParagrap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80C2B6F" wp14:editId="5ACBACB5">
            <wp:extent cx="5577840" cy="5607151"/>
            <wp:effectExtent l="0" t="0" r="381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age-8.drawio.png"/>
                    <pic:cNvPicPr/>
                  </pic:nvPicPr>
                  <pic:blipFill>
                    <a:blip r:embed="rId17">
                      <a:extLst>
                        <a:ext uri="{28A0092B-C50C-407E-A947-70E740481C1C}">
                          <a14:useLocalDpi xmlns:a14="http://schemas.microsoft.com/office/drawing/2010/main" val="0"/>
                        </a:ext>
                      </a:extLst>
                    </a:blip>
                    <a:stretch>
                      <a:fillRect/>
                    </a:stretch>
                  </pic:blipFill>
                  <pic:spPr>
                    <a:xfrm>
                      <a:off x="0" y="0"/>
                      <a:ext cx="5577840" cy="5607151"/>
                    </a:xfrm>
                    <a:prstGeom prst="rect">
                      <a:avLst/>
                    </a:prstGeom>
                  </pic:spPr>
                </pic:pic>
              </a:graphicData>
            </a:graphic>
          </wp:inline>
        </w:drawing>
      </w:r>
    </w:p>
    <w:p w14:paraId="52AD81CE" w14:textId="77777777" w:rsidR="002D655C" w:rsidRDefault="002D655C" w:rsidP="002D655C">
      <w:pPr>
        <w:pStyle w:val="ListParagraph"/>
        <w:rPr>
          <w:rFonts w:asciiTheme="majorBidi" w:hAnsiTheme="majorBidi" w:cstheme="majorBidi"/>
          <w:sz w:val="24"/>
          <w:szCs w:val="24"/>
        </w:rPr>
      </w:pPr>
    </w:p>
    <w:p w14:paraId="37EC181B" w14:textId="5F9640DF" w:rsidR="00ED30D9" w:rsidRPr="009A13CA" w:rsidRDefault="00ED30D9" w:rsidP="00ED30D9">
      <w:pPr>
        <w:pStyle w:val="Heading2"/>
        <w:jc w:val="center"/>
        <w:rPr>
          <w:rFonts w:asciiTheme="majorBidi" w:hAnsiTheme="majorBidi" w:cstheme="majorBidi"/>
          <w:color w:val="auto"/>
          <w:sz w:val="22"/>
          <w:szCs w:val="22"/>
          <w:rtl/>
        </w:rPr>
      </w:pPr>
      <w:r w:rsidRPr="009A13CA">
        <w:rPr>
          <w:rFonts w:asciiTheme="majorBidi" w:hAnsiTheme="majorBidi" w:cstheme="majorBidi"/>
          <w:color w:val="auto"/>
          <w:sz w:val="22"/>
          <w:szCs w:val="22"/>
        </w:rPr>
        <w:t xml:space="preserve">Figure </w:t>
      </w:r>
      <w:r>
        <w:rPr>
          <w:rFonts w:asciiTheme="majorBidi" w:hAnsiTheme="majorBidi" w:cstheme="majorBidi"/>
          <w:color w:val="auto"/>
          <w:sz w:val="22"/>
          <w:szCs w:val="22"/>
        </w:rPr>
        <w:t xml:space="preserve">2-2 flow </w:t>
      </w:r>
      <w:r w:rsidRPr="009A13CA">
        <w:rPr>
          <w:rFonts w:asciiTheme="majorBidi" w:hAnsiTheme="majorBidi" w:cstheme="majorBidi"/>
          <w:color w:val="auto"/>
          <w:sz w:val="22"/>
          <w:szCs w:val="22"/>
        </w:rPr>
        <w:t>analysis</w:t>
      </w:r>
    </w:p>
    <w:p w14:paraId="1354F734" w14:textId="77777777" w:rsidR="00ED30D9" w:rsidRDefault="00ED30D9" w:rsidP="002D655C">
      <w:pPr>
        <w:pStyle w:val="ListParagraph"/>
        <w:rPr>
          <w:rFonts w:asciiTheme="majorBidi" w:hAnsiTheme="majorBidi" w:cstheme="majorBidi"/>
          <w:sz w:val="24"/>
          <w:szCs w:val="24"/>
        </w:rPr>
      </w:pPr>
    </w:p>
    <w:tbl>
      <w:tblPr>
        <w:tblStyle w:val="GridTable4-Accent1"/>
        <w:tblW w:w="0" w:type="auto"/>
        <w:tblLook w:val="04A0" w:firstRow="1" w:lastRow="0" w:firstColumn="1" w:lastColumn="0" w:noHBand="0" w:noVBand="1"/>
      </w:tblPr>
      <w:tblGrid>
        <w:gridCol w:w="4675"/>
        <w:gridCol w:w="4675"/>
      </w:tblGrid>
      <w:tr w:rsidR="002D655C" w14:paraId="1DF74F22" w14:textId="77777777" w:rsidTr="001E6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37E3FC" w14:textId="77777777" w:rsidR="002D655C" w:rsidRDefault="002D655C" w:rsidP="001E693E">
            <w:pPr>
              <w:jc w:val="center"/>
            </w:pPr>
            <w:r>
              <w:t>Activity</w:t>
            </w:r>
          </w:p>
        </w:tc>
        <w:tc>
          <w:tcPr>
            <w:tcW w:w="4675" w:type="dxa"/>
          </w:tcPr>
          <w:p w14:paraId="6A32125C" w14:textId="77777777" w:rsidR="002D655C" w:rsidRDefault="002D655C" w:rsidP="001E693E">
            <w:pPr>
              <w:jc w:val="center"/>
              <w:cnfStyle w:val="100000000000" w:firstRow="1" w:lastRow="0" w:firstColumn="0" w:lastColumn="0" w:oddVBand="0" w:evenVBand="0" w:oddHBand="0" w:evenHBand="0" w:firstRowFirstColumn="0" w:firstRowLastColumn="0" w:lastRowFirstColumn="0" w:lastRowLastColumn="0"/>
            </w:pPr>
            <w:r>
              <w:t>Cycle Time</w:t>
            </w:r>
          </w:p>
        </w:tc>
      </w:tr>
      <w:tr w:rsidR="002D655C" w14:paraId="4C54118F"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A37A8F" w14:textId="77777777" w:rsidR="002D655C" w:rsidRDefault="002D655C" w:rsidP="001E693E">
            <w:pPr>
              <w:jc w:val="center"/>
            </w:pPr>
            <w:r>
              <w:t>Receive Registration Request</w:t>
            </w:r>
          </w:p>
        </w:tc>
        <w:tc>
          <w:tcPr>
            <w:tcW w:w="4675" w:type="dxa"/>
          </w:tcPr>
          <w:p w14:paraId="21A18410"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5</w:t>
            </w:r>
          </w:p>
        </w:tc>
      </w:tr>
      <w:tr w:rsidR="002D655C" w14:paraId="262F299B"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50327A2F" w14:textId="03115548" w:rsidR="002D655C" w:rsidRPr="00756386" w:rsidRDefault="0006723D"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Verify</w:t>
            </w:r>
            <w:r w:rsidR="002D655C" w:rsidRPr="00756386">
              <w:rPr>
                <w:rFonts w:ascii="Times New Roman" w:eastAsia="Times New Roman" w:hAnsi="Times New Roman" w:cs="Times New Roman"/>
                <w:sz w:val="24"/>
                <w:szCs w:val="24"/>
              </w:rPr>
              <w:t xml:space="preserve"> seller information</w:t>
            </w:r>
          </w:p>
        </w:tc>
        <w:tc>
          <w:tcPr>
            <w:tcW w:w="4675" w:type="dxa"/>
          </w:tcPr>
          <w:p w14:paraId="3B8631BE"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10</w:t>
            </w:r>
          </w:p>
        </w:tc>
      </w:tr>
      <w:tr w:rsidR="002D655C" w14:paraId="31E53D5A"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5BE224" w14:textId="77777777" w:rsidR="002D655C" w:rsidRDefault="002D655C" w:rsidP="001E693E">
            <w:pPr>
              <w:jc w:val="center"/>
            </w:pPr>
            <w:r>
              <w:t>Notify seller of issues</w:t>
            </w:r>
          </w:p>
        </w:tc>
        <w:tc>
          <w:tcPr>
            <w:tcW w:w="4675" w:type="dxa"/>
          </w:tcPr>
          <w:p w14:paraId="31FF802E"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4</w:t>
            </w:r>
          </w:p>
        </w:tc>
      </w:tr>
      <w:tr w:rsidR="002D655C" w14:paraId="5DF7991C"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426F7AF7"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Approve reject</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Registration</w:t>
            </w:r>
          </w:p>
        </w:tc>
        <w:tc>
          <w:tcPr>
            <w:tcW w:w="4675" w:type="dxa"/>
          </w:tcPr>
          <w:p w14:paraId="49CD2454"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20</w:t>
            </w:r>
          </w:p>
        </w:tc>
      </w:tr>
      <w:tr w:rsidR="002D655C" w14:paraId="77FDB1B1"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B9A4E7" w14:textId="77777777" w:rsidR="002D655C" w:rsidRPr="00756386" w:rsidRDefault="002D655C" w:rsidP="001E693E">
            <w:pPr>
              <w:jc w:val="center"/>
              <w:rPr>
                <w:rFonts w:ascii="Times New Roman" w:eastAsia="Times New Roman" w:hAnsi="Times New Roman" w:cs="Times New Roman"/>
                <w:sz w:val="24"/>
                <w:szCs w:val="24"/>
              </w:rPr>
            </w:pPr>
            <w:proofErr w:type="gramStart"/>
            <w:r w:rsidRPr="00756386">
              <w:rPr>
                <w:rFonts w:ascii="Times New Roman" w:eastAsia="Times New Roman" w:hAnsi="Times New Roman" w:cs="Times New Roman"/>
                <w:sz w:val="24"/>
                <w:szCs w:val="24"/>
              </w:rPr>
              <w:t>Set</w:t>
            </w:r>
            <w:proofErr w:type="gramEnd"/>
            <w:r w:rsidRPr="00756386">
              <w:rPr>
                <w:rFonts w:ascii="Times New Roman" w:eastAsia="Times New Roman" w:hAnsi="Times New Roman" w:cs="Times New Roman"/>
                <w:sz w:val="24"/>
                <w:szCs w:val="24"/>
              </w:rPr>
              <w:t xml:space="preserve"> up seller Account</w:t>
            </w:r>
          </w:p>
        </w:tc>
        <w:tc>
          <w:tcPr>
            <w:tcW w:w="4675" w:type="dxa"/>
          </w:tcPr>
          <w:p w14:paraId="32F83B0A"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5</w:t>
            </w:r>
          </w:p>
        </w:tc>
      </w:tr>
      <w:tr w:rsidR="002D655C" w14:paraId="6FE23010"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5A96C2F1"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Notify seller</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of issues</w:t>
            </w:r>
          </w:p>
        </w:tc>
        <w:tc>
          <w:tcPr>
            <w:tcW w:w="4675" w:type="dxa"/>
          </w:tcPr>
          <w:p w14:paraId="64C18A44"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4</w:t>
            </w:r>
          </w:p>
        </w:tc>
      </w:tr>
      <w:tr w:rsidR="002D655C" w14:paraId="0DFB4BB8"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5ABC17" w14:textId="20C46010"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 xml:space="preserve">Provide seller training </w:t>
            </w:r>
            <w:r w:rsidR="0006723D" w:rsidRPr="00756386">
              <w:rPr>
                <w:rFonts w:ascii="Times New Roman" w:eastAsia="Times New Roman" w:hAnsi="Times New Roman" w:cs="Times New Roman"/>
                <w:sz w:val="24"/>
                <w:szCs w:val="24"/>
              </w:rPr>
              <w:t>resources</w:t>
            </w:r>
          </w:p>
        </w:tc>
        <w:tc>
          <w:tcPr>
            <w:tcW w:w="4675" w:type="dxa"/>
          </w:tcPr>
          <w:p w14:paraId="5AEE95F2"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10</w:t>
            </w:r>
          </w:p>
        </w:tc>
      </w:tr>
      <w:tr w:rsidR="002D655C" w14:paraId="64C17099"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7C948D69" w14:textId="370F248E"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 xml:space="preserve">Monitor seller </w:t>
            </w:r>
            <w:r w:rsidR="0006723D" w:rsidRPr="00756386">
              <w:rPr>
                <w:rFonts w:ascii="Times New Roman" w:eastAsia="Times New Roman" w:hAnsi="Times New Roman" w:cs="Times New Roman"/>
                <w:sz w:val="24"/>
                <w:szCs w:val="24"/>
              </w:rPr>
              <w:t>performance</w:t>
            </w:r>
          </w:p>
        </w:tc>
        <w:tc>
          <w:tcPr>
            <w:tcW w:w="4675" w:type="dxa"/>
          </w:tcPr>
          <w:p w14:paraId="6A01DE7E"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5</w:t>
            </w:r>
          </w:p>
        </w:tc>
      </w:tr>
      <w:tr w:rsidR="002D655C" w14:paraId="463C744B"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097BD7"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Handle seller</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inquiries</w:t>
            </w:r>
          </w:p>
        </w:tc>
        <w:tc>
          <w:tcPr>
            <w:tcW w:w="4675" w:type="dxa"/>
          </w:tcPr>
          <w:p w14:paraId="42E0D447"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4</w:t>
            </w:r>
          </w:p>
        </w:tc>
      </w:tr>
    </w:tbl>
    <w:p w14:paraId="6841D02F" w14:textId="1895F17E" w:rsidR="00A70F30" w:rsidRPr="009A13CA" w:rsidRDefault="00A70F30" w:rsidP="00A70F30">
      <w:pPr>
        <w:pStyle w:val="Heading2"/>
        <w:jc w:val="center"/>
        <w:rPr>
          <w:rFonts w:asciiTheme="majorBidi" w:hAnsiTheme="majorBidi" w:cstheme="majorBidi"/>
          <w:color w:val="auto"/>
          <w:sz w:val="22"/>
          <w:szCs w:val="22"/>
          <w:rtl/>
        </w:rPr>
      </w:pPr>
      <w:r>
        <w:rPr>
          <w:rFonts w:asciiTheme="majorBidi" w:hAnsiTheme="majorBidi" w:cstheme="majorBidi"/>
          <w:color w:val="auto"/>
          <w:sz w:val="22"/>
          <w:szCs w:val="22"/>
        </w:rPr>
        <w:t>Table</w:t>
      </w:r>
      <w:r w:rsidRPr="009A13CA">
        <w:rPr>
          <w:rFonts w:asciiTheme="majorBidi" w:hAnsiTheme="majorBidi" w:cstheme="majorBidi"/>
          <w:color w:val="auto"/>
          <w:sz w:val="22"/>
          <w:szCs w:val="22"/>
        </w:rPr>
        <w:t xml:space="preserve"> </w:t>
      </w:r>
      <w:r>
        <w:rPr>
          <w:rFonts w:asciiTheme="majorBidi" w:hAnsiTheme="majorBidi" w:cstheme="majorBidi"/>
          <w:color w:val="auto"/>
          <w:sz w:val="22"/>
          <w:szCs w:val="22"/>
        </w:rPr>
        <w:t xml:space="preserve">2-2 </w:t>
      </w:r>
      <w:r w:rsidRPr="009A13CA">
        <w:rPr>
          <w:rFonts w:asciiTheme="majorBidi" w:hAnsiTheme="majorBidi" w:cstheme="majorBidi"/>
          <w:color w:val="auto"/>
          <w:sz w:val="22"/>
          <w:szCs w:val="22"/>
        </w:rPr>
        <w:t>Cycle</w:t>
      </w:r>
      <w:r>
        <w:rPr>
          <w:rFonts w:asciiTheme="majorBidi" w:hAnsiTheme="majorBidi" w:cstheme="majorBidi"/>
          <w:color w:val="auto"/>
          <w:sz w:val="22"/>
          <w:szCs w:val="22"/>
        </w:rPr>
        <w:t xml:space="preserve"> time</w:t>
      </w:r>
    </w:p>
    <w:p w14:paraId="5BF34E88" w14:textId="77777777" w:rsidR="002D655C" w:rsidRDefault="002D655C" w:rsidP="002D655C"/>
    <w:tbl>
      <w:tblPr>
        <w:tblStyle w:val="GridTable4-Accent1"/>
        <w:tblW w:w="0" w:type="auto"/>
        <w:tblLook w:val="04A0" w:firstRow="1" w:lastRow="0" w:firstColumn="1" w:lastColumn="0" w:noHBand="0" w:noVBand="1"/>
      </w:tblPr>
      <w:tblGrid>
        <w:gridCol w:w="4675"/>
        <w:gridCol w:w="4675"/>
      </w:tblGrid>
      <w:tr w:rsidR="002D655C" w14:paraId="39946AA3" w14:textId="77777777" w:rsidTr="001E6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188FAD" w14:textId="77777777" w:rsidR="002D655C" w:rsidRDefault="002D655C" w:rsidP="001E693E">
            <w:pPr>
              <w:jc w:val="center"/>
            </w:pPr>
            <w:r>
              <w:t>Activity</w:t>
            </w:r>
          </w:p>
        </w:tc>
        <w:tc>
          <w:tcPr>
            <w:tcW w:w="4675" w:type="dxa"/>
          </w:tcPr>
          <w:p w14:paraId="694C9246" w14:textId="77777777" w:rsidR="002D655C" w:rsidRDefault="002D655C" w:rsidP="001E693E">
            <w:pPr>
              <w:jc w:val="center"/>
              <w:cnfStyle w:val="100000000000" w:firstRow="1" w:lastRow="0" w:firstColumn="0" w:lastColumn="0" w:oddVBand="0" w:evenVBand="0" w:oddHBand="0" w:evenHBand="0" w:firstRowFirstColumn="0" w:firstRowLastColumn="0" w:lastRowFirstColumn="0" w:lastRowLastColumn="0"/>
            </w:pPr>
            <w:r>
              <w:t>Process Time</w:t>
            </w:r>
          </w:p>
        </w:tc>
      </w:tr>
      <w:tr w:rsidR="002D655C" w14:paraId="6633334B"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CBB593" w14:textId="77777777" w:rsidR="002D655C" w:rsidRDefault="002D655C" w:rsidP="001E693E">
            <w:pPr>
              <w:jc w:val="center"/>
            </w:pPr>
            <w:r>
              <w:t>Receive Registration Request</w:t>
            </w:r>
          </w:p>
        </w:tc>
        <w:tc>
          <w:tcPr>
            <w:tcW w:w="4675" w:type="dxa"/>
          </w:tcPr>
          <w:p w14:paraId="5B019162"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2</w:t>
            </w:r>
          </w:p>
        </w:tc>
      </w:tr>
      <w:tr w:rsidR="002D655C" w14:paraId="78536B4A"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5543A427" w14:textId="0F3EF707" w:rsidR="002D655C" w:rsidRPr="00756386" w:rsidRDefault="0006723D"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Verify</w:t>
            </w:r>
            <w:r w:rsidR="002D655C" w:rsidRPr="00756386">
              <w:rPr>
                <w:rFonts w:ascii="Times New Roman" w:eastAsia="Times New Roman" w:hAnsi="Times New Roman" w:cs="Times New Roman"/>
                <w:sz w:val="24"/>
                <w:szCs w:val="24"/>
              </w:rPr>
              <w:t xml:space="preserve"> seller information</w:t>
            </w:r>
          </w:p>
        </w:tc>
        <w:tc>
          <w:tcPr>
            <w:tcW w:w="4675" w:type="dxa"/>
          </w:tcPr>
          <w:p w14:paraId="1EFD5931"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2</w:t>
            </w:r>
          </w:p>
        </w:tc>
      </w:tr>
      <w:tr w:rsidR="002D655C" w14:paraId="665F82AA"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47E274" w14:textId="77777777" w:rsidR="002D655C" w:rsidRDefault="002D655C" w:rsidP="001E693E">
            <w:pPr>
              <w:jc w:val="center"/>
            </w:pPr>
            <w:r>
              <w:t>Notify seller of issues</w:t>
            </w:r>
          </w:p>
        </w:tc>
        <w:tc>
          <w:tcPr>
            <w:tcW w:w="4675" w:type="dxa"/>
          </w:tcPr>
          <w:p w14:paraId="67C75D9F"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1</w:t>
            </w:r>
          </w:p>
        </w:tc>
      </w:tr>
      <w:tr w:rsidR="002D655C" w14:paraId="769F4D66"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79248ECB"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Approve reject</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Registration</w:t>
            </w:r>
          </w:p>
        </w:tc>
        <w:tc>
          <w:tcPr>
            <w:tcW w:w="4675" w:type="dxa"/>
          </w:tcPr>
          <w:p w14:paraId="0A86F630"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2</w:t>
            </w:r>
          </w:p>
        </w:tc>
      </w:tr>
      <w:tr w:rsidR="002D655C" w14:paraId="002FF64E"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694A93" w14:textId="77777777" w:rsidR="002D655C" w:rsidRPr="00756386" w:rsidRDefault="002D655C" w:rsidP="001E693E">
            <w:pPr>
              <w:jc w:val="center"/>
              <w:rPr>
                <w:rFonts w:ascii="Times New Roman" w:eastAsia="Times New Roman" w:hAnsi="Times New Roman" w:cs="Times New Roman"/>
                <w:sz w:val="24"/>
                <w:szCs w:val="24"/>
              </w:rPr>
            </w:pPr>
            <w:proofErr w:type="gramStart"/>
            <w:r w:rsidRPr="00756386">
              <w:rPr>
                <w:rFonts w:ascii="Times New Roman" w:eastAsia="Times New Roman" w:hAnsi="Times New Roman" w:cs="Times New Roman"/>
                <w:sz w:val="24"/>
                <w:szCs w:val="24"/>
              </w:rPr>
              <w:t>Set</w:t>
            </w:r>
            <w:proofErr w:type="gramEnd"/>
            <w:r w:rsidRPr="00756386">
              <w:rPr>
                <w:rFonts w:ascii="Times New Roman" w:eastAsia="Times New Roman" w:hAnsi="Times New Roman" w:cs="Times New Roman"/>
                <w:sz w:val="24"/>
                <w:szCs w:val="24"/>
              </w:rPr>
              <w:t xml:space="preserve"> up seller Account</w:t>
            </w:r>
          </w:p>
        </w:tc>
        <w:tc>
          <w:tcPr>
            <w:tcW w:w="4675" w:type="dxa"/>
          </w:tcPr>
          <w:p w14:paraId="5A5EC171"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2</w:t>
            </w:r>
          </w:p>
        </w:tc>
      </w:tr>
      <w:tr w:rsidR="002D655C" w14:paraId="3FEB83D8"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4B08B12D"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Notify seller</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of issues</w:t>
            </w:r>
          </w:p>
        </w:tc>
        <w:tc>
          <w:tcPr>
            <w:tcW w:w="4675" w:type="dxa"/>
          </w:tcPr>
          <w:p w14:paraId="2781F6F3"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1</w:t>
            </w:r>
          </w:p>
        </w:tc>
      </w:tr>
      <w:tr w:rsidR="002D655C" w14:paraId="7EBA4444"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2DDED1" w14:textId="21DF1F33"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 xml:space="preserve">Provide seller training </w:t>
            </w:r>
            <w:r w:rsidR="0006723D" w:rsidRPr="00756386">
              <w:rPr>
                <w:rFonts w:ascii="Times New Roman" w:eastAsia="Times New Roman" w:hAnsi="Times New Roman" w:cs="Times New Roman"/>
                <w:sz w:val="24"/>
                <w:szCs w:val="24"/>
              </w:rPr>
              <w:t>resources</w:t>
            </w:r>
          </w:p>
        </w:tc>
        <w:tc>
          <w:tcPr>
            <w:tcW w:w="4675" w:type="dxa"/>
          </w:tcPr>
          <w:p w14:paraId="7FC9E099"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2</w:t>
            </w:r>
          </w:p>
        </w:tc>
      </w:tr>
      <w:tr w:rsidR="002D655C" w14:paraId="4267DEA5"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4AD9DA1E" w14:textId="396548D3"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 xml:space="preserve">Monitor seller </w:t>
            </w:r>
            <w:r w:rsidR="0006723D" w:rsidRPr="00756386">
              <w:rPr>
                <w:rFonts w:ascii="Times New Roman" w:eastAsia="Times New Roman" w:hAnsi="Times New Roman" w:cs="Times New Roman"/>
                <w:sz w:val="24"/>
                <w:szCs w:val="24"/>
              </w:rPr>
              <w:t>performance</w:t>
            </w:r>
          </w:p>
        </w:tc>
        <w:tc>
          <w:tcPr>
            <w:tcW w:w="4675" w:type="dxa"/>
          </w:tcPr>
          <w:p w14:paraId="22917CA7"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2</w:t>
            </w:r>
          </w:p>
        </w:tc>
      </w:tr>
      <w:tr w:rsidR="002D655C" w14:paraId="77FA74A0"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D540D3"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Handle seller</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inquiries</w:t>
            </w:r>
          </w:p>
        </w:tc>
        <w:tc>
          <w:tcPr>
            <w:tcW w:w="4675" w:type="dxa"/>
          </w:tcPr>
          <w:p w14:paraId="0124B32D"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1</w:t>
            </w:r>
          </w:p>
        </w:tc>
      </w:tr>
    </w:tbl>
    <w:p w14:paraId="64F0B80A" w14:textId="5EDE17AF" w:rsidR="00A70F30" w:rsidRPr="009A13CA" w:rsidRDefault="00A70F30" w:rsidP="00A70F30">
      <w:pPr>
        <w:pStyle w:val="Heading2"/>
        <w:jc w:val="center"/>
        <w:rPr>
          <w:rFonts w:asciiTheme="majorBidi" w:hAnsiTheme="majorBidi" w:cstheme="majorBidi"/>
          <w:color w:val="auto"/>
          <w:sz w:val="22"/>
          <w:szCs w:val="22"/>
          <w:rtl/>
        </w:rPr>
      </w:pPr>
      <w:r>
        <w:rPr>
          <w:rFonts w:asciiTheme="majorBidi" w:hAnsiTheme="majorBidi" w:cstheme="majorBidi"/>
          <w:color w:val="auto"/>
          <w:sz w:val="22"/>
          <w:szCs w:val="22"/>
        </w:rPr>
        <w:t>Table</w:t>
      </w:r>
      <w:r w:rsidRPr="009A13CA">
        <w:rPr>
          <w:rFonts w:asciiTheme="majorBidi" w:hAnsiTheme="majorBidi" w:cstheme="majorBidi"/>
          <w:color w:val="auto"/>
          <w:sz w:val="22"/>
          <w:szCs w:val="22"/>
        </w:rPr>
        <w:t xml:space="preserve"> </w:t>
      </w:r>
      <w:r>
        <w:rPr>
          <w:rFonts w:asciiTheme="majorBidi" w:hAnsiTheme="majorBidi" w:cstheme="majorBidi"/>
          <w:color w:val="auto"/>
          <w:sz w:val="22"/>
          <w:szCs w:val="22"/>
        </w:rPr>
        <w:t>2-3 Process time</w:t>
      </w:r>
    </w:p>
    <w:p w14:paraId="01D13CDD" w14:textId="77777777" w:rsidR="00A70F30" w:rsidRDefault="00A70F30" w:rsidP="00A70F30"/>
    <w:p w14:paraId="19B71335" w14:textId="77777777" w:rsidR="002D655C" w:rsidRDefault="002D655C" w:rsidP="00A70F30">
      <w:pPr>
        <w:pStyle w:val="ListParagraph"/>
        <w:numPr>
          <w:ilvl w:val="0"/>
          <w:numId w:val="40"/>
        </w:numPr>
      </w:pPr>
      <w:r>
        <w:t>Cycle Time:</w:t>
      </w:r>
    </w:p>
    <w:p w14:paraId="1F689074" w14:textId="77777777" w:rsidR="002D655C" w:rsidRDefault="002D655C" w:rsidP="002D655C">
      <w:pPr>
        <w:pStyle w:val="ListParagraph"/>
        <w:numPr>
          <w:ilvl w:val="0"/>
          <w:numId w:val="41"/>
        </w:numPr>
        <w:spacing w:after="160" w:line="259" w:lineRule="auto"/>
      </w:pPr>
      <w:r>
        <w:t>5+10=</w:t>
      </w:r>
      <w:r w:rsidRPr="00190F15">
        <w:rPr>
          <w:highlight w:val="yellow"/>
        </w:rPr>
        <w:t>15</w:t>
      </w:r>
    </w:p>
    <w:p w14:paraId="097A6E76" w14:textId="6D418C41" w:rsidR="002D655C" w:rsidRDefault="002D655C" w:rsidP="002D655C">
      <w:pPr>
        <w:pStyle w:val="ListParagraph"/>
        <w:numPr>
          <w:ilvl w:val="0"/>
          <w:numId w:val="41"/>
        </w:numPr>
        <w:spacing w:after="160" w:line="259" w:lineRule="auto"/>
      </w:pPr>
      <w:r>
        <w:t>[ (0.6 x 20) +(0.4 x 4</w:t>
      </w:r>
      <w:r w:rsidR="00ED30D9">
        <w:t>)]</w:t>
      </w:r>
      <w:r>
        <w:t xml:space="preserve"> =</w:t>
      </w:r>
      <w:r w:rsidRPr="00190F15">
        <w:rPr>
          <w:highlight w:val="yellow"/>
        </w:rPr>
        <w:t>13.6</w:t>
      </w:r>
    </w:p>
    <w:p w14:paraId="38EC60D0" w14:textId="7180ED91" w:rsidR="002D655C" w:rsidRDefault="002D655C" w:rsidP="002D655C">
      <w:pPr>
        <w:pStyle w:val="ListParagraph"/>
        <w:numPr>
          <w:ilvl w:val="0"/>
          <w:numId w:val="41"/>
        </w:numPr>
        <w:spacing w:after="160" w:line="259" w:lineRule="auto"/>
      </w:pPr>
      <w:r>
        <w:t>[ (0.6 x 24) +(0.4 x 4</w:t>
      </w:r>
      <w:r w:rsidR="00ED30D9">
        <w:t>)]</w:t>
      </w:r>
      <w:r>
        <w:t xml:space="preserve"> =16+20 x 0.6 =</w:t>
      </w:r>
      <w:r w:rsidRPr="00190F15">
        <w:rPr>
          <w:highlight w:val="yellow"/>
        </w:rPr>
        <w:t>21.6</w:t>
      </w:r>
    </w:p>
    <w:p w14:paraId="5F4ACB06" w14:textId="77777777" w:rsidR="002D655C" w:rsidRDefault="002D655C" w:rsidP="002D655C">
      <w:pPr>
        <w:pStyle w:val="ListParagraph"/>
      </w:pPr>
      <w:r>
        <w:t>Total CT =15+13.6+21.6=</w:t>
      </w:r>
      <w:r w:rsidRPr="00190F15">
        <w:rPr>
          <w:highlight w:val="yellow"/>
        </w:rPr>
        <w:t>50.2</w:t>
      </w:r>
    </w:p>
    <w:p w14:paraId="535B9F9D" w14:textId="77777777" w:rsidR="002D655C" w:rsidRDefault="002D655C" w:rsidP="00A70F30">
      <w:pPr>
        <w:pStyle w:val="ListParagraph"/>
        <w:numPr>
          <w:ilvl w:val="0"/>
          <w:numId w:val="40"/>
        </w:numPr>
        <w:jc w:val="both"/>
      </w:pPr>
      <w:r>
        <w:t>Process Time:</w:t>
      </w:r>
    </w:p>
    <w:p w14:paraId="7D071C3A" w14:textId="77777777" w:rsidR="002D655C" w:rsidRDefault="002D655C" w:rsidP="002D655C">
      <w:pPr>
        <w:pStyle w:val="ListParagraph"/>
        <w:numPr>
          <w:ilvl w:val="0"/>
          <w:numId w:val="42"/>
        </w:numPr>
        <w:spacing w:after="160" w:line="259" w:lineRule="auto"/>
      </w:pPr>
      <w:r>
        <w:t>2+2 =</w:t>
      </w:r>
      <w:r w:rsidRPr="00595F58">
        <w:rPr>
          <w:highlight w:val="yellow"/>
        </w:rPr>
        <w:t>4</w:t>
      </w:r>
    </w:p>
    <w:p w14:paraId="14D2E73E" w14:textId="77777777" w:rsidR="002D655C" w:rsidRDefault="002D655C" w:rsidP="002D655C">
      <w:pPr>
        <w:pStyle w:val="ListParagraph"/>
        <w:numPr>
          <w:ilvl w:val="0"/>
          <w:numId w:val="42"/>
        </w:numPr>
        <w:spacing w:after="160" w:line="259" w:lineRule="auto"/>
      </w:pPr>
      <w:r>
        <w:t>[(0.6 x 2) + (0.4 x 1)] =</w:t>
      </w:r>
      <w:r w:rsidRPr="00595F58">
        <w:rPr>
          <w:highlight w:val="yellow"/>
        </w:rPr>
        <w:t>1.6</w:t>
      </w:r>
    </w:p>
    <w:p w14:paraId="79FDE6E6" w14:textId="77777777" w:rsidR="002D655C" w:rsidRDefault="002D655C" w:rsidP="002D655C">
      <w:pPr>
        <w:pStyle w:val="ListParagraph"/>
        <w:numPr>
          <w:ilvl w:val="0"/>
          <w:numId w:val="42"/>
        </w:numPr>
        <w:spacing w:after="160" w:line="259" w:lineRule="auto"/>
      </w:pPr>
      <w:r>
        <w:t>[(0.6 x 7) + (0.4 x 1)] =4.6 + 2 x 0.6 =</w:t>
      </w:r>
      <w:r w:rsidRPr="00595F58">
        <w:rPr>
          <w:highlight w:val="yellow"/>
        </w:rPr>
        <w:t>5.8</w:t>
      </w:r>
    </w:p>
    <w:p w14:paraId="1C8FFA4C" w14:textId="2ACC22CE" w:rsidR="002D655C" w:rsidRDefault="00A70F30" w:rsidP="002D655C">
      <w:r>
        <w:t xml:space="preserve">              </w:t>
      </w:r>
      <w:r w:rsidR="002D655C">
        <w:t xml:space="preserve">Total </w:t>
      </w:r>
      <w:r w:rsidR="0006723D">
        <w:t>PT =</w:t>
      </w:r>
      <w:r w:rsidR="002D655C">
        <w:t xml:space="preserve"> 4+1.6+5.8 =</w:t>
      </w:r>
      <w:r w:rsidR="002D655C" w:rsidRPr="00595F58">
        <w:rPr>
          <w:highlight w:val="yellow"/>
        </w:rPr>
        <w:t>11.4</w:t>
      </w:r>
    </w:p>
    <w:p w14:paraId="5A81E915" w14:textId="77777777" w:rsidR="002D655C" w:rsidRDefault="002D655C" w:rsidP="00A70F30">
      <w:pPr>
        <w:pStyle w:val="ListParagraph"/>
        <w:numPr>
          <w:ilvl w:val="0"/>
          <w:numId w:val="40"/>
        </w:numPr>
      </w:pPr>
      <w:r>
        <w:t>Cycle Time Efficiency = PT /CT</w:t>
      </w:r>
    </w:p>
    <w:p w14:paraId="44D7C2AA" w14:textId="4A276EA8" w:rsidR="002D655C" w:rsidRDefault="00A70F30" w:rsidP="002D655C">
      <w:r>
        <w:t xml:space="preserve">               </w:t>
      </w:r>
      <w:r w:rsidR="002D655C">
        <w:t>=11.4/50.</w:t>
      </w:r>
      <w:r w:rsidR="0006723D">
        <w:t>2 =</w:t>
      </w:r>
      <w:r w:rsidR="002D655C">
        <w:t>0.227</w:t>
      </w:r>
    </w:p>
    <w:p w14:paraId="2453CD26" w14:textId="66F09B54" w:rsidR="002D655C" w:rsidRDefault="00A70F30" w:rsidP="002D655C">
      <w:r>
        <w:t xml:space="preserve">              </w:t>
      </w:r>
      <w:r w:rsidR="002D655C">
        <w:t>=</w:t>
      </w:r>
      <w:r w:rsidR="002D655C" w:rsidRPr="002D655C">
        <w:rPr>
          <w:highlight w:val="yellow"/>
        </w:rPr>
        <w:t>22.7%</w:t>
      </w:r>
    </w:p>
    <w:p w14:paraId="3DF1F908" w14:textId="77777777" w:rsidR="002D655C" w:rsidRDefault="002D655C" w:rsidP="002D655C"/>
    <w:p w14:paraId="61AA98F0" w14:textId="77777777" w:rsidR="002D655C" w:rsidRDefault="002D655C" w:rsidP="002D655C">
      <w:pPr>
        <w:pStyle w:val="ListParagraph"/>
        <w:rPr>
          <w:rFonts w:asciiTheme="majorBidi" w:hAnsiTheme="majorBidi" w:cstheme="majorBidi"/>
          <w:sz w:val="24"/>
          <w:szCs w:val="24"/>
        </w:rPr>
      </w:pPr>
    </w:p>
    <w:p w14:paraId="33FE48BA" w14:textId="77777777" w:rsidR="0006723D" w:rsidRDefault="0006723D" w:rsidP="002D655C">
      <w:pPr>
        <w:pStyle w:val="ListParagraph"/>
        <w:rPr>
          <w:rFonts w:asciiTheme="majorBidi" w:hAnsiTheme="majorBidi" w:cstheme="majorBidi"/>
          <w:sz w:val="24"/>
          <w:szCs w:val="24"/>
        </w:rPr>
      </w:pPr>
    </w:p>
    <w:p w14:paraId="49ED0DA9" w14:textId="77777777" w:rsidR="0006723D" w:rsidRDefault="0006723D" w:rsidP="002D655C">
      <w:pPr>
        <w:pStyle w:val="ListParagraph"/>
        <w:rPr>
          <w:rFonts w:asciiTheme="majorBidi" w:hAnsiTheme="majorBidi" w:cstheme="majorBidi"/>
          <w:sz w:val="24"/>
          <w:szCs w:val="24"/>
        </w:rPr>
      </w:pPr>
    </w:p>
    <w:p w14:paraId="655FC630" w14:textId="77777777" w:rsidR="0006723D" w:rsidRDefault="0006723D" w:rsidP="002D655C">
      <w:pPr>
        <w:pStyle w:val="ListParagraph"/>
        <w:rPr>
          <w:rFonts w:asciiTheme="majorBidi" w:hAnsiTheme="majorBidi" w:cstheme="majorBidi"/>
          <w:sz w:val="24"/>
          <w:szCs w:val="24"/>
        </w:rPr>
      </w:pPr>
    </w:p>
    <w:p w14:paraId="7621FF44" w14:textId="77777777" w:rsidR="0006723D" w:rsidRDefault="0006723D" w:rsidP="002D655C">
      <w:pPr>
        <w:pStyle w:val="ListParagraph"/>
        <w:rPr>
          <w:rFonts w:asciiTheme="majorBidi" w:hAnsiTheme="majorBidi" w:cstheme="majorBidi"/>
          <w:sz w:val="24"/>
          <w:szCs w:val="24"/>
        </w:rPr>
      </w:pPr>
    </w:p>
    <w:p w14:paraId="7F5135C8" w14:textId="77777777" w:rsidR="0006723D" w:rsidRDefault="0006723D" w:rsidP="002D655C">
      <w:pPr>
        <w:pStyle w:val="ListParagraph"/>
        <w:rPr>
          <w:rFonts w:asciiTheme="majorBidi" w:hAnsiTheme="majorBidi" w:cstheme="majorBidi"/>
          <w:sz w:val="24"/>
          <w:szCs w:val="24"/>
        </w:rPr>
      </w:pPr>
    </w:p>
    <w:p w14:paraId="51609487" w14:textId="77777777" w:rsidR="0006723D" w:rsidRDefault="0006723D" w:rsidP="002D655C">
      <w:pPr>
        <w:pStyle w:val="ListParagraph"/>
        <w:rPr>
          <w:rFonts w:asciiTheme="majorBidi" w:hAnsiTheme="majorBidi" w:cstheme="majorBidi"/>
          <w:sz w:val="24"/>
          <w:szCs w:val="24"/>
        </w:rPr>
      </w:pPr>
    </w:p>
    <w:p w14:paraId="7C7CD0B2" w14:textId="77777777" w:rsidR="0006723D" w:rsidRDefault="0006723D" w:rsidP="002D655C">
      <w:pPr>
        <w:pStyle w:val="ListParagraph"/>
        <w:rPr>
          <w:rFonts w:asciiTheme="majorBidi" w:hAnsiTheme="majorBidi" w:cstheme="majorBidi"/>
          <w:sz w:val="24"/>
          <w:szCs w:val="24"/>
        </w:rPr>
      </w:pPr>
    </w:p>
    <w:p w14:paraId="253ED782" w14:textId="77777777" w:rsidR="0006723D" w:rsidRDefault="0006723D" w:rsidP="0006723D">
      <w:pPr>
        <w:pStyle w:val="ListParagraph"/>
        <w:rPr>
          <w:rFonts w:asciiTheme="majorBidi" w:hAnsiTheme="majorBidi" w:cstheme="majorBidi"/>
          <w:sz w:val="24"/>
          <w:szCs w:val="24"/>
          <w:rtl/>
        </w:rPr>
      </w:pPr>
    </w:p>
    <w:p w14:paraId="76DE6A98" w14:textId="77777777" w:rsidR="0006723D" w:rsidRPr="009C76C8" w:rsidRDefault="0006723D" w:rsidP="0006723D">
      <w:pPr>
        <w:rPr>
          <w:rFonts w:asciiTheme="majorBidi" w:hAnsiTheme="majorBidi" w:cstheme="majorBidi"/>
          <w:sz w:val="24"/>
          <w:szCs w:val="24"/>
        </w:rPr>
      </w:pPr>
      <w:r w:rsidRPr="009C76C8">
        <w:rPr>
          <w:rFonts w:asciiTheme="majorBidi" w:hAnsiTheme="majorBidi" w:cstheme="majorBidi"/>
          <w:sz w:val="24"/>
          <w:szCs w:val="24"/>
        </w:rPr>
        <w:t xml:space="preserve">2.2. </w:t>
      </w:r>
      <w:proofErr w:type="gramStart"/>
      <w:r w:rsidRPr="009C76C8">
        <w:rPr>
          <w:rFonts w:asciiTheme="majorBidi" w:hAnsiTheme="majorBidi" w:cstheme="majorBidi"/>
          <w:sz w:val="24"/>
          <w:szCs w:val="24"/>
        </w:rPr>
        <w:t>Weakness</w:t>
      </w:r>
      <w:proofErr w:type="gramEnd"/>
      <w:r w:rsidRPr="009C76C8">
        <w:rPr>
          <w:rFonts w:asciiTheme="majorBidi" w:hAnsiTheme="majorBidi" w:cstheme="majorBidi"/>
          <w:sz w:val="24"/>
          <w:szCs w:val="24"/>
        </w:rPr>
        <w:t xml:space="preserve"> and insights </w:t>
      </w:r>
    </w:p>
    <w:p w14:paraId="4DAC374A" w14:textId="77777777" w:rsidR="0006723D" w:rsidRDefault="0006723D" w:rsidP="0006723D">
      <w:pPr>
        <w:pStyle w:val="ListParagraph"/>
        <w:ind w:left="782"/>
        <w:rPr>
          <w:rFonts w:asciiTheme="majorBidi" w:hAnsiTheme="majorBidi" w:cstheme="majorBidi"/>
          <w:sz w:val="24"/>
          <w:szCs w:val="24"/>
        </w:rPr>
      </w:pPr>
      <w:r>
        <w:rPr>
          <w:rFonts w:asciiTheme="majorBidi" w:hAnsiTheme="majorBidi" w:cstheme="majorBidi"/>
          <w:sz w:val="24"/>
          <w:szCs w:val="24"/>
        </w:rPr>
        <w:t xml:space="preserve">2.2.1 </w:t>
      </w:r>
      <w:r w:rsidRPr="00BD3BAE">
        <w:rPr>
          <w:rFonts w:asciiTheme="majorBidi" w:hAnsiTheme="majorBidi" w:cstheme="majorBidi"/>
          <w:sz w:val="24"/>
          <w:szCs w:val="24"/>
        </w:rPr>
        <w:t xml:space="preserve">Weakness </w:t>
      </w:r>
    </w:p>
    <w:p w14:paraId="62D1E547" w14:textId="77777777" w:rsidR="0006723D" w:rsidRDefault="0006723D" w:rsidP="0006723D">
      <w:pPr>
        <w:pStyle w:val="ListParagraph"/>
        <w:ind w:left="782"/>
        <w:rPr>
          <w:rFonts w:asciiTheme="majorBidi" w:hAnsiTheme="majorBidi" w:cstheme="majorBidi"/>
          <w:sz w:val="24"/>
          <w:szCs w:val="24"/>
        </w:rPr>
      </w:pPr>
    </w:p>
    <w:p w14:paraId="2955B501" w14:textId="77777777" w:rsidR="0006723D" w:rsidRDefault="0006723D" w:rsidP="0006723D">
      <w:pPr>
        <w:pStyle w:val="ListParagraph"/>
        <w:numPr>
          <w:ilvl w:val="0"/>
          <w:numId w:val="43"/>
        </w:numPr>
        <w:rPr>
          <w:rFonts w:asciiTheme="majorBidi" w:hAnsiTheme="majorBidi" w:cstheme="majorBidi"/>
          <w:sz w:val="24"/>
          <w:szCs w:val="24"/>
        </w:rPr>
      </w:pPr>
      <w:r>
        <w:rPr>
          <w:rFonts w:asciiTheme="majorBidi" w:hAnsiTheme="majorBidi" w:cstheme="majorBidi"/>
          <w:sz w:val="24"/>
          <w:szCs w:val="24"/>
        </w:rPr>
        <w:t>Receive registration request (NVA):</w:t>
      </w:r>
      <w:r>
        <w:rPr>
          <w:rFonts w:asciiTheme="majorBidi" w:hAnsiTheme="majorBidi" w:cstheme="majorBidi"/>
          <w:sz w:val="24"/>
          <w:szCs w:val="24"/>
        </w:rPr>
        <w:br/>
        <w:t>This step can be seen as bottlenecks if not automated, manual handling may delay the onboarding process.</w:t>
      </w:r>
    </w:p>
    <w:p w14:paraId="580DA388" w14:textId="77777777" w:rsidR="0006723D" w:rsidRDefault="0006723D" w:rsidP="0006723D">
      <w:pPr>
        <w:pStyle w:val="ListParagraph"/>
        <w:ind w:left="782"/>
        <w:rPr>
          <w:rFonts w:asciiTheme="majorBidi" w:hAnsiTheme="majorBidi" w:cstheme="majorBidi"/>
          <w:sz w:val="24"/>
          <w:szCs w:val="24"/>
        </w:rPr>
      </w:pPr>
    </w:p>
    <w:p w14:paraId="1E476CC7" w14:textId="77777777" w:rsidR="0006723D" w:rsidRDefault="0006723D" w:rsidP="0006723D">
      <w:pPr>
        <w:pStyle w:val="ListParagraph"/>
        <w:numPr>
          <w:ilvl w:val="0"/>
          <w:numId w:val="43"/>
        </w:numPr>
        <w:rPr>
          <w:rFonts w:asciiTheme="majorBidi" w:hAnsiTheme="majorBidi" w:cstheme="majorBidi"/>
          <w:sz w:val="24"/>
          <w:szCs w:val="24"/>
        </w:rPr>
      </w:pPr>
      <w:r>
        <w:rPr>
          <w:rFonts w:asciiTheme="majorBidi" w:hAnsiTheme="majorBidi" w:cstheme="majorBidi"/>
          <w:sz w:val="24"/>
          <w:szCs w:val="24"/>
        </w:rPr>
        <w:t>Approve/Reject registration (NVA):</w:t>
      </w:r>
    </w:p>
    <w:p w14:paraId="3524D600" w14:textId="77777777" w:rsidR="0006723D" w:rsidRDefault="0006723D" w:rsidP="0006723D">
      <w:pPr>
        <w:pStyle w:val="ListParagraph"/>
        <w:ind w:left="1502"/>
        <w:rPr>
          <w:rFonts w:asciiTheme="majorBidi" w:hAnsiTheme="majorBidi" w:cstheme="majorBidi"/>
          <w:sz w:val="24"/>
          <w:szCs w:val="24"/>
        </w:rPr>
      </w:pPr>
      <w:r>
        <w:rPr>
          <w:rFonts w:asciiTheme="majorBidi" w:hAnsiTheme="majorBidi" w:cstheme="majorBidi"/>
          <w:sz w:val="24"/>
          <w:szCs w:val="24"/>
        </w:rPr>
        <w:t xml:space="preserve">The decision-making process for approvals can be slow, particularly if </w:t>
      </w:r>
      <w:proofErr w:type="gramStart"/>
      <w:r>
        <w:rPr>
          <w:rFonts w:asciiTheme="majorBidi" w:hAnsiTheme="majorBidi" w:cstheme="majorBidi"/>
          <w:sz w:val="24"/>
          <w:szCs w:val="24"/>
        </w:rPr>
        <w:t>it`s</w:t>
      </w:r>
      <w:proofErr w:type="gramEnd"/>
      <w:r>
        <w:rPr>
          <w:rFonts w:asciiTheme="majorBidi" w:hAnsiTheme="majorBidi" w:cstheme="majorBidi"/>
          <w:sz w:val="24"/>
          <w:szCs w:val="24"/>
        </w:rPr>
        <w:t xml:space="preserve"> relies on manual checks or lacks clear criteria.</w:t>
      </w:r>
    </w:p>
    <w:p w14:paraId="61329152" w14:textId="77777777" w:rsidR="0006723D" w:rsidRDefault="0006723D" w:rsidP="0006723D">
      <w:pPr>
        <w:pStyle w:val="ListParagraph"/>
        <w:ind w:left="782"/>
        <w:rPr>
          <w:rFonts w:asciiTheme="majorBidi" w:hAnsiTheme="majorBidi" w:cstheme="majorBidi"/>
          <w:sz w:val="24"/>
          <w:szCs w:val="24"/>
        </w:rPr>
      </w:pPr>
    </w:p>
    <w:p w14:paraId="6BFDD007" w14:textId="77777777" w:rsidR="0006723D" w:rsidRDefault="0006723D" w:rsidP="0006723D">
      <w:pPr>
        <w:pStyle w:val="ListParagraph"/>
        <w:numPr>
          <w:ilvl w:val="0"/>
          <w:numId w:val="43"/>
        </w:numPr>
        <w:rPr>
          <w:rFonts w:asciiTheme="majorBidi" w:hAnsiTheme="majorBidi" w:cstheme="majorBidi"/>
          <w:sz w:val="24"/>
          <w:szCs w:val="24"/>
        </w:rPr>
      </w:pPr>
      <w:r>
        <w:rPr>
          <w:rFonts w:asciiTheme="majorBidi" w:hAnsiTheme="majorBidi" w:cstheme="majorBidi"/>
          <w:sz w:val="24"/>
          <w:szCs w:val="24"/>
        </w:rPr>
        <w:t>Monitor seller performance (NVA):</w:t>
      </w:r>
    </w:p>
    <w:p w14:paraId="03228333" w14:textId="77777777" w:rsidR="0006723D" w:rsidRDefault="0006723D" w:rsidP="0006723D">
      <w:pPr>
        <w:pStyle w:val="ListParagraph"/>
        <w:ind w:left="1502"/>
        <w:rPr>
          <w:rFonts w:asciiTheme="majorBidi" w:hAnsiTheme="majorBidi" w:cstheme="majorBidi"/>
          <w:sz w:val="24"/>
          <w:szCs w:val="24"/>
        </w:rPr>
      </w:pPr>
      <w:r>
        <w:rPr>
          <w:rFonts w:asciiTheme="majorBidi" w:hAnsiTheme="majorBidi" w:cstheme="majorBidi"/>
          <w:sz w:val="24"/>
          <w:szCs w:val="24"/>
        </w:rPr>
        <w:t>Ongoing monitoring can be resource-intensive and may not always yield actionable insights, especially if the matrix is not clearly defined.</w:t>
      </w:r>
    </w:p>
    <w:p w14:paraId="5E0FE94F" w14:textId="77777777" w:rsidR="0006723D" w:rsidRDefault="0006723D" w:rsidP="0006723D">
      <w:pPr>
        <w:pStyle w:val="ListParagraph"/>
        <w:ind w:left="782"/>
        <w:rPr>
          <w:rFonts w:asciiTheme="majorBidi" w:hAnsiTheme="majorBidi" w:cstheme="majorBidi"/>
          <w:sz w:val="24"/>
          <w:szCs w:val="24"/>
        </w:rPr>
      </w:pPr>
    </w:p>
    <w:p w14:paraId="237654DE" w14:textId="77777777" w:rsidR="0006723D" w:rsidRDefault="0006723D" w:rsidP="0006723D">
      <w:pPr>
        <w:pStyle w:val="ListParagraph"/>
        <w:numPr>
          <w:ilvl w:val="0"/>
          <w:numId w:val="43"/>
        </w:numPr>
        <w:rPr>
          <w:rFonts w:asciiTheme="majorBidi" w:hAnsiTheme="majorBidi" w:cstheme="majorBidi"/>
          <w:sz w:val="24"/>
          <w:szCs w:val="24"/>
        </w:rPr>
      </w:pPr>
      <w:r>
        <w:rPr>
          <w:rFonts w:asciiTheme="majorBidi" w:hAnsiTheme="majorBidi" w:cstheme="majorBidi"/>
          <w:sz w:val="24"/>
          <w:szCs w:val="24"/>
        </w:rPr>
        <w:t>Set up seller account (VA):</w:t>
      </w:r>
    </w:p>
    <w:p w14:paraId="0DA298FA" w14:textId="77777777" w:rsidR="0006723D" w:rsidRDefault="0006723D" w:rsidP="0006723D">
      <w:pPr>
        <w:pStyle w:val="ListParagraph"/>
        <w:ind w:left="1502"/>
        <w:rPr>
          <w:rFonts w:asciiTheme="majorBidi" w:hAnsiTheme="majorBidi" w:cstheme="majorBidi"/>
          <w:sz w:val="24"/>
          <w:szCs w:val="24"/>
        </w:rPr>
      </w:pPr>
      <w:r>
        <w:rPr>
          <w:rFonts w:asciiTheme="majorBidi" w:hAnsiTheme="majorBidi" w:cstheme="majorBidi"/>
          <w:sz w:val="24"/>
          <w:szCs w:val="24"/>
        </w:rPr>
        <w:t>This can be a lengthy process if there are many manual inputs or if the system lacks automation, delaying seller ability to start selling</w:t>
      </w:r>
    </w:p>
    <w:p w14:paraId="31D35782" w14:textId="77777777" w:rsidR="0006723D" w:rsidRDefault="0006723D" w:rsidP="0006723D">
      <w:pPr>
        <w:pStyle w:val="ListParagraph"/>
        <w:ind w:left="782"/>
        <w:rPr>
          <w:rFonts w:asciiTheme="majorBidi" w:hAnsiTheme="majorBidi" w:cstheme="majorBidi"/>
          <w:sz w:val="24"/>
          <w:szCs w:val="24"/>
        </w:rPr>
      </w:pPr>
    </w:p>
    <w:p w14:paraId="13D0E1E8" w14:textId="77777777" w:rsidR="0006723D" w:rsidRDefault="0006723D" w:rsidP="0006723D">
      <w:pPr>
        <w:pStyle w:val="ListParagraph"/>
        <w:numPr>
          <w:ilvl w:val="0"/>
          <w:numId w:val="43"/>
        </w:numPr>
        <w:rPr>
          <w:rFonts w:asciiTheme="majorBidi" w:hAnsiTheme="majorBidi" w:cstheme="majorBidi"/>
          <w:sz w:val="24"/>
          <w:szCs w:val="24"/>
        </w:rPr>
      </w:pPr>
      <w:r>
        <w:rPr>
          <w:rFonts w:asciiTheme="majorBidi" w:hAnsiTheme="majorBidi" w:cstheme="majorBidi"/>
          <w:sz w:val="24"/>
          <w:szCs w:val="24"/>
        </w:rPr>
        <w:t>Provide seller training resources (NVA):</w:t>
      </w:r>
    </w:p>
    <w:p w14:paraId="4F77464A" w14:textId="601C3E04" w:rsidR="0006723D" w:rsidRDefault="0006723D" w:rsidP="0006723D">
      <w:pPr>
        <w:pStyle w:val="ListParagraph"/>
        <w:ind w:left="782"/>
        <w:rPr>
          <w:rFonts w:asciiTheme="majorBidi" w:hAnsiTheme="majorBidi" w:cstheme="majorBidi"/>
          <w:sz w:val="24"/>
          <w:szCs w:val="24"/>
        </w:rPr>
      </w:pPr>
      <w:r>
        <w:rPr>
          <w:rFonts w:asciiTheme="majorBidi" w:hAnsiTheme="majorBidi" w:cstheme="majorBidi"/>
          <w:sz w:val="24"/>
          <w:szCs w:val="24"/>
        </w:rPr>
        <w:t xml:space="preserve">            Training resources may not be readily accessible or engaging, leading to underutilization.</w:t>
      </w:r>
    </w:p>
    <w:p w14:paraId="2DD069E3" w14:textId="77777777" w:rsidR="0006723D" w:rsidRDefault="0006723D" w:rsidP="0006723D">
      <w:pPr>
        <w:pStyle w:val="ListParagraph"/>
        <w:ind w:left="782"/>
        <w:rPr>
          <w:rFonts w:asciiTheme="majorBidi" w:hAnsiTheme="majorBidi" w:cstheme="majorBidi"/>
          <w:sz w:val="24"/>
          <w:szCs w:val="24"/>
        </w:rPr>
      </w:pPr>
    </w:p>
    <w:p w14:paraId="2F7AFD9C" w14:textId="77777777" w:rsidR="0006723D" w:rsidRDefault="0006723D" w:rsidP="0006723D">
      <w:pPr>
        <w:pStyle w:val="ListParagraph"/>
        <w:ind w:left="782"/>
        <w:rPr>
          <w:rFonts w:asciiTheme="majorBidi" w:hAnsiTheme="majorBidi" w:cstheme="majorBidi"/>
          <w:sz w:val="24"/>
          <w:szCs w:val="24"/>
        </w:rPr>
      </w:pPr>
      <w:r>
        <w:rPr>
          <w:rFonts w:asciiTheme="majorBidi" w:hAnsiTheme="majorBidi" w:cstheme="majorBidi"/>
          <w:sz w:val="24"/>
          <w:szCs w:val="24"/>
        </w:rPr>
        <w:t xml:space="preserve">2.2.2 </w:t>
      </w:r>
      <w:r w:rsidRPr="00BD3BAE">
        <w:rPr>
          <w:rFonts w:asciiTheme="majorBidi" w:hAnsiTheme="majorBidi" w:cstheme="majorBidi"/>
          <w:sz w:val="24"/>
          <w:szCs w:val="24"/>
        </w:rPr>
        <w:t>insights</w:t>
      </w:r>
    </w:p>
    <w:p w14:paraId="1C6022D7" w14:textId="77777777" w:rsidR="0006723D" w:rsidRDefault="0006723D" w:rsidP="0006723D">
      <w:pPr>
        <w:pStyle w:val="ListParagraph"/>
        <w:ind w:left="782"/>
        <w:rPr>
          <w:rFonts w:asciiTheme="majorBidi" w:hAnsiTheme="majorBidi" w:cstheme="majorBidi"/>
          <w:sz w:val="24"/>
          <w:szCs w:val="24"/>
        </w:rPr>
      </w:pPr>
    </w:p>
    <w:p w14:paraId="2F254B6D"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Streamline registration process:</w:t>
      </w:r>
    </w:p>
    <w:p w14:paraId="44CB6CB7" w14:textId="77777777" w:rsidR="0006723D" w:rsidRPr="0006723D" w:rsidRDefault="0006723D" w:rsidP="0006723D">
      <w:pPr>
        <w:pStyle w:val="ListParagraph"/>
        <w:ind w:left="1502"/>
        <w:rPr>
          <w:rFonts w:asciiTheme="majorBidi" w:hAnsiTheme="majorBidi" w:cstheme="majorBidi"/>
          <w:sz w:val="24"/>
          <w:szCs w:val="24"/>
        </w:rPr>
      </w:pPr>
      <w:r w:rsidRPr="0006723D">
        <w:rPr>
          <w:rFonts w:asciiTheme="majorBidi" w:hAnsiTheme="majorBidi" w:cstheme="majorBidi"/>
          <w:sz w:val="24"/>
          <w:szCs w:val="24"/>
        </w:rPr>
        <w:t xml:space="preserve">Implementing an automated system for receiving and processing registration </w:t>
      </w:r>
      <w:proofErr w:type="gramStart"/>
      <w:r w:rsidRPr="0006723D">
        <w:rPr>
          <w:rFonts w:asciiTheme="majorBidi" w:hAnsiTheme="majorBidi" w:cstheme="majorBidi"/>
          <w:sz w:val="24"/>
          <w:szCs w:val="24"/>
        </w:rPr>
        <w:t>request</w:t>
      </w:r>
      <w:proofErr w:type="gramEnd"/>
      <w:r w:rsidRPr="0006723D">
        <w:rPr>
          <w:rFonts w:asciiTheme="majorBidi" w:hAnsiTheme="majorBidi" w:cstheme="majorBidi"/>
          <w:sz w:val="24"/>
          <w:szCs w:val="24"/>
        </w:rPr>
        <w:t xml:space="preserve"> can significantly reduce lead time and improve the seller experience</w:t>
      </w:r>
    </w:p>
    <w:p w14:paraId="4B167355" w14:textId="77777777" w:rsidR="0006723D" w:rsidRPr="009C76C8" w:rsidRDefault="0006723D" w:rsidP="0006723D">
      <w:pPr>
        <w:pStyle w:val="ListParagraph"/>
        <w:ind w:left="782"/>
        <w:rPr>
          <w:rFonts w:asciiTheme="majorBidi" w:hAnsiTheme="majorBidi" w:cstheme="majorBidi"/>
          <w:sz w:val="24"/>
          <w:szCs w:val="24"/>
        </w:rPr>
      </w:pPr>
    </w:p>
    <w:p w14:paraId="37536F54"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Standardizing approval criteria:</w:t>
      </w:r>
    </w:p>
    <w:p w14:paraId="16E2AF20" w14:textId="77777777" w:rsidR="0006723D" w:rsidRPr="0006723D" w:rsidRDefault="0006723D" w:rsidP="0006723D">
      <w:pPr>
        <w:pStyle w:val="ListParagraph"/>
        <w:ind w:left="1502"/>
        <w:rPr>
          <w:rFonts w:asciiTheme="majorBidi" w:hAnsiTheme="majorBidi" w:cstheme="majorBidi"/>
          <w:sz w:val="24"/>
          <w:szCs w:val="24"/>
        </w:rPr>
      </w:pPr>
      <w:r w:rsidRPr="0006723D">
        <w:rPr>
          <w:rFonts w:asciiTheme="majorBidi" w:hAnsiTheme="majorBidi" w:cstheme="majorBidi"/>
          <w:sz w:val="24"/>
          <w:szCs w:val="24"/>
        </w:rPr>
        <w:t>Creating clear and standardized criteria for approving or rejecting registration can reduce ambiguity and speed up the process.</w:t>
      </w:r>
    </w:p>
    <w:p w14:paraId="74EFCC57" w14:textId="77777777" w:rsidR="0006723D" w:rsidRPr="009C76C8" w:rsidRDefault="0006723D" w:rsidP="0006723D">
      <w:pPr>
        <w:pStyle w:val="ListParagraph"/>
        <w:ind w:left="782"/>
        <w:rPr>
          <w:rFonts w:asciiTheme="majorBidi" w:hAnsiTheme="majorBidi" w:cstheme="majorBidi"/>
          <w:sz w:val="24"/>
          <w:szCs w:val="24"/>
        </w:rPr>
      </w:pPr>
    </w:p>
    <w:p w14:paraId="11652EA7"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Notifying seller of Issus:</w:t>
      </w:r>
    </w:p>
    <w:p w14:paraId="71BB6FD7" w14:textId="77777777" w:rsidR="0006723D" w:rsidRPr="0006723D" w:rsidRDefault="0006723D" w:rsidP="0006723D">
      <w:pPr>
        <w:pStyle w:val="ListParagraph"/>
        <w:ind w:left="1502"/>
        <w:rPr>
          <w:rFonts w:asciiTheme="majorBidi" w:hAnsiTheme="majorBidi" w:cstheme="majorBidi"/>
          <w:sz w:val="24"/>
          <w:szCs w:val="24"/>
        </w:rPr>
      </w:pPr>
      <w:r w:rsidRPr="0006723D">
        <w:rPr>
          <w:rFonts w:asciiTheme="majorBidi" w:hAnsiTheme="majorBidi" w:cstheme="majorBidi"/>
          <w:sz w:val="24"/>
          <w:szCs w:val="24"/>
        </w:rPr>
        <w:t xml:space="preserve">Prompt communication regarding any Issus </w:t>
      </w:r>
      <w:proofErr w:type="gramStart"/>
      <w:r w:rsidRPr="0006723D">
        <w:rPr>
          <w:rFonts w:asciiTheme="majorBidi" w:hAnsiTheme="majorBidi" w:cstheme="majorBidi"/>
          <w:sz w:val="24"/>
          <w:szCs w:val="24"/>
        </w:rPr>
        <w:t>improve</w:t>
      </w:r>
      <w:proofErr w:type="gramEnd"/>
      <w:r w:rsidRPr="0006723D">
        <w:rPr>
          <w:rFonts w:asciiTheme="majorBidi" w:hAnsiTheme="majorBidi" w:cstheme="majorBidi"/>
          <w:sz w:val="24"/>
          <w:szCs w:val="24"/>
        </w:rPr>
        <w:t xml:space="preserve"> seller experience and </w:t>
      </w:r>
      <w:proofErr w:type="gramStart"/>
      <w:r w:rsidRPr="0006723D">
        <w:rPr>
          <w:rFonts w:asciiTheme="majorBidi" w:hAnsiTheme="majorBidi" w:cstheme="majorBidi"/>
          <w:sz w:val="24"/>
          <w:szCs w:val="24"/>
        </w:rPr>
        <w:t>allow</w:t>
      </w:r>
      <w:proofErr w:type="gramEnd"/>
      <w:r w:rsidRPr="0006723D">
        <w:rPr>
          <w:rFonts w:asciiTheme="majorBidi" w:hAnsiTheme="majorBidi" w:cstheme="majorBidi"/>
          <w:sz w:val="24"/>
          <w:szCs w:val="24"/>
        </w:rPr>
        <w:t xml:space="preserve"> for quick resolution, fostering stronger </w:t>
      </w:r>
      <w:proofErr w:type="gramStart"/>
      <w:r w:rsidRPr="0006723D">
        <w:rPr>
          <w:rFonts w:asciiTheme="majorBidi" w:hAnsiTheme="majorBidi" w:cstheme="majorBidi"/>
          <w:sz w:val="24"/>
          <w:szCs w:val="24"/>
        </w:rPr>
        <w:t>relationship</w:t>
      </w:r>
      <w:proofErr w:type="gramEnd"/>
    </w:p>
    <w:p w14:paraId="3EBE8DA2" w14:textId="77777777" w:rsidR="0006723D" w:rsidRPr="009C76C8" w:rsidRDefault="0006723D" w:rsidP="0006723D">
      <w:pPr>
        <w:pStyle w:val="ListParagraph"/>
        <w:ind w:left="782"/>
        <w:rPr>
          <w:rFonts w:asciiTheme="majorBidi" w:hAnsiTheme="majorBidi" w:cstheme="majorBidi"/>
          <w:sz w:val="24"/>
          <w:szCs w:val="24"/>
        </w:rPr>
      </w:pPr>
    </w:p>
    <w:p w14:paraId="2F4C4383"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Enhance training resources:</w:t>
      </w:r>
    </w:p>
    <w:p w14:paraId="1BC6D341" w14:textId="77777777" w:rsidR="0006723D" w:rsidRPr="0006723D" w:rsidRDefault="0006723D" w:rsidP="0006723D">
      <w:pPr>
        <w:pStyle w:val="ListParagraph"/>
        <w:ind w:left="1502"/>
        <w:rPr>
          <w:rFonts w:asciiTheme="majorBidi" w:hAnsiTheme="majorBidi" w:cstheme="majorBidi"/>
          <w:sz w:val="24"/>
          <w:szCs w:val="24"/>
        </w:rPr>
      </w:pPr>
      <w:r w:rsidRPr="0006723D">
        <w:rPr>
          <w:rFonts w:asciiTheme="majorBidi" w:hAnsiTheme="majorBidi" w:cstheme="majorBidi"/>
          <w:sz w:val="24"/>
          <w:szCs w:val="24"/>
        </w:rPr>
        <w:t>Making training materials more accessible and engaging can empower sellers to use available resources effectively.</w:t>
      </w:r>
    </w:p>
    <w:p w14:paraId="35A33636" w14:textId="77777777" w:rsidR="0006723D" w:rsidRPr="009C76C8" w:rsidRDefault="0006723D" w:rsidP="0006723D">
      <w:pPr>
        <w:pStyle w:val="ListParagraph"/>
        <w:ind w:left="782"/>
        <w:rPr>
          <w:rFonts w:asciiTheme="majorBidi" w:hAnsiTheme="majorBidi" w:cstheme="majorBidi"/>
          <w:sz w:val="24"/>
          <w:szCs w:val="24"/>
        </w:rPr>
      </w:pPr>
    </w:p>
    <w:p w14:paraId="5163880A"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Implementing performance feedback mechanisms:</w:t>
      </w:r>
    </w:p>
    <w:p w14:paraId="7266B9FA" w14:textId="77777777" w:rsidR="0006723D" w:rsidRDefault="0006723D" w:rsidP="0006723D">
      <w:pPr>
        <w:pStyle w:val="ListParagraph"/>
        <w:ind w:left="1502"/>
        <w:rPr>
          <w:rFonts w:asciiTheme="majorBidi" w:hAnsiTheme="majorBidi" w:cstheme="majorBidi"/>
          <w:sz w:val="24"/>
          <w:szCs w:val="24"/>
        </w:rPr>
      </w:pPr>
      <w:r w:rsidRPr="0006723D">
        <w:rPr>
          <w:rFonts w:asciiTheme="majorBidi" w:hAnsiTheme="majorBidi" w:cstheme="majorBidi"/>
          <w:sz w:val="24"/>
          <w:szCs w:val="24"/>
        </w:rPr>
        <w:t xml:space="preserve">Providing </w:t>
      </w:r>
      <w:proofErr w:type="gramStart"/>
      <w:r w:rsidRPr="0006723D">
        <w:rPr>
          <w:rFonts w:asciiTheme="majorBidi" w:hAnsiTheme="majorBidi" w:cstheme="majorBidi"/>
          <w:sz w:val="24"/>
          <w:szCs w:val="24"/>
        </w:rPr>
        <w:t>seller</w:t>
      </w:r>
      <w:proofErr w:type="gramEnd"/>
      <w:r w:rsidRPr="0006723D">
        <w:rPr>
          <w:rFonts w:asciiTheme="majorBidi" w:hAnsiTheme="majorBidi" w:cstheme="majorBidi"/>
          <w:sz w:val="24"/>
          <w:szCs w:val="24"/>
        </w:rPr>
        <w:t xml:space="preserve"> with actionable insight based on performance monitoring can help them improve their matrix</w:t>
      </w:r>
    </w:p>
    <w:p w14:paraId="25956B14" w14:textId="77777777" w:rsidR="0006723D" w:rsidRDefault="0006723D" w:rsidP="0006723D">
      <w:pPr>
        <w:pStyle w:val="ListParagraph"/>
        <w:ind w:left="1502"/>
        <w:rPr>
          <w:rFonts w:asciiTheme="majorBidi" w:hAnsiTheme="majorBidi" w:cstheme="majorBidi"/>
          <w:sz w:val="24"/>
          <w:szCs w:val="24"/>
        </w:rPr>
      </w:pPr>
    </w:p>
    <w:p w14:paraId="70B1FCFB" w14:textId="77777777" w:rsidR="0006723D" w:rsidRPr="0006723D" w:rsidRDefault="0006723D" w:rsidP="0006723D">
      <w:pPr>
        <w:pStyle w:val="ListParagraph"/>
        <w:ind w:left="1502"/>
        <w:rPr>
          <w:rFonts w:asciiTheme="majorBidi" w:hAnsiTheme="majorBidi" w:cstheme="majorBidi"/>
          <w:sz w:val="24"/>
          <w:szCs w:val="24"/>
        </w:rPr>
      </w:pPr>
    </w:p>
    <w:p w14:paraId="69F99D8F" w14:textId="1E15C65E" w:rsidR="0006723D" w:rsidRPr="009C76C8" w:rsidRDefault="0006723D" w:rsidP="0006723D">
      <w:pPr>
        <w:pStyle w:val="ListParagraph"/>
        <w:ind w:left="782"/>
        <w:rPr>
          <w:rFonts w:asciiTheme="majorBidi" w:hAnsiTheme="majorBidi" w:cstheme="majorBidi"/>
          <w:sz w:val="24"/>
          <w:szCs w:val="24"/>
        </w:rPr>
      </w:pPr>
    </w:p>
    <w:p w14:paraId="281E6CF7"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Improving communication for inquiries:</w:t>
      </w:r>
    </w:p>
    <w:p w14:paraId="3246F66E" w14:textId="77777777" w:rsidR="0006723D" w:rsidRDefault="0006723D" w:rsidP="0006723D">
      <w:pPr>
        <w:pStyle w:val="ListParagraph"/>
        <w:ind w:left="1502"/>
        <w:rPr>
          <w:rFonts w:asciiTheme="majorBidi" w:hAnsiTheme="majorBidi" w:cstheme="majorBidi"/>
          <w:sz w:val="24"/>
          <w:szCs w:val="24"/>
          <w:rtl/>
        </w:rPr>
      </w:pPr>
      <w:r w:rsidRPr="0006723D">
        <w:rPr>
          <w:rFonts w:asciiTheme="majorBidi" w:hAnsiTheme="majorBidi" w:cstheme="majorBidi"/>
          <w:sz w:val="24"/>
          <w:szCs w:val="24"/>
        </w:rPr>
        <w:t>Streamlining the inquiry handling process through dedicated support channels can enhance overall seller satisfaction.</w:t>
      </w:r>
    </w:p>
    <w:p w14:paraId="2E7040EA" w14:textId="77777777" w:rsidR="00202CF5" w:rsidRDefault="00202CF5" w:rsidP="0006723D">
      <w:pPr>
        <w:pStyle w:val="ListParagraph"/>
        <w:ind w:left="1502"/>
        <w:rPr>
          <w:rFonts w:asciiTheme="majorBidi" w:hAnsiTheme="majorBidi" w:cstheme="majorBidi"/>
          <w:sz w:val="24"/>
          <w:szCs w:val="24"/>
          <w:rtl/>
        </w:rPr>
      </w:pPr>
    </w:p>
    <w:p w14:paraId="5D6E62C7" w14:textId="77777777" w:rsidR="00202CF5" w:rsidRPr="00706292" w:rsidRDefault="00202CF5" w:rsidP="00202CF5">
      <w:pPr>
        <w:rPr>
          <w:rFonts w:asciiTheme="majorBidi" w:hAnsiTheme="majorBidi" w:cstheme="majorBidi"/>
          <w:b/>
          <w:bCs/>
          <w:sz w:val="24"/>
          <w:szCs w:val="24"/>
        </w:rPr>
      </w:pPr>
      <w:r w:rsidRPr="00706292">
        <w:rPr>
          <w:rFonts w:asciiTheme="majorBidi" w:hAnsiTheme="majorBidi" w:cstheme="majorBidi"/>
          <w:b/>
          <w:bCs/>
          <w:sz w:val="24"/>
          <w:szCs w:val="24"/>
        </w:rPr>
        <w:t>3.</w:t>
      </w:r>
      <w:r>
        <w:rPr>
          <w:rFonts w:asciiTheme="majorBidi" w:hAnsiTheme="majorBidi" w:cstheme="majorBidi"/>
          <w:b/>
          <w:bCs/>
          <w:sz w:val="24"/>
          <w:szCs w:val="24"/>
        </w:rPr>
        <w:t xml:space="preserve"> </w:t>
      </w:r>
      <w:r w:rsidRPr="00706292">
        <w:rPr>
          <w:rFonts w:asciiTheme="majorBidi" w:hAnsiTheme="majorBidi" w:cstheme="majorBidi"/>
          <w:b/>
          <w:bCs/>
          <w:sz w:val="24"/>
          <w:szCs w:val="24"/>
        </w:rPr>
        <w:t>Business process redesign</w:t>
      </w:r>
    </w:p>
    <w:p w14:paraId="2A1BC1E4" w14:textId="1C44EE0C" w:rsidR="00202CF5" w:rsidRDefault="00202CF5" w:rsidP="0006723D">
      <w:pPr>
        <w:pStyle w:val="ListParagraph"/>
        <w:ind w:left="1502"/>
        <w:rPr>
          <w:rFonts w:asciiTheme="majorBidi" w:hAnsiTheme="majorBidi" w:cstheme="majorBidi"/>
          <w:sz w:val="24"/>
          <w:szCs w:val="24"/>
          <w:rtl/>
        </w:rPr>
      </w:pPr>
      <w:r>
        <w:rPr>
          <w:rFonts w:asciiTheme="majorBidi" w:hAnsiTheme="majorBidi" w:cstheme="majorBidi"/>
          <w:noProof/>
          <w:sz w:val="24"/>
          <w:szCs w:val="24"/>
          <w:rtl/>
          <w:lang w:val="ar-SA"/>
        </w:rPr>
        <mc:AlternateContent>
          <mc:Choice Requires="wps">
            <w:drawing>
              <wp:anchor distT="0" distB="0" distL="114300" distR="114300" simplePos="0" relativeHeight="251659264" behindDoc="0" locked="0" layoutInCell="1" allowOverlap="1" wp14:anchorId="107C69B4" wp14:editId="1C56EB74">
                <wp:simplePos x="0" y="0"/>
                <wp:positionH relativeFrom="column">
                  <wp:posOffset>12700</wp:posOffset>
                </wp:positionH>
                <wp:positionV relativeFrom="paragraph">
                  <wp:posOffset>10160</wp:posOffset>
                </wp:positionV>
                <wp:extent cx="2514600" cy="292100"/>
                <wp:effectExtent l="76200" t="57150" r="76200" b="88900"/>
                <wp:wrapNone/>
                <wp:docPr id="1537722548" name="مستطيل: زوايا مستديرة 1"/>
                <wp:cNvGraphicFramePr/>
                <a:graphic xmlns:a="http://schemas.openxmlformats.org/drawingml/2006/main">
                  <a:graphicData uri="http://schemas.microsoft.com/office/word/2010/wordprocessingShape">
                    <wps:wsp>
                      <wps:cNvSpPr/>
                      <wps:spPr>
                        <a:xfrm>
                          <a:off x="0" y="0"/>
                          <a:ext cx="2514600" cy="29210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7105E8C8" w14:textId="77777777" w:rsidR="00202CF5" w:rsidRDefault="00202CF5" w:rsidP="00202CF5">
                            <w:r>
                              <w:rPr>
                                <w:rStyle w:val="Strong"/>
                              </w:rPr>
                              <w:t xml:space="preserve">Heuristic </w:t>
                            </w:r>
                            <w:r>
                              <w:rPr>
                                <w:rStyle w:val="Strong"/>
                                <w:rFonts w:hint="cs"/>
                                <w:rtl/>
                              </w:rPr>
                              <w:t>1</w:t>
                            </w:r>
                            <w:r>
                              <w:rPr>
                                <w:rStyle w:val="Strong"/>
                              </w:rPr>
                              <w:t>:</w:t>
                            </w:r>
                            <w:r>
                              <w:t xml:space="preserve"> </w:t>
                            </w:r>
                            <w:r w:rsidRPr="00C75DB8">
                              <w:t>Parallelism</w:t>
                            </w:r>
                          </w:p>
                          <w:p w14:paraId="1ABE9495" w14:textId="77777777" w:rsidR="00202CF5" w:rsidRDefault="00202CF5" w:rsidP="00202C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7C69B4" id="مستطيل: زوايا مستديرة 1" o:spid="_x0000_s1026" style="position:absolute;left:0;text-align:left;margin-left:1pt;margin-top:.8pt;width:198pt;height:2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" fillcolor="#8064a2 [3207]" strokecolor="white [3201]" strokeweight="3pt">
                <v:shadow on="t" color="black" opacity="24903f" origin=",.5" offset="0,.55556mm"/>
                <v:textbox>
                  <w:txbxContent>
                    <w:p w14:paraId="7105E8C8" w14:textId="77777777" w:rsidR="00202CF5" w:rsidRDefault="00202CF5" w:rsidP="00202CF5">
                      <w:r>
                        <w:rPr>
                          <w:rStyle w:val="ae"/>
                        </w:rPr>
                        <w:t xml:space="preserve">Heuristic </w:t>
                      </w:r>
                      <w:r>
                        <w:rPr>
                          <w:rStyle w:val="ae"/>
                          <w:rFonts w:hint="cs"/>
                          <w:rtl/>
                        </w:rPr>
                        <w:t>1</w:t>
                      </w:r>
                      <w:r>
                        <w:rPr>
                          <w:rStyle w:val="ae"/>
                        </w:rPr>
                        <w:t>:</w:t>
                      </w:r>
                      <w:r>
                        <w:t xml:space="preserve"> </w:t>
                      </w:r>
                      <w:r w:rsidRPr="00C75DB8">
                        <w:t>Parallelism</w:t>
                      </w:r>
                    </w:p>
                    <w:p w14:paraId="1ABE9495" w14:textId="77777777" w:rsidR="00202CF5" w:rsidRDefault="00202CF5" w:rsidP="00202CF5">
                      <w:pPr>
                        <w:jc w:val="center"/>
                      </w:pPr>
                    </w:p>
                  </w:txbxContent>
                </v:textbox>
              </v:roundrect>
            </w:pict>
          </mc:Fallback>
        </mc:AlternateContent>
      </w:r>
    </w:p>
    <w:p w14:paraId="35CA5A58" w14:textId="77777777" w:rsidR="00202CF5" w:rsidRDefault="00202CF5" w:rsidP="0006723D">
      <w:pPr>
        <w:pStyle w:val="ListParagraph"/>
        <w:ind w:left="1502"/>
        <w:rPr>
          <w:rFonts w:asciiTheme="majorBidi" w:hAnsiTheme="majorBidi" w:cstheme="majorBidi"/>
          <w:sz w:val="24"/>
          <w:szCs w:val="24"/>
          <w:rtl/>
        </w:rPr>
      </w:pPr>
    </w:p>
    <w:p w14:paraId="01CA347D" w14:textId="77777777" w:rsidR="00202CF5" w:rsidRPr="00202CF5" w:rsidRDefault="00202CF5" w:rsidP="00202CF5">
      <w:pPr>
        <w:pStyle w:val="ListParagraph"/>
        <w:numPr>
          <w:ilvl w:val="0"/>
          <w:numId w:val="40"/>
        </w:numPr>
        <w:ind w:left="360"/>
        <w:rPr>
          <w:rFonts w:asciiTheme="majorBidi" w:hAnsiTheme="majorBidi" w:cstheme="majorBidi"/>
          <w:sz w:val="24"/>
          <w:szCs w:val="24"/>
        </w:rPr>
      </w:pPr>
      <w:r w:rsidRPr="00202CF5">
        <w:rPr>
          <w:rFonts w:asciiTheme="majorBidi" w:hAnsiTheme="majorBidi" w:cstheme="majorBidi"/>
          <w:sz w:val="24"/>
          <w:szCs w:val="24"/>
        </w:rPr>
        <w:t>Automate seller validation and perform simultaneous basic document checks.</w:t>
      </w:r>
    </w:p>
    <w:p w14:paraId="454C5210" w14:textId="77777777" w:rsidR="00202CF5" w:rsidRPr="00202CF5" w:rsidRDefault="00202CF5" w:rsidP="00202CF5">
      <w:pPr>
        <w:pStyle w:val="ListParagraph"/>
        <w:numPr>
          <w:ilvl w:val="0"/>
          <w:numId w:val="40"/>
        </w:numPr>
        <w:ind w:left="360"/>
        <w:rPr>
          <w:rFonts w:asciiTheme="majorBidi" w:hAnsiTheme="majorBidi" w:cstheme="majorBidi"/>
          <w:sz w:val="24"/>
          <w:szCs w:val="24"/>
        </w:rPr>
      </w:pPr>
      <w:r w:rsidRPr="00202CF5">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1BF50190" wp14:editId="2149C250">
                <wp:simplePos x="0" y="0"/>
                <wp:positionH relativeFrom="column">
                  <wp:posOffset>-28241</wp:posOffset>
                </wp:positionH>
                <wp:positionV relativeFrom="paragraph">
                  <wp:posOffset>320643</wp:posOffset>
                </wp:positionV>
                <wp:extent cx="2696705" cy="364210"/>
                <wp:effectExtent l="76200" t="57150" r="85090" b="93345"/>
                <wp:wrapNone/>
                <wp:docPr id="706821177" name="مستطيل: زوايا مستديرة 2"/>
                <wp:cNvGraphicFramePr/>
                <a:graphic xmlns:a="http://schemas.openxmlformats.org/drawingml/2006/main">
                  <a:graphicData uri="http://schemas.microsoft.com/office/word/2010/wordprocessingShape">
                    <wps:wsp>
                      <wps:cNvSpPr/>
                      <wps:spPr>
                        <a:xfrm>
                          <a:off x="0" y="0"/>
                          <a:ext cx="2696705" cy="36421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F779B3E" w14:textId="77777777" w:rsidR="00202CF5" w:rsidRDefault="00202CF5" w:rsidP="00202CF5">
                            <w:r>
                              <w:rPr>
                                <w:rStyle w:val="Strong"/>
                              </w:rPr>
                              <w:t xml:space="preserve">Heuristic </w:t>
                            </w:r>
                            <w:r>
                              <w:rPr>
                                <w:rStyle w:val="Strong"/>
                                <w:rFonts w:hint="cs"/>
                                <w:rtl/>
                              </w:rPr>
                              <w:t>:2</w:t>
                            </w:r>
                            <w:r>
                              <w:t xml:space="preserve"> </w:t>
                            </w:r>
                            <w:r w:rsidRPr="00C75DB8">
                              <w:t>Activity elimination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F50190" id="مستطيل: زوايا مستديرة 2" o:spid="_x0000_s1027" style="position:absolute;left:0;text-align:left;margin-left:-2.2pt;margin-top:25.25pt;width:212.35pt;height:28.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" fillcolor="#8064a2 [3207]" strokecolor="white [3201]" strokeweight="3pt">
                <v:shadow on="t" color="black" opacity="24903f" origin=",.5" offset="0,.55556mm"/>
                <v:textbox>
                  <w:txbxContent>
                    <w:p w14:paraId="3F779B3E" w14:textId="77777777" w:rsidR="00202CF5" w:rsidRDefault="00202CF5" w:rsidP="00202CF5">
                      <w:r>
                        <w:rPr>
                          <w:rStyle w:val="ae"/>
                        </w:rPr>
                        <w:t xml:space="preserve">Heuristic </w:t>
                      </w:r>
                      <w:r>
                        <w:rPr>
                          <w:rStyle w:val="ae"/>
                          <w:rFonts w:hint="cs"/>
                          <w:rtl/>
                        </w:rPr>
                        <w:t>:2</w:t>
                      </w:r>
                      <w:r>
                        <w:t xml:space="preserve"> </w:t>
                      </w:r>
                      <w:r w:rsidRPr="00C75DB8">
                        <w:t>Activity elimination</w:t>
                      </w:r>
                    </w:p>
                  </w:txbxContent>
                </v:textbox>
              </v:roundrect>
            </w:pict>
          </mc:Fallback>
        </mc:AlternateContent>
      </w:r>
      <w:r w:rsidRPr="00202CF5">
        <w:rPr>
          <w:rFonts w:asciiTheme="majorBidi" w:hAnsiTheme="majorBidi" w:cstheme="majorBidi"/>
          <w:sz w:val="24"/>
          <w:szCs w:val="24"/>
        </w:rPr>
        <w:t>Concurrently notify the seller and set up the account after approval.</w:t>
      </w:r>
    </w:p>
    <w:p w14:paraId="16471183" w14:textId="77777777" w:rsidR="00202CF5" w:rsidRDefault="00202CF5" w:rsidP="0006723D">
      <w:pPr>
        <w:pStyle w:val="ListParagraph"/>
        <w:ind w:left="1502"/>
        <w:rPr>
          <w:rFonts w:asciiTheme="majorBidi" w:hAnsiTheme="majorBidi" w:cstheme="majorBidi"/>
          <w:sz w:val="24"/>
          <w:szCs w:val="24"/>
          <w:rtl/>
        </w:rPr>
      </w:pPr>
    </w:p>
    <w:p w14:paraId="2608DB72" w14:textId="77777777" w:rsidR="00202CF5" w:rsidRDefault="00202CF5" w:rsidP="0006723D">
      <w:pPr>
        <w:pStyle w:val="ListParagraph"/>
        <w:ind w:left="1502"/>
        <w:rPr>
          <w:rFonts w:asciiTheme="majorBidi" w:hAnsiTheme="majorBidi" w:cstheme="majorBidi"/>
          <w:sz w:val="24"/>
          <w:szCs w:val="24"/>
          <w:rtl/>
        </w:rPr>
      </w:pPr>
    </w:p>
    <w:p w14:paraId="2F7E3308" w14:textId="77777777" w:rsidR="00202CF5" w:rsidRDefault="00202CF5" w:rsidP="0006723D">
      <w:pPr>
        <w:pStyle w:val="ListParagraph"/>
        <w:ind w:left="1502"/>
        <w:rPr>
          <w:rFonts w:asciiTheme="majorBidi" w:hAnsiTheme="majorBidi" w:cstheme="majorBidi"/>
          <w:sz w:val="24"/>
          <w:szCs w:val="24"/>
          <w:rtl/>
        </w:rPr>
      </w:pPr>
    </w:p>
    <w:p w14:paraId="0C2D09E6" w14:textId="77777777" w:rsidR="00202CF5" w:rsidRPr="00202CF5" w:rsidRDefault="00202CF5" w:rsidP="00202CF5">
      <w:pPr>
        <w:pStyle w:val="ListParagraph"/>
        <w:numPr>
          <w:ilvl w:val="0"/>
          <w:numId w:val="40"/>
        </w:numPr>
        <w:ind w:left="360"/>
        <w:rPr>
          <w:rFonts w:asciiTheme="majorBidi" w:hAnsiTheme="majorBidi" w:cstheme="majorBidi"/>
          <w:sz w:val="24"/>
          <w:szCs w:val="24"/>
        </w:rPr>
      </w:pPr>
      <w:r w:rsidRPr="00202CF5">
        <w:rPr>
          <w:rFonts w:asciiTheme="majorBidi" w:hAnsiTheme="majorBidi" w:cstheme="majorBidi"/>
          <w:sz w:val="24"/>
          <w:szCs w:val="24"/>
        </w:rPr>
        <w:t>Remove manual reception of requests and manual performance monitoring.</w:t>
      </w:r>
    </w:p>
    <w:p w14:paraId="36E176B3" w14:textId="77777777" w:rsidR="00202CF5" w:rsidRPr="00202CF5" w:rsidRDefault="00202CF5" w:rsidP="00202CF5">
      <w:pPr>
        <w:pStyle w:val="ListParagraph"/>
        <w:numPr>
          <w:ilvl w:val="0"/>
          <w:numId w:val="40"/>
        </w:numPr>
        <w:ind w:left="360"/>
        <w:rPr>
          <w:rFonts w:asciiTheme="majorBidi" w:hAnsiTheme="majorBidi" w:cstheme="majorBidi"/>
          <w:sz w:val="24"/>
          <w:szCs w:val="24"/>
        </w:rPr>
      </w:pPr>
      <w:r w:rsidRPr="00202CF5">
        <w:rPr>
          <w:rFonts w:asciiTheme="majorBidi" w:hAnsiTheme="majorBidi" w:cstheme="majorBidi"/>
          <w:sz w:val="24"/>
          <w:szCs w:val="24"/>
        </w:rPr>
        <w:t>Replace manual approval where feasible.</w:t>
      </w:r>
    </w:p>
    <w:p w14:paraId="06086C3D" w14:textId="77777777" w:rsidR="00202CF5" w:rsidRDefault="00202CF5" w:rsidP="0006723D">
      <w:pPr>
        <w:pStyle w:val="ListParagraph"/>
        <w:ind w:left="1502"/>
        <w:rPr>
          <w:rFonts w:asciiTheme="majorBidi" w:hAnsiTheme="majorBidi" w:cstheme="majorBidi"/>
          <w:sz w:val="24"/>
          <w:szCs w:val="24"/>
          <w:rtl/>
        </w:rPr>
      </w:pPr>
    </w:p>
    <w:p w14:paraId="7AD13AFB" w14:textId="1C5D3A12" w:rsidR="0060655D" w:rsidRPr="0060655D" w:rsidRDefault="0060655D" w:rsidP="0060655D">
      <w:pPr>
        <w:rPr>
          <w:rFonts w:asciiTheme="majorBidi" w:hAnsiTheme="majorBidi" w:cstheme="majorBidi"/>
          <w:sz w:val="24"/>
          <w:szCs w:val="24"/>
        </w:rPr>
      </w:pPr>
      <w:r w:rsidRPr="0060655D">
        <w:rPr>
          <w:rFonts w:asciiTheme="majorBidi" w:hAnsiTheme="majorBidi" w:cstheme="majorBidi"/>
          <w:noProof/>
          <w:sz w:val="24"/>
          <w:szCs w:val="24"/>
        </w:rPr>
        <w:drawing>
          <wp:inline distT="0" distB="0" distL="0" distR="0" wp14:anchorId="382EE9EF" wp14:editId="13FAECDB">
            <wp:extent cx="6645910" cy="2323465"/>
            <wp:effectExtent l="0" t="0" r="2540" b="635"/>
            <wp:docPr id="1827025319"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2323465"/>
                    </a:xfrm>
                    <a:prstGeom prst="rect">
                      <a:avLst/>
                    </a:prstGeom>
                    <a:noFill/>
                    <a:ln>
                      <a:noFill/>
                    </a:ln>
                  </pic:spPr>
                </pic:pic>
              </a:graphicData>
            </a:graphic>
          </wp:inline>
        </w:drawing>
      </w:r>
    </w:p>
    <w:p w14:paraId="1CC799AA" w14:textId="31155D65" w:rsidR="0006723D" w:rsidRPr="0006723D" w:rsidRDefault="0006723D" w:rsidP="0006723D">
      <w:pPr>
        <w:rPr>
          <w:rFonts w:asciiTheme="majorBidi" w:hAnsiTheme="majorBidi" w:cstheme="majorBidi"/>
          <w:sz w:val="24"/>
          <w:szCs w:val="24"/>
        </w:rPr>
      </w:pPr>
    </w:p>
    <w:p w14:paraId="4AF3DD62" w14:textId="22D24255" w:rsidR="002D655C" w:rsidRPr="00B6408A" w:rsidRDefault="002D655C" w:rsidP="00B6408A">
      <w:pPr>
        <w:pStyle w:val="ListParagraph"/>
        <w:rPr>
          <w:rFonts w:asciiTheme="majorBidi" w:hAnsiTheme="majorBidi" w:cstheme="majorBidi"/>
          <w:sz w:val="24"/>
          <w:szCs w:val="24"/>
        </w:rPr>
      </w:pPr>
    </w:p>
    <w:sectPr w:rsidR="002D655C" w:rsidRPr="00B6408A" w:rsidSect="00C77F5F">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572DD" w14:textId="77777777" w:rsidR="00BF1D05" w:rsidRDefault="00BF1D05" w:rsidP="004E18D3">
      <w:pPr>
        <w:spacing w:after="0" w:line="240" w:lineRule="auto"/>
      </w:pPr>
      <w:r>
        <w:separator/>
      </w:r>
    </w:p>
  </w:endnote>
  <w:endnote w:type="continuationSeparator" w:id="0">
    <w:p w14:paraId="21DA23B7" w14:textId="77777777" w:rsidR="00BF1D05" w:rsidRDefault="00BF1D05" w:rsidP="004E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mbria"/>
    <w:charset w:val="00"/>
    <w:family w:val="roman"/>
    <w:pitch w:val="default"/>
  </w:font>
  <w:font w:name="UICTFontTextStyleBody">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F4031" w14:textId="77777777" w:rsidR="00BF1D05" w:rsidRDefault="00BF1D05" w:rsidP="004E18D3">
      <w:pPr>
        <w:spacing w:after="0" w:line="240" w:lineRule="auto"/>
      </w:pPr>
      <w:r>
        <w:separator/>
      </w:r>
    </w:p>
  </w:footnote>
  <w:footnote w:type="continuationSeparator" w:id="0">
    <w:p w14:paraId="3C56955F" w14:textId="77777777" w:rsidR="00BF1D05" w:rsidRDefault="00BF1D05" w:rsidP="004E1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4FDC"/>
    <w:multiLevelType w:val="hybridMultilevel"/>
    <w:tmpl w:val="ABD831C4"/>
    <w:lvl w:ilvl="0" w:tplc="7FCA0038">
      <w:start w:val="1"/>
      <w:numFmt w:val="bullet"/>
      <w:lvlText w:val="-"/>
      <w:lvlJc w:val="left"/>
      <w:pPr>
        <w:ind w:left="1710" w:hanging="360"/>
      </w:pPr>
      <w:rPr>
        <w:rFonts w:ascii="Times New Roman" w:eastAsia="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8956E1B"/>
    <w:multiLevelType w:val="hybridMultilevel"/>
    <w:tmpl w:val="94EA53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946DF"/>
    <w:multiLevelType w:val="hybridMultilevel"/>
    <w:tmpl w:val="16483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030D40"/>
    <w:multiLevelType w:val="multilevel"/>
    <w:tmpl w:val="0C84975E"/>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7C2153D"/>
    <w:multiLevelType w:val="multilevel"/>
    <w:tmpl w:val="450EA97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82A2A0E"/>
    <w:multiLevelType w:val="multilevel"/>
    <w:tmpl w:val="847E57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87F"/>
    <w:multiLevelType w:val="multilevel"/>
    <w:tmpl w:val="D506C14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730B3A"/>
    <w:multiLevelType w:val="hybridMultilevel"/>
    <w:tmpl w:val="E3EC96BC"/>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E432159"/>
    <w:multiLevelType w:val="multilevel"/>
    <w:tmpl w:val="847E57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C346D"/>
    <w:multiLevelType w:val="hybridMultilevel"/>
    <w:tmpl w:val="00306A5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7EF288C"/>
    <w:multiLevelType w:val="hybridMultilevel"/>
    <w:tmpl w:val="9C421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A751C"/>
    <w:multiLevelType w:val="hybridMultilevel"/>
    <w:tmpl w:val="EEBAE2F4"/>
    <w:lvl w:ilvl="0" w:tplc="5C828382">
      <w:numFmt w:val="bullet"/>
      <w:lvlText w:val="-"/>
      <w:lvlJc w:val="left"/>
      <w:pPr>
        <w:ind w:left="360" w:hanging="360"/>
      </w:pPr>
      <w:rPr>
        <w:rFonts w:ascii="Arial" w:eastAsia="Times New Roman" w:hAnsi="Arial" w:cs="Arial" w:hint="default"/>
        <w:b/>
      </w:rPr>
    </w:lvl>
    <w:lvl w:ilvl="1" w:tplc="04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87F513E"/>
    <w:multiLevelType w:val="hybridMultilevel"/>
    <w:tmpl w:val="E6B0B34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AB93DE5"/>
    <w:multiLevelType w:val="hybridMultilevel"/>
    <w:tmpl w:val="BB7E71E8"/>
    <w:lvl w:ilvl="0" w:tplc="BA468996">
      <w:start w:val="1"/>
      <w:numFmt w:val="decimal"/>
      <w:lvlText w:val="%1."/>
      <w:lvlJc w:val="left"/>
      <w:pPr>
        <w:ind w:left="720" w:hanging="360"/>
      </w:pPr>
      <w:rPr>
        <w:rFonts w:hint="default"/>
        <w:b w:val="0"/>
        <w:color w:val="00B05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1595C"/>
    <w:multiLevelType w:val="hybridMultilevel"/>
    <w:tmpl w:val="DCF67B22"/>
    <w:lvl w:ilvl="0" w:tplc="5C828382">
      <w:numFmt w:val="bullet"/>
      <w:lvlText w:val="-"/>
      <w:lvlJc w:val="left"/>
      <w:pPr>
        <w:ind w:left="360" w:hanging="360"/>
      </w:pPr>
      <w:rPr>
        <w:rFonts w:ascii="Arial" w:eastAsia="Times New Roman" w:hAnsi="Arial" w:cs="Arial" w:hint="default"/>
        <w:b/>
      </w:rPr>
    </w:lvl>
    <w:lvl w:ilvl="1" w:tplc="04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7A02EA5"/>
    <w:multiLevelType w:val="hybridMultilevel"/>
    <w:tmpl w:val="6A70C0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A347C"/>
    <w:multiLevelType w:val="hybridMultilevel"/>
    <w:tmpl w:val="9FC2514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C8D23F6"/>
    <w:multiLevelType w:val="hybridMultilevel"/>
    <w:tmpl w:val="BFD86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22225"/>
    <w:multiLevelType w:val="multilevel"/>
    <w:tmpl w:val="40B6E5F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03C72F8"/>
    <w:multiLevelType w:val="hybridMultilevel"/>
    <w:tmpl w:val="26B20258"/>
    <w:lvl w:ilvl="0" w:tplc="0409000F">
      <w:start w:val="1"/>
      <w:numFmt w:val="decimal"/>
      <w:lvlText w:val="%1."/>
      <w:lvlJc w:val="left"/>
      <w:pPr>
        <w:ind w:left="1502" w:hanging="360"/>
      </w:pPr>
      <w:rPr>
        <w:rFonts w:hint="default"/>
      </w:rPr>
    </w:lvl>
    <w:lvl w:ilvl="1" w:tplc="FFFFFFFF" w:tentative="1">
      <w:start w:val="1"/>
      <w:numFmt w:val="lowerLetter"/>
      <w:lvlText w:val="%2."/>
      <w:lvlJc w:val="left"/>
      <w:pPr>
        <w:ind w:left="2222" w:hanging="360"/>
      </w:pPr>
    </w:lvl>
    <w:lvl w:ilvl="2" w:tplc="FFFFFFFF" w:tentative="1">
      <w:start w:val="1"/>
      <w:numFmt w:val="lowerRoman"/>
      <w:lvlText w:val="%3."/>
      <w:lvlJc w:val="right"/>
      <w:pPr>
        <w:ind w:left="2942" w:hanging="180"/>
      </w:pPr>
    </w:lvl>
    <w:lvl w:ilvl="3" w:tplc="FFFFFFFF" w:tentative="1">
      <w:start w:val="1"/>
      <w:numFmt w:val="decimal"/>
      <w:lvlText w:val="%4."/>
      <w:lvlJc w:val="left"/>
      <w:pPr>
        <w:ind w:left="3662" w:hanging="360"/>
      </w:pPr>
    </w:lvl>
    <w:lvl w:ilvl="4" w:tplc="FFFFFFFF" w:tentative="1">
      <w:start w:val="1"/>
      <w:numFmt w:val="lowerLetter"/>
      <w:lvlText w:val="%5."/>
      <w:lvlJc w:val="left"/>
      <w:pPr>
        <w:ind w:left="4382" w:hanging="360"/>
      </w:pPr>
    </w:lvl>
    <w:lvl w:ilvl="5" w:tplc="FFFFFFFF" w:tentative="1">
      <w:start w:val="1"/>
      <w:numFmt w:val="lowerRoman"/>
      <w:lvlText w:val="%6."/>
      <w:lvlJc w:val="right"/>
      <w:pPr>
        <w:ind w:left="5102" w:hanging="180"/>
      </w:pPr>
    </w:lvl>
    <w:lvl w:ilvl="6" w:tplc="FFFFFFFF" w:tentative="1">
      <w:start w:val="1"/>
      <w:numFmt w:val="decimal"/>
      <w:lvlText w:val="%7."/>
      <w:lvlJc w:val="left"/>
      <w:pPr>
        <w:ind w:left="5822" w:hanging="360"/>
      </w:pPr>
    </w:lvl>
    <w:lvl w:ilvl="7" w:tplc="FFFFFFFF" w:tentative="1">
      <w:start w:val="1"/>
      <w:numFmt w:val="lowerLetter"/>
      <w:lvlText w:val="%8."/>
      <w:lvlJc w:val="left"/>
      <w:pPr>
        <w:ind w:left="6542" w:hanging="360"/>
      </w:pPr>
    </w:lvl>
    <w:lvl w:ilvl="8" w:tplc="FFFFFFFF" w:tentative="1">
      <w:start w:val="1"/>
      <w:numFmt w:val="lowerRoman"/>
      <w:lvlText w:val="%9."/>
      <w:lvlJc w:val="right"/>
      <w:pPr>
        <w:ind w:left="7262" w:hanging="180"/>
      </w:pPr>
    </w:lvl>
  </w:abstractNum>
  <w:abstractNum w:abstractNumId="20" w15:restartNumberingAfterBreak="0">
    <w:nsid w:val="4AB66FB8"/>
    <w:multiLevelType w:val="hybridMultilevel"/>
    <w:tmpl w:val="623AD4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A3FC5"/>
    <w:multiLevelType w:val="hybridMultilevel"/>
    <w:tmpl w:val="355209F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096279"/>
    <w:multiLevelType w:val="hybridMultilevel"/>
    <w:tmpl w:val="A888DB56"/>
    <w:lvl w:ilvl="0" w:tplc="AB74F69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50A179C6"/>
    <w:multiLevelType w:val="multilevel"/>
    <w:tmpl w:val="D37CD5C0"/>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1962FE7"/>
    <w:multiLevelType w:val="hybridMultilevel"/>
    <w:tmpl w:val="33FCD152"/>
    <w:lvl w:ilvl="0" w:tplc="5C828382">
      <w:numFmt w:val="bullet"/>
      <w:lvlText w:val="-"/>
      <w:lvlJc w:val="left"/>
      <w:pPr>
        <w:ind w:left="360" w:hanging="360"/>
      </w:pPr>
      <w:rPr>
        <w:rFonts w:ascii="Arial" w:eastAsia="Times New Roman" w:hAnsi="Arial" w:cs="Arial" w:hint="default"/>
        <w:b/>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4C96934"/>
    <w:multiLevelType w:val="hybridMultilevel"/>
    <w:tmpl w:val="5C1282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FC0BF3"/>
    <w:multiLevelType w:val="hybridMultilevel"/>
    <w:tmpl w:val="50C4BF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D43C6A"/>
    <w:multiLevelType w:val="multilevel"/>
    <w:tmpl w:val="FD0072C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FBA36D1"/>
    <w:multiLevelType w:val="hybridMultilevel"/>
    <w:tmpl w:val="6D34C07A"/>
    <w:lvl w:ilvl="0" w:tplc="0809000D">
      <w:start w:val="1"/>
      <w:numFmt w:val="bullet"/>
      <w:lvlText w:val=""/>
      <w:lvlJc w:val="left"/>
      <w:pPr>
        <w:ind w:left="1800" w:hanging="360"/>
      </w:pPr>
      <w:rPr>
        <w:rFonts w:ascii="Wingdings" w:hAnsi="Wingdings" w:hint="default"/>
      </w:rPr>
    </w:lvl>
    <w:lvl w:ilvl="1" w:tplc="9C0AD76C">
      <w:numFmt w:val="bullet"/>
      <w:lvlText w:val="–"/>
      <w:lvlJc w:val="left"/>
      <w:pPr>
        <w:ind w:left="2520" w:hanging="360"/>
      </w:pPr>
      <w:rPr>
        <w:rFonts w:ascii="Arial" w:eastAsia="Times New Roman" w:hAnsi="Arial" w:cs="Aria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615D0A3E"/>
    <w:multiLevelType w:val="multilevel"/>
    <w:tmpl w:val="1CD6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AD0C5B"/>
    <w:multiLevelType w:val="hybridMultilevel"/>
    <w:tmpl w:val="64AE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9920F5"/>
    <w:multiLevelType w:val="hybridMultilevel"/>
    <w:tmpl w:val="42C04A82"/>
    <w:lvl w:ilvl="0" w:tplc="0409000F">
      <w:start w:val="1"/>
      <w:numFmt w:val="decimal"/>
      <w:lvlText w:val="%1."/>
      <w:lvlJc w:val="left"/>
      <w:pPr>
        <w:ind w:left="1502" w:hanging="360"/>
      </w:pPr>
      <w:rPr>
        <w:rFonts w:hint="default"/>
      </w:rPr>
    </w:lvl>
    <w:lvl w:ilvl="1" w:tplc="FFFFFFFF" w:tentative="1">
      <w:start w:val="1"/>
      <w:numFmt w:val="lowerLetter"/>
      <w:lvlText w:val="%2."/>
      <w:lvlJc w:val="left"/>
      <w:pPr>
        <w:ind w:left="2222" w:hanging="360"/>
      </w:pPr>
    </w:lvl>
    <w:lvl w:ilvl="2" w:tplc="FFFFFFFF" w:tentative="1">
      <w:start w:val="1"/>
      <w:numFmt w:val="lowerRoman"/>
      <w:lvlText w:val="%3."/>
      <w:lvlJc w:val="right"/>
      <w:pPr>
        <w:ind w:left="2942" w:hanging="180"/>
      </w:pPr>
    </w:lvl>
    <w:lvl w:ilvl="3" w:tplc="FFFFFFFF" w:tentative="1">
      <w:start w:val="1"/>
      <w:numFmt w:val="decimal"/>
      <w:lvlText w:val="%4."/>
      <w:lvlJc w:val="left"/>
      <w:pPr>
        <w:ind w:left="3662" w:hanging="360"/>
      </w:pPr>
    </w:lvl>
    <w:lvl w:ilvl="4" w:tplc="FFFFFFFF" w:tentative="1">
      <w:start w:val="1"/>
      <w:numFmt w:val="lowerLetter"/>
      <w:lvlText w:val="%5."/>
      <w:lvlJc w:val="left"/>
      <w:pPr>
        <w:ind w:left="4382" w:hanging="360"/>
      </w:pPr>
    </w:lvl>
    <w:lvl w:ilvl="5" w:tplc="FFFFFFFF" w:tentative="1">
      <w:start w:val="1"/>
      <w:numFmt w:val="lowerRoman"/>
      <w:lvlText w:val="%6."/>
      <w:lvlJc w:val="right"/>
      <w:pPr>
        <w:ind w:left="5102" w:hanging="180"/>
      </w:pPr>
    </w:lvl>
    <w:lvl w:ilvl="6" w:tplc="FFFFFFFF" w:tentative="1">
      <w:start w:val="1"/>
      <w:numFmt w:val="decimal"/>
      <w:lvlText w:val="%7."/>
      <w:lvlJc w:val="left"/>
      <w:pPr>
        <w:ind w:left="5822" w:hanging="360"/>
      </w:pPr>
    </w:lvl>
    <w:lvl w:ilvl="7" w:tplc="FFFFFFFF" w:tentative="1">
      <w:start w:val="1"/>
      <w:numFmt w:val="lowerLetter"/>
      <w:lvlText w:val="%8."/>
      <w:lvlJc w:val="left"/>
      <w:pPr>
        <w:ind w:left="6542" w:hanging="360"/>
      </w:pPr>
    </w:lvl>
    <w:lvl w:ilvl="8" w:tplc="FFFFFFFF" w:tentative="1">
      <w:start w:val="1"/>
      <w:numFmt w:val="lowerRoman"/>
      <w:lvlText w:val="%9."/>
      <w:lvlJc w:val="right"/>
      <w:pPr>
        <w:ind w:left="7262" w:hanging="180"/>
      </w:pPr>
    </w:lvl>
  </w:abstractNum>
  <w:abstractNum w:abstractNumId="32" w15:restartNumberingAfterBreak="0">
    <w:nsid w:val="69942B2B"/>
    <w:multiLevelType w:val="hybridMultilevel"/>
    <w:tmpl w:val="85164604"/>
    <w:lvl w:ilvl="0" w:tplc="90CECC6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C7A4360"/>
    <w:multiLevelType w:val="hybridMultilevel"/>
    <w:tmpl w:val="D1762792"/>
    <w:lvl w:ilvl="0" w:tplc="0409000F">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34" w15:restartNumberingAfterBreak="0">
    <w:nsid w:val="6E18640A"/>
    <w:multiLevelType w:val="hybridMultilevel"/>
    <w:tmpl w:val="75AE0E0E"/>
    <w:lvl w:ilvl="0" w:tplc="4AEE0AEC">
      <w:start w:val="1"/>
      <w:numFmt w:val="bullet"/>
      <w:lvlText w:val="-"/>
      <w:lvlJc w:val="left"/>
      <w:pPr>
        <w:ind w:left="1350" w:hanging="360"/>
      </w:pPr>
      <w:rPr>
        <w:rFonts w:ascii="Times New Roman" w:eastAsia="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15:restartNumberingAfterBreak="0">
    <w:nsid w:val="6F6F4710"/>
    <w:multiLevelType w:val="hybridMultilevel"/>
    <w:tmpl w:val="0CC40800"/>
    <w:lvl w:ilvl="0" w:tplc="08090001">
      <w:start w:val="1"/>
      <w:numFmt w:val="bullet"/>
      <w:lvlText w:val=""/>
      <w:lvlJc w:val="left"/>
      <w:pPr>
        <w:ind w:left="1498" w:hanging="360"/>
      </w:pPr>
      <w:rPr>
        <w:rFonts w:ascii="Symbol" w:hAnsi="Symbol" w:hint="default"/>
      </w:rPr>
    </w:lvl>
    <w:lvl w:ilvl="1" w:tplc="08090003" w:tentative="1">
      <w:start w:val="1"/>
      <w:numFmt w:val="bullet"/>
      <w:lvlText w:val="o"/>
      <w:lvlJc w:val="left"/>
      <w:pPr>
        <w:ind w:left="2218" w:hanging="360"/>
      </w:pPr>
      <w:rPr>
        <w:rFonts w:ascii="Courier New" w:hAnsi="Courier New" w:cs="Courier New" w:hint="default"/>
      </w:rPr>
    </w:lvl>
    <w:lvl w:ilvl="2" w:tplc="08090005" w:tentative="1">
      <w:start w:val="1"/>
      <w:numFmt w:val="bullet"/>
      <w:lvlText w:val=""/>
      <w:lvlJc w:val="left"/>
      <w:pPr>
        <w:ind w:left="2938" w:hanging="360"/>
      </w:pPr>
      <w:rPr>
        <w:rFonts w:ascii="Wingdings" w:hAnsi="Wingdings" w:hint="default"/>
      </w:rPr>
    </w:lvl>
    <w:lvl w:ilvl="3" w:tplc="08090001" w:tentative="1">
      <w:start w:val="1"/>
      <w:numFmt w:val="bullet"/>
      <w:lvlText w:val=""/>
      <w:lvlJc w:val="left"/>
      <w:pPr>
        <w:ind w:left="3658" w:hanging="360"/>
      </w:pPr>
      <w:rPr>
        <w:rFonts w:ascii="Symbol" w:hAnsi="Symbol" w:hint="default"/>
      </w:rPr>
    </w:lvl>
    <w:lvl w:ilvl="4" w:tplc="08090003" w:tentative="1">
      <w:start w:val="1"/>
      <w:numFmt w:val="bullet"/>
      <w:lvlText w:val="o"/>
      <w:lvlJc w:val="left"/>
      <w:pPr>
        <w:ind w:left="4378" w:hanging="360"/>
      </w:pPr>
      <w:rPr>
        <w:rFonts w:ascii="Courier New" w:hAnsi="Courier New" w:cs="Courier New" w:hint="default"/>
      </w:rPr>
    </w:lvl>
    <w:lvl w:ilvl="5" w:tplc="08090005" w:tentative="1">
      <w:start w:val="1"/>
      <w:numFmt w:val="bullet"/>
      <w:lvlText w:val=""/>
      <w:lvlJc w:val="left"/>
      <w:pPr>
        <w:ind w:left="5098" w:hanging="360"/>
      </w:pPr>
      <w:rPr>
        <w:rFonts w:ascii="Wingdings" w:hAnsi="Wingdings" w:hint="default"/>
      </w:rPr>
    </w:lvl>
    <w:lvl w:ilvl="6" w:tplc="08090001" w:tentative="1">
      <w:start w:val="1"/>
      <w:numFmt w:val="bullet"/>
      <w:lvlText w:val=""/>
      <w:lvlJc w:val="left"/>
      <w:pPr>
        <w:ind w:left="5818" w:hanging="360"/>
      </w:pPr>
      <w:rPr>
        <w:rFonts w:ascii="Symbol" w:hAnsi="Symbol" w:hint="default"/>
      </w:rPr>
    </w:lvl>
    <w:lvl w:ilvl="7" w:tplc="08090003" w:tentative="1">
      <w:start w:val="1"/>
      <w:numFmt w:val="bullet"/>
      <w:lvlText w:val="o"/>
      <w:lvlJc w:val="left"/>
      <w:pPr>
        <w:ind w:left="6538" w:hanging="360"/>
      </w:pPr>
      <w:rPr>
        <w:rFonts w:ascii="Courier New" w:hAnsi="Courier New" w:cs="Courier New" w:hint="default"/>
      </w:rPr>
    </w:lvl>
    <w:lvl w:ilvl="8" w:tplc="08090005" w:tentative="1">
      <w:start w:val="1"/>
      <w:numFmt w:val="bullet"/>
      <w:lvlText w:val=""/>
      <w:lvlJc w:val="left"/>
      <w:pPr>
        <w:ind w:left="7258" w:hanging="360"/>
      </w:pPr>
      <w:rPr>
        <w:rFonts w:ascii="Wingdings" w:hAnsi="Wingdings" w:hint="default"/>
      </w:rPr>
    </w:lvl>
  </w:abstractNum>
  <w:abstractNum w:abstractNumId="36" w15:restartNumberingAfterBreak="0">
    <w:nsid w:val="70D61E55"/>
    <w:multiLevelType w:val="hybridMultilevel"/>
    <w:tmpl w:val="C60C5F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1104093"/>
    <w:multiLevelType w:val="multilevel"/>
    <w:tmpl w:val="362CAAE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2BA1146"/>
    <w:multiLevelType w:val="hybridMultilevel"/>
    <w:tmpl w:val="A5682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D25767"/>
    <w:multiLevelType w:val="multilevel"/>
    <w:tmpl w:val="C1F2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22B71"/>
    <w:multiLevelType w:val="hybridMultilevel"/>
    <w:tmpl w:val="796A5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B053E6"/>
    <w:multiLevelType w:val="hybridMultilevel"/>
    <w:tmpl w:val="FFC4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AB60D1"/>
    <w:multiLevelType w:val="hybridMultilevel"/>
    <w:tmpl w:val="A6F0B8CE"/>
    <w:lvl w:ilvl="0" w:tplc="9C363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C0E63"/>
    <w:multiLevelType w:val="hybridMultilevel"/>
    <w:tmpl w:val="4146A4CE"/>
    <w:lvl w:ilvl="0" w:tplc="9C0AD76C">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EA54581"/>
    <w:multiLevelType w:val="hybridMultilevel"/>
    <w:tmpl w:val="6C2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763480">
    <w:abstractNumId w:val="4"/>
  </w:num>
  <w:num w:numId="2" w16cid:durableId="889610542">
    <w:abstractNumId w:val="39"/>
  </w:num>
  <w:num w:numId="3" w16cid:durableId="1189177878">
    <w:abstractNumId w:val="29"/>
  </w:num>
  <w:num w:numId="4" w16cid:durableId="734007589">
    <w:abstractNumId w:val="28"/>
  </w:num>
  <w:num w:numId="5" w16cid:durableId="1685202262">
    <w:abstractNumId w:val="43"/>
  </w:num>
  <w:num w:numId="6" w16cid:durableId="511602570">
    <w:abstractNumId w:val="9"/>
  </w:num>
  <w:num w:numId="7" w16cid:durableId="858196824">
    <w:abstractNumId w:val="7"/>
  </w:num>
  <w:num w:numId="8" w16cid:durableId="1260523759">
    <w:abstractNumId w:val="16"/>
  </w:num>
  <w:num w:numId="9" w16cid:durableId="158355156">
    <w:abstractNumId w:val="35"/>
  </w:num>
  <w:num w:numId="10" w16cid:durableId="1133715227">
    <w:abstractNumId w:val="6"/>
  </w:num>
  <w:num w:numId="11" w16cid:durableId="1176073886">
    <w:abstractNumId w:val="24"/>
  </w:num>
  <w:num w:numId="12" w16cid:durableId="562910350">
    <w:abstractNumId w:val="5"/>
  </w:num>
  <w:num w:numId="13" w16cid:durableId="1338388406">
    <w:abstractNumId w:val="8"/>
  </w:num>
  <w:num w:numId="14" w16cid:durableId="1709525434">
    <w:abstractNumId w:val="12"/>
  </w:num>
  <w:num w:numId="15" w16cid:durableId="966131794">
    <w:abstractNumId w:val="37"/>
  </w:num>
  <w:num w:numId="16" w16cid:durableId="1615288973">
    <w:abstractNumId w:val="44"/>
  </w:num>
  <w:num w:numId="17" w16cid:durableId="258686476">
    <w:abstractNumId w:val="21"/>
  </w:num>
  <w:num w:numId="18" w16cid:durableId="1231575700">
    <w:abstractNumId w:val="32"/>
  </w:num>
  <w:num w:numId="19" w16cid:durableId="525827080">
    <w:abstractNumId w:val="2"/>
  </w:num>
  <w:num w:numId="20" w16cid:durableId="683899976">
    <w:abstractNumId w:val="40"/>
  </w:num>
  <w:num w:numId="21" w16cid:durableId="1425876568">
    <w:abstractNumId w:val="3"/>
  </w:num>
  <w:num w:numId="22" w16cid:durableId="956331961">
    <w:abstractNumId w:val="18"/>
  </w:num>
  <w:num w:numId="23" w16cid:durableId="1447113046">
    <w:abstractNumId w:val="11"/>
  </w:num>
  <w:num w:numId="24" w16cid:durableId="376972313">
    <w:abstractNumId w:val="15"/>
  </w:num>
  <w:num w:numId="25" w16cid:durableId="1643999616">
    <w:abstractNumId w:val="1"/>
  </w:num>
  <w:num w:numId="26" w16cid:durableId="417603443">
    <w:abstractNumId w:val="25"/>
  </w:num>
  <w:num w:numId="27" w16cid:durableId="397939941">
    <w:abstractNumId w:val="20"/>
  </w:num>
  <w:num w:numId="28" w16cid:durableId="1498879524">
    <w:abstractNumId w:val="14"/>
  </w:num>
  <w:num w:numId="29" w16cid:durableId="1552182845">
    <w:abstractNumId w:val="27"/>
  </w:num>
  <w:num w:numId="30" w16cid:durableId="1597860579">
    <w:abstractNumId w:val="23"/>
  </w:num>
  <w:num w:numId="31" w16cid:durableId="887836225">
    <w:abstractNumId w:val="26"/>
  </w:num>
  <w:num w:numId="32" w16cid:durableId="1366559413">
    <w:abstractNumId w:val="36"/>
  </w:num>
  <w:num w:numId="33" w16cid:durableId="1134836152">
    <w:abstractNumId w:val="22"/>
  </w:num>
  <w:num w:numId="34" w16cid:durableId="1607227249">
    <w:abstractNumId w:val="0"/>
  </w:num>
  <w:num w:numId="35" w16cid:durableId="1190025614">
    <w:abstractNumId w:val="34"/>
  </w:num>
  <w:num w:numId="36" w16cid:durableId="218983339">
    <w:abstractNumId w:val="13"/>
  </w:num>
  <w:num w:numId="37" w16cid:durableId="536746579">
    <w:abstractNumId w:val="38"/>
  </w:num>
  <w:num w:numId="38" w16cid:durableId="53089253">
    <w:abstractNumId w:val="30"/>
  </w:num>
  <w:num w:numId="39" w16cid:durableId="280692401">
    <w:abstractNumId w:val="42"/>
  </w:num>
  <w:num w:numId="40" w16cid:durableId="1832404375">
    <w:abstractNumId w:val="41"/>
  </w:num>
  <w:num w:numId="41" w16cid:durableId="619337412">
    <w:abstractNumId w:val="17"/>
  </w:num>
  <w:num w:numId="42" w16cid:durableId="1322004810">
    <w:abstractNumId w:val="10"/>
  </w:num>
  <w:num w:numId="43" w16cid:durableId="172425254">
    <w:abstractNumId w:val="33"/>
  </w:num>
  <w:num w:numId="44" w16cid:durableId="2129469693">
    <w:abstractNumId w:val="31"/>
  </w:num>
  <w:num w:numId="45" w16cid:durableId="15082066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5C9"/>
    <w:rsid w:val="00022A4A"/>
    <w:rsid w:val="000348D5"/>
    <w:rsid w:val="000363BC"/>
    <w:rsid w:val="0005502B"/>
    <w:rsid w:val="00065F84"/>
    <w:rsid w:val="0006723D"/>
    <w:rsid w:val="00072A06"/>
    <w:rsid w:val="000E3C63"/>
    <w:rsid w:val="000F7A73"/>
    <w:rsid w:val="0010135A"/>
    <w:rsid w:val="00101F38"/>
    <w:rsid w:val="00121BB2"/>
    <w:rsid w:val="00133EC5"/>
    <w:rsid w:val="00187DA3"/>
    <w:rsid w:val="001C4F6A"/>
    <w:rsid w:val="001D131F"/>
    <w:rsid w:val="001D4B8C"/>
    <w:rsid w:val="001E23E8"/>
    <w:rsid w:val="001E5F5D"/>
    <w:rsid w:val="001F09A6"/>
    <w:rsid w:val="001F122F"/>
    <w:rsid w:val="00202CF5"/>
    <w:rsid w:val="00211B5C"/>
    <w:rsid w:val="00212BAD"/>
    <w:rsid w:val="00225409"/>
    <w:rsid w:val="00236BD7"/>
    <w:rsid w:val="00240332"/>
    <w:rsid w:val="00250CBB"/>
    <w:rsid w:val="0027064C"/>
    <w:rsid w:val="00277B14"/>
    <w:rsid w:val="00283661"/>
    <w:rsid w:val="002A204E"/>
    <w:rsid w:val="002B0018"/>
    <w:rsid w:val="002B5329"/>
    <w:rsid w:val="002C3F1D"/>
    <w:rsid w:val="002C4D22"/>
    <w:rsid w:val="002D655C"/>
    <w:rsid w:val="003036B8"/>
    <w:rsid w:val="0031066E"/>
    <w:rsid w:val="0031523F"/>
    <w:rsid w:val="00324135"/>
    <w:rsid w:val="0032557B"/>
    <w:rsid w:val="003268DF"/>
    <w:rsid w:val="00326E80"/>
    <w:rsid w:val="00341AB8"/>
    <w:rsid w:val="003457C8"/>
    <w:rsid w:val="0035105C"/>
    <w:rsid w:val="00357C8B"/>
    <w:rsid w:val="00360B7E"/>
    <w:rsid w:val="003A637C"/>
    <w:rsid w:val="00400148"/>
    <w:rsid w:val="00406B33"/>
    <w:rsid w:val="0041559D"/>
    <w:rsid w:val="00421A85"/>
    <w:rsid w:val="00427CC3"/>
    <w:rsid w:val="00432A5D"/>
    <w:rsid w:val="0043607F"/>
    <w:rsid w:val="00436A7C"/>
    <w:rsid w:val="00461F2A"/>
    <w:rsid w:val="00481030"/>
    <w:rsid w:val="004A2900"/>
    <w:rsid w:val="004D48FF"/>
    <w:rsid w:val="004E18D3"/>
    <w:rsid w:val="004F18DE"/>
    <w:rsid w:val="004F2303"/>
    <w:rsid w:val="00503F80"/>
    <w:rsid w:val="00516099"/>
    <w:rsid w:val="00521D0E"/>
    <w:rsid w:val="00540A58"/>
    <w:rsid w:val="00544496"/>
    <w:rsid w:val="0054477F"/>
    <w:rsid w:val="005738BE"/>
    <w:rsid w:val="005903D8"/>
    <w:rsid w:val="005A6972"/>
    <w:rsid w:val="005C1B6B"/>
    <w:rsid w:val="005C7AA7"/>
    <w:rsid w:val="005D6F7D"/>
    <w:rsid w:val="005E320A"/>
    <w:rsid w:val="005E421D"/>
    <w:rsid w:val="005F0237"/>
    <w:rsid w:val="00600B5E"/>
    <w:rsid w:val="0060655D"/>
    <w:rsid w:val="00624960"/>
    <w:rsid w:val="0064141D"/>
    <w:rsid w:val="00651A73"/>
    <w:rsid w:val="006616F3"/>
    <w:rsid w:val="00665480"/>
    <w:rsid w:val="00670325"/>
    <w:rsid w:val="006747CD"/>
    <w:rsid w:val="00677365"/>
    <w:rsid w:val="006A524B"/>
    <w:rsid w:val="006B6093"/>
    <w:rsid w:val="006B6648"/>
    <w:rsid w:val="006C5ECB"/>
    <w:rsid w:val="006C725B"/>
    <w:rsid w:val="006E38E5"/>
    <w:rsid w:val="006E797D"/>
    <w:rsid w:val="006F32CA"/>
    <w:rsid w:val="006F7DF2"/>
    <w:rsid w:val="00701861"/>
    <w:rsid w:val="00712C29"/>
    <w:rsid w:val="00721A64"/>
    <w:rsid w:val="0072263E"/>
    <w:rsid w:val="00730402"/>
    <w:rsid w:val="00742FA4"/>
    <w:rsid w:val="007468AD"/>
    <w:rsid w:val="0075640E"/>
    <w:rsid w:val="00762C17"/>
    <w:rsid w:val="007858D4"/>
    <w:rsid w:val="007A0FE0"/>
    <w:rsid w:val="007A786D"/>
    <w:rsid w:val="007B10CE"/>
    <w:rsid w:val="007B3228"/>
    <w:rsid w:val="007B66DE"/>
    <w:rsid w:val="007D0569"/>
    <w:rsid w:val="007D7BFF"/>
    <w:rsid w:val="007E0825"/>
    <w:rsid w:val="00807D19"/>
    <w:rsid w:val="008169D3"/>
    <w:rsid w:val="00820D28"/>
    <w:rsid w:val="00833B3A"/>
    <w:rsid w:val="00836AC8"/>
    <w:rsid w:val="0084468A"/>
    <w:rsid w:val="00846ECB"/>
    <w:rsid w:val="00856708"/>
    <w:rsid w:val="008676A8"/>
    <w:rsid w:val="0088024A"/>
    <w:rsid w:val="008F08A2"/>
    <w:rsid w:val="0090475D"/>
    <w:rsid w:val="00904B75"/>
    <w:rsid w:val="00911E94"/>
    <w:rsid w:val="009239EF"/>
    <w:rsid w:val="00937564"/>
    <w:rsid w:val="00942655"/>
    <w:rsid w:val="0094665D"/>
    <w:rsid w:val="00955758"/>
    <w:rsid w:val="00964FF2"/>
    <w:rsid w:val="00972708"/>
    <w:rsid w:val="009A13CA"/>
    <w:rsid w:val="009C1505"/>
    <w:rsid w:val="009C4B59"/>
    <w:rsid w:val="009C59AF"/>
    <w:rsid w:val="009D07E0"/>
    <w:rsid w:val="009D1935"/>
    <w:rsid w:val="009E439B"/>
    <w:rsid w:val="00A33955"/>
    <w:rsid w:val="00A64CC6"/>
    <w:rsid w:val="00A70F30"/>
    <w:rsid w:val="00A93BFF"/>
    <w:rsid w:val="00AA2C0A"/>
    <w:rsid w:val="00AA580E"/>
    <w:rsid w:val="00AD787B"/>
    <w:rsid w:val="00AE735C"/>
    <w:rsid w:val="00B021A7"/>
    <w:rsid w:val="00B04FA3"/>
    <w:rsid w:val="00B16210"/>
    <w:rsid w:val="00B33929"/>
    <w:rsid w:val="00B55832"/>
    <w:rsid w:val="00B577CB"/>
    <w:rsid w:val="00B6408A"/>
    <w:rsid w:val="00BA2EE8"/>
    <w:rsid w:val="00BA40F4"/>
    <w:rsid w:val="00BB1322"/>
    <w:rsid w:val="00BB43B2"/>
    <w:rsid w:val="00BD2E8B"/>
    <w:rsid w:val="00BF1D05"/>
    <w:rsid w:val="00BF716F"/>
    <w:rsid w:val="00C07373"/>
    <w:rsid w:val="00C162C8"/>
    <w:rsid w:val="00C2362A"/>
    <w:rsid w:val="00C34F1A"/>
    <w:rsid w:val="00C3601E"/>
    <w:rsid w:val="00C37410"/>
    <w:rsid w:val="00C6082A"/>
    <w:rsid w:val="00C6567F"/>
    <w:rsid w:val="00C65823"/>
    <w:rsid w:val="00C67C0A"/>
    <w:rsid w:val="00C710FF"/>
    <w:rsid w:val="00C71538"/>
    <w:rsid w:val="00C72A6D"/>
    <w:rsid w:val="00C77F5F"/>
    <w:rsid w:val="00C82C9E"/>
    <w:rsid w:val="00C96CC6"/>
    <w:rsid w:val="00CB6E0A"/>
    <w:rsid w:val="00CD16E5"/>
    <w:rsid w:val="00CE783F"/>
    <w:rsid w:val="00D12C43"/>
    <w:rsid w:val="00D157D6"/>
    <w:rsid w:val="00D27E30"/>
    <w:rsid w:val="00D36F2B"/>
    <w:rsid w:val="00D47B66"/>
    <w:rsid w:val="00D62D82"/>
    <w:rsid w:val="00D72DC2"/>
    <w:rsid w:val="00D76B79"/>
    <w:rsid w:val="00D77623"/>
    <w:rsid w:val="00D830D2"/>
    <w:rsid w:val="00DA5C9A"/>
    <w:rsid w:val="00DE6552"/>
    <w:rsid w:val="00DF3D99"/>
    <w:rsid w:val="00E076DD"/>
    <w:rsid w:val="00E10657"/>
    <w:rsid w:val="00E23395"/>
    <w:rsid w:val="00E24A9C"/>
    <w:rsid w:val="00E342AD"/>
    <w:rsid w:val="00E43865"/>
    <w:rsid w:val="00E63045"/>
    <w:rsid w:val="00E95359"/>
    <w:rsid w:val="00E96C89"/>
    <w:rsid w:val="00EA6A99"/>
    <w:rsid w:val="00ED30D9"/>
    <w:rsid w:val="00EE22C3"/>
    <w:rsid w:val="00EF65C9"/>
    <w:rsid w:val="00EF77FE"/>
    <w:rsid w:val="00F05D35"/>
    <w:rsid w:val="00F35CA7"/>
    <w:rsid w:val="00F50C35"/>
    <w:rsid w:val="00F56493"/>
    <w:rsid w:val="00F75CA5"/>
    <w:rsid w:val="00F932E2"/>
    <w:rsid w:val="00FB3E66"/>
    <w:rsid w:val="00FB4285"/>
    <w:rsid w:val="00FE0471"/>
    <w:rsid w:val="00FF5D31"/>
    <w:rsid w:val="00FF7BC3"/>
    <w:rsid w:val="00FF7D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2F5666"/>
  <w15:docId w15:val="{3BC0736C-B526-4FA5-98D2-CCD5B4C7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55D"/>
    <w:rPr>
      <w:lang w:val="en-US"/>
    </w:rPr>
  </w:style>
  <w:style w:type="paragraph" w:styleId="Heading1">
    <w:name w:val="heading 1"/>
    <w:basedOn w:val="Normal"/>
    <w:next w:val="Normal"/>
    <w:link w:val="Heading1Char"/>
    <w:uiPriority w:val="9"/>
    <w:qFormat/>
    <w:rsid w:val="00324135"/>
    <w:pPr>
      <w:keepNext/>
      <w:keepLines/>
      <w:bidi/>
      <w:spacing w:before="360" w:after="80" w:line="259" w:lineRule="auto"/>
      <w:outlineLvl w:val="0"/>
    </w:pPr>
    <w:rPr>
      <w:rFonts w:asciiTheme="majorHAnsi" w:eastAsiaTheme="majorEastAsia" w:hAnsiTheme="majorHAnsi" w:cstheme="majorBidi"/>
      <w:color w:val="365F9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D36F2B"/>
    <w:pPr>
      <w:spacing w:after="0"/>
      <w:jc w:val="right"/>
      <w:outlineLvl w:val="1"/>
    </w:pPr>
    <w:rPr>
      <w:rFonts w:asciiTheme="majorHAnsi" w:hAnsiTheme="majorHAnsi"/>
      <w:color w:val="4F81BD" w:themeColor="accen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5C9"/>
    <w:pPr>
      <w:ind w:left="720"/>
      <w:contextualSpacing/>
    </w:pPr>
  </w:style>
  <w:style w:type="paragraph" w:styleId="Header">
    <w:name w:val="header"/>
    <w:basedOn w:val="Normal"/>
    <w:link w:val="HeaderChar"/>
    <w:uiPriority w:val="99"/>
    <w:unhideWhenUsed/>
    <w:rsid w:val="004E18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18D3"/>
    <w:rPr>
      <w:lang w:val="en-US"/>
    </w:rPr>
  </w:style>
  <w:style w:type="paragraph" w:styleId="Footer">
    <w:name w:val="footer"/>
    <w:basedOn w:val="Normal"/>
    <w:link w:val="FooterChar"/>
    <w:uiPriority w:val="99"/>
    <w:unhideWhenUsed/>
    <w:rsid w:val="004E18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18D3"/>
    <w:rPr>
      <w:lang w:val="en-US"/>
    </w:rPr>
  </w:style>
  <w:style w:type="character" w:styleId="Emphasis">
    <w:name w:val="Emphasis"/>
    <w:basedOn w:val="DefaultParagraphFont"/>
    <w:uiPriority w:val="20"/>
    <w:qFormat/>
    <w:rsid w:val="00E23395"/>
    <w:rPr>
      <w:b/>
      <w:bCs/>
      <w:i w:val="0"/>
      <w:iCs w:val="0"/>
    </w:rPr>
  </w:style>
  <w:style w:type="character" w:customStyle="1" w:styleId="st1">
    <w:name w:val="st1"/>
    <w:basedOn w:val="DefaultParagraphFont"/>
    <w:rsid w:val="00E23395"/>
  </w:style>
  <w:style w:type="paragraph" w:styleId="BalloonText">
    <w:name w:val="Balloon Text"/>
    <w:basedOn w:val="Normal"/>
    <w:link w:val="BalloonTextChar"/>
    <w:uiPriority w:val="99"/>
    <w:semiHidden/>
    <w:unhideWhenUsed/>
    <w:rsid w:val="00406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B33"/>
    <w:rPr>
      <w:rFonts w:ascii="Tahoma" w:hAnsi="Tahoma" w:cs="Tahoma"/>
      <w:sz w:val="16"/>
      <w:szCs w:val="16"/>
      <w:lang w:val="en-US"/>
    </w:rPr>
  </w:style>
  <w:style w:type="table" w:styleId="TableGrid">
    <w:name w:val="Table Grid"/>
    <w:basedOn w:val="TableNormal"/>
    <w:uiPriority w:val="59"/>
    <w:rsid w:val="0028366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33E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33EC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Spacing">
    <w:name w:val="No Spacing"/>
    <w:link w:val="NoSpacingChar"/>
    <w:uiPriority w:val="1"/>
    <w:qFormat/>
    <w:rsid w:val="00C77F5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77F5F"/>
    <w:rPr>
      <w:rFonts w:eastAsiaTheme="minorEastAsia"/>
      <w:lang w:val="en-US" w:eastAsia="ja-JP"/>
    </w:rPr>
  </w:style>
  <w:style w:type="paragraph" w:styleId="Title">
    <w:name w:val="Title"/>
    <w:basedOn w:val="Normal"/>
    <w:next w:val="Normal"/>
    <w:link w:val="TitleChar"/>
    <w:uiPriority w:val="10"/>
    <w:qFormat/>
    <w:rsid w:val="00C77F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77F5F"/>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C77F5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77F5F"/>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2Char">
    <w:name w:val="Heading 2 Char"/>
    <w:basedOn w:val="DefaultParagraphFont"/>
    <w:link w:val="Heading2"/>
    <w:uiPriority w:val="9"/>
    <w:rsid w:val="00D36F2B"/>
    <w:rPr>
      <w:rFonts w:asciiTheme="majorHAnsi" w:hAnsiTheme="majorHAnsi"/>
      <w:color w:val="4F81BD" w:themeColor="accent1"/>
      <w:sz w:val="36"/>
      <w:szCs w:val="36"/>
      <w:lang w:val="en-US"/>
    </w:rPr>
  </w:style>
  <w:style w:type="character" w:customStyle="1" w:styleId="Heading1Char">
    <w:name w:val="Heading 1 Char"/>
    <w:basedOn w:val="DefaultParagraphFont"/>
    <w:link w:val="Heading1"/>
    <w:uiPriority w:val="9"/>
    <w:rsid w:val="00324135"/>
    <w:rPr>
      <w:rFonts w:asciiTheme="majorHAnsi" w:eastAsiaTheme="majorEastAsia" w:hAnsiTheme="majorHAnsi" w:cstheme="majorBidi"/>
      <w:color w:val="365F91" w:themeColor="accent1" w:themeShade="BF"/>
      <w:kern w:val="2"/>
      <w:sz w:val="40"/>
      <w:szCs w:val="40"/>
      <w:lang w:val="en-US"/>
      <w14:ligatures w14:val="standardContextual"/>
    </w:rPr>
  </w:style>
  <w:style w:type="paragraph" w:styleId="TOCHeading">
    <w:name w:val="TOC Heading"/>
    <w:basedOn w:val="Heading1"/>
    <w:next w:val="Normal"/>
    <w:uiPriority w:val="39"/>
    <w:unhideWhenUsed/>
    <w:qFormat/>
    <w:rsid w:val="00324135"/>
    <w:pPr>
      <w:spacing w:before="240" w:after="0"/>
      <w:outlineLvl w:val="9"/>
    </w:pPr>
    <w:rPr>
      <w:kern w:val="0"/>
      <w:sz w:val="32"/>
      <w:szCs w:val="32"/>
      <w:rtl/>
      <w14:ligatures w14:val="none"/>
    </w:rPr>
  </w:style>
  <w:style w:type="paragraph" w:styleId="TOC2">
    <w:name w:val="toc 2"/>
    <w:basedOn w:val="Normal"/>
    <w:next w:val="Normal"/>
    <w:autoRedefine/>
    <w:uiPriority w:val="39"/>
    <w:unhideWhenUsed/>
    <w:rsid w:val="00324135"/>
    <w:pPr>
      <w:spacing w:after="100"/>
      <w:ind w:left="220"/>
    </w:pPr>
  </w:style>
  <w:style w:type="paragraph" w:styleId="TOC1">
    <w:name w:val="toc 1"/>
    <w:basedOn w:val="Normal"/>
    <w:next w:val="Normal"/>
    <w:autoRedefine/>
    <w:uiPriority w:val="39"/>
    <w:unhideWhenUsed/>
    <w:rsid w:val="00324135"/>
    <w:pPr>
      <w:spacing w:after="100"/>
    </w:pPr>
  </w:style>
  <w:style w:type="character" w:styleId="Hyperlink">
    <w:name w:val="Hyperlink"/>
    <w:basedOn w:val="DefaultParagraphFont"/>
    <w:uiPriority w:val="99"/>
    <w:unhideWhenUsed/>
    <w:rsid w:val="00324135"/>
    <w:rPr>
      <w:color w:val="0000FF" w:themeColor="hyperlink"/>
      <w:u w:val="single"/>
    </w:rPr>
  </w:style>
  <w:style w:type="paragraph" w:customStyle="1" w:styleId="p1">
    <w:name w:val="p1"/>
    <w:basedOn w:val="Normal"/>
    <w:rsid w:val="00F50C35"/>
    <w:pPr>
      <w:spacing w:after="0" w:line="240" w:lineRule="auto"/>
    </w:pPr>
    <w:rPr>
      <w:rFonts w:ascii=".AppleSystemUIFont" w:eastAsiaTheme="minorEastAsia" w:hAnsi=".AppleSystemUIFont" w:cs="Times New Roman"/>
      <w:sz w:val="24"/>
      <w:szCs w:val="24"/>
    </w:rPr>
  </w:style>
  <w:style w:type="paragraph" w:customStyle="1" w:styleId="p2">
    <w:name w:val="p2"/>
    <w:basedOn w:val="Normal"/>
    <w:rsid w:val="00F50C35"/>
    <w:pPr>
      <w:spacing w:after="0" w:line="240" w:lineRule="auto"/>
    </w:pPr>
    <w:rPr>
      <w:rFonts w:ascii=".AppleSystemUIFont" w:eastAsiaTheme="minorEastAsia" w:hAnsi=".AppleSystemUIFont" w:cs="Times New Roman"/>
      <w:sz w:val="24"/>
      <w:szCs w:val="24"/>
    </w:rPr>
  </w:style>
  <w:style w:type="character" w:customStyle="1" w:styleId="s1">
    <w:name w:val="s1"/>
    <w:basedOn w:val="DefaultParagraphFont"/>
    <w:rsid w:val="00F50C35"/>
    <w:rPr>
      <w:rFonts w:ascii="UICTFontTextStyleBody" w:hAnsi="UICTFontTextStyleBody" w:hint="default"/>
      <w:b w:val="0"/>
      <w:bCs w:val="0"/>
      <w:i w:val="0"/>
      <w:iCs w:val="0"/>
      <w:sz w:val="24"/>
      <w:szCs w:val="24"/>
    </w:rPr>
  </w:style>
  <w:style w:type="table" w:styleId="ListTable4-Accent4">
    <w:name w:val="List Table 4 Accent 4"/>
    <w:basedOn w:val="TableNormal"/>
    <w:uiPriority w:val="49"/>
    <w:rsid w:val="00503F8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2D655C"/>
    <w:pPr>
      <w:spacing w:after="0" w:line="240" w:lineRule="auto"/>
    </w:pPr>
    <w:rPr>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202C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551993">
      <w:bodyDiv w:val="1"/>
      <w:marLeft w:val="0"/>
      <w:marRight w:val="0"/>
      <w:marTop w:val="0"/>
      <w:marBottom w:val="0"/>
      <w:divBdr>
        <w:top w:val="none" w:sz="0" w:space="0" w:color="auto"/>
        <w:left w:val="none" w:sz="0" w:space="0" w:color="auto"/>
        <w:bottom w:val="none" w:sz="0" w:space="0" w:color="auto"/>
        <w:right w:val="none" w:sz="0" w:space="0" w:color="auto"/>
      </w:divBdr>
    </w:div>
    <w:div w:id="939215499">
      <w:bodyDiv w:val="1"/>
      <w:marLeft w:val="0"/>
      <w:marRight w:val="0"/>
      <w:marTop w:val="0"/>
      <w:marBottom w:val="0"/>
      <w:divBdr>
        <w:top w:val="none" w:sz="0" w:space="0" w:color="auto"/>
        <w:left w:val="none" w:sz="0" w:space="0" w:color="auto"/>
        <w:bottom w:val="none" w:sz="0" w:space="0" w:color="auto"/>
        <w:right w:val="none" w:sz="0" w:space="0" w:color="auto"/>
      </w:divBdr>
    </w:div>
    <w:div w:id="1198078854">
      <w:bodyDiv w:val="1"/>
      <w:marLeft w:val="0"/>
      <w:marRight w:val="0"/>
      <w:marTop w:val="0"/>
      <w:marBottom w:val="0"/>
      <w:divBdr>
        <w:top w:val="none" w:sz="0" w:space="0" w:color="auto"/>
        <w:left w:val="none" w:sz="0" w:space="0" w:color="auto"/>
        <w:bottom w:val="none" w:sz="0" w:space="0" w:color="auto"/>
        <w:right w:val="none" w:sz="0" w:space="0" w:color="auto"/>
      </w:divBdr>
      <w:divsChild>
        <w:div w:id="1005743621">
          <w:marLeft w:val="0"/>
          <w:marRight w:val="0"/>
          <w:marTop w:val="0"/>
          <w:marBottom w:val="0"/>
          <w:divBdr>
            <w:top w:val="none" w:sz="0" w:space="0" w:color="auto"/>
            <w:left w:val="none" w:sz="0" w:space="0" w:color="auto"/>
            <w:bottom w:val="none" w:sz="0" w:space="0" w:color="auto"/>
            <w:right w:val="none" w:sz="0" w:space="0" w:color="auto"/>
          </w:divBdr>
        </w:div>
        <w:div w:id="617956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7E1EC2A168442B991BEAAD752BD056"/>
        <w:category>
          <w:name w:val="General"/>
          <w:gallery w:val="placeholder"/>
        </w:category>
        <w:types>
          <w:type w:val="bbPlcHdr"/>
        </w:types>
        <w:behaviors>
          <w:behavior w:val="content"/>
        </w:behaviors>
        <w:guid w:val="{D5F8A51C-C3A9-4CCB-BEA0-82F26ED7A52F}"/>
      </w:docPartPr>
      <w:docPartBody>
        <w:p w:rsidR="00B45C0A" w:rsidRDefault="00823384" w:rsidP="00823384">
          <w:pPr>
            <w:pStyle w:val="AF7E1EC2A168442B991BEAAD752BD05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mbria"/>
    <w:charset w:val="00"/>
    <w:family w:val="roman"/>
    <w:pitch w:val="default"/>
  </w:font>
  <w:font w:name="UICTFontTextStyleBody">
    <w:altName w:val="Cambri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384"/>
    <w:rsid w:val="00053616"/>
    <w:rsid w:val="0005502B"/>
    <w:rsid w:val="000E296B"/>
    <w:rsid w:val="000E537E"/>
    <w:rsid w:val="000F7A73"/>
    <w:rsid w:val="0016376D"/>
    <w:rsid w:val="00170FE5"/>
    <w:rsid w:val="001B14E7"/>
    <w:rsid w:val="002646D6"/>
    <w:rsid w:val="002C4D22"/>
    <w:rsid w:val="003267F1"/>
    <w:rsid w:val="00400148"/>
    <w:rsid w:val="0041559D"/>
    <w:rsid w:val="00420502"/>
    <w:rsid w:val="0049207A"/>
    <w:rsid w:val="004C76FE"/>
    <w:rsid w:val="00514088"/>
    <w:rsid w:val="00516099"/>
    <w:rsid w:val="005D0C79"/>
    <w:rsid w:val="00664B66"/>
    <w:rsid w:val="006E3D1E"/>
    <w:rsid w:val="00762C17"/>
    <w:rsid w:val="0078703F"/>
    <w:rsid w:val="007A786D"/>
    <w:rsid w:val="0082046A"/>
    <w:rsid w:val="00823384"/>
    <w:rsid w:val="008369DE"/>
    <w:rsid w:val="00856708"/>
    <w:rsid w:val="008F591D"/>
    <w:rsid w:val="009239EF"/>
    <w:rsid w:val="009C4B59"/>
    <w:rsid w:val="009E439B"/>
    <w:rsid w:val="00A35D58"/>
    <w:rsid w:val="00A82F56"/>
    <w:rsid w:val="00B02E7E"/>
    <w:rsid w:val="00B33929"/>
    <w:rsid w:val="00B45C0A"/>
    <w:rsid w:val="00B503C9"/>
    <w:rsid w:val="00B55832"/>
    <w:rsid w:val="00BB6CD6"/>
    <w:rsid w:val="00C200EE"/>
    <w:rsid w:val="00C2760C"/>
    <w:rsid w:val="00C27AF0"/>
    <w:rsid w:val="00C3601E"/>
    <w:rsid w:val="00C942F8"/>
    <w:rsid w:val="00CD7150"/>
    <w:rsid w:val="00D47765"/>
    <w:rsid w:val="00D47B66"/>
    <w:rsid w:val="00D50923"/>
    <w:rsid w:val="00E453E5"/>
    <w:rsid w:val="00E736A9"/>
    <w:rsid w:val="00E95359"/>
    <w:rsid w:val="00F54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E1EC2A168442B991BEAAD752BD056">
    <w:name w:val="AF7E1EC2A168442B991BEAAD752BD056"/>
    <w:rsid w:val="008233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First semester 1446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09571F9031E53439C2652B7D8225BD1" ma:contentTypeVersion="15" ma:contentTypeDescription="Create a new document." ma:contentTypeScope="" ma:versionID="9a91fd216e4c9d29187be4610e4ba95a">
  <xsd:schema xmlns:xsd="http://www.w3.org/2001/XMLSchema" xmlns:xs="http://www.w3.org/2001/XMLSchema" xmlns:p="http://schemas.microsoft.com/office/2006/metadata/properties" xmlns:ns3="c8d3aa30-c7eb-4885-9681-12f79785fe62" xmlns:ns4="ccabed3f-269e-4d06-a916-ccbe9ea53462" targetNamespace="http://schemas.microsoft.com/office/2006/metadata/properties" ma:root="true" ma:fieldsID="04a8c0e1d87495945897207af1aed31d" ns3:_="" ns4:_="">
    <xsd:import namespace="c8d3aa30-c7eb-4885-9681-12f79785fe62"/>
    <xsd:import namespace="ccabed3f-269e-4d06-a916-ccbe9ea534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3aa30-c7eb-4885-9681-12f79785f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abed3f-269e-4d06-a916-ccbe9ea534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c8d3aa30-c7eb-4885-9681-12f79785fe6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E6D5C-0E57-4990-AF40-78768A641B49}">
  <ds:schemaRefs>
    <ds:schemaRef ds:uri="http://schemas.openxmlformats.org/officeDocument/2006/bibliography"/>
  </ds:schemaRefs>
</ds:datastoreItem>
</file>

<file path=customXml/itemProps3.xml><?xml version="1.0" encoding="utf-8"?>
<ds:datastoreItem xmlns:ds="http://schemas.openxmlformats.org/officeDocument/2006/customXml" ds:itemID="{3D34D0E1-1AA2-4276-8BD2-51D45DEC5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3aa30-c7eb-4885-9681-12f79785fe62"/>
    <ds:schemaRef ds:uri="ccabed3f-269e-4d06-a916-ccbe9ea5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D62F4A-ECBD-4B2A-B284-4DF2E708A8BE}">
  <ds:schemaRefs>
    <ds:schemaRef ds:uri="http://schemas.microsoft.com/sharepoint/v3/contenttype/forms"/>
  </ds:schemaRefs>
</ds:datastoreItem>
</file>

<file path=customXml/itemProps5.xml><?xml version="1.0" encoding="utf-8"?>
<ds:datastoreItem xmlns:ds="http://schemas.openxmlformats.org/officeDocument/2006/customXml" ds:itemID="{364066C1-2FBA-4156-B545-083E2E0E781E}">
  <ds:schemaRefs>
    <ds:schemaRef ds:uri="http://schemas.microsoft.com/office/2006/metadata/properties"/>
    <ds:schemaRef ds:uri="http://schemas.microsoft.com/office/infopath/2007/PartnerControls"/>
    <ds:schemaRef ds:uri="c8d3aa30-c7eb-4885-9681-12f79785fe6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1226</Words>
  <Characters>6990</Characters>
  <Application>Microsoft Office Word</Application>
  <DocSecurity>0</DocSecurity>
  <Lines>58</Lines>
  <Paragraphs>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Business Process Management                                    IS 362T</vt:lpstr>
      <vt:lpstr>Business Process Management                                    IS 362T</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Management                                    IS 362T</dc:title>
  <dc:subject/>
  <dc:creator>user</dc:creator>
  <cp:lastModifiedBy>lama alshaiban</cp:lastModifiedBy>
  <cp:revision>2</cp:revision>
  <cp:lastPrinted>2014-10-16T07:18:00Z</cp:lastPrinted>
  <dcterms:created xsi:type="dcterms:W3CDTF">2025-09-02T16:33:00Z</dcterms:created>
  <dcterms:modified xsi:type="dcterms:W3CDTF">2025-09-02T16:33:00Z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04de528af368c75b6323e2c99af74c61e018643133bdebe45e3b3b4ef61baec7</vt:lpwstr>
  </property>
  <property fmtid="{D5CDD505-2E9C-101B-9397-08002B2CF9AE}" pid="3" name="ContentTypeId">
    <vt:lpwstr>0x010100609571F9031E53439C2652B7D8225BD1</vt:lpwstr>
  </property>
</Properties>
</file>