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9" w:type="dxa"/>
        <w:tblInd w:w="-34" w:type="dxa"/>
        <w:tblLayout w:type="fixed"/>
        <w:tblLook w:val="04A0" w:firstRow="1" w:lastRow="0" w:firstColumn="1" w:lastColumn="0" w:noHBand="0" w:noVBand="1"/>
      </w:tblPr>
      <w:tblGrid>
        <w:gridCol w:w="6663"/>
        <w:gridCol w:w="567"/>
        <w:gridCol w:w="283"/>
        <w:gridCol w:w="1276"/>
      </w:tblGrid>
      <w:tr w:rsidR="003E7628" w14:paraId="73681207" w14:textId="77777777" w:rsidTr="009734DA">
        <w:tc>
          <w:tcPr>
            <w:tcW w:w="6663" w:type="dxa"/>
            <w:shd w:val="clear" w:color="auto" w:fill="auto"/>
          </w:tcPr>
          <w:p w14:paraId="55079B7C" w14:textId="264F9568" w:rsidR="003E7628" w:rsidRPr="009734DA" w:rsidRDefault="00725068" w:rsidP="009734DA">
            <w:pPr>
              <w:tabs>
                <w:tab w:val="left" w:pos="1152"/>
                <w:tab w:val="left" w:pos="1872"/>
                <w:tab w:val="left" w:pos="2592"/>
                <w:tab w:val="left" w:pos="3312"/>
                <w:tab w:val="left" w:pos="6300"/>
                <w:tab w:val="left" w:pos="6379"/>
                <w:tab w:val="left" w:pos="7088"/>
              </w:tabs>
              <w:rPr>
                <w:color w:val="0000FF"/>
                <w:sz w:val="24"/>
                <w:szCs w:val="24"/>
              </w:rPr>
            </w:pPr>
            <w:r w:rsidRPr="00725068">
              <w:rPr>
                <w:sz w:val="24"/>
                <w:szCs w:val="24"/>
              </w:rPr>
              <w:t>PA-ITQ-2022-0020</w:t>
            </w:r>
          </w:p>
        </w:tc>
        <w:tc>
          <w:tcPr>
            <w:tcW w:w="567" w:type="dxa"/>
            <w:shd w:val="clear" w:color="auto" w:fill="auto"/>
          </w:tcPr>
          <w:p w14:paraId="1FE4D8DD" w14:textId="77777777" w:rsidR="003E7628" w:rsidRPr="009734DA" w:rsidRDefault="003E7628" w:rsidP="009734DA">
            <w:pPr>
              <w:tabs>
                <w:tab w:val="left" w:pos="1152"/>
                <w:tab w:val="left" w:pos="1872"/>
                <w:tab w:val="left" w:pos="2592"/>
                <w:tab w:val="left" w:pos="3312"/>
                <w:tab w:val="left" w:pos="6379"/>
                <w:tab w:val="left" w:pos="6804"/>
                <w:tab w:val="left" w:pos="7088"/>
              </w:tabs>
              <w:ind w:right="-158"/>
              <w:rPr>
                <w:color w:val="0000FF"/>
                <w:sz w:val="24"/>
                <w:szCs w:val="24"/>
              </w:rPr>
            </w:pPr>
            <w:r w:rsidRPr="009734DA">
              <w:rPr>
                <w:sz w:val="24"/>
                <w:szCs w:val="24"/>
              </w:rPr>
              <w:t>Tel</w:t>
            </w:r>
          </w:p>
        </w:tc>
        <w:tc>
          <w:tcPr>
            <w:tcW w:w="283" w:type="dxa"/>
            <w:shd w:val="clear" w:color="auto" w:fill="auto"/>
          </w:tcPr>
          <w:p w14:paraId="29605095" w14:textId="77777777" w:rsidR="003E7628" w:rsidRPr="009734DA" w:rsidRDefault="003E7628" w:rsidP="009734DA">
            <w:pPr>
              <w:tabs>
                <w:tab w:val="left" w:pos="1152"/>
                <w:tab w:val="left" w:pos="1872"/>
                <w:tab w:val="left" w:pos="2592"/>
                <w:tab w:val="left" w:pos="3312"/>
                <w:tab w:val="left" w:pos="6379"/>
                <w:tab w:val="left" w:pos="6804"/>
                <w:tab w:val="left" w:pos="7088"/>
              </w:tabs>
              <w:jc w:val="center"/>
              <w:rPr>
                <w:color w:val="0000FF"/>
                <w:sz w:val="24"/>
                <w:szCs w:val="24"/>
              </w:rPr>
            </w:pPr>
            <w:r w:rsidRPr="009734DA">
              <w:rPr>
                <w:color w:val="0000FF"/>
                <w:sz w:val="24"/>
                <w:szCs w:val="24"/>
              </w:rPr>
              <w:t>:</w:t>
            </w:r>
          </w:p>
        </w:tc>
        <w:tc>
          <w:tcPr>
            <w:tcW w:w="1276" w:type="dxa"/>
            <w:shd w:val="clear" w:color="auto" w:fill="auto"/>
          </w:tcPr>
          <w:p w14:paraId="6F0023BE" w14:textId="5A438A73" w:rsidR="003E7628" w:rsidRPr="001B5517" w:rsidRDefault="001B5517" w:rsidP="009734DA">
            <w:pPr>
              <w:tabs>
                <w:tab w:val="left" w:pos="1152"/>
                <w:tab w:val="left" w:pos="1872"/>
                <w:tab w:val="left" w:pos="2592"/>
                <w:tab w:val="left" w:pos="3312"/>
                <w:tab w:val="left" w:pos="6379"/>
                <w:tab w:val="left" w:pos="6804"/>
                <w:tab w:val="left" w:pos="7088"/>
              </w:tabs>
              <w:jc w:val="both"/>
              <w:rPr>
                <w:sz w:val="24"/>
                <w:szCs w:val="24"/>
              </w:rPr>
            </w:pPr>
            <w:r w:rsidRPr="001B5517">
              <w:rPr>
                <w:sz w:val="24"/>
                <w:szCs w:val="24"/>
              </w:rPr>
              <w:t>62598978</w:t>
            </w:r>
          </w:p>
        </w:tc>
      </w:tr>
      <w:tr w:rsidR="003E7628" w14:paraId="323E9980" w14:textId="77777777" w:rsidTr="009734DA">
        <w:tc>
          <w:tcPr>
            <w:tcW w:w="6663" w:type="dxa"/>
            <w:shd w:val="clear" w:color="auto" w:fill="auto"/>
          </w:tcPr>
          <w:p w14:paraId="7A8886DB" w14:textId="77777777" w:rsidR="003E7628" w:rsidRPr="009734DA" w:rsidRDefault="003E7628" w:rsidP="009734DA">
            <w:pPr>
              <w:tabs>
                <w:tab w:val="left" w:pos="1152"/>
                <w:tab w:val="left" w:pos="1872"/>
                <w:tab w:val="left" w:pos="2592"/>
                <w:tab w:val="left" w:pos="3312"/>
                <w:tab w:val="left" w:pos="6379"/>
                <w:tab w:val="left" w:pos="6804"/>
                <w:tab w:val="left" w:pos="7088"/>
              </w:tabs>
              <w:rPr>
                <w:color w:val="0000FF"/>
                <w:sz w:val="24"/>
                <w:szCs w:val="24"/>
              </w:rPr>
            </w:pPr>
          </w:p>
        </w:tc>
        <w:tc>
          <w:tcPr>
            <w:tcW w:w="567" w:type="dxa"/>
            <w:shd w:val="clear" w:color="auto" w:fill="auto"/>
          </w:tcPr>
          <w:p w14:paraId="62AA8A8C" w14:textId="77777777" w:rsidR="003E7628" w:rsidRPr="009734DA" w:rsidRDefault="003E7628" w:rsidP="009734DA">
            <w:pPr>
              <w:tabs>
                <w:tab w:val="left" w:pos="1152"/>
                <w:tab w:val="left" w:pos="1872"/>
                <w:tab w:val="left" w:pos="2592"/>
                <w:tab w:val="left" w:pos="3312"/>
                <w:tab w:val="left" w:pos="6379"/>
                <w:tab w:val="left" w:pos="6804"/>
                <w:tab w:val="left" w:pos="7088"/>
              </w:tabs>
              <w:ind w:right="-158"/>
              <w:rPr>
                <w:color w:val="0000FF"/>
                <w:sz w:val="24"/>
                <w:szCs w:val="24"/>
              </w:rPr>
            </w:pPr>
            <w:r w:rsidRPr="009734DA">
              <w:rPr>
                <w:sz w:val="24"/>
                <w:szCs w:val="24"/>
              </w:rPr>
              <w:t>Fax</w:t>
            </w:r>
          </w:p>
        </w:tc>
        <w:tc>
          <w:tcPr>
            <w:tcW w:w="283" w:type="dxa"/>
            <w:shd w:val="clear" w:color="auto" w:fill="auto"/>
          </w:tcPr>
          <w:p w14:paraId="43921AF7" w14:textId="77777777" w:rsidR="003E7628" w:rsidRPr="009734DA" w:rsidRDefault="003E7628" w:rsidP="009734DA">
            <w:pPr>
              <w:tabs>
                <w:tab w:val="left" w:pos="1152"/>
                <w:tab w:val="left" w:pos="1872"/>
                <w:tab w:val="left" w:pos="2592"/>
                <w:tab w:val="left" w:pos="3312"/>
                <w:tab w:val="left" w:pos="6379"/>
                <w:tab w:val="left" w:pos="6804"/>
                <w:tab w:val="left" w:pos="7088"/>
              </w:tabs>
              <w:jc w:val="center"/>
              <w:rPr>
                <w:color w:val="0000FF"/>
                <w:sz w:val="24"/>
                <w:szCs w:val="24"/>
              </w:rPr>
            </w:pPr>
            <w:r w:rsidRPr="009734DA">
              <w:rPr>
                <w:color w:val="0000FF"/>
                <w:sz w:val="24"/>
                <w:szCs w:val="24"/>
              </w:rPr>
              <w:t>:</w:t>
            </w:r>
          </w:p>
        </w:tc>
        <w:tc>
          <w:tcPr>
            <w:tcW w:w="1276" w:type="dxa"/>
            <w:shd w:val="clear" w:color="auto" w:fill="auto"/>
          </w:tcPr>
          <w:p w14:paraId="5721441B" w14:textId="208E4178" w:rsidR="003E7628" w:rsidRPr="001B5517" w:rsidRDefault="001B5517" w:rsidP="009734DA">
            <w:pPr>
              <w:tabs>
                <w:tab w:val="left" w:pos="1152"/>
                <w:tab w:val="left" w:pos="1872"/>
                <w:tab w:val="left" w:pos="2592"/>
                <w:tab w:val="left" w:pos="3312"/>
                <w:tab w:val="left" w:pos="6379"/>
                <w:tab w:val="left" w:pos="6804"/>
                <w:tab w:val="left" w:pos="7088"/>
              </w:tabs>
              <w:jc w:val="both"/>
              <w:rPr>
                <w:sz w:val="24"/>
                <w:szCs w:val="24"/>
              </w:rPr>
            </w:pPr>
            <w:r w:rsidRPr="001B5517">
              <w:rPr>
                <w:sz w:val="24"/>
                <w:szCs w:val="24"/>
              </w:rPr>
              <w:t>62598858</w:t>
            </w:r>
          </w:p>
        </w:tc>
      </w:tr>
    </w:tbl>
    <w:p w14:paraId="2693873D" w14:textId="77777777" w:rsidR="00B81EE1" w:rsidRPr="00E270EE" w:rsidRDefault="00B81EE1" w:rsidP="00B81EE1">
      <w:pPr>
        <w:tabs>
          <w:tab w:val="left" w:pos="1152"/>
          <w:tab w:val="left" w:pos="1872"/>
          <w:tab w:val="left" w:pos="2592"/>
          <w:tab w:val="left" w:pos="3312"/>
          <w:tab w:val="left" w:pos="6754"/>
          <w:tab w:val="left" w:pos="7344"/>
        </w:tabs>
        <w:rPr>
          <w:sz w:val="24"/>
          <w:szCs w:val="24"/>
        </w:rPr>
      </w:pPr>
    </w:p>
    <w:p w14:paraId="04B7EA6F" w14:textId="19C95DED" w:rsidR="0036583E" w:rsidRPr="001B5517" w:rsidRDefault="00BE5260" w:rsidP="0036583E">
      <w:pPr>
        <w:tabs>
          <w:tab w:val="left" w:pos="1152"/>
          <w:tab w:val="left" w:pos="1872"/>
          <w:tab w:val="left" w:pos="2592"/>
          <w:tab w:val="left" w:pos="3312"/>
          <w:tab w:val="left" w:pos="6754"/>
          <w:tab w:val="left" w:pos="7344"/>
        </w:tabs>
        <w:rPr>
          <w:sz w:val="24"/>
          <w:szCs w:val="24"/>
        </w:rPr>
      </w:pPr>
      <w:r>
        <w:rPr>
          <w:sz w:val="24"/>
          <w:szCs w:val="24"/>
        </w:rPr>
        <w:t>11</w:t>
      </w:r>
      <w:r w:rsidR="006D0AFF">
        <w:rPr>
          <w:sz w:val="24"/>
          <w:szCs w:val="24"/>
        </w:rPr>
        <w:t xml:space="preserve"> April 2022</w:t>
      </w:r>
    </w:p>
    <w:p w14:paraId="1EA94B70" w14:textId="77777777" w:rsidR="00B81EE1" w:rsidRPr="00E270EE" w:rsidRDefault="00B81EE1" w:rsidP="00B81EE1">
      <w:pPr>
        <w:tabs>
          <w:tab w:val="left" w:pos="1152"/>
          <w:tab w:val="left" w:pos="1872"/>
          <w:tab w:val="left" w:pos="2592"/>
          <w:tab w:val="left" w:pos="3312"/>
          <w:tab w:val="left" w:pos="6754"/>
          <w:tab w:val="left" w:pos="7344"/>
        </w:tabs>
        <w:rPr>
          <w:sz w:val="24"/>
          <w:szCs w:val="24"/>
        </w:rPr>
      </w:pPr>
    </w:p>
    <w:p w14:paraId="5FBFDA7B" w14:textId="77777777" w:rsidR="00B81EE1" w:rsidRPr="00E270EE" w:rsidRDefault="00B81EE1" w:rsidP="00B81EE1">
      <w:pPr>
        <w:tabs>
          <w:tab w:val="left" w:pos="1152"/>
          <w:tab w:val="left" w:pos="1872"/>
          <w:tab w:val="left" w:pos="2592"/>
          <w:tab w:val="left" w:pos="3312"/>
          <w:tab w:val="left" w:pos="6754"/>
          <w:tab w:val="left" w:pos="7344"/>
        </w:tabs>
        <w:rPr>
          <w:sz w:val="24"/>
          <w:szCs w:val="24"/>
        </w:rPr>
      </w:pPr>
    </w:p>
    <w:p w14:paraId="5E2D95DF" w14:textId="77777777" w:rsidR="00B81EE1" w:rsidRPr="00E270EE" w:rsidRDefault="00B81EE1" w:rsidP="00B81EE1">
      <w:pPr>
        <w:tabs>
          <w:tab w:val="left" w:pos="1152"/>
          <w:tab w:val="left" w:pos="1872"/>
          <w:tab w:val="left" w:pos="2592"/>
          <w:tab w:val="left" w:pos="3312"/>
          <w:tab w:val="left" w:pos="6754"/>
          <w:tab w:val="left" w:pos="7344"/>
        </w:tabs>
        <w:rPr>
          <w:sz w:val="24"/>
          <w:szCs w:val="24"/>
        </w:rPr>
      </w:pPr>
      <w:r w:rsidRPr="00E270EE">
        <w:rPr>
          <w:sz w:val="24"/>
          <w:szCs w:val="24"/>
        </w:rPr>
        <w:t>Dear Sir/Madam</w:t>
      </w:r>
    </w:p>
    <w:p w14:paraId="15DB6927" w14:textId="77777777" w:rsidR="00B81EE1" w:rsidRPr="00E270EE" w:rsidRDefault="00B81EE1" w:rsidP="00B81EE1">
      <w:pPr>
        <w:tabs>
          <w:tab w:val="left" w:pos="1152"/>
          <w:tab w:val="left" w:pos="1872"/>
          <w:tab w:val="left" w:pos="2592"/>
          <w:tab w:val="left" w:pos="3312"/>
          <w:tab w:val="left" w:pos="6754"/>
          <w:tab w:val="left" w:pos="7344"/>
        </w:tabs>
        <w:rPr>
          <w:sz w:val="24"/>
          <w:szCs w:val="24"/>
        </w:rPr>
      </w:pPr>
    </w:p>
    <w:p w14:paraId="1D5DA82E" w14:textId="77777777" w:rsidR="00B81EE1" w:rsidRPr="00E270EE" w:rsidRDefault="00B81EE1" w:rsidP="009129D3">
      <w:pPr>
        <w:tabs>
          <w:tab w:val="left" w:pos="1152"/>
          <w:tab w:val="left" w:pos="1872"/>
          <w:tab w:val="left" w:pos="2592"/>
          <w:tab w:val="left" w:pos="3312"/>
          <w:tab w:val="left" w:pos="6754"/>
          <w:tab w:val="left" w:pos="7344"/>
        </w:tabs>
        <w:jc w:val="both"/>
        <w:rPr>
          <w:b/>
          <w:sz w:val="24"/>
          <w:szCs w:val="24"/>
          <w:u w:val="single"/>
        </w:rPr>
      </w:pPr>
      <w:r>
        <w:rPr>
          <w:b/>
          <w:sz w:val="24"/>
          <w:szCs w:val="24"/>
          <w:u w:val="single"/>
        </w:rPr>
        <w:t>INVITATION TO QUOTE</w:t>
      </w:r>
    </w:p>
    <w:p w14:paraId="2D09AA3B" w14:textId="7A14B5B2" w:rsidR="00B81EE1" w:rsidRPr="00E270EE" w:rsidRDefault="00B81EE1" w:rsidP="009129D3">
      <w:pPr>
        <w:tabs>
          <w:tab w:val="left" w:pos="1152"/>
          <w:tab w:val="left" w:pos="1872"/>
          <w:tab w:val="left" w:pos="2592"/>
          <w:tab w:val="left" w:pos="3312"/>
          <w:tab w:val="left" w:pos="6754"/>
          <w:tab w:val="left" w:pos="7344"/>
        </w:tabs>
        <w:jc w:val="both"/>
        <w:rPr>
          <w:b/>
          <w:sz w:val="24"/>
          <w:szCs w:val="24"/>
          <w:u w:val="single"/>
        </w:rPr>
      </w:pPr>
      <w:r w:rsidRPr="00EF307D">
        <w:rPr>
          <w:b/>
          <w:sz w:val="24"/>
          <w:szCs w:val="24"/>
        </w:rPr>
        <w:t xml:space="preserve">QUOTATION NO: </w:t>
      </w:r>
      <w:r w:rsidR="00937597" w:rsidRPr="00937597">
        <w:rPr>
          <w:b/>
          <w:sz w:val="24"/>
          <w:szCs w:val="24"/>
        </w:rPr>
        <w:t>PA-ITQ-2022-0020</w:t>
      </w:r>
    </w:p>
    <w:p w14:paraId="66D451C7" w14:textId="77777777" w:rsidR="00B81EE1" w:rsidRPr="00E270EE" w:rsidRDefault="00B81EE1" w:rsidP="009129D3">
      <w:pPr>
        <w:tabs>
          <w:tab w:val="left" w:pos="1152"/>
          <w:tab w:val="left" w:pos="1872"/>
          <w:tab w:val="left" w:pos="2592"/>
          <w:tab w:val="left" w:pos="3312"/>
          <w:tab w:val="left" w:pos="6754"/>
          <w:tab w:val="left" w:pos="7344"/>
        </w:tabs>
        <w:jc w:val="both"/>
        <w:rPr>
          <w:b/>
          <w:sz w:val="24"/>
          <w:szCs w:val="24"/>
        </w:rPr>
      </w:pPr>
    </w:p>
    <w:p w14:paraId="29D0EA8B" w14:textId="77777777" w:rsidR="008405C2" w:rsidRPr="00C12732" w:rsidRDefault="008405C2" w:rsidP="008405C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3E04D7B5" w14:textId="77777777" w:rsidR="00B81EE1" w:rsidRPr="00E270EE" w:rsidRDefault="00B81EE1" w:rsidP="009129D3">
      <w:pPr>
        <w:tabs>
          <w:tab w:val="left" w:pos="1152"/>
          <w:tab w:val="left" w:pos="1872"/>
          <w:tab w:val="left" w:pos="2592"/>
          <w:tab w:val="left" w:pos="3312"/>
          <w:tab w:val="left" w:pos="6754"/>
          <w:tab w:val="left" w:pos="7344"/>
        </w:tabs>
        <w:jc w:val="both"/>
        <w:rPr>
          <w:sz w:val="24"/>
          <w:szCs w:val="24"/>
        </w:rPr>
      </w:pPr>
    </w:p>
    <w:p w14:paraId="5AD4217B" w14:textId="77777777" w:rsidR="00B81EE1" w:rsidRPr="00E270EE" w:rsidRDefault="00B81EE1" w:rsidP="009129D3">
      <w:pPr>
        <w:tabs>
          <w:tab w:val="left" w:pos="1152"/>
          <w:tab w:val="left" w:pos="1872"/>
          <w:tab w:val="left" w:pos="2592"/>
          <w:tab w:val="left" w:pos="3312"/>
          <w:tab w:val="left" w:pos="6754"/>
          <w:tab w:val="left" w:pos="7344"/>
        </w:tabs>
        <w:jc w:val="both"/>
        <w:rPr>
          <w:sz w:val="24"/>
          <w:szCs w:val="24"/>
        </w:rPr>
      </w:pPr>
    </w:p>
    <w:p w14:paraId="171546A6" w14:textId="190986B3" w:rsidR="00B81EE1" w:rsidRDefault="00B81EE1" w:rsidP="009129D3">
      <w:pPr>
        <w:suppressAutoHyphens/>
        <w:jc w:val="both"/>
        <w:rPr>
          <w:spacing w:val="-3"/>
          <w:sz w:val="24"/>
          <w:szCs w:val="24"/>
        </w:rPr>
      </w:pPr>
      <w:r w:rsidRPr="00E270EE">
        <w:rPr>
          <w:spacing w:val="-3"/>
          <w:sz w:val="24"/>
          <w:szCs w:val="24"/>
        </w:rPr>
        <w:tab/>
        <w:t xml:space="preserve">You are invited by </w:t>
      </w:r>
      <w:r w:rsidRPr="00900BD7">
        <w:rPr>
          <w:spacing w:val="-3"/>
          <w:sz w:val="24"/>
          <w:szCs w:val="24"/>
        </w:rPr>
        <w:t xml:space="preserve">the People’s Association (PA) to quote for </w:t>
      </w:r>
      <w:r w:rsidR="00900BD7" w:rsidRPr="00900BD7">
        <w:rPr>
          <w:spacing w:val="-3"/>
          <w:sz w:val="24"/>
          <w:szCs w:val="24"/>
        </w:rPr>
        <w:t xml:space="preserve">the provision of </w:t>
      </w:r>
      <w:r w:rsidR="003B64EC">
        <w:rPr>
          <w:spacing w:val="-3"/>
          <w:sz w:val="24"/>
          <w:szCs w:val="24"/>
        </w:rPr>
        <w:t xml:space="preserve">training </w:t>
      </w:r>
      <w:r w:rsidR="00900BD7" w:rsidRPr="00900BD7">
        <w:rPr>
          <w:spacing w:val="-3"/>
          <w:sz w:val="24"/>
          <w:szCs w:val="24"/>
        </w:rPr>
        <w:t xml:space="preserve">services for </w:t>
      </w:r>
      <w:r w:rsidR="004A3F4D">
        <w:rPr>
          <w:spacing w:val="-3"/>
          <w:sz w:val="24"/>
          <w:szCs w:val="24"/>
        </w:rPr>
        <w:t>two runs of</w:t>
      </w:r>
      <w:r w:rsidR="00900BD7" w:rsidRPr="00900BD7">
        <w:rPr>
          <w:spacing w:val="-3"/>
          <w:sz w:val="24"/>
          <w:szCs w:val="24"/>
        </w:rPr>
        <w:t xml:space="preserve"> </w:t>
      </w:r>
      <w:r w:rsidR="003B64EC">
        <w:rPr>
          <w:spacing w:val="-3"/>
          <w:sz w:val="24"/>
          <w:szCs w:val="24"/>
        </w:rPr>
        <w:t>two</w:t>
      </w:r>
      <w:r w:rsidR="00900BD7" w:rsidRPr="00900BD7">
        <w:rPr>
          <w:spacing w:val="-3"/>
          <w:sz w:val="24"/>
          <w:szCs w:val="24"/>
        </w:rPr>
        <w:t xml:space="preserve">-day </w:t>
      </w:r>
      <w:r w:rsidR="003B64EC">
        <w:rPr>
          <w:spacing w:val="-3"/>
          <w:sz w:val="24"/>
          <w:szCs w:val="24"/>
        </w:rPr>
        <w:t>Advanced Infographics Design</w:t>
      </w:r>
      <w:r w:rsidR="00900BD7" w:rsidRPr="00900BD7">
        <w:rPr>
          <w:spacing w:val="-3"/>
          <w:sz w:val="24"/>
          <w:szCs w:val="24"/>
        </w:rPr>
        <w:t xml:space="preserve"> Course for PA staff</w:t>
      </w:r>
      <w:r w:rsidR="004A3F4D">
        <w:rPr>
          <w:spacing w:val="-3"/>
          <w:sz w:val="24"/>
          <w:szCs w:val="24"/>
        </w:rPr>
        <w:t>, with option for one additional run</w:t>
      </w:r>
      <w:r w:rsidRPr="00900BD7">
        <w:rPr>
          <w:spacing w:val="-3"/>
          <w:sz w:val="24"/>
          <w:szCs w:val="24"/>
        </w:rPr>
        <w:t xml:space="preserve">. </w:t>
      </w:r>
    </w:p>
    <w:p w14:paraId="2644156A" w14:textId="77777777" w:rsidR="00B81EE1" w:rsidRPr="00E270EE" w:rsidRDefault="00B81EE1" w:rsidP="009129D3">
      <w:pPr>
        <w:suppressAutoHyphens/>
        <w:jc w:val="both"/>
        <w:rPr>
          <w:spacing w:val="-3"/>
          <w:sz w:val="24"/>
          <w:szCs w:val="24"/>
        </w:rPr>
      </w:pPr>
    </w:p>
    <w:p w14:paraId="1CF64572" w14:textId="77777777" w:rsidR="00B81EE1" w:rsidRPr="00E270EE" w:rsidRDefault="00B81EE1" w:rsidP="009129D3">
      <w:pPr>
        <w:suppressAutoHyphens/>
        <w:jc w:val="both"/>
        <w:rPr>
          <w:spacing w:val="-3"/>
          <w:sz w:val="24"/>
          <w:szCs w:val="24"/>
        </w:rPr>
      </w:pPr>
    </w:p>
    <w:p w14:paraId="2ED2FA43" w14:textId="77777777" w:rsidR="00B81EE1" w:rsidRPr="00E270EE" w:rsidRDefault="00B81EE1" w:rsidP="00A97165">
      <w:pPr>
        <w:numPr>
          <w:ilvl w:val="0"/>
          <w:numId w:val="8"/>
        </w:numPr>
        <w:suppressAutoHyphens/>
        <w:ind w:hanging="720"/>
        <w:jc w:val="both"/>
        <w:rPr>
          <w:sz w:val="24"/>
          <w:szCs w:val="24"/>
        </w:rPr>
      </w:pPr>
      <w:r w:rsidRPr="00E270EE">
        <w:rPr>
          <w:spacing w:val="-3"/>
          <w:sz w:val="24"/>
          <w:szCs w:val="24"/>
        </w:rPr>
        <w:t xml:space="preserve">This Invitation to </w:t>
      </w:r>
      <w:r>
        <w:rPr>
          <w:spacing w:val="-3"/>
          <w:sz w:val="24"/>
          <w:szCs w:val="24"/>
        </w:rPr>
        <w:t>Quote</w:t>
      </w:r>
      <w:r w:rsidRPr="00E270EE">
        <w:rPr>
          <w:spacing w:val="-3"/>
          <w:sz w:val="24"/>
          <w:szCs w:val="24"/>
        </w:rPr>
        <w:t xml:space="preserve"> </w:t>
      </w:r>
      <w:r w:rsidR="0062605A">
        <w:rPr>
          <w:spacing w:val="-3"/>
          <w:sz w:val="24"/>
          <w:szCs w:val="24"/>
        </w:rPr>
        <w:t xml:space="preserve">(ITQ) </w:t>
      </w:r>
      <w:r w:rsidRPr="00E270EE">
        <w:rPr>
          <w:spacing w:val="-3"/>
          <w:sz w:val="24"/>
          <w:szCs w:val="24"/>
        </w:rPr>
        <w:t xml:space="preserve">is set out in the following </w:t>
      </w:r>
      <w:r>
        <w:rPr>
          <w:spacing w:val="-3"/>
          <w:sz w:val="24"/>
          <w:szCs w:val="24"/>
        </w:rPr>
        <w:t>Quotation</w:t>
      </w:r>
      <w:r w:rsidRPr="00E270EE">
        <w:rPr>
          <w:spacing w:val="-3"/>
          <w:sz w:val="24"/>
          <w:szCs w:val="24"/>
        </w:rPr>
        <w:t xml:space="preserve"> documents</w:t>
      </w:r>
      <w:r w:rsidRPr="00E270EE">
        <w:rPr>
          <w:sz w:val="24"/>
          <w:szCs w:val="24"/>
        </w:rPr>
        <w:t>:</w:t>
      </w:r>
    </w:p>
    <w:p w14:paraId="6ED799A1" w14:textId="77777777" w:rsidR="00B81EE1" w:rsidRPr="00E270EE" w:rsidRDefault="00B81EE1" w:rsidP="009129D3">
      <w:pPr>
        <w:suppressAutoHyphens/>
        <w:ind w:left="1440"/>
        <w:jc w:val="both"/>
        <w:rPr>
          <w:spacing w:val="-3"/>
          <w:sz w:val="24"/>
          <w:szCs w:val="24"/>
        </w:rPr>
      </w:pPr>
    </w:p>
    <w:p w14:paraId="602DA5A8" w14:textId="1A71FCE1" w:rsidR="00B81EE1" w:rsidRPr="00E270EE" w:rsidRDefault="00B81EE1" w:rsidP="009129D3">
      <w:pPr>
        <w:numPr>
          <w:ilvl w:val="0"/>
          <w:numId w:val="1"/>
        </w:numPr>
        <w:tabs>
          <w:tab w:val="clear" w:pos="1440"/>
        </w:tabs>
        <w:suppressAutoHyphens/>
        <w:jc w:val="both"/>
        <w:rPr>
          <w:spacing w:val="-3"/>
          <w:sz w:val="24"/>
          <w:szCs w:val="24"/>
        </w:rPr>
      </w:pPr>
      <w:r w:rsidRPr="00E270EE">
        <w:rPr>
          <w:spacing w:val="-3"/>
          <w:sz w:val="24"/>
          <w:szCs w:val="24"/>
        </w:rPr>
        <w:t>Covering Letter</w:t>
      </w:r>
    </w:p>
    <w:p w14:paraId="5238F4B9" w14:textId="21FF04DA" w:rsidR="00B81EE1" w:rsidRPr="00E270EE" w:rsidRDefault="00B81EE1" w:rsidP="009129D3">
      <w:pPr>
        <w:numPr>
          <w:ilvl w:val="0"/>
          <w:numId w:val="1"/>
        </w:numPr>
        <w:suppressAutoHyphens/>
        <w:jc w:val="both"/>
        <w:rPr>
          <w:spacing w:val="-3"/>
          <w:sz w:val="24"/>
          <w:szCs w:val="24"/>
        </w:rPr>
      </w:pPr>
      <w:r w:rsidRPr="00E270EE">
        <w:rPr>
          <w:spacing w:val="-3"/>
          <w:sz w:val="24"/>
          <w:szCs w:val="24"/>
        </w:rPr>
        <w:t>Part I – Conditions of Contract</w:t>
      </w:r>
    </w:p>
    <w:p w14:paraId="6E113D1D" w14:textId="4F69F31D" w:rsidR="00B81EE1" w:rsidRPr="00E270EE" w:rsidRDefault="00B81EE1" w:rsidP="009129D3">
      <w:pPr>
        <w:numPr>
          <w:ilvl w:val="0"/>
          <w:numId w:val="1"/>
        </w:numPr>
        <w:suppressAutoHyphens/>
        <w:jc w:val="both"/>
        <w:rPr>
          <w:spacing w:val="-3"/>
          <w:sz w:val="24"/>
          <w:szCs w:val="24"/>
        </w:rPr>
      </w:pPr>
      <w:r w:rsidRPr="00E270EE">
        <w:rPr>
          <w:spacing w:val="-3"/>
          <w:sz w:val="24"/>
          <w:szCs w:val="24"/>
        </w:rPr>
        <w:t>Part II – Specifications</w:t>
      </w:r>
    </w:p>
    <w:p w14:paraId="26626E8F" w14:textId="2EA08A29" w:rsidR="00B81EE1" w:rsidRDefault="00B81EE1" w:rsidP="009129D3">
      <w:pPr>
        <w:numPr>
          <w:ilvl w:val="0"/>
          <w:numId w:val="1"/>
        </w:numPr>
        <w:suppressAutoHyphens/>
        <w:jc w:val="both"/>
        <w:rPr>
          <w:spacing w:val="-3"/>
          <w:sz w:val="24"/>
          <w:szCs w:val="24"/>
        </w:rPr>
      </w:pPr>
      <w:r w:rsidRPr="00E270EE">
        <w:rPr>
          <w:spacing w:val="-3"/>
          <w:sz w:val="24"/>
          <w:szCs w:val="24"/>
        </w:rPr>
        <w:t>Part I</w:t>
      </w:r>
      <w:r>
        <w:rPr>
          <w:spacing w:val="-3"/>
          <w:sz w:val="24"/>
          <w:szCs w:val="24"/>
        </w:rPr>
        <w:t>II</w:t>
      </w:r>
      <w:r w:rsidRPr="00E270EE">
        <w:rPr>
          <w:spacing w:val="-3"/>
          <w:sz w:val="24"/>
          <w:szCs w:val="24"/>
        </w:rPr>
        <w:t xml:space="preserve"> – Evaluation Criteria</w:t>
      </w:r>
    </w:p>
    <w:p w14:paraId="29382284" w14:textId="5FE10C94" w:rsidR="00B81EE1" w:rsidRPr="001C397E" w:rsidRDefault="00B81EE1" w:rsidP="009129D3">
      <w:pPr>
        <w:numPr>
          <w:ilvl w:val="0"/>
          <w:numId w:val="1"/>
        </w:numPr>
        <w:suppressAutoHyphens/>
        <w:jc w:val="both"/>
        <w:rPr>
          <w:spacing w:val="-3"/>
          <w:sz w:val="24"/>
          <w:szCs w:val="24"/>
        </w:rPr>
      </w:pPr>
      <w:r w:rsidRPr="001C397E">
        <w:rPr>
          <w:spacing w:val="-3"/>
          <w:sz w:val="24"/>
          <w:szCs w:val="24"/>
        </w:rPr>
        <w:t>Part IV – Price Format</w:t>
      </w:r>
    </w:p>
    <w:p w14:paraId="6990EF21" w14:textId="0BF9E447" w:rsidR="00B81EE1" w:rsidRPr="001C397E" w:rsidRDefault="00B81EE1" w:rsidP="009129D3">
      <w:pPr>
        <w:numPr>
          <w:ilvl w:val="0"/>
          <w:numId w:val="1"/>
        </w:numPr>
        <w:suppressAutoHyphens/>
        <w:jc w:val="both"/>
        <w:rPr>
          <w:spacing w:val="-3"/>
          <w:sz w:val="24"/>
          <w:szCs w:val="24"/>
        </w:rPr>
      </w:pPr>
      <w:r w:rsidRPr="001C397E">
        <w:rPr>
          <w:spacing w:val="-3"/>
          <w:sz w:val="24"/>
          <w:szCs w:val="24"/>
        </w:rPr>
        <w:t>Appendices</w:t>
      </w:r>
    </w:p>
    <w:p w14:paraId="11BE9416" w14:textId="3B3E3E8F" w:rsidR="000011E0" w:rsidRDefault="000011E0" w:rsidP="00592A89">
      <w:pPr>
        <w:numPr>
          <w:ilvl w:val="0"/>
          <w:numId w:val="10"/>
        </w:numPr>
        <w:suppressAutoHyphens/>
        <w:ind w:left="2127" w:hanging="709"/>
        <w:jc w:val="both"/>
        <w:rPr>
          <w:spacing w:val="-3"/>
          <w:sz w:val="24"/>
          <w:szCs w:val="24"/>
        </w:rPr>
      </w:pPr>
      <w:r>
        <w:rPr>
          <w:spacing w:val="-3"/>
          <w:sz w:val="24"/>
          <w:szCs w:val="24"/>
        </w:rPr>
        <w:t>Programme Outline (Appendix I)</w:t>
      </w:r>
    </w:p>
    <w:p w14:paraId="47CA84AC" w14:textId="0749AED5" w:rsidR="000011E0" w:rsidRDefault="000011E0" w:rsidP="00592A89">
      <w:pPr>
        <w:numPr>
          <w:ilvl w:val="0"/>
          <w:numId w:val="10"/>
        </w:numPr>
        <w:suppressAutoHyphens/>
        <w:ind w:left="2127" w:hanging="709"/>
        <w:jc w:val="both"/>
        <w:rPr>
          <w:spacing w:val="-3"/>
          <w:sz w:val="24"/>
          <w:szCs w:val="24"/>
        </w:rPr>
      </w:pPr>
      <w:r>
        <w:rPr>
          <w:spacing w:val="-3"/>
          <w:sz w:val="24"/>
          <w:szCs w:val="24"/>
        </w:rPr>
        <w:t>Lesson Plan (Appendix II)</w:t>
      </w:r>
    </w:p>
    <w:p w14:paraId="2BB25F12" w14:textId="0CB728A6" w:rsidR="00B81EE1" w:rsidRPr="001C397E" w:rsidRDefault="00BC2CCB" w:rsidP="00592A89">
      <w:pPr>
        <w:numPr>
          <w:ilvl w:val="0"/>
          <w:numId w:val="10"/>
        </w:numPr>
        <w:suppressAutoHyphens/>
        <w:ind w:left="2127" w:hanging="709"/>
        <w:jc w:val="both"/>
        <w:rPr>
          <w:spacing w:val="-3"/>
          <w:sz w:val="24"/>
          <w:szCs w:val="24"/>
        </w:rPr>
      </w:pPr>
      <w:r w:rsidRPr="001C397E">
        <w:rPr>
          <w:spacing w:val="-3"/>
          <w:sz w:val="24"/>
          <w:szCs w:val="24"/>
        </w:rPr>
        <w:t xml:space="preserve">Undertaking to Safeguard Official Information </w:t>
      </w:r>
      <w:r w:rsidR="00B81EE1" w:rsidRPr="001C397E">
        <w:rPr>
          <w:spacing w:val="-3"/>
          <w:sz w:val="24"/>
          <w:szCs w:val="24"/>
        </w:rPr>
        <w:t xml:space="preserve">(Appendix </w:t>
      </w:r>
      <w:r w:rsidRPr="001C397E">
        <w:rPr>
          <w:spacing w:val="-3"/>
          <w:sz w:val="24"/>
          <w:szCs w:val="24"/>
        </w:rPr>
        <w:t>I</w:t>
      </w:r>
      <w:r w:rsidR="000011E0">
        <w:rPr>
          <w:spacing w:val="-3"/>
          <w:sz w:val="24"/>
          <w:szCs w:val="24"/>
        </w:rPr>
        <w:t>II</w:t>
      </w:r>
      <w:r w:rsidR="00B81EE1" w:rsidRPr="001C397E">
        <w:rPr>
          <w:spacing w:val="-3"/>
          <w:sz w:val="24"/>
          <w:szCs w:val="24"/>
        </w:rPr>
        <w:t>)</w:t>
      </w:r>
    </w:p>
    <w:p w14:paraId="1B54B4F8" w14:textId="699F2C43" w:rsidR="00B81EE1" w:rsidRDefault="00CB1718" w:rsidP="00592A89">
      <w:pPr>
        <w:numPr>
          <w:ilvl w:val="0"/>
          <w:numId w:val="10"/>
        </w:numPr>
        <w:suppressAutoHyphens/>
        <w:ind w:left="2127" w:hanging="709"/>
        <w:jc w:val="both"/>
        <w:rPr>
          <w:spacing w:val="-3"/>
          <w:sz w:val="24"/>
          <w:szCs w:val="24"/>
        </w:rPr>
      </w:pPr>
      <w:r w:rsidRPr="000011E0">
        <w:rPr>
          <w:spacing w:val="-3"/>
          <w:sz w:val="24"/>
          <w:szCs w:val="24"/>
        </w:rPr>
        <w:t xml:space="preserve">Trainer’s </w:t>
      </w:r>
      <w:r w:rsidR="00B81EE1" w:rsidRPr="000011E0">
        <w:rPr>
          <w:spacing w:val="-3"/>
          <w:sz w:val="24"/>
          <w:szCs w:val="24"/>
        </w:rPr>
        <w:t xml:space="preserve">Curriculum Vitae (Appendix </w:t>
      </w:r>
      <w:r w:rsidR="00A51593">
        <w:rPr>
          <w:spacing w:val="-3"/>
          <w:sz w:val="24"/>
          <w:szCs w:val="24"/>
        </w:rPr>
        <w:t>VI</w:t>
      </w:r>
      <w:r w:rsidR="00B81EE1" w:rsidRPr="000011E0">
        <w:rPr>
          <w:spacing w:val="-3"/>
          <w:sz w:val="24"/>
          <w:szCs w:val="24"/>
        </w:rPr>
        <w:t>)</w:t>
      </w:r>
      <w:r w:rsidR="00EF250A" w:rsidRPr="000011E0">
        <w:rPr>
          <w:spacing w:val="-3"/>
          <w:sz w:val="24"/>
          <w:szCs w:val="24"/>
        </w:rPr>
        <w:t xml:space="preserve"> </w:t>
      </w:r>
    </w:p>
    <w:p w14:paraId="4C8C7746" w14:textId="006F8A53" w:rsidR="00B8435E" w:rsidRDefault="00B8435E" w:rsidP="00592A89">
      <w:pPr>
        <w:numPr>
          <w:ilvl w:val="0"/>
          <w:numId w:val="10"/>
        </w:numPr>
        <w:suppressAutoHyphens/>
        <w:ind w:left="2127" w:hanging="709"/>
        <w:jc w:val="both"/>
        <w:rPr>
          <w:spacing w:val="-3"/>
          <w:sz w:val="24"/>
          <w:szCs w:val="24"/>
        </w:rPr>
      </w:pPr>
      <w:r>
        <w:rPr>
          <w:spacing w:val="-3"/>
          <w:sz w:val="24"/>
          <w:szCs w:val="24"/>
        </w:rPr>
        <w:t>Trainer’s Track Record</w:t>
      </w:r>
      <w:r w:rsidR="00A51593">
        <w:rPr>
          <w:spacing w:val="-3"/>
          <w:sz w:val="24"/>
          <w:szCs w:val="24"/>
        </w:rPr>
        <w:t xml:space="preserve"> (Appendix V)</w:t>
      </w:r>
    </w:p>
    <w:p w14:paraId="59DF2C9C" w14:textId="62C8F7DD" w:rsidR="00A51593" w:rsidRPr="000011E0" w:rsidRDefault="00A51593" w:rsidP="00592A89">
      <w:pPr>
        <w:numPr>
          <w:ilvl w:val="0"/>
          <w:numId w:val="10"/>
        </w:numPr>
        <w:suppressAutoHyphens/>
        <w:ind w:left="2127" w:hanging="709"/>
        <w:jc w:val="both"/>
        <w:rPr>
          <w:spacing w:val="-3"/>
          <w:sz w:val="24"/>
          <w:szCs w:val="24"/>
        </w:rPr>
      </w:pPr>
      <w:r>
        <w:rPr>
          <w:spacing w:val="-3"/>
          <w:sz w:val="24"/>
          <w:szCs w:val="24"/>
        </w:rPr>
        <w:t>Company/Business Background Information (Appendix VI)</w:t>
      </w:r>
    </w:p>
    <w:p w14:paraId="0048D275" w14:textId="77777777" w:rsidR="00B81EE1" w:rsidRDefault="00B81EE1" w:rsidP="009129D3">
      <w:pPr>
        <w:suppressAutoHyphens/>
        <w:ind w:left="1440"/>
        <w:jc w:val="both"/>
        <w:rPr>
          <w:color w:val="0000FF"/>
          <w:spacing w:val="-3"/>
          <w:sz w:val="24"/>
          <w:szCs w:val="24"/>
        </w:rPr>
      </w:pPr>
    </w:p>
    <w:p w14:paraId="02C44EFA" w14:textId="77777777" w:rsidR="00B81EE1" w:rsidRPr="00E270EE" w:rsidRDefault="00B81EE1" w:rsidP="009129D3">
      <w:pPr>
        <w:suppressAutoHyphens/>
        <w:jc w:val="both"/>
        <w:rPr>
          <w:sz w:val="24"/>
          <w:szCs w:val="24"/>
        </w:rPr>
      </w:pPr>
    </w:p>
    <w:p w14:paraId="401677D4" w14:textId="3489FD72" w:rsidR="00B81EE1" w:rsidRPr="00E270EE" w:rsidRDefault="00B81EE1" w:rsidP="00A97165">
      <w:pPr>
        <w:numPr>
          <w:ilvl w:val="0"/>
          <w:numId w:val="8"/>
        </w:numPr>
        <w:suppressAutoHyphens/>
        <w:ind w:left="0" w:firstLine="0"/>
        <w:jc w:val="both"/>
        <w:rPr>
          <w:sz w:val="24"/>
          <w:szCs w:val="24"/>
        </w:rPr>
      </w:pPr>
      <w:r w:rsidRPr="00E270EE">
        <w:rPr>
          <w:spacing w:val="-3"/>
          <w:sz w:val="24"/>
          <w:szCs w:val="24"/>
        </w:rPr>
        <w:t xml:space="preserve">Your offer of the Price (S$) for providing the services in accordance with </w:t>
      </w:r>
      <w:r>
        <w:rPr>
          <w:spacing w:val="-3"/>
          <w:sz w:val="24"/>
          <w:szCs w:val="24"/>
        </w:rPr>
        <w:t xml:space="preserve">Part I and II of </w:t>
      </w:r>
      <w:r w:rsidRPr="00E270EE">
        <w:rPr>
          <w:spacing w:val="-3"/>
          <w:sz w:val="24"/>
          <w:szCs w:val="24"/>
        </w:rPr>
        <w:t xml:space="preserve">the </w:t>
      </w:r>
      <w:r w:rsidR="0062605A">
        <w:rPr>
          <w:spacing w:val="-3"/>
          <w:sz w:val="24"/>
          <w:szCs w:val="24"/>
        </w:rPr>
        <w:t>ITQ</w:t>
      </w:r>
      <w:r w:rsidRPr="00E270EE">
        <w:rPr>
          <w:spacing w:val="-3"/>
          <w:sz w:val="24"/>
          <w:szCs w:val="24"/>
        </w:rPr>
        <w:t xml:space="preserve"> must be submitted through </w:t>
      </w:r>
      <w:r w:rsidR="0062605A" w:rsidRPr="0062605A">
        <w:rPr>
          <w:spacing w:val="-3"/>
          <w:sz w:val="24"/>
          <w:szCs w:val="24"/>
        </w:rPr>
        <w:t xml:space="preserve">Government </w:t>
      </w:r>
      <w:r w:rsidR="00D031AD" w:rsidRPr="0062605A">
        <w:rPr>
          <w:spacing w:val="-3"/>
          <w:sz w:val="24"/>
          <w:szCs w:val="24"/>
        </w:rPr>
        <w:t>Electronic</w:t>
      </w:r>
      <w:r w:rsidR="0062605A" w:rsidRPr="0062605A">
        <w:rPr>
          <w:spacing w:val="-3"/>
          <w:sz w:val="24"/>
          <w:szCs w:val="24"/>
        </w:rPr>
        <w:t xml:space="preserve"> Business </w:t>
      </w:r>
      <w:r w:rsidR="0062605A">
        <w:rPr>
          <w:spacing w:val="-3"/>
          <w:sz w:val="24"/>
          <w:szCs w:val="24"/>
        </w:rPr>
        <w:t>(</w:t>
      </w:r>
      <w:r w:rsidRPr="00E270EE">
        <w:rPr>
          <w:spacing w:val="-3"/>
          <w:sz w:val="24"/>
          <w:szCs w:val="24"/>
        </w:rPr>
        <w:t>GeBIZ</w:t>
      </w:r>
      <w:r w:rsidR="0062605A">
        <w:rPr>
          <w:spacing w:val="-3"/>
          <w:sz w:val="24"/>
          <w:szCs w:val="24"/>
        </w:rPr>
        <w:t>)</w:t>
      </w:r>
      <w:r w:rsidRPr="00E270EE">
        <w:rPr>
          <w:spacing w:val="-3"/>
          <w:sz w:val="24"/>
          <w:szCs w:val="24"/>
        </w:rPr>
        <w:t xml:space="preserve"> </w:t>
      </w:r>
      <w:r w:rsidRPr="00E270EE">
        <w:rPr>
          <w:b/>
          <w:spacing w:val="-3"/>
          <w:sz w:val="24"/>
          <w:szCs w:val="24"/>
          <w:u w:val="single"/>
        </w:rPr>
        <w:t>not later than</w:t>
      </w:r>
      <w:r w:rsidRPr="00E270EE">
        <w:rPr>
          <w:spacing w:val="-3"/>
          <w:sz w:val="24"/>
          <w:szCs w:val="24"/>
          <w:u w:val="single"/>
        </w:rPr>
        <w:t xml:space="preserve"> </w:t>
      </w:r>
      <w:r w:rsidRPr="00657EA2">
        <w:rPr>
          <w:b/>
          <w:spacing w:val="-3"/>
          <w:sz w:val="24"/>
          <w:szCs w:val="24"/>
          <w:u w:val="single"/>
        </w:rPr>
        <w:t>1.00 pm on</w:t>
      </w:r>
      <w:r w:rsidR="007D28B2" w:rsidRPr="00657EA2">
        <w:rPr>
          <w:b/>
          <w:spacing w:val="-3"/>
          <w:sz w:val="24"/>
          <w:szCs w:val="24"/>
          <w:u w:val="single"/>
        </w:rPr>
        <w:t xml:space="preserve"> </w:t>
      </w:r>
      <w:r w:rsidR="00BE5260">
        <w:rPr>
          <w:b/>
          <w:spacing w:val="-3"/>
          <w:sz w:val="24"/>
          <w:szCs w:val="24"/>
          <w:u w:val="single"/>
        </w:rPr>
        <w:t>Friday, 22</w:t>
      </w:r>
      <w:r w:rsidR="006D0AFF">
        <w:rPr>
          <w:b/>
          <w:spacing w:val="-3"/>
          <w:sz w:val="24"/>
          <w:szCs w:val="24"/>
          <w:u w:val="single"/>
        </w:rPr>
        <w:t xml:space="preserve"> April 2022</w:t>
      </w:r>
      <w:r w:rsidR="007D28B2" w:rsidRPr="00657EA2">
        <w:rPr>
          <w:b/>
          <w:spacing w:val="-3"/>
          <w:sz w:val="24"/>
          <w:szCs w:val="24"/>
          <w:u w:val="single"/>
        </w:rPr>
        <w:t>.</w:t>
      </w:r>
    </w:p>
    <w:p w14:paraId="38FFE3E6" w14:textId="77777777" w:rsidR="00B81EE1" w:rsidRPr="00E270EE" w:rsidRDefault="00B81EE1" w:rsidP="009129D3">
      <w:pPr>
        <w:pStyle w:val="ListParagraph"/>
        <w:ind w:left="0"/>
        <w:jc w:val="both"/>
        <w:rPr>
          <w:szCs w:val="24"/>
        </w:rPr>
      </w:pPr>
    </w:p>
    <w:p w14:paraId="4BD6BDE7" w14:textId="77777777" w:rsidR="00B81EE1" w:rsidRPr="00E270EE" w:rsidRDefault="00B81EE1" w:rsidP="009129D3">
      <w:pPr>
        <w:suppressAutoHyphens/>
        <w:jc w:val="both"/>
        <w:rPr>
          <w:sz w:val="24"/>
          <w:szCs w:val="24"/>
        </w:rPr>
      </w:pPr>
    </w:p>
    <w:p w14:paraId="08402E79" w14:textId="77777777" w:rsidR="00B81EE1" w:rsidRPr="00E270EE" w:rsidRDefault="00B81EE1" w:rsidP="00A97165">
      <w:pPr>
        <w:numPr>
          <w:ilvl w:val="0"/>
          <w:numId w:val="8"/>
        </w:numPr>
        <w:suppressAutoHyphens/>
        <w:ind w:left="0" w:hanging="11"/>
        <w:jc w:val="both"/>
        <w:rPr>
          <w:sz w:val="24"/>
          <w:szCs w:val="24"/>
        </w:rPr>
      </w:pPr>
      <w:r w:rsidRPr="00E270EE">
        <w:rPr>
          <w:sz w:val="24"/>
          <w:szCs w:val="24"/>
        </w:rPr>
        <w:t xml:space="preserve">Your </w:t>
      </w:r>
      <w:r>
        <w:rPr>
          <w:sz w:val="24"/>
          <w:szCs w:val="24"/>
        </w:rPr>
        <w:t>quote</w:t>
      </w:r>
      <w:r w:rsidRPr="00E270EE">
        <w:rPr>
          <w:sz w:val="24"/>
          <w:szCs w:val="24"/>
        </w:rPr>
        <w:t xml:space="preserve"> will be evaluated based on the Evaluation Criteria set out in Part I</w:t>
      </w:r>
      <w:r>
        <w:rPr>
          <w:sz w:val="24"/>
          <w:szCs w:val="24"/>
        </w:rPr>
        <w:t>II</w:t>
      </w:r>
      <w:r w:rsidRPr="00E270EE">
        <w:rPr>
          <w:sz w:val="24"/>
          <w:szCs w:val="24"/>
        </w:rPr>
        <w:t xml:space="preserve"> of the </w:t>
      </w:r>
      <w:r>
        <w:rPr>
          <w:sz w:val="24"/>
          <w:szCs w:val="24"/>
        </w:rPr>
        <w:t>Quotation</w:t>
      </w:r>
      <w:r w:rsidRPr="00E270EE">
        <w:rPr>
          <w:sz w:val="24"/>
          <w:szCs w:val="24"/>
        </w:rPr>
        <w:t xml:space="preserve"> Documents.</w:t>
      </w:r>
    </w:p>
    <w:p w14:paraId="21438C7C" w14:textId="77777777" w:rsidR="00B81EE1" w:rsidRPr="00E270EE" w:rsidRDefault="00B81EE1" w:rsidP="009129D3">
      <w:pPr>
        <w:suppressAutoHyphens/>
        <w:jc w:val="both"/>
        <w:rPr>
          <w:sz w:val="24"/>
          <w:szCs w:val="24"/>
        </w:rPr>
      </w:pPr>
    </w:p>
    <w:p w14:paraId="37713130" w14:textId="77777777" w:rsidR="0036583E" w:rsidRPr="00E270EE" w:rsidRDefault="0036583E" w:rsidP="009129D3">
      <w:pPr>
        <w:suppressAutoHyphens/>
        <w:jc w:val="both"/>
        <w:rPr>
          <w:sz w:val="24"/>
          <w:szCs w:val="24"/>
        </w:rPr>
      </w:pPr>
    </w:p>
    <w:p w14:paraId="0C78C480" w14:textId="036E0097" w:rsidR="0036583E" w:rsidRPr="00E270EE" w:rsidRDefault="0036583E" w:rsidP="00A97165">
      <w:pPr>
        <w:numPr>
          <w:ilvl w:val="0"/>
          <w:numId w:val="8"/>
        </w:numPr>
        <w:suppressAutoHyphens/>
        <w:ind w:left="0" w:hanging="11"/>
        <w:jc w:val="both"/>
        <w:rPr>
          <w:spacing w:val="-3"/>
          <w:sz w:val="24"/>
          <w:szCs w:val="24"/>
        </w:rPr>
      </w:pPr>
      <w:r w:rsidRPr="00E270EE">
        <w:rPr>
          <w:spacing w:val="-3"/>
          <w:sz w:val="24"/>
          <w:szCs w:val="24"/>
        </w:rPr>
        <w:t xml:space="preserve">If you require any further information, please do not hesitate to contact the undersigned at Tel </w:t>
      </w:r>
      <w:r w:rsidRPr="007D28B2">
        <w:rPr>
          <w:spacing w:val="-3"/>
          <w:sz w:val="24"/>
          <w:szCs w:val="24"/>
        </w:rPr>
        <w:t xml:space="preserve">no. </w:t>
      </w:r>
      <w:r w:rsidR="007D28B2" w:rsidRPr="007D28B2">
        <w:rPr>
          <w:sz w:val="24"/>
          <w:szCs w:val="24"/>
        </w:rPr>
        <w:t>62598978</w:t>
      </w:r>
      <w:r w:rsidRPr="007D28B2">
        <w:rPr>
          <w:sz w:val="24"/>
          <w:szCs w:val="24"/>
        </w:rPr>
        <w:t xml:space="preserve"> </w:t>
      </w:r>
      <w:r w:rsidRPr="007D28B2">
        <w:rPr>
          <w:spacing w:val="-3"/>
          <w:sz w:val="24"/>
          <w:szCs w:val="24"/>
        </w:rPr>
        <w:t xml:space="preserve">or e-mail at </w:t>
      </w:r>
      <w:r w:rsidR="00587C76">
        <w:rPr>
          <w:spacing w:val="-3"/>
          <w:sz w:val="24"/>
          <w:szCs w:val="24"/>
        </w:rPr>
        <w:t>Elis_Woon</w:t>
      </w:r>
      <w:r w:rsidRPr="007D28B2">
        <w:rPr>
          <w:spacing w:val="-3"/>
          <w:sz w:val="24"/>
          <w:szCs w:val="24"/>
        </w:rPr>
        <w:t xml:space="preserve">@pa.gov.sg. </w:t>
      </w:r>
      <w:r>
        <w:rPr>
          <w:spacing w:val="-3"/>
          <w:sz w:val="24"/>
          <w:szCs w:val="24"/>
        </w:rPr>
        <w:t xml:space="preserve">Any </w:t>
      </w:r>
      <w:r w:rsidRPr="0045380A">
        <w:rPr>
          <w:sz w:val="24"/>
          <w:szCs w:val="24"/>
        </w:rPr>
        <w:t>clarification</w:t>
      </w:r>
      <w:r>
        <w:rPr>
          <w:sz w:val="24"/>
          <w:szCs w:val="24"/>
        </w:rPr>
        <w:t>(s)</w:t>
      </w:r>
      <w:r w:rsidRPr="0045380A">
        <w:rPr>
          <w:sz w:val="24"/>
          <w:szCs w:val="24"/>
        </w:rPr>
        <w:t xml:space="preserve"> on the Quotation Documents shall </w:t>
      </w:r>
      <w:r>
        <w:rPr>
          <w:sz w:val="24"/>
          <w:szCs w:val="24"/>
        </w:rPr>
        <w:t xml:space="preserve">be </w:t>
      </w:r>
      <w:r w:rsidRPr="0045380A">
        <w:rPr>
          <w:sz w:val="24"/>
          <w:szCs w:val="24"/>
        </w:rPr>
        <w:t>submit</w:t>
      </w:r>
      <w:r>
        <w:rPr>
          <w:sz w:val="24"/>
          <w:szCs w:val="24"/>
        </w:rPr>
        <w:t xml:space="preserve">ted </w:t>
      </w:r>
      <w:r w:rsidRPr="0045380A">
        <w:rPr>
          <w:sz w:val="24"/>
          <w:szCs w:val="24"/>
        </w:rPr>
        <w:t>no later than three</w:t>
      </w:r>
      <w:r>
        <w:rPr>
          <w:sz w:val="24"/>
          <w:szCs w:val="24"/>
        </w:rPr>
        <w:t xml:space="preserve"> (3)</w:t>
      </w:r>
      <w:r w:rsidRPr="0045380A">
        <w:rPr>
          <w:sz w:val="24"/>
          <w:szCs w:val="24"/>
        </w:rPr>
        <w:t xml:space="preserve"> working days prior to the close of this </w:t>
      </w:r>
      <w:r w:rsidR="003E7628">
        <w:rPr>
          <w:sz w:val="24"/>
          <w:szCs w:val="24"/>
        </w:rPr>
        <w:t>ITQ</w:t>
      </w:r>
      <w:r w:rsidRPr="0045380A">
        <w:rPr>
          <w:sz w:val="24"/>
          <w:szCs w:val="24"/>
        </w:rPr>
        <w:t xml:space="preserve"> via email</w:t>
      </w:r>
      <w:r>
        <w:rPr>
          <w:sz w:val="24"/>
          <w:szCs w:val="24"/>
        </w:rPr>
        <w:t>.</w:t>
      </w:r>
    </w:p>
    <w:p w14:paraId="10170F9C" w14:textId="77777777" w:rsidR="00B81EE1" w:rsidRPr="00E270EE" w:rsidRDefault="00B81EE1" w:rsidP="009129D3">
      <w:pPr>
        <w:suppressAutoHyphens/>
        <w:jc w:val="both"/>
        <w:rPr>
          <w:spacing w:val="-3"/>
          <w:sz w:val="24"/>
          <w:szCs w:val="24"/>
        </w:rPr>
      </w:pPr>
    </w:p>
    <w:p w14:paraId="5FBE947C" w14:textId="77777777" w:rsidR="00B81EE1" w:rsidRPr="00E270EE" w:rsidRDefault="00B81EE1" w:rsidP="009129D3">
      <w:pPr>
        <w:suppressAutoHyphens/>
        <w:jc w:val="both"/>
        <w:rPr>
          <w:spacing w:val="-3"/>
          <w:sz w:val="24"/>
          <w:szCs w:val="24"/>
        </w:rPr>
      </w:pPr>
    </w:p>
    <w:p w14:paraId="2D533775" w14:textId="77777777" w:rsidR="00B81EE1" w:rsidRPr="00E270EE" w:rsidRDefault="00B81EE1" w:rsidP="009129D3">
      <w:pPr>
        <w:suppressAutoHyphens/>
        <w:jc w:val="both"/>
        <w:rPr>
          <w:spacing w:val="-3"/>
          <w:sz w:val="24"/>
          <w:szCs w:val="24"/>
        </w:rPr>
      </w:pPr>
      <w:r w:rsidRPr="00E270EE">
        <w:rPr>
          <w:spacing w:val="-3"/>
          <w:sz w:val="24"/>
          <w:szCs w:val="24"/>
        </w:rPr>
        <w:t>Yours faithfully</w:t>
      </w:r>
    </w:p>
    <w:p w14:paraId="6C83583F" w14:textId="77777777" w:rsidR="00B81EE1" w:rsidRPr="00E270EE" w:rsidRDefault="00B81EE1" w:rsidP="009129D3">
      <w:pPr>
        <w:suppressAutoHyphens/>
        <w:jc w:val="both"/>
        <w:rPr>
          <w:spacing w:val="-3"/>
          <w:sz w:val="24"/>
          <w:szCs w:val="24"/>
        </w:rPr>
      </w:pPr>
    </w:p>
    <w:p w14:paraId="05DD5370" w14:textId="77777777" w:rsidR="00B81EE1" w:rsidRPr="00E270EE" w:rsidRDefault="00B81EE1" w:rsidP="009129D3">
      <w:pPr>
        <w:suppressAutoHyphens/>
        <w:jc w:val="both"/>
        <w:rPr>
          <w:spacing w:val="-3"/>
          <w:sz w:val="24"/>
          <w:szCs w:val="24"/>
        </w:rPr>
      </w:pPr>
    </w:p>
    <w:p w14:paraId="16D6AE8E" w14:textId="77777777" w:rsidR="00B81EE1" w:rsidRPr="007D28B2" w:rsidRDefault="00B81EE1" w:rsidP="009129D3">
      <w:pPr>
        <w:suppressAutoHyphens/>
        <w:jc w:val="both"/>
        <w:rPr>
          <w:spacing w:val="-3"/>
          <w:sz w:val="24"/>
          <w:szCs w:val="24"/>
        </w:rPr>
      </w:pPr>
    </w:p>
    <w:p w14:paraId="44F34046" w14:textId="7BBA2DFC" w:rsidR="00B81EE1" w:rsidRPr="007D28B2" w:rsidRDefault="00587C76" w:rsidP="009129D3">
      <w:pPr>
        <w:suppressAutoHyphens/>
        <w:jc w:val="both"/>
        <w:rPr>
          <w:b/>
          <w:spacing w:val="-3"/>
          <w:sz w:val="24"/>
          <w:szCs w:val="24"/>
        </w:rPr>
      </w:pPr>
      <w:r>
        <w:rPr>
          <w:b/>
          <w:spacing w:val="-3"/>
          <w:sz w:val="24"/>
          <w:szCs w:val="24"/>
        </w:rPr>
        <w:t xml:space="preserve">Elis </w:t>
      </w:r>
      <w:proofErr w:type="spellStart"/>
      <w:r>
        <w:rPr>
          <w:b/>
          <w:spacing w:val="-3"/>
          <w:sz w:val="24"/>
          <w:szCs w:val="24"/>
        </w:rPr>
        <w:t>Woon</w:t>
      </w:r>
      <w:proofErr w:type="spellEnd"/>
    </w:p>
    <w:p w14:paraId="42F58A3B" w14:textId="578A3635" w:rsidR="00B81EE1" w:rsidRPr="007D28B2" w:rsidRDefault="00587C76" w:rsidP="009129D3">
      <w:pPr>
        <w:suppressAutoHyphens/>
        <w:jc w:val="both"/>
        <w:rPr>
          <w:b/>
          <w:spacing w:val="-3"/>
          <w:sz w:val="24"/>
          <w:szCs w:val="24"/>
        </w:rPr>
      </w:pPr>
      <w:r>
        <w:rPr>
          <w:b/>
          <w:spacing w:val="-3"/>
          <w:sz w:val="24"/>
          <w:szCs w:val="24"/>
        </w:rPr>
        <w:t>Head (Admin and Capability Building)</w:t>
      </w:r>
    </w:p>
    <w:p w14:paraId="60C4DA3D" w14:textId="60785DE6" w:rsidR="00B81EE1" w:rsidRPr="007D28B2" w:rsidRDefault="007D28B2" w:rsidP="009129D3">
      <w:pPr>
        <w:suppressAutoHyphens/>
        <w:jc w:val="both"/>
        <w:rPr>
          <w:b/>
          <w:spacing w:val="-3"/>
          <w:sz w:val="24"/>
          <w:szCs w:val="24"/>
        </w:rPr>
      </w:pPr>
      <w:r w:rsidRPr="007D28B2">
        <w:rPr>
          <w:b/>
          <w:spacing w:val="-3"/>
          <w:sz w:val="24"/>
          <w:szCs w:val="24"/>
        </w:rPr>
        <w:t>G</w:t>
      </w:r>
      <w:r w:rsidR="000011E0">
        <w:rPr>
          <w:b/>
          <w:spacing w:val="-3"/>
          <w:sz w:val="24"/>
          <w:szCs w:val="24"/>
        </w:rPr>
        <w:t xml:space="preserve">roup </w:t>
      </w:r>
      <w:r w:rsidRPr="007D28B2">
        <w:rPr>
          <w:b/>
          <w:spacing w:val="-3"/>
          <w:sz w:val="24"/>
          <w:szCs w:val="24"/>
        </w:rPr>
        <w:t>C</w:t>
      </w:r>
      <w:r w:rsidR="000011E0">
        <w:rPr>
          <w:b/>
          <w:spacing w:val="-3"/>
          <w:sz w:val="24"/>
          <w:szCs w:val="24"/>
        </w:rPr>
        <w:t xml:space="preserve">onstituency </w:t>
      </w:r>
      <w:r w:rsidRPr="007D28B2">
        <w:rPr>
          <w:b/>
          <w:spacing w:val="-3"/>
          <w:sz w:val="24"/>
          <w:szCs w:val="24"/>
        </w:rPr>
        <w:t>D</w:t>
      </w:r>
      <w:r w:rsidR="000011E0">
        <w:rPr>
          <w:b/>
          <w:spacing w:val="-3"/>
          <w:sz w:val="24"/>
          <w:szCs w:val="24"/>
        </w:rPr>
        <w:t>irector</w:t>
      </w:r>
      <w:r w:rsidRPr="007D28B2">
        <w:rPr>
          <w:b/>
          <w:spacing w:val="-3"/>
          <w:sz w:val="24"/>
          <w:szCs w:val="24"/>
        </w:rPr>
        <w:t>’s Office (Bishan-Toa Payoh GRC)</w:t>
      </w:r>
    </w:p>
    <w:p w14:paraId="7AF54A12" w14:textId="77777777" w:rsidR="00B36F81" w:rsidRPr="00EF307D" w:rsidRDefault="00B36F81" w:rsidP="009129D3">
      <w:pPr>
        <w:suppressAutoHyphens/>
        <w:jc w:val="both"/>
        <w:rPr>
          <w:b/>
          <w:spacing w:val="-3"/>
          <w:sz w:val="24"/>
          <w:szCs w:val="24"/>
        </w:rPr>
      </w:pPr>
    </w:p>
    <w:p w14:paraId="2F2794AB" w14:textId="491E2F7C" w:rsidR="008921D4" w:rsidRPr="00EF307D" w:rsidRDefault="00B36F81" w:rsidP="009129D3">
      <w:pPr>
        <w:suppressAutoHyphens/>
        <w:jc w:val="both"/>
        <w:rPr>
          <w:i/>
          <w:spacing w:val="-3"/>
          <w:sz w:val="24"/>
          <w:szCs w:val="24"/>
        </w:rPr>
      </w:pPr>
      <w:r w:rsidRPr="00EF307D">
        <w:rPr>
          <w:i/>
          <w:spacing w:val="-3"/>
          <w:sz w:val="24"/>
          <w:szCs w:val="24"/>
        </w:rPr>
        <w:t>This is a computer</w:t>
      </w:r>
      <w:r w:rsidR="00725068">
        <w:rPr>
          <w:i/>
          <w:spacing w:val="-3"/>
          <w:sz w:val="24"/>
          <w:szCs w:val="24"/>
        </w:rPr>
        <w:t>-</w:t>
      </w:r>
      <w:r w:rsidRPr="00EF307D">
        <w:rPr>
          <w:i/>
          <w:spacing w:val="-3"/>
          <w:sz w:val="24"/>
          <w:szCs w:val="24"/>
        </w:rPr>
        <w:t>generated document. No signature is required.</w:t>
      </w:r>
    </w:p>
    <w:p w14:paraId="2F7DFED3" w14:textId="18FFB9ED" w:rsidR="00B81EE1" w:rsidRPr="00587C76" w:rsidRDefault="00B81EE1" w:rsidP="00587C76">
      <w:pPr>
        <w:suppressAutoHyphens/>
        <w:jc w:val="both"/>
        <w:rPr>
          <w:color w:val="0000FF"/>
          <w:sz w:val="24"/>
          <w:szCs w:val="24"/>
        </w:rPr>
      </w:pPr>
      <w:r w:rsidRPr="00EF307D">
        <w:rPr>
          <w:b/>
          <w:spacing w:val="-3"/>
          <w:sz w:val="24"/>
          <w:szCs w:val="24"/>
        </w:rPr>
        <w:br w:type="page"/>
      </w:r>
    </w:p>
    <w:p w14:paraId="0FA59E33" w14:textId="2C978DC9" w:rsidR="00B81EE1" w:rsidRPr="00325A7B" w:rsidRDefault="001807AF" w:rsidP="00B81EE1">
      <w:pPr>
        <w:suppressAutoHyphens/>
        <w:rPr>
          <w:b/>
          <w:bCs/>
          <w:spacing w:val="-3"/>
          <w:sz w:val="24"/>
          <w:szCs w:val="24"/>
        </w:rPr>
      </w:pPr>
      <w:r>
        <w:rPr>
          <w:noProof/>
        </w:rPr>
        <w:lastRenderedPageBreak/>
        <mc:AlternateContent>
          <mc:Choice Requires="wps">
            <w:drawing>
              <wp:anchor distT="45720" distB="45720" distL="114300" distR="114300" simplePos="0" relativeHeight="251652608" behindDoc="0" locked="0" layoutInCell="1" allowOverlap="1" wp14:anchorId="4CB327BF" wp14:editId="7EB97A58">
                <wp:simplePos x="0" y="0"/>
                <wp:positionH relativeFrom="margin">
                  <wp:align>center</wp:align>
                </wp:positionH>
                <wp:positionV relativeFrom="margin">
                  <wp:align>center</wp:align>
                </wp:positionV>
                <wp:extent cx="5399405" cy="1931035"/>
                <wp:effectExtent l="0" t="0" r="0" b="0"/>
                <wp:wrapSquare wrapText="bothSides"/>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931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A66A2" w14:textId="77777777" w:rsidR="005856B7" w:rsidRPr="00EF307D" w:rsidRDefault="005856B7" w:rsidP="005659F9">
                            <w:pPr>
                              <w:jc w:val="center"/>
                              <w:rPr>
                                <w:b/>
                                <w:bCs/>
                                <w:sz w:val="36"/>
                                <w:szCs w:val="36"/>
                              </w:rPr>
                            </w:pPr>
                            <w:r w:rsidRPr="00EF307D">
                              <w:rPr>
                                <w:b/>
                                <w:bCs/>
                                <w:sz w:val="36"/>
                                <w:szCs w:val="36"/>
                              </w:rPr>
                              <w:t>PART I</w:t>
                            </w:r>
                          </w:p>
                          <w:p w14:paraId="46003DE7" w14:textId="77777777" w:rsidR="005856B7" w:rsidRPr="00EF307D" w:rsidRDefault="005856B7" w:rsidP="005659F9">
                            <w:pPr>
                              <w:jc w:val="center"/>
                              <w:rPr>
                                <w:b/>
                                <w:bCs/>
                                <w:sz w:val="36"/>
                                <w:szCs w:val="36"/>
                              </w:rPr>
                            </w:pPr>
                          </w:p>
                          <w:p w14:paraId="125393DF" w14:textId="77777777" w:rsidR="005856B7" w:rsidRPr="00EF307D" w:rsidRDefault="005856B7" w:rsidP="005659F9">
                            <w:pPr>
                              <w:jc w:val="center"/>
                              <w:rPr>
                                <w:b/>
                                <w:bCs/>
                                <w:sz w:val="36"/>
                                <w:szCs w:val="36"/>
                              </w:rPr>
                            </w:pPr>
                            <w:r w:rsidRPr="00EF307D">
                              <w:rPr>
                                <w:b/>
                                <w:bCs/>
                                <w:sz w:val="36"/>
                                <w:szCs w:val="36"/>
                              </w:rPr>
                              <w:t xml:space="preserve">OF INVITATION TO </w:t>
                            </w:r>
                            <w:r>
                              <w:rPr>
                                <w:b/>
                                <w:bCs/>
                                <w:sz w:val="36"/>
                                <w:szCs w:val="36"/>
                              </w:rPr>
                              <w:t>QUOTE</w:t>
                            </w:r>
                          </w:p>
                          <w:p w14:paraId="2B5C9A65" w14:textId="77777777" w:rsidR="005856B7" w:rsidRDefault="005856B7" w:rsidP="005659F9">
                            <w:pPr>
                              <w:jc w:val="center"/>
                              <w:rPr>
                                <w:b/>
                                <w:bCs/>
                                <w:sz w:val="36"/>
                                <w:szCs w:val="36"/>
                              </w:rPr>
                            </w:pPr>
                          </w:p>
                          <w:p w14:paraId="1A9BDA01" w14:textId="77777777" w:rsidR="005856B7" w:rsidRPr="00EF307D" w:rsidRDefault="005856B7" w:rsidP="005659F9">
                            <w:pPr>
                              <w:jc w:val="center"/>
                              <w:rPr>
                                <w:b/>
                                <w:bCs/>
                                <w:sz w:val="36"/>
                                <w:szCs w:val="36"/>
                              </w:rPr>
                            </w:pPr>
                          </w:p>
                          <w:p w14:paraId="68070C83" w14:textId="77777777" w:rsidR="005856B7" w:rsidRPr="00EF307D" w:rsidRDefault="005856B7" w:rsidP="005659F9">
                            <w:pPr>
                              <w:jc w:val="center"/>
                              <w:rPr>
                                <w:b/>
                                <w:bCs/>
                                <w:sz w:val="36"/>
                                <w:szCs w:val="36"/>
                              </w:rPr>
                            </w:pPr>
                          </w:p>
                          <w:p w14:paraId="7177E79C" w14:textId="77777777" w:rsidR="005856B7" w:rsidRPr="00EF307D" w:rsidRDefault="005856B7" w:rsidP="00EF307D">
                            <w:pPr>
                              <w:pStyle w:val="Title"/>
                              <w:rPr>
                                <w:rFonts w:ascii="Times New Roman" w:hAnsi="Times New Roman"/>
                                <w:sz w:val="36"/>
                                <w:szCs w:val="36"/>
                                <w:u w:val="none"/>
                              </w:rPr>
                            </w:pPr>
                            <w:r w:rsidRPr="00493E33">
                              <w:rPr>
                                <w:rFonts w:ascii="Times New Roman" w:hAnsi="Times New Roman"/>
                                <w:sz w:val="36"/>
                                <w:szCs w:val="36"/>
                                <w:u w:val="none"/>
                              </w:rPr>
                              <w:t>CONDITIONS OF CONTRACT</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B327BF" id="_x0000_t202" coordsize="21600,21600" o:spt="202" path="m,l,21600r21600,l21600,xe">
                <v:stroke joinstyle="miter"/>
                <v:path gradientshapeok="t" o:connecttype="rect"/>
              </v:shapetype>
              <v:shape id="Text Box 10" o:spid="_x0000_s1026" type="#_x0000_t202" style="position:absolute;margin-left:0;margin-top:0;width:425.15pt;height:152.05pt;z-index:251652608;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" stroked="f">
                <v:textbox style="mso-fit-shape-to-text:t">
                  <w:txbxContent>
                    <w:p w14:paraId="6CBA66A2" w14:textId="77777777" w:rsidR="005856B7" w:rsidRPr="00EF307D" w:rsidRDefault="005856B7" w:rsidP="005659F9">
                      <w:pPr>
                        <w:jc w:val="center"/>
                        <w:rPr>
                          <w:b/>
                          <w:bCs/>
                          <w:sz w:val="36"/>
                          <w:szCs w:val="36"/>
                        </w:rPr>
                      </w:pPr>
                      <w:r w:rsidRPr="00EF307D">
                        <w:rPr>
                          <w:b/>
                          <w:bCs/>
                          <w:sz w:val="36"/>
                          <w:szCs w:val="36"/>
                        </w:rPr>
                        <w:t>PART I</w:t>
                      </w:r>
                    </w:p>
                    <w:p w14:paraId="46003DE7" w14:textId="77777777" w:rsidR="005856B7" w:rsidRPr="00EF307D" w:rsidRDefault="005856B7" w:rsidP="005659F9">
                      <w:pPr>
                        <w:jc w:val="center"/>
                        <w:rPr>
                          <w:b/>
                          <w:bCs/>
                          <w:sz w:val="36"/>
                          <w:szCs w:val="36"/>
                        </w:rPr>
                      </w:pPr>
                    </w:p>
                    <w:p w14:paraId="125393DF" w14:textId="77777777" w:rsidR="005856B7" w:rsidRPr="00EF307D" w:rsidRDefault="005856B7" w:rsidP="005659F9">
                      <w:pPr>
                        <w:jc w:val="center"/>
                        <w:rPr>
                          <w:b/>
                          <w:bCs/>
                          <w:sz w:val="36"/>
                          <w:szCs w:val="36"/>
                        </w:rPr>
                      </w:pPr>
                      <w:r w:rsidRPr="00EF307D">
                        <w:rPr>
                          <w:b/>
                          <w:bCs/>
                          <w:sz w:val="36"/>
                          <w:szCs w:val="36"/>
                        </w:rPr>
                        <w:t xml:space="preserve">OF INVITATION TO </w:t>
                      </w:r>
                      <w:r>
                        <w:rPr>
                          <w:b/>
                          <w:bCs/>
                          <w:sz w:val="36"/>
                          <w:szCs w:val="36"/>
                        </w:rPr>
                        <w:t>QUOTE</w:t>
                      </w:r>
                    </w:p>
                    <w:p w14:paraId="2B5C9A65" w14:textId="77777777" w:rsidR="005856B7" w:rsidRDefault="005856B7" w:rsidP="005659F9">
                      <w:pPr>
                        <w:jc w:val="center"/>
                        <w:rPr>
                          <w:b/>
                          <w:bCs/>
                          <w:sz w:val="36"/>
                          <w:szCs w:val="36"/>
                        </w:rPr>
                      </w:pPr>
                    </w:p>
                    <w:p w14:paraId="1A9BDA01" w14:textId="77777777" w:rsidR="005856B7" w:rsidRPr="00EF307D" w:rsidRDefault="005856B7" w:rsidP="005659F9">
                      <w:pPr>
                        <w:jc w:val="center"/>
                        <w:rPr>
                          <w:b/>
                          <w:bCs/>
                          <w:sz w:val="36"/>
                          <w:szCs w:val="36"/>
                        </w:rPr>
                      </w:pPr>
                    </w:p>
                    <w:p w14:paraId="68070C83" w14:textId="77777777" w:rsidR="005856B7" w:rsidRPr="00EF307D" w:rsidRDefault="005856B7" w:rsidP="005659F9">
                      <w:pPr>
                        <w:jc w:val="center"/>
                        <w:rPr>
                          <w:b/>
                          <w:bCs/>
                          <w:sz w:val="36"/>
                          <w:szCs w:val="36"/>
                        </w:rPr>
                      </w:pPr>
                    </w:p>
                    <w:p w14:paraId="7177E79C" w14:textId="77777777" w:rsidR="005856B7" w:rsidRPr="00EF307D" w:rsidRDefault="005856B7" w:rsidP="00EF307D">
                      <w:pPr>
                        <w:pStyle w:val="Title"/>
                        <w:rPr>
                          <w:rFonts w:ascii="Times New Roman" w:hAnsi="Times New Roman"/>
                          <w:sz w:val="36"/>
                          <w:szCs w:val="36"/>
                          <w:u w:val="none"/>
                        </w:rPr>
                      </w:pPr>
                      <w:r w:rsidRPr="00493E33">
                        <w:rPr>
                          <w:rFonts w:ascii="Times New Roman" w:hAnsi="Times New Roman"/>
                          <w:sz w:val="36"/>
                          <w:szCs w:val="36"/>
                          <w:u w:val="none"/>
                        </w:rPr>
                        <w:t>CONDITIONS OF CONTRACT</w:t>
                      </w:r>
                    </w:p>
                  </w:txbxContent>
                </v:textbox>
                <w10:wrap type="square" anchorx="margin" anchory="margin"/>
              </v:shape>
            </w:pict>
          </mc:Fallback>
        </mc:AlternateContent>
      </w:r>
      <w:r w:rsidR="00B81EE1">
        <w:rPr>
          <w:b/>
          <w:szCs w:val="24"/>
        </w:rPr>
        <w:br w:type="page"/>
      </w:r>
      <w:r w:rsidR="00B81EE1">
        <w:rPr>
          <w:b/>
          <w:bCs/>
          <w:spacing w:val="-3"/>
          <w:sz w:val="24"/>
          <w:szCs w:val="24"/>
        </w:rPr>
        <w:lastRenderedPageBreak/>
        <w:t>PART I</w:t>
      </w:r>
      <w:r w:rsidR="00B81EE1" w:rsidRPr="00325A7B">
        <w:rPr>
          <w:b/>
          <w:bCs/>
          <w:spacing w:val="-3"/>
          <w:sz w:val="24"/>
          <w:szCs w:val="24"/>
        </w:rPr>
        <w:tab/>
      </w:r>
      <w:r w:rsidR="00B81EE1" w:rsidRPr="00325A7B">
        <w:rPr>
          <w:b/>
          <w:bCs/>
          <w:spacing w:val="-3"/>
          <w:sz w:val="24"/>
          <w:szCs w:val="24"/>
        </w:rPr>
        <w:tab/>
      </w:r>
      <w:r w:rsidR="00B81EE1" w:rsidRPr="00325A7B">
        <w:rPr>
          <w:b/>
          <w:bCs/>
          <w:spacing w:val="-3"/>
          <w:sz w:val="24"/>
          <w:szCs w:val="24"/>
        </w:rPr>
        <w:tab/>
      </w:r>
    </w:p>
    <w:p w14:paraId="5FB2D12F" w14:textId="77777777" w:rsidR="00B81EE1" w:rsidRDefault="00B81EE1" w:rsidP="00B81EE1">
      <w:pPr>
        <w:suppressAutoHyphens/>
        <w:jc w:val="center"/>
        <w:rPr>
          <w:b/>
          <w:spacing w:val="-3"/>
          <w:sz w:val="24"/>
          <w:szCs w:val="24"/>
        </w:rPr>
      </w:pPr>
    </w:p>
    <w:p w14:paraId="6A0FDCED" w14:textId="54898D8E" w:rsidR="00B81EE1" w:rsidRPr="00A65E15" w:rsidRDefault="00B81EE1" w:rsidP="00B81EE1">
      <w:pPr>
        <w:tabs>
          <w:tab w:val="left" w:pos="1152"/>
          <w:tab w:val="left" w:pos="1872"/>
          <w:tab w:val="left" w:pos="2592"/>
          <w:tab w:val="left" w:pos="3312"/>
          <w:tab w:val="left" w:pos="6754"/>
          <w:tab w:val="left" w:pos="7344"/>
        </w:tabs>
        <w:rPr>
          <w:b/>
          <w:color w:val="0000FF"/>
          <w:sz w:val="24"/>
          <w:szCs w:val="24"/>
          <w:u w:val="single"/>
        </w:rPr>
      </w:pPr>
      <w:r w:rsidRPr="00EF307D">
        <w:rPr>
          <w:b/>
          <w:sz w:val="24"/>
          <w:szCs w:val="24"/>
        </w:rPr>
        <w:t>QUOTATION NO:</w:t>
      </w:r>
      <w:r w:rsidRPr="00EF307D">
        <w:rPr>
          <w:b/>
          <w:color w:val="0000FF"/>
          <w:sz w:val="24"/>
          <w:szCs w:val="24"/>
        </w:rPr>
        <w:t xml:space="preserve"> </w:t>
      </w:r>
      <w:r w:rsidR="001A110F" w:rsidRPr="00614659">
        <w:rPr>
          <w:b/>
          <w:sz w:val="24"/>
          <w:szCs w:val="24"/>
        </w:rPr>
        <w:t>PA-ITQ-202</w:t>
      </w:r>
      <w:r w:rsidR="004D6621">
        <w:rPr>
          <w:b/>
          <w:sz w:val="24"/>
          <w:szCs w:val="24"/>
        </w:rPr>
        <w:t>2</w:t>
      </w:r>
      <w:r w:rsidR="001A110F" w:rsidRPr="00614659">
        <w:rPr>
          <w:b/>
          <w:sz w:val="24"/>
          <w:szCs w:val="24"/>
        </w:rPr>
        <w:t>-</w:t>
      </w:r>
      <w:r w:rsidR="005856B7">
        <w:rPr>
          <w:b/>
          <w:sz w:val="24"/>
          <w:szCs w:val="24"/>
        </w:rPr>
        <w:t>0020</w:t>
      </w:r>
    </w:p>
    <w:p w14:paraId="7D9B5CAA" w14:textId="77777777" w:rsidR="00B81EE1" w:rsidRPr="00A65E15" w:rsidRDefault="00B81EE1" w:rsidP="00B81EE1">
      <w:pPr>
        <w:tabs>
          <w:tab w:val="left" w:pos="1152"/>
          <w:tab w:val="left" w:pos="1872"/>
          <w:tab w:val="left" w:pos="2592"/>
          <w:tab w:val="left" w:pos="3312"/>
          <w:tab w:val="left" w:pos="6754"/>
          <w:tab w:val="left" w:pos="7344"/>
        </w:tabs>
        <w:rPr>
          <w:b/>
          <w:color w:val="0000FF"/>
          <w:sz w:val="24"/>
          <w:szCs w:val="24"/>
        </w:rPr>
      </w:pPr>
    </w:p>
    <w:p w14:paraId="4C3EED87" w14:textId="389E4265" w:rsidR="00B81EE1" w:rsidRPr="00C12732" w:rsidRDefault="00C12732" w:rsidP="00B96E94">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000011E0" w:rsidRPr="00965581">
        <w:rPr>
          <w:b/>
          <w:bCs/>
          <w:color w:val="000000"/>
          <w:sz w:val="24"/>
          <w:szCs w:val="24"/>
        </w:rPr>
        <w:t xml:space="preserve">DESIGN, DEVELOPMENT AND CONDUCT </w:t>
      </w:r>
      <w:r w:rsidR="00587C76">
        <w:rPr>
          <w:b/>
          <w:bCs/>
          <w:color w:val="000000"/>
          <w:sz w:val="24"/>
          <w:szCs w:val="24"/>
        </w:rPr>
        <w:t xml:space="preserve">IN-HOUSE TRAINING SERVICES </w:t>
      </w:r>
      <w:r w:rsidR="00587C76" w:rsidRPr="00965581">
        <w:rPr>
          <w:b/>
          <w:bCs/>
          <w:color w:val="000000"/>
          <w:sz w:val="24"/>
          <w:szCs w:val="24"/>
        </w:rPr>
        <w:t xml:space="preserve">FOR </w:t>
      </w:r>
      <w:r w:rsidR="00587C76">
        <w:rPr>
          <w:b/>
          <w:bCs/>
          <w:color w:val="000000"/>
          <w:sz w:val="24"/>
          <w:szCs w:val="24"/>
        </w:rPr>
        <w:t>ADVANCED INFOGRAPHICS DESIGN COURSE</w:t>
      </w:r>
    </w:p>
    <w:p w14:paraId="252B32FB" w14:textId="77777777" w:rsidR="00F74D5D" w:rsidRPr="00EF307D" w:rsidRDefault="00F74D5D" w:rsidP="00EF307D">
      <w:pPr>
        <w:tabs>
          <w:tab w:val="left" w:pos="1152"/>
          <w:tab w:val="left" w:pos="1872"/>
          <w:tab w:val="left" w:pos="2592"/>
          <w:tab w:val="left" w:pos="3312"/>
          <w:tab w:val="left" w:pos="6768"/>
          <w:tab w:val="left" w:pos="7344"/>
        </w:tabs>
        <w:jc w:val="both"/>
        <w:rPr>
          <w:spacing w:val="-3"/>
          <w:sz w:val="24"/>
          <w:szCs w:val="24"/>
        </w:rPr>
      </w:pPr>
    </w:p>
    <w:p w14:paraId="054F7FFC" w14:textId="77777777" w:rsidR="00B81EE1" w:rsidRPr="00EF307D" w:rsidRDefault="00B81EE1" w:rsidP="00EF307D">
      <w:pPr>
        <w:pStyle w:val="Heading1"/>
        <w:jc w:val="center"/>
        <w:rPr>
          <w:sz w:val="28"/>
          <w:szCs w:val="28"/>
        </w:rPr>
      </w:pPr>
      <w:r w:rsidRPr="00EF307D">
        <w:rPr>
          <w:sz w:val="28"/>
          <w:szCs w:val="28"/>
        </w:rPr>
        <w:t>CONDITIONS OF CONTRACT</w:t>
      </w:r>
    </w:p>
    <w:p w14:paraId="55ED8DE2" w14:textId="77777777" w:rsidR="00B81EE1" w:rsidRPr="00325A7B" w:rsidRDefault="00B81EE1" w:rsidP="00B81EE1">
      <w:pPr>
        <w:pBdr>
          <w:bottom w:val="single" w:sz="4" w:space="1" w:color="auto"/>
        </w:pBdr>
        <w:suppressAutoHyphens/>
        <w:rPr>
          <w:b/>
          <w:bCs/>
          <w:spacing w:val="-3"/>
          <w:sz w:val="24"/>
          <w:szCs w:val="24"/>
        </w:rPr>
      </w:pPr>
    </w:p>
    <w:p w14:paraId="1568FECE" w14:textId="77777777" w:rsidR="00B81EE1" w:rsidRDefault="00B81EE1" w:rsidP="00B81EE1">
      <w:pPr>
        <w:widowControl w:val="0"/>
        <w:spacing w:line="240" w:lineRule="atLeast"/>
        <w:jc w:val="both"/>
        <w:rPr>
          <w:spacing w:val="-2"/>
          <w:sz w:val="24"/>
          <w:szCs w:val="24"/>
        </w:rPr>
      </w:pPr>
    </w:p>
    <w:p w14:paraId="7803E74B" w14:textId="0A0148B5" w:rsidR="00B81EE1" w:rsidRPr="009C465A" w:rsidRDefault="00B81EE1" w:rsidP="00B81EE1">
      <w:pPr>
        <w:widowControl w:val="0"/>
        <w:spacing w:line="240" w:lineRule="atLeast"/>
        <w:jc w:val="both"/>
        <w:rPr>
          <w:spacing w:val="-2"/>
          <w:sz w:val="24"/>
          <w:szCs w:val="24"/>
        </w:rPr>
      </w:pPr>
      <w:r w:rsidRPr="009C465A">
        <w:rPr>
          <w:spacing w:val="-2"/>
          <w:sz w:val="24"/>
          <w:szCs w:val="24"/>
        </w:rPr>
        <w:t xml:space="preserve">Should your offer be accepted, the Conditions </w:t>
      </w:r>
      <w:r w:rsidR="00526FD7">
        <w:rPr>
          <w:spacing w:val="-2"/>
          <w:sz w:val="24"/>
          <w:szCs w:val="24"/>
        </w:rPr>
        <w:t xml:space="preserve">of Contract </w:t>
      </w:r>
      <w:r w:rsidRPr="009C465A">
        <w:rPr>
          <w:spacing w:val="-2"/>
          <w:sz w:val="24"/>
          <w:szCs w:val="24"/>
        </w:rPr>
        <w:t xml:space="preserve">as set out in this Section and the terms and conditions in the GeBIZ Terms and Conditions shall govern the Contract between the Authority and your company. </w:t>
      </w:r>
    </w:p>
    <w:p w14:paraId="48CD2CDE" w14:textId="77777777" w:rsidR="00B81EE1" w:rsidRPr="009C465A" w:rsidRDefault="00B81EE1" w:rsidP="00B81EE1">
      <w:pPr>
        <w:widowControl w:val="0"/>
        <w:spacing w:line="240" w:lineRule="atLeast"/>
        <w:jc w:val="both"/>
        <w:rPr>
          <w:b/>
          <w:spacing w:val="-2"/>
          <w:sz w:val="24"/>
          <w:szCs w:val="24"/>
        </w:rPr>
      </w:pPr>
    </w:p>
    <w:p w14:paraId="023F2DF9" w14:textId="77777777" w:rsidR="00B81EE1" w:rsidRPr="009C465A" w:rsidRDefault="00B81EE1" w:rsidP="00A97165">
      <w:pPr>
        <w:widowControl w:val="0"/>
        <w:numPr>
          <w:ilvl w:val="0"/>
          <w:numId w:val="9"/>
        </w:numPr>
        <w:spacing w:line="240" w:lineRule="atLeast"/>
        <w:ind w:left="709" w:hanging="709"/>
        <w:jc w:val="both"/>
        <w:rPr>
          <w:b/>
          <w:spacing w:val="-2"/>
          <w:sz w:val="24"/>
          <w:szCs w:val="24"/>
        </w:rPr>
      </w:pPr>
      <w:r w:rsidRPr="009C465A">
        <w:rPr>
          <w:b/>
          <w:spacing w:val="-2"/>
          <w:sz w:val="24"/>
          <w:szCs w:val="24"/>
        </w:rPr>
        <w:t xml:space="preserve"> DEFINITION</w:t>
      </w:r>
    </w:p>
    <w:p w14:paraId="4CD35D75" w14:textId="77777777" w:rsidR="00B81EE1" w:rsidRPr="009C465A" w:rsidRDefault="00B81EE1" w:rsidP="009129D3">
      <w:pPr>
        <w:widowControl w:val="0"/>
        <w:spacing w:line="240" w:lineRule="atLeast"/>
        <w:ind w:left="720"/>
        <w:jc w:val="both"/>
        <w:rPr>
          <w:spacing w:val="-2"/>
          <w:sz w:val="24"/>
          <w:szCs w:val="24"/>
        </w:rPr>
      </w:pPr>
    </w:p>
    <w:p w14:paraId="63B52D97" w14:textId="77777777" w:rsidR="00B81EE1" w:rsidRPr="009C465A" w:rsidRDefault="00B81EE1" w:rsidP="009129D3">
      <w:pPr>
        <w:widowControl w:val="0"/>
        <w:spacing w:line="240" w:lineRule="atLeast"/>
        <w:jc w:val="both"/>
        <w:rPr>
          <w:spacing w:val="-2"/>
          <w:sz w:val="24"/>
          <w:szCs w:val="24"/>
        </w:rPr>
      </w:pPr>
      <w:r w:rsidRPr="009C465A">
        <w:rPr>
          <w:spacing w:val="-2"/>
          <w:sz w:val="24"/>
          <w:szCs w:val="24"/>
        </w:rPr>
        <w:t>In these Conditions</w:t>
      </w:r>
      <w:r w:rsidR="00526FD7">
        <w:rPr>
          <w:spacing w:val="-2"/>
          <w:sz w:val="24"/>
          <w:szCs w:val="24"/>
        </w:rPr>
        <w:t xml:space="preserve"> of Contract</w:t>
      </w:r>
      <w:r w:rsidRPr="009C465A">
        <w:rPr>
          <w:spacing w:val="-2"/>
          <w:sz w:val="24"/>
          <w:szCs w:val="24"/>
        </w:rPr>
        <w:t xml:space="preserve">, unless the context otherwise requires: </w:t>
      </w:r>
    </w:p>
    <w:p w14:paraId="38A2F3C4" w14:textId="77777777" w:rsidR="00B81EE1" w:rsidRPr="009C465A" w:rsidRDefault="00B81EE1" w:rsidP="009129D3">
      <w:pPr>
        <w:widowControl w:val="0"/>
        <w:spacing w:line="240" w:lineRule="atLeast"/>
        <w:jc w:val="both"/>
        <w:rPr>
          <w:b/>
          <w:snapToGrid w:val="0"/>
          <w:sz w:val="24"/>
          <w:szCs w:val="24"/>
          <w:u w:val="single"/>
        </w:rPr>
      </w:pPr>
    </w:p>
    <w:p w14:paraId="5E6E6DFC" w14:textId="5E66107A" w:rsidR="00B81EE1" w:rsidRPr="002111AA" w:rsidRDefault="00B81EE1" w:rsidP="00592A89">
      <w:pPr>
        <w:pStyle w:val="ListParagraph"/>
        <w:numPr>
          <w:ilvl w:val="3"/>
          <w:numId w:val="21"/>
        </w:numPr>
        <w:suppressAutoHyphens/>
        <w:spacing w:line="216" w:lineRule="auto"/>
        <w:ind w:left="1276" w:hanging="567"/>
        <w:jc w:val="both"/>
        <w:rPr>
          <w:spacing w:val="-2"/>
          <w:szCs w:val="24"/>
        </w:rPr>
      </w:pPr>
      <w:r w:rsidRPr="002111AA">
        <w:rPr>
          <w:spacing w:val="-2"/>
          <w:szCs w:val="24"/>
        </w:rPr>
        <w:t>"Authority" means the People’s Association and includes any officer authorised by the Authority to act on its behalf.</w:t>
      </w:r>
    </w:p>
    <w:p w14:paraId="4D7E36D6" w14:textId="77777777" w:rsidR="00B81EE1" w:rsidRPr="009C465A" w:rsidRDefault="00B81EE1" w:rsidP="0036583E">
      <w:pPr>
        <w:tabs>
          <w:tab w:val="left" w:pos="720"/>
        </w:tabs>
        <w:suppressAutoHyphens/>
        <w:spacing w:line="216" w:lineRule="auto"/>
        <w:ind w:left="720"/>
        <w:jc w:val="both"/>
        <w:rPr>
          <w:spacing w:val="-2"/>
          <w:sz w:val="24"/>
          <w:szCs w:val="24"/>
        </w:rPr>
      </w:pPr>
    </w:p>
    <w:p w14:paraId="7E0A84DB" w14:textId="09BD9C67" w:rsidR="00B81EE1" w:rsidRPr="009C465A" w:rsidRDefault="00B81EE1" w:rsidP="00592A89">
      <w:pPr>
        <w:pStyle w:val="ListParagraph"/>
        <w:numPr>
          <w:ilvl w:val="3"/>
          <w:numId w:val="21"/>
        </w:numPr>
        <w:suppressAutoHyphens/>
        <w:spacing w:line="216" w:lineRule="auto"/>
        <w:ind w:left="1276" w:hanging="567"/>
        <w:jc w:val="both"/>
        <w:rPr>
          <w:spacing w:val="-2"/>
          <w:szCs w:val="24"/>
        </w:rPr>
      </w:pPr>
      <w:r w:rsidRPr="009C465A">
        <w:rPr>
          <w:spacing w:val="-2"/>
          <w:szCs w:val="24"/>
        </w:rPr>
        <w:t xml:space="preserve">"Contract" includes the </w:t>
      </w:r>
      <w:r w:rsidR="00B36F81">
        <w:rPr>
          <w:spacing w:val="-2"/>
          <w:szCs w:val="24"/>
        </w:rPr>
        <w:t>Authority</w:t>
      </w:r>
      <w:r w:rsidRPr="009C465A">
        <w:rPr>
          <w:spacing w:val="-2"/>
          <w:szCs w:val="24"/>
        </w:rPr>
        <w:t xml:space="preserve">’s ITQ Message, the Contractor’s Quote Message or offer (submitted through GeBIZ), these Conditions of Contract, the specifications and samples, Letter of Acceptance, Order Message or any Orders issued by the Authority to the Contractor for the supply of the Goods and/or performance of Services. </w:t>
      </w:r>
    </w:p>
    <w:p w14:paraId="7497D2F2" w14:textId="77777777" w:rsidR="00B81EE1" w:rsidRPr="009C465A" w:rsidRDefault="00B81EE1" w:rsidP="0036583E">
      <w:pPr>
        <w:tabs>
          <w:tab w:val="left" w:pos="720"/>
        </w:tabs>
        <w:suppressAutoHyphens/>
        <w:spacing w:line="216" w:lineRule="auto"/>
        <w:ind w:left="720"/>
        <w:jc w:val="both"/>
        <w:rPr>
          <w:spacing w:val="-2"/>
          <w:sz w:val="24"/>
          <w:szCs w:val="24"/>
        </w:rPr>
      </w:pPr>
    </w:p>
    <w:p w14:paraId="7F8484D2" w14:textId="010CAAC5" w:rsidR="00B81EE1" w:rsidRPr="009C465A" w:rsidRDefault="00B81EE1" w:rsidP="00592A89">
      <w:pPr>
        <w:pStyle w:val="ListParagraph"/>
        <w:numPr>
          <w:ilvl w:val="3"/>
          <w:numId w:val="21"/>
        </w:numPr>
        <w:suppressAutoHyphens/>
        <w:spacing w:line="216" w:lineRule="auto"/>
        <w:ind w:left="1276" w:hanging="567"/>
        <w:jc w:val="both"/>
        <w:rPr>
          <w:spacing w:val="-2"/>
          <w:szCs w:val="24"/>
        </w:rPr>
      </w:pPr>
      <w:r w:rsidRPr="009C465A">
        <w:rPr>
          <w:spacing w:val="-2"/>
          <w:szCs w:val="24"/>
        </w:rPr>
        <w:t>"Contract Price" means the price exclusive of the Singapore Goods and Services Tax payable to the Contractor for the full and proper performance by the Contractor of his part of the Contract as determined under the provisions of the Contract and in law.</w:t>
      </w:r>
    </w:p>
    <w:p w14:paraId="19E876AF" w14:textId="77777777" w:rsidR="00B81EE1" w:rsidRPr="009C465A" w:rsidRDefault="00B81EE1" w:rsidP="0036583E">
      <w:pPr>
        <w:tabs>
          <w:tab w:val="left" w:pos="720"/>
        </w:tabs>
        <w:suppressAutoHyphens/>
        <w:spacing w:line="216" w:lineRule="auto"/>
        <w:ind w:left="720"/>
        <w:jc w:val="both"/>
        <w:rPr>
          <w:spacing w:val="-2"/>
          <w:sz w:val="24"/>
          <w:szCs w:val="24"/>
        </w:rPr>
      </w:pPr>
    </w:p>
    <w:p w14:paraId="061DDDF0" w14:textId="420952C1" w:rsidR="00B81EE1" w:rsidRPr="009C465A" w:rsidRDefault="00B81EE1" w:rsidP="00592A89">
      <w:pPr>
        <w:pStyle w:val="ListParagraph"/>
        <w:numPr>
          <w:ilvl w:val="3"/>
          <w:numId w:val="21"/>
        </w:numPr>
        <w:suppressAutoHyphens/>
        <w:spacing w:line="216" w:lineRule="auto"/>
        <w:ind w:left="1276" w:hanging="567"/>
        <w:jc w:val="both"/>
        <w:rPr>
          <w:spacing w:val="-2"/>
          <w:szCs w:val="24"/>
        </w:rPr>
      </w:pPr>
      <w:r w:rsidRPr="009C465A">
        <w:rPr>
          <w:spacing w:val="-2"/>
          <w:szCs w:val="24"/>
        </w:rPr>
        <w:t>"Contractor" means the successful supplier who has been awarded the Contract by the Authority.</w:t>
      </w:r>
    </w:p>
    <w:p w14:paraId="42D7E2CE" w14:textId="77777777" w:rsidR="00B81EE1" w:rsidRPr="009C465A" w:rsidRDefault="00B81EE1" w:rsidP="0036583E">
      <w:pPr>
        <w:tabs>
          <w:tab w:val="left" w:pos="720"/>
        </w:tabs>
        <w:suppressAutoHyphens/>
        <w:spacing w:line="216" w:lineRule="auto"/>
        <w:ind w:left="720"/>
        <w:jc w:val="both"/>
        <w:rPr>
          <w:spacing w:val="-2"/>
          <w:sz w:val="24"/>
          <w:szCs w:val="24"/>
        </w:rPr>
      </w:pPr>
      <w:r w:rsidRPr="009C465A">
        <w:rPr>
          <w:spacing w:val="-2"/>
          <w:sz w:val="24"/>
          <w:szCs w:val="24"/>
        </w:rPr>
        <w:t xml:space="preserve"> </w:t>
      </w:r>
    </w:p>
    <w:p w14:paraId="6F24CF87" w14:textId="7AB88622" w:rsidR="00B81EE1" w:rsidRDefault="00B81EE1" w:rsidP="00592A89">
      <w:pPr>
        <w:pStyle w:val="ListParagraph"/>
        <w:numPr>
          <w:ilvl w:val="3"/>
          <w:numId w:val="21"/>
        </w:numPr>
        <w:suppressAutoHyphens/>
        <w:spacing w:line="216" w:lineRule="auto"/>
        <w:ind w:left="1276" w:hanging="567"/>
        <w:jc w:val="both"/>
        <w:rPr>
          <w:spacing w:val="-2"/>
          <w:szCs w:val="24"/>
        </w:rPr>
      </w:pPr>
      <w:r w:rsidRPr="009C465A">
        <w:rPr>
          <w:spacing w:val="-2"/>
          <w:szCs w:val="24"/>
        </w:rPr>
        <w:t>"Goods" means all goods, including parts or units thereof, which the Contractor is required to supply under the Contract.</w:t>
      </w:r>
    </w:p>
    <w:p w14:paraId="295C4578" w14:textId="53E1D1E7" w:rsidR="001A2048" w:rsidRDefault="001A2048" w:rsidP="0036583E">
      <w:pPr>
        <w:suppressAutoHyphens/>
        <w:spacing w:line="216" w:lineRule="auto"/>
        <w:ind w:left="1276" w:hanging="556"/>
        <w:jc w:val="both"/>
        <w:rPr>
          <w:spacing w:val="-2"/>
          <w:sz w:val="24"/>
          <w:szCs w:val="24"/>
        </w:rPr>
      </w:pPr>
    </w:p>
    <w:p w14:paraId="47C03355" w14:textId="77777777" w:rsidR="007B72A5" w:rsidRPr="009138EF" w:rsidRDefault="001A2048" w:rsidP="00592A89">
      <w:pPr>
        <w:pStyle w:val="ListParagraph"/>
        <w:numPr>
          <w:ilvl w:val="3"/>
          <w:numId w:val="21"/>
        </w:numPr>
        <w:suppressAutoHyphens/>
        <w:spacing w:line="216" w:lineRule="auto"/>
        <w:ind w:left="1276" w:hanging="567"/>
        <w:jc w:val="both"/>
        <w:rPr>
          <w:spacing w:val="-2"/>
          <w:szCs w:val="24"/>
        </w:rPr>
      </w:pPr>
      <w:r w:rsidRPr="007B72A5">
        <w:rPr>
          <w:spacing w:val="-2"/>
          <w:szCs w:val="24"/>
        </w:rPr>
        <w:t xml:space="preserve">“IP” means patents, copyrights, </w:t>
      </w:r>
      <w:proofErr w:type="spellStart"/>
      <w:proofErr w:type="gramStart"/>
      <w:r w:rsidRPr="007B72A5">
        <w:rPr>
          <w:spacing w:val="-2"/>
          <w:szCs w:val="24"/>
        </w:rPr>
        <w:t>trade marks</w:t>
      </w:r>
      <w:proofErr w:type="spellEnd"/>
      <w:proofErr w:type="gramEnd"/>
      <w:r w:rsidRPr="007B72A5">
        <w:rPr>
          <w:spacing w:val="-2"/>
          <w:szCs w:val="24"/>
        </w:rPr>
        <w:t xml:space="preserve">, service marks, trade names, domain names, </w:t>
      </w:r>
      <w:r w:rsidRPr="007B72A5">
        <w:rPr>
          <w:rFonts w:ascii="Times New Roman" w:hAnsi="Times New Roman"/>
          <w:szCs w:val="24"/>
        </w:rPr>
        <w:t>logos, get-ups, inventions, registered and unregistered design rights, database rights, industrial design, integrated circuit topography</w:t>
      </w:r>
      <w:r w:rsidR="007B72A5" w:rsidRPr="007B72A5">
        <w:rPr>
          <w:rFonts w:ascii="Times New Roman" w:hAnsi="Times New Roman"/>
          <w:szCs w:val="24"/>
        </w:rPr>
        <w:t>, geographical indications</w:t>
      </w:r>
      <w:r w:rsidRPr="007B72A5">
        <w:rPr>
          <w:rFonts w:ascii="Times New Roman" w:hAnsi="Times New Roman"/>
          <w:szCs w:val="24"/>
        </w:rPr>
        <w:t xml:space="preserve"> and all other </w:t>
      </w:r>
      <w:r w:rsidR="007B72A5" w:rsidRPr="00CA67BC">
        <w:rPr>
          <w:rFonts w:ascii="Times New Roman" w:hAnsi="Times New Roman"/>
          <w:szCs w:val="24"/>
        </w:rPr>
        <w:t>similar rights of whatever nature wherever in the world arising, in each case:</w:t>
      </w:r>
    </w:p>
    <w:p w14:paraId="337E0E0F" w14:textId="77777777" w:rsidR="007B72A5" w:rsidRPr="009138EF" w:rsidRDefault="007B72A5" w:rsidP="007B72A5">
      <w:pPr>
        <w:pStyle w:val="ListParagraph"/>
        <w:rPr>
          <w:spacing w:val="-2"/>
          <w:szCs w:val="24"/>
        </w:rPr>
      </w:pPr>
    </w:p>
    <w:p w14:paraId="05EE288C" w14:textId="77777777" w:rsidR="007B72A5" w:rsidRPr="009138EF" w:rsidRDefault="007B72A5" w:rsidP="00592A89">
      <w:pPr>
        <w:pStyle w:val="ListParagraph"/>
        <w:numPr>
          <w:ilvl w:val="0"/>
          <w:numId w:val="39"/>
        </w:numPr>
        <w:suppressAutoHyphens/>
        <w:spacing w:line="216" w:lineRule="auto"/>
        <w:jc w:val="both"/>
        <w:rPr>
          <w:spacing w:val="-2"/>
          <w:szCs w:val="24"/>
        </w:rPr>
      </w:pPr>
      <w:r w:rsidRPr="009138EF">
        <w:rPr>
          <w:spacing w:val="-2"/>
          <w:szCs w:val="24"/>
        </w:rPr>
        <w:t xml:space="preserve">whether registered or </w:t>
      </w:r>
      <w:proofErr w:type="gramStart"/>
      <w:r w:rsidRPr="009138EF">
        <w:rPr>
          <w:spacing w:val="-2"/>
          <w:szCs w:val="24"/>
        </w:rPr>
        <w:t>not;</w:t>
      </w:r>
      <w:proofErr w:type="gramEnd"/>
    </w:p>
    <w:p w14:paraId="1C964732" w14:textId="77777777" w:rsidR="007B72A5" w:rsidRPr="009138EF" w:rsidRDefault="007B72A5" w:rsidP="00592A89">
      <w:pPr>
        <w:pStyle w:val="ListParagraph"/>
        <w:numPr>
          <w:ilvl w:val="0"/>
          <w:numId w:val="39"/>
        </w:numPr>
        <w:suppressAutoHyphens/>
        <w:spacing w:line="216" w:lineRule="auto"/>
        <w:jc w:val="both"/>
        <w:rPr>
          <w:spacing w:val="-2"/>
          <w:szCs w:val="24"/>
        </w:rPr>
      </w:pPr>
      <w:r w:rsidRPr="009138EF">
        <w:rPr>
          <w:spacing w:val="-2"/>
          <w:szCs w:val="24"/>
        </w:rPr>
        <w:t xml:space="preserve">including any applications to protect or register such </w:t>
      </w:r>
      <w:proofErr w:type="gramStart"/>
      <w:r w:rsidRPr="009138EF">
        <w:rPr>
          <w:spacing w:val="-2"/>
          <w:szCs w:val="24"/>
        </w:rPr>
        <w:t>rights;</w:t>
      </w:r>
      <w:proofErr w:type="gramEnd"/>
    </w:p>
    <w:p w14:paraId="4C3615D1" w14:textId="77777777" w:rsidR="007B72A5" w:rsidRPr="009138EF" w:rsidRDefault="007B72A5" w:rsidP="00592A89">
      <w:pPr>
        <w:pStyle w:val="ListParagraph"/>
        <w:numPr>
          <w:ilvl w:val="0"/>
          <w:numId w:val="39"/>
        </w:numPr>
        <w:suppressAutoHyphens/>
        <w:spacing w:line="216" w:lineRule="auto"/>
        <w:jc w:val="both"/>
        <w:rPr>
          <w:spacing w:val="-2"/>
          <w:szCs w:val="24"/>
        </w:rPr>
      </w:pPr>
      <w:r w:rsidRPr="009138EF">
        <w:rPr>
          <w:spacing w:val="-2"/>
          <w:szCs w:val="24"/>
        </w:rPr>
        <w:t xml:space="preserve">including all renewals and extensions of such rights or </w:t>
      </w:r>
      <w:proofErr w:type="gramStart"/>
      <w:r w:rsidRPr="009138EF">
        <w:rPr>
          <w:spacing w:val="-2"/>
          <w:szCs w:val="24"/>
        </w:rPr>
        <w:t>applications;</w:t>
      </w:r>
      <w:proofErr w:type="gramEnd"/>
    </w:p>
    <w:p w14:paraId="51EFC5CC" w14:textId="77777777" w:rsidR="007B72A5" w:rsidRPr="009138EF" w:rsidRDefault="007B72A5" w:rsidP="00592A89">
      <w:pPr>
        <w:pStyle w:val="ListParagraph"/>
        <w:numPr>
          <w:ilvl w:val="0"/>
          <w:numId w:val="39"/>
        </w:numPr>
        <w:suppressAutoHyphens/>
        <w:spacing w:line="216" w:lineRule="auto"/>
        <w:jc w:val="both"/>
        <w:rPr>
          <w:spacing w:val="-2"/>
          <w:szCs w:val="24"/>
        </w:rPr>
      </w:pPr>
      <w:r w:rsidRPr="009138EF">
        <w:rPr>
          <w:spacing w:val="-2"/>
          <w:szCs w:val="24"/>
        </w:rPr>
        <w:t>whether vested, contingent or future; and</w:t>
      </w:r>
    </w:p>
    <w:p w14:paraId="7683F8E6" w14:textId="0D020DE6" w:rsidR="007B72A5" w:rsidRPr="009138EF" w:rsidRDefault="007B72A5" w:rsidP="00592A89">
      <w:pPr>
        <w:pStyle w:val="ListParagraph"/>
        <w:numPr>
          <w:ilvl w:val="0"/>
          <w:numId w:val="39"/>
        </w:numPr>
        <w:suppressAutoHyphens/>
        <w:spacing w:line="216" w:lineRule="auto"/>
        <w:jc w:val="both"/>
        <w:rPr>
          <w:spacing w:val="-2"/>
          <w:szCs w:val="24"/>
        </w:rPr>
      </w:pPr>
      <w:r w:rsidRPr="009138EF">
        <w:rPr>
          <w:spacing w:val="-2"/>
          <w:szCs w:val="24"/>
        </w:rPr>
        <w:t>wherever existing.</w:t>
      </w:r>
    </w:p>
    <w:p w14:paraId="723A4DF3" w14:textId="3FF08EEF" w:rsidR="00B81EE1" w:rsidRPr="007B72A5" w:rsidRDefault="00B81EE1" w:rsidP="007B72A5">
      <w:pPr>
        <w:pStyle w:val="ListParagraph"/>
        <w:tabs>
          <w:tab w:val="left" w:pos="720"/>
        </w:tabs>
        <w:suppressAutoHyphens/>
        <w:spacing w:line="216" w:lineRule="auto"/>
        <w:ind w:left="2880"/>
        <w:jc w:val="both"/>
        <w:rPr>
          <w:spacing w:val="-2"/>
          <w:szCs w:val="24"/>
        </w:rPr>
      </w:pPr>
    </w:p>
    <w:p w14:paraId="534AA269" w14:textId="525080AC" w:rsidR="007B3540" w:rsidRPr="007B3540" w:rsidRDefault="007B3540" w:rsidP="00592A89">
      <w:pPr>
        <w:pStyle w:val="ListParagraph"/>
        <w:numPr>
          <w:ilvl w:val="3"/>
          <w:numId w:val="21"/>
        </w:numPr>
        <w:suppressAutoHyphens/>
        <w:spacing w:line="216" w:lineRule="auto"/>
        <w:ind w:left="1276" w:hanging="567"/>
        <w:jc w:val="both"/>
        <w:rPr>
          <w:spacing w:val="-2"/>
          <w:szCs w:val="24"/>
        </w:rPr>
      </w:pPr>
      <w:bookmarkStart w:id="0" w:name="_Hlk56437516"/>
      <w:r>
        <w:rPr>
          <w:spacing w:val="-2"/>
          <w:szCs w:val="24"/>
        </w:rPr>
        <w:t xml:space="preserve">“Losses” </w:t>
      </w:r>
      <w:r w:rsidRPr="007B3540">
        <w:rPr>
          <w:szCs w:val="24"/>
        </w:rPr>
        <w:t>means all liabilities, losses, damages, actions, claims, demands, costs (including legal costs on a full indemnity basis and experts’ and consultants’ fees), settlement sums and sums paid in satisfaction of court, arbitral or expert award</w:t>
      </w:r>
      <w:r>
        <w:rPr>
          <w:szCs w:val="24"/>
        </w:rPr>
        <w:t>.</w:t>
      </w:r>
      <w:bookmarkEnd w:id="0"/>
    </w:p>
    <w:p w14:paraId="116716E4" w14:textId="77777777" w:rsidR="007B3540" w:rsidRDefault="007B3540" w:rsidP="0036583E">
      <w:pPr>
        <w:suppressAutoHyphens/>
        <w:spacing w:line="216" w:lineRule="auto"/>
        <w:ind w:left="1276" w:hanging="556"/>
        <w:jc w:val="both"/>
        <w:rPr>
          <w:spacing w:val="-2"/>
          <w:sz w:val="24"/>
          <w:szCs w:val="24"/>
        </w:rPr>
      </w:pPr>
    </w:p>
    <w:p w14:paraId="41CD504C" w14:textId="11604C8E" w:rsidR="00B81EE1" w:rsidRPr="009C465A" w:rsidRDefault="00B81EE1" w:rsidP="00592A89">
      <w:pPr>
        <w:pStyle w:val="ListParagraph"/>
        <w:numPr>
          <w:ilvl w:val="3"/>
          <w:numId w:val="21"/>
        </w:numPr>
        <w:suppressAutoHyphens/>
        <w:spacing w:line="216" w:lineRule="auto"/>
        <w:ind w:left="1276" w:hanging="567"/>
        <w:jc w:val="both"/>
        <w:rPr>
          <w:spacing w:val="-2"/>
          <w:szCs w:val="24"/>
        </w:rPr>
      </w:pPr>
      <w:r w:rsidRPr="009C465A">
        <w:rPr>
          <w:spacing w:val="-2"/>
          <w:szCs w:val="24"/>
        </w:rPr>
        <w:lastRenderedPageBreak/>
        <w:t>"Services" means the work which the Contractor is required to perform under the Contract.</w:t>
      </w:r>
    </w:p>
    <w:p w14:paraId="7C8E5889" w14:textId="77777777" w:rsidR="00B81EE1" w:rsidRDefault="00B81EE1" w:rsidP="009129D3">
      <w:pPr>
        <w:jc w:val="both"/>
        <w:rPr>
          <w:sz w:val="24"/>
          <w:szCs w:val="24"/>
          <w:lang w:val="en-US"/>
        </w:rPr>
      </w:pPr>
    </w:p>
    <w:p w14:paraId="7BE7734E" w14:textId="77777777" w:rsidR="00EF250A" w:rsidRPr="009C465A" w:rsidRDefault="00EF250A" w:rsidP="009129D3">
      <w:pPr>
        <w:jc w:val="both"/>
        <w:rPr>
          <w:sz w:val="24"/>
          <w:szCs w:val="24"/>
          <w:lang w:val="en-US"/>
        </w:rPr>
      </w:pPr>
    </w:p>
    <w:p w14:paraId="793F7B22" w14:textId="77777777" w:rsidR="00B81EE1" w:rsidRPr="009C465A" w:rsidRDefault="00B81EE1" w:rsidP="00A97165">
      <w:pPr>
        <w:widowControl w:val="0"/>
        <w:numPr>
          <w:ilvl w:val="0"/>
          <w:numId w:val="9"/>
        </w:numPr>
        <w:spacing w:line="240" w:lineRule="atLeast"/>
        <w:ind w:left="709" w:hanging="709"/>
        <w:jc w:val="both"/>
        <w:rPr>
          <w:b/>
          <w:sz w:val="24"/>
          <w:szCs w:val="24"/>
        </w:rPr>
      </w:pPr>
      <w:r w:rsidRPr="009C465A">
        <w:rPr>
          <w:b/>
          <w:sz w:val="24"/>
          <w:szCs w:val="24"/>
        </w:rPr>
        <w:t>SCOPE OF CONTRACT</w:t>
      </w:r>
    </w:p>
    <w:p w14:paraId="1363B4AD" w14:textId="77777777" w:rsidR="00B81EE1" w:rsidRPr="009C465A" w:rsidRDefault="00B81EE1" w:rsidP="009129D3">
      <w:pPr>
        <w:jc w:val="both"/>
        <w:rPr>
          <w:b/>
          <w:sz w:val="24"/>
          <w:szCs w:val="24"/>
        </w:rPr>
      </w:pPr>
      <w:r w:rsidRPr="009C465A">
        <w:rPr>
          <w:b/>
          <w:sz w:val="24"/>
          <w:szCs w:val="24"/>
        </w:rPr>
        <w:t xml:space="preserve"> </w:t>
      </w:r>
    </w:p>
    <w:p w14:paraId="731704EC" w14:textId="77777777" w:rsidR="00B81EE1" w:rsidRPr="009C465A" w:rsidRDefault="00B81EE1" w:rsidP="00A97165">
      <w:pPr>
        <w:widowControl w:val="0"/>
        <w:numPr>
          <w:ilvl w:val="1"/>
          <w:numId w:val="9"/>
        </w:numPr>
        <w:tabs>
          <w:tab w:val="clear" w:pos="720"/>
          <w:tab w:val="num" w:pos="0"/>
        </w:tabs>
        <w:spacing w:line="240" w:lineRule="atLeast"/>
        <w:ind w:left="0" w:firstLine="0"/>
        <w:jc w:val="both"/>
        <w:rPr>
          <w:spacing w:val="-2"/>
          <w:sz w:val="24"/>
          <w:szCs w:val="24"/>
        </w:rPr>
      </w:pPr>
      <w:r w:rsidRPr="009C465A">
        <w:rPr>
          <w:spacing w:val="-2"/>
          <w:sz w:val="24"/>
          <w:szCs w:val="24"/>
        </w:rPr>
        <w:t xml:space="preserve">The Contractor shall carry out and complete the supply of all items of Goods and perform Services in accordance with the Contract. Unless otherwise stated in the Contract, all Goods shall be new and unused. </w:t>
      </w:r>
    </w:p>
    <w:p w14:paraId="5524B4CA" w14:textId="77777777" w:rsidR="00B81EE1" w:rsidRDefault="00B81EE1" w:rsidP="009129D3">
      <w:pPr>
        <w:jc w:val="both"/>
        <w:rPr>
          <w:sz w:val="24"/>
          <w:szCs w:val="24"/>
        </w:rPr>
      </w:pPr>
    </w:p>
    <w:p w14:paraId="7C388850" w14:textId="77777777" w:rsidR="00EF250A" w:rsidRPr="009C465A" w:rsidRDefault="00EF250A" w:rsidP="009129D3">
      <w:pPr>
        <w:jc w:val="both"/>
        <w:rPr>
          <w:sz w:val="24"/>
          <w:szCs w:val="24"/>
        </w:rPr>
      </w:pPr>
    </w:p>
    <w:p w14:paraId="1FD26A96" w14:textId="77777777" w:rsidR="00B81EE1" w:rsidRPr="009C465A" w:rsidRDefault="00B81EE1" w:rsidP="00A97165">
      <w:pPr>
        <w:widowControl w:val="0"/>
        <w:numPr>
          <w:ilvl w:val="0"/>
          <w:numId w:val="9"/>
        </w:numPr>
        <w:spacing w:line="240" w:lineRule="atLeast"/>
        <w:ind w:left="709" w:hanging="709"/>
        <w:jc w:val="both"/>
        <w:rPr>
          <w:b/>
          <w:sz w:val="24"/>
          <w:szCs w:val="24"/>
        </w:rPr>
      </w:pPr>
      <w:r w:rsidRPr="009C465A">
        <w:rPr>
          <w:b/>
          <w:sz w:val="24"/>
          <w:szCs w:val="24"/>
        </w:rPr>
        <w:t>DELIVERY</w:t>
      </w:r>
    </w:p>
    <w:p w14:paraId="664FCA57" w14:textId="77777777" w:rsidR="00B81EE1" w:rsidRPr="009C465A" w:rsidRDefault="00B81EE1" w:rsidP="009129D3">
      <w:pPr>
        <w:suppressAutoHyphens/>
        <w:jc w:val="both"/>
        <w:rPr>
          <w:spacing w:val="-3"/>
          <w:sz w:val="24"/>
          <w:szCs w:val="24"/>
        </w:rPr>
      </w:pPr>
    </w:p>
    <w:p w14:paraId="1E12613F" w14:textId="416F2357" w:rsidR="00B81EE1" w:rsidRPr="009C465A" w:rsidRDefault="00B81EE1" w:rsidP="00A97165">
      <w:pPr>
        <w:widowControl w:val="0"/>
        <w:numPr>
          <w:ilvl w:val="1"/>
          <w:numId w:val="9"/>
        </w:numPr>
        <w:tabs>
          <w:tab w:val="clear" w:pos="720"/>
          <w:tab w:val="num" w:pos="0"/>
        </w:tabs>
        <w:spacing w:line="240" w:lineRule="atLeast"/>
        <w:ind w:left="0" w:firstLine="0"/>
        <w:jc w:val="both"/>
        <w:rPr>
          <w:spacing w:val="-2"/>
          <w:sz w:val="24"/>
          <w:szCs w:val="24"/>
        </w:rPr>
      </w:pPr>
      <w:r w:rsidRPr="009C465A">
        <w:rPr>
          <w:spacing w:val="-2"/>
          <w:sz w:val="24"/>
          <w:szCs w:val="24"/>
        </w:rPr>
        <w:t xml:space="preserve">The Contractor shall deliver the Goods and perform the Services by the Delivery/Performance Date and in the manner specified in the Contract.  The Contractor shall obtain a receipt therefore from the Authority. The issue of such receipt shall in no way relieve the Contractor from his responsibility for replacing defective or damaged Goods or for rectifying deficient Services. </w:t>
      </w:r>
    </w:p>
    <w:p w14:paraId="4229681B" w14:textId="77777777" w:rsidR="00B81EE1" w:rsidRDefault="00B81EE1" w:rsidP="009129D3">
      <w:pPr>
        <w:suppressAutoHyphens/>
        <w:jc w:val="both"/>
        <w:rPr>
          <w:b/>
          <w:sz w:val="24"/>
          <w:szCs w:val="24"/>
        </w:rPr>
      </w:pPr>
    </w:p>
    <w:p w14:paraId="498BB2D1" w14:textId="77777777" w:rsidR="00EF250A" w:rsidRDefault="00EF250A" w:rsidP="009129D3">
      <w:pPr>
        <w:suppressAutoHyphens/>
        <w:jc w:val="both"/>
        <w:rPr>
          <w:b/>
          <w:sz w:val="24"/>
          <w:szCs w:val="24"/>
        </w:rPr>
      </w:pPr>
    </w:p>
    <w:p w14:paraId="6AA9F382" w14:textId="27B2B04D" w:rsidR="00B81EE1" w:rsidRDefault="00866E49" w:rsidP="00A97165">
      <w:pPr>
        <w:widowControl w:val="0"/>
        <w:numPr>
          <w:ilvl w:val="0"/>
          <w:numId w:val="9"/>
        </w:numPr>
        <w:spacing w:line="240" w:lineRule="atLeast"/>
        <w:ind w:left="709" w:hanging="709"/>
        <w:jc w:val="both"/>
        <w:rPr>
          <w:b/>
          <w:snapToGrid w:val="0"/>
          <w:sz w:val="24"/>
          <w:szCs w:val="24"/>
        </w:rPr>
      </w:pPr>
      <w:r>
        <w:rPr>
          <w:b/>
          <w:snapToGrid w:val="0"/>
          <w:sz w:val="24"/>
          <w:szCs w:val="24"/>
        </w:rPr>
        <w:t>INTENTIONALLY LEFT BLANK</w:t>
      </w:r>
    </w:p>
    <w:p w14:paraId="14EFB1CC" w14:textId="65BA70D5" w:rsidR="00EF250A" w:rsidRDefault="00EF250A" w:rsidP="0036583E">
      <w:pPr>
        <w:widowControl w:val="0"/>
        <w:tabs>
          <w:tab w:val="left" w:pos="720"/>
        </w:tabs>
        <w:spacing w:line="240" w:lineRule="atLeast"/>
        <w:jc w:val="both"/>
        <w:rPr>
          <w:b/>
          <w:snapToGrid w:val="0"/>
          <w:sz w:val="24"/>
          <w:szCs w:val="24"/>
        </w:rPr>
      </w:pPr>
    </w:p>
    <w:p w14:paraId="3C878208" w14:textId="77777777" w:rsidR="00383E24" w:rsidRPr="009C465A" w:rsidRDefault="00383E24" w:rsidP="0036583E">
      <w:pPr>
        <w:widowControl w:val="0"/>
        <w:tabs>
          <w:tab w:val="left" w:pos="720"/>
        </w:tabs>
        <w:spacing w:line="240" w:lineRule="atLeast"/>
        <w:jc w:val="both"/>
        <w:rPr>
          <w:b/>
          <w:snapToGrid w:val="0"/>
          <w:sz w:val="24"/>
          <w:szCs w:val="24"/>
        </w:rPr>
      </w:pPr>
    </w:p>
    <w:p w14:paraId="4A84A458" w14:textId="77777777" w:rsidR="00B81EE1" w:rsidRPr="009C465A" w:rsidRDefault="00B81EE1" w:rsidP="00A97165">
      <w:pPr>
        <w:widowControl w:val="0"/>
        <w:numPr>
          <w:ilvl w:val="0"/>
          <w:numId w:val="9"/>
        </w:numPr>
        <w:spacing w:line="240" w:lineRule="atLeast"/>
        <w:ind w:left="709" w:hanging="709"/>
        <w:jc w:val="both"/>
        <w:rPr>
          <w:b/>
          <w:snapToGrid w:val="0"/>
          <w:sz w:val="24"/>
          <w:szCs w:val="24"/>
        </w:rPr>
      </w:pPr>
      <w:r w:rsidRPr="009C465A">
        <w:rPr>
          <w:b/>
          <w:sz w:val="24"/>
          <w:szCs w:val="24"/>
        </w:rPr>
        <w:t>PAYMENT</w:t>
      </w:r>
    </w:p>
    <w:p w14:paraId="5DA19783" w14:textId="77777777" w:rsidR="00B81EE1" w:rsidRPr="009C465A" w:rsidRDefault="00B81EE1" w:rsidP="0036583E">
      <w:pPr>
        <w:tabs>
          <w:tab w:val="left" w:pos="720"/>
        </w:tabs>
        <w:suppressAutoHyphens/>
        <w:jc w:val="both"/>
        <w:rPr>
          <w:spacing w:val="-3"/>
          <w:sz w:val="24"/>
          <w:szCs w:val="24"/>
        </w:rPr>
      </w:pPr>
    </w:p>
    <w:p w14:paraId="1B3E6ABD" w14:textId="58A06525" w:rsidR="00B81EE1" w:rsidRPr="009C465A" w:rsidRDefault="00B81EE1" w:rsidP="00A97165">
      <w:pPr>
        <w:widowControl w:val="0"/>
        <w:numPr>
          <w:ilvl w:val="1"/>
          <w:numId w:val="9"/>
        </w:numPr>
        <w:tabs>
          <w:tab w:val="clear" w:pos="720"/>
          <w:tab w:val="num" w:pos="0"/>
        </w:tabs>
        <w:spacing w:line="240" w:lineRule="atLeast"/>
        <w:ind w:left="0" w:firstLine="0"/>
        <w:jc w:val="both"/>
        <w:rPr>
          <w:spacing w:val="-2"/>
          <w:sz w:val="24"/>
          <w:szCs w:val="24"/>
        </w:rPr>
      </w:pPr>
      <w:r w:rsidRPr="009C465A">
        <w:rPr>
          <w:spacing w:val="-2"/>
          <w:sz w:val="24"/>
          <w:szCs w:val="24"/>
        </w:rPr>
        <w:t xml:space="preserve">Within thirty (30) days from the date of invoice or date of receipt of invoice of any Goods delivered and Services performed in accordance with Clause 3.1 of the Contract and upon presentation by the Contractor of his bills in accordance with such means and in such format as may be specified by the Authority and the Authority's receipt as referred to in Clause 3.1 of the Contract, the Authority will make payment to the Contractor of the full value of all Goods so delivered and Services so performed provided that no payment shall be considered as evidence of the quality of any Goods and Services to which such payments relates nor shall it relieve the Contractor from his responsibilities under </w:t>
      </w:r>
      <w:r w:rsidR="00383E24">
        <w:rPr>
          <w:spacing w:val="-2"/>
          <w:sz w:val="24"/>
          <w:szCs w:val="24"/>
        </w:rPr>
        <w:t>this contract</w:t>
      </w:r>
      <w:r w:rsidRPr="009C465A">
        <w:rPr>
          <w:spacing w:val="-2"/>
          <w:sz w:val="24"/>
          <w:szCs w:val="24"/>
        </w:rPr>
        <w:t xml:space="preserve">. </w:t>
      </w:r>
    </w:p>
    <w:p w14:paraId="44918896" w14:textId="77777777" w:rsidR="00B81EE1" w:rsidRPr="009C465A" w:rsidRDefault="00B81EE1" w:rsidP="0036583E">
      <w:pPr>
        <w:pStyle w:val="ListContinue2"/>
        <w:numPr>
          <w:ilvl w:val="0"/>
          <w:numId w:val="0"/>
        </w:numPr>
        <w:tabs>
          <w:tab w:val="clear" w:pos="851"/>
          <w:tab w:val="left" w:pos="720"/>
        </w:tabs>
        <w:rPr>
          <w:rFonts w:ascii="Times New Roman" w:hAnsi="Times New Roman"/>
          <w:szCs w:val="24"/>
        </w:rPr>
      </w:pPr>
    </w:p>
    <w:p w14:paraId="1E31B79D" w14:textId="77777777" w:rsidR="00B81EE1" w:rsidRDefault="00B81EE1" w:rsidP="00A97165">
      <w:pPr>
        <w:widowControl w:val="0"/>
        <w:numPr>
          <w:ilvl w:val="1"/>
          <w:numId w:val="9"/>
        </w:numPr>
        <w:tabs>
          <w:tab w:val="clear" w:pos="720"/>
          <w:tab w:val="num" w:pos="0"/>
        </w:tabs>
        <w:spacing w:line="240" w:lineRule="atLeast"/>
        <w:ind w:left="0" w:firstLine="0"/>
        <w:jc w:val="both"/>
        <w:rPr>
          <w:spacing w:val="-2"/>
          <w:sz w:val="24"/>
          <w:szCs w:val="24"/>
        </w:rPr>
      </w:pPr>
      <w:r w:rsidRPr="009C465A">
        <w:rPr>
          <w:spacing w:val="-2"/>
          <w:sz w:val="24"/>
          <w:szCs w:val="24"/>
        </w:rPr>
        <w:t>Where delivery is by consignments, payment will be made within 30 days after delivery of each consignment and the receipt of the documents referred to in Clause 3.1.</w:t>
      </w:r>
    </w:p>
    <w:p w14:paraId="745DC2B2" w14:textId="77777777" w:rsidR="00B53EF9" w:rsidRDefault="00B53EF9" w:rsidP="009129D3">
      <w:pPr>
        <w:pStyle w:val="ListParagraph"/>
        <w:jc w:val="both"/>
        <w:rPr>
          <w:spacing w:val="-2"/>
          <w:szCs w:val="24"/>
        </w:rPr>
      </w:pPr>
    </w:p>
    <w:p w14:paraId="4C031D80" w14:textId="77777777" w:rsidR="00B53EF9" w:rsidRPr="00B53EF9" w:rsidRDefault="00B53EF9" w:rsidP="00A97165">
      <w:pPr>
        <w:widowControl w:val="0"/>
        <w:numPr>
          <w:ilvl w:val="1"/>
          <w:numId w:val="9"/>
        </w:numPr>
        <w:tabs>
          <w:tab w:val="clear" w:pos="720"/>
          <w:tab w:val="num" w:pos="0"/>
        </w:tabs>
        <w:spacing w:line="240" w:lineRule="atLeast"/>
        <w:ind w:left="0" w:firstLine="0"/>
        <w:jc w:val="both"/>
        <w:rPr>
          <w:spacing w:val="-2"/>
          <w:sz w:val="24"/>
          <w:szCs w:val="24"/>
        </w:rPr>
      </w:pPr>
      <w:r w:rsidRPr="00B53EF9">
        <w:rPr>
          <w:sz w:val="24"/>
          <w:szCs w:val="24"/>
        </w:rPr>
        <w:t xml:space="preserve">All invoices from the Contractor are to be submitted to the Authority electronically via </w:t>
      </w:r>
      <w:proofErr w:type="spellStart"/>
      <w:r w:rsidRPr="00B53EF9">
        <w:rPr>
          <w:sz w:val="24"/>
          <w:szCs w:val="24"/>
          <w:lang w:eastAsia="en-SG"/>
        </w:rPr>
        <w:t>Vendors@Gov</w:t>
      </w:r>
      <w:proofErr w:type="spellEnd"/>
      <w:r w:rsidRPr="00B53EF9">
        <w:rPr>
          <w:sz w:val="24"/>
          <w:szCs w:val="24"/>
          <w:lang w:eastAsia="en-SG"/>
        </w:rPr>
        <w:t xml:space="preserve"> (</w:t>
      </w:r>
      <w:hyperlink r:id="rId13" w:history="1">
        <w:r w:rsidRPr="00B53EF9">
          <w:rPr>
            <w:rStyle w:val="Hyperlink"/>
            <w:color w:val="auto"/>
            <w:sz w:val="24"/>
            <w:szCs w:val="24"/>
            <w:lang w:eastAsia="en-SG"/>
          </w:rPr>
          <w:t>www.vendors.gov.sg</w:t>
        </w:r>
      </w:hyperlink>
      <w:r w:rsidRPr="00B53EF9">
        <w:rPr>
          <w:sz w:val="24"/>
          <w:szCs w:val="24"/>
          <w:lang w:eastAsia="en-SG"/>
        </w:rPr>
        <w:t xml:space="preserve">) </w:t>
      </w:r>
      <w:r w:rsidRPr="00B53EF9">
        <w:rPr>
          <w:sz w:val="24"/>
          <w:szCs w:val="24"/>
        </w:rPr>
        <w:t>unless expressly instructed otherwise by the Authority.</w:t>
      </w:r>
    </w:p>
    <w:p w14:paraId="2E8F94A3" w14:textId="77777777" w:rsidR="00B81EE1" w:rsidRPr="009C465A" w:rsidRDefault="00B81EE1" w:rsidP="0036583E">
      <w:pPr>
        <w:pStyle w:val="ListNumber2"/>
        <w:numPr>
          <w:ilvl w:val="0"/>
          <w:numId w:val="0"/>
        </w:numPr>
        <w:tabs>
          <w:tab w:val="clear" w:pos="851"/>
        </w:tabs>
        <w:rPr>
          <w:rFonts w:ascii="Times New Roman" w:hAnsi="Times New Roman"/>
          <w:snapToGrid w:val="0"/>
          <w:szCs w:val="24"/>
        </w:rPr>
      </w:pPr>
    </w:p>
    <w:p w14:paraId="55460296" w14:textId="77777777" w:rsidR="00B81EE1" w:rsidRPr="009C465A" w:rsidRDefault="00B81EE1" w:rsidP="0036583E">
      <w:pPr>
        <w:pStyle w:val="ListNumber2"/>
        <w:numPr>
          <w:ilvl w:val="0"/>
          <w:numId w:val="0"/>
        </w:numPr>
        <w:tabs>
          <w:tab w:val="clear" w:pos="851"/>
        </w:tabs>
        <w:rPr>
          <w:rFonts w:ascii="Times New Roman" w:hAnsi="Times New Roman"/>
          <w:snapToGrid w:val="0"/>
          <w:szCs w:val="24"/>
        </w:rPr>
      </w:pPr>
    </w:p>
    <w:p w14:paraId="79DE185E" w14:textId="77777777" w:rsidR="00B81EE1" w:rsidRPr="009129D3" w:rsidRDefault="00EF250A" w:rsidP="00A97165">
      <w:pPr>
        <w:widowControl w:val="0"/>
        <w:numPr>
          <w:ilvl w:val="0"/>
          <w:numId w:val="9"/>
        </w:numPr>
        <w:spacing w:line="240" w:lineRule="atLeast"/>
        <w:ind w:left="709" w:hanging="709"/>
        <w:jc w:val="both"/>
        <w:rPr>
          <w:b/>
          <w:sz w:val="24"/>
          <w:szCs w:val="24"/>
        </w:rPr>
      </w:pPr>
      <w:r>
        <w:rPr>
          <w:b/>
          <w:sz w:val="24"/>
          <w:szCs w:val="24"/>
        </w:rPr>
        <w:t>R</w:t>
      </w:r>
      <w:r w:rsidR="00B81EE1" w:rsidRPr="0036583E">
        <w:rPr>
          <w:b/>
          <w:snapToGrid w:val="0"/>
          <w:sz w:val="24"/>
          <w:szCs w:val="24"/>
        </w:rPr>
        <w:t>IGHTS OF THIRD PARTIES</w:t>
      </w:r>
    </w:p>
    <w:p w14:paraId="5859D338" w14:textId="77777777" w:rsidR="00B81EE1" w:rsidRPr="009C465A" w:rsidRDefault="00B81EE1" w:rsidP="0036583E">
      <w:pPr>
        <w:widowControl w:val="0"/>
        <w:tabs>
          <w:tab w:val="left" w:pos="720"/>
        </w:tabs>
        <w:spacing w:line="240" w:lineRule="atLeast"/>
        <w:jc w:val="both"/>
        <w:rPr>
          <w:snapToGrid w:val="0"/>
          <w:sz w:val="24"/>
          <w:szCs w:val="24"/>
        </w:rPr>
      </w:pPr>
    </w:p>
    <w:p w14:paraId="0908FBF7" w14:textId="77777777" w:rsidR="00B81EE1" w:rsidRPr="009C465A" w:rsidRDefault="00B81EE1" w:rsidP="00A97165">
      <w:pPr>
        <w:widowControl w:val="0"/>
        <w:numPr>
          <w:ilvl w:val="1"/>
          <w:numId w:val="9"/>
        </w:numPr>
        <w:tabs>
          <w:tab w:val="clear" w:pos="720"/>
          <w:tab w:val="num" w:pos="0"/>
        </w:tabs>
        <w:spacing w:line="240" w:lineRule="atLeast"/>
        <w:ind w:left="0" w:firstLine="0"/>
        <w:jc w:val="both"/>
        <w:rPr>
          <w:spacing w:val="-2"/>
          <w:sz w:val="24"/>
          <w:szCs w:val="24"/>
        </w:rPr>
      </w:pPr>
      <w:r w:rsidRPr="009C465A">
        <w:rPr>
          <w:spacing w:val="-2"/>
          <w:sz w:val="24"/>
          <w:szCs w:val="24"/>
        </w:rPr>
        <w:t>A person who is not a party to this Contract shall have no right under the Contracts (Rights of Third Parties) Act to enforce any of its terms.</w:t>
      </w:r>
    </w:p>
    <w:p w14:paraId="38B6E66F" w14:textId="77777777" w:rsidR="00B81EE1" w:rsidRDefault="00B81EE1" w:rsidP="0036583E">
      <w:pPr>
        <w:pStyle w:val="ListNumber2"/>
        <w:numPr>
          <w:ilvl w:val="0"/>
          <w:numId w:val="0"/>
        </w:numPr>
        <w:tabs>
          <w:tab w:val="clear" w:pos="851"/>
          <w:tab w:val="left" w:pos="720"/>
        </w:tabs>
        <w:rPr>
          <w:rFonts w:ascii="Times New Roman" w:hAnsi="Times New Roman"/>
          <w:b/>
          <w:szCs w:val="24"/>
        </w:rPr>
      </w:pPr>
    </w:p>
    <w:p w14:paraId="5BB2F089" w14:textId="77777777" w:rsidR="00EF250A" w:rsidRPr="00853248" w:rsidRDefault="00EF250A" w:rsidP="0036583E">
      <w:pPr>
        <w:pStyle w:val="ListNumber2"/>
        <w:numPr>
          <w:ilvl w:val="0"/>
          <w:numId w:val="0"/>
        </w:numPr>
        <w:tabs>
          <w:tab w:val="clear" w:pos="851"/>
          <w:tab w:val="left" w:pos="720"/>
        </w:tabs>
        <w:rPr>
          <w:rFonts w:ascii="Times New Roman" w:hAnsi="Times New Roman"/>
          <w:b/>
          <w:szCs w:val="24"/>
        </w:rPr>
      </w:pPr>
    </w:p>
    <w:p w14:paraId="7AC2AB28" w14:textId="77777777" w:rsidR="00B81EE1" w:rsidRPr="00853248" w:rsidRDefault="00B81EE1" w:rsidP="00A97165">
      <w:pPr>
        <w:widowControl w:val="0"/>
        <w:numPr>
          <w:ilvl w:val="0"/>
          <w:numId w:val="9"/>
        </w:numPr>
        <w:spacing w:line="240" w:lineRule="atLeast"/>
        <w:ind w:left="709" w:hanging="709"/>
        <w:jc w:val="both"/>
        <w:rPr>
          <w:b/>
          <w:sz w:val="24"/>
          <w:szCs w:val="24"/>
        </w:rPr>
      </w:pPr>
      <w:r w:rsidRPr="00853248">
        <w:rPr>
          <w:b/>
          <w:sz w:val="24"/>
          <w:szCs w:val="24"/>
        </w:rPr>
        <w:t>SUB-CONTRACTING AND ASSIGNING</w:t>
      </w:r>
    </w:p>
    <w:p w14:paraId="192D133F" w14:textId="77777777" w:rsidR="00B81EE1" w:rsidRPr="00853248" w:rsidRDefault="00B81EE1" w:rsidP="0036583E">
      <w:pPr>
        <w:pStyle w:val="ListNumber2"/>
        <w:numPr>
          <w:ilvl w:val="0"/>
          <w:numId w:val="0"/>
        </w:numPr>
        <w:tabs>
          <w:tab w:val="clear" w:pos="851"/>
          <w:tab w:val="left" w:pos="720"/>
        </w:tabs>
        <w:rPr>
          <w:rFonts w:ascii="Times New Roman" w:hAnsi="Times New Roman"/>
          <w:b/>
          <w:szCs w:val="24"/>
        </w:rPr>
      </w:pPr>
    </w:p>
    <w:p w14:paraId="0DE669CD" w14:textId="77777777" w:rsidR="007B72A5" w:rsidRPr="00CA67BC" w:rsidRDefault="007B72A5" w:rsidP="007B72A5">
      <w:pPr>
        <w:widowControl w:val="0"/>
        <w:numPr>
          <w:ilvl w:val="1"/>
          <w:numId w:val="9"/>
        </w:numPr>
        <w:tabs>
          <w:tab w:val="clear" w:pos="720"/>
          <w:tab w:val="num" w:pos="0"/>
        </w:tabs>
        <w:spacing w:line="240" w:lineRule="atLeast"/>
        <w:ind w:left="0" w:firstLine="0"/>
        <w:jc w:val="both"/>
        <w:rPr>
          <w:spacing w:val="-2"/>
          <w:sz w:val="24"/>
          <w:szCs w:val="24"/>
        </w:rPr>
      </w:pPr>
      <w:r w:rsidRPr="00CA67BC">
        <w:rPr>
          <w:spacing w:val="-2"/>
          <w:sz w:val="24"/>
          <w:szCs w:val="24"/>
        </w:rPr>
        <w:t xml:space="preserve">The Contractor shall not, without the prior written consent of the Authority, sub-contract its obligations, or transfer or assign the benefit of the whole or any part of the </w:t>
      </w:r>
      <w:r w:rsidRPr="00CA67BC">
        <w:rPr>
          <w:spacing w:val="-2"/>
          <w:sz w:val="24"/>
          <w:szCs w:val="24"/>
        </w:rPr>
        <w:lastRenderedPageBreak/>
        <w:t xml:space="preserve">Contract.  </w:t>
      </w:r>
    </w:p>
    <w:p w14:paraId="5B758974" w14:textId="77777777" w:rsidR="007B72A5" w:rsidRPr="00CA67BC" w:rsidRDefault="007B72A5" w:rsidP="007B72A5">
      <w:pPr>
        <w:widowControl w:val="0"/>
        <w:spacing w:line="240" w:lineRule="atLeast"/>
        <w:jc w:val="both"/>
        <w:rPr>
          <w:spacing w:val="-2"/>
          <w:sz w:val="24"/>
          <w:szCs w:val="24"/>
        </w:rPr>
      </w:pPr>
    </w:p>
    <w:p w14:paraId="472718E2" w14:textId="77777777" w:rsidR="007B72A5" w:rsidRPr="00CA67BC" w:rsidRDefault="007B72A5" w:rsidP="007B72A5">
      <w:pPr>
        <w:widowControl w:val="0"/>
        <w:numPr>
          <w:ilvl w:val="1"/>
          <w:numId w:val="9"/>
        </w:numPr>
        <w:tabs>
          <w:tab w:val="clear" w:pos="720"/>
          <w:tab w:val="num" w:pos="0"/>
        </w:tabs>
        <w:spacing w:line="240" w:lineRule="atLeast"/>
        <w:ind w:left="0" w:firstLine="0"/>
        <w:jc w:val="both"/>
        <w:rPr>
          <w:spacing w:val="-2"/>
          <w:sz w:val="24"/>
          <w:szCs w:val="24"/>
        </w:rPr>
      </w:pPr>
      <w:r w:rsidRPr="00CA67BC">
        <w:rPr>
          <w:spacing w:val="-2"/>
          <w:sz w:val="24"/>
          <w:szCs w:val="24"/>
        </w:rPr>
        <w:t>The Contractor shall be responsible for the acts, defaults, negligence and omissions of its Subcontractors and their Personnel</w:t>
      </w:r>
    </w:p>
    <w:p w14:paraId="75F9A8A8" w14:textId="77777777" w:rsidR="00B81EE1" w:rsidRDefault="00B81EE1" w:rsidP="0036583E">
      <w:pPr>
        <w:tabs>
          <w:tab w:val="left" w:pos="720"/>
        </w:tabs>
        <w:suppressAutoHyphens/>
        <w:spacing w:line="216" w:lineRule="auto"/>
        <w:jc w:val="both"/>
        <w:rPr>
          <w:b/>
          <w:spacing w:val="-2"/>
          <w:sz w:val="24"/>
          <w:szCs w:val="24"/>
        </w:rPr>
      </w:pPr>
    </w:p>
    <w:p w14:paraId="05C83DEE" w14:textId="77777777" w:rsidR="00EF250A" w:rsidRPr="009C465A" w:rsidRDefault="00EF250A" w:rsidP="0036583E">
      <w:pPr>
        <w:tabs>
          <w:tab w:val="left" w:pos="720"/>
        </w:tabs>
        <w:suppressAutoHyphens/>
        <w:spacing w:line="216" w:lineRule="auto"/>
        <w:jc w:val="both"/>
        <w:rPr>
          <w:b/>
          <w:spacing w:val="-2"/>
          <w:sz w:val="24"/>
          <w:szCs w:val="24"/>
        </w:rPr>
      </w:pPr>
    </w:p>
    <w:p w14:paraId="6DFC818A" w14:textId="28FEA87E" w:rsidR="00B81EE1" w:rsidRPr="009C465A" w:rsidRDefault="00B81EE1" w:rsidP="00A97165">
      <w:pPr>
        <w:widowControl w:val="0"/>
        <w:numPr>
          <w:ilvl w:val="0"/>
          <w:numId w:val="9"/>
        </w:numPr>
        <w:spacing w:line="240" w:lineRule="atLeast"/>
        <w:ind w:left="709" w:hanging="709"/>
        <w:jc w:val="both"/>
        <w:rPr>
          <w:b/>
          <w:sz w:val="24"/>
          <w:szCs w:val="24"/>
        </w:rPr>
      </w:pPr>
      <w:r w:rsidRPr="009C465A">
        <w:rPr>
          <w:b/>
          <w:sz w:val="24"/>
          <w:szCs w:val="24"/>
        </w:rPr>
        <w:t>TERMINATION</w:t>
      </w:r>
    </w:p>
    <w:p w14:paraId="0B02802D" w14:textId="77777777" w:rsidR="00B81EE1" w:rsidRPr="009C465A" w:rsidRDefault="00B81EE1" w:rsidP="0036583E">
      <w:pPr>
        <w:pStyle w:val="ListNumber2"/>
        <w:numPr>
          <w:ilvl w:val="0"/>
          <w:numId w:val="0"/>
        </w:numPr>
        <w:tabs>
          <w:tab w:val="clear" w:pos="851"/>
        </w:tabs>
        <w:rPr>
          <w:rFonts w:ascii="Times New Roman" w:hAnsi="Times New Roman"/>
          <w:szCs w:val="24"/>
        </w:rPr>
      </w:pPr>
    </w:p>
    <w:p w14:paraId="0039C039" w14:textId="77777777" w:rsidR="007B72A5" w:rsidRPr="00CA67BC" w:rsidRDefault="007B72A5" w:rsidP="007B72A5">
      <w:pPr>
        <w:widowControl w:val="0"/>
        <w:numPr>
          <w:ilvl w:val="1"/>
          <w:numId w:val="9"/>
        </w:numPr>
        <w:tabs>
          <w:tab w:val="clear" w:pos="720"/>
          <w:tab w:val="num" w:pos="0"/>
        </w:tabs>
        <w:spacing w:line="240" w:lineRule="atLeast"/>
        <w:ind w:left="0" w:firstLine="0"/>
        <w:jc w:val="both"/>
        <w:rPr>
          <w:bCs/>
          <w:iCs/>
          <w:sz w:val="24"/>
          <w:szCs w:val="24"/>
          <w:lang w:eastAsia="zh-CN"/>
        </w:rPr>
      </w:pPr>
      <w:bookmarkStart w:id="1" w:name="_Ref404092184"/>
      <w:r w:rsidRPr="00CA67BC">
        <w:rPr>
          <w:bCs/>
          <w:iCs/>
          <w:sz w:val="24"/>
          <w:szCs w:val="24"/>
          <w:lang w:eastAsia="zh-CN"/>
        </w:rPr>
        <w:t xml:space="preserve">If any of the following events occur, </w:t>
      </w:r>
      <w:bookmarkStart w:id="2" w:name="_Hlk94078712"/>
      <w:r w:rsidRPr="00CA67BC">
        <w:rPr>
          <w:bCs/>
          <w:iCs/>
          <w:sz w:val="24"/>
          <w:szCs w:val="24"/>
          <w:lang w:eastAsia="zh-CN"/>
        </w:rPr>
        <w:t>save where such termination is prohibited under Section 440 of the Insolvency, Restructuring and Dissolution Act 2018,</w:t>
      </w:r>
      <w:bookmarkEnd w:id="2"/>
      <w:r w:rsidRPr="00CA67BC">
        <w:rPr>
          <w:bCs/>
          <w:iCs/>
          <w:sz w:val="24"/>
          <w:szCs w:val="24"/>
          <w:lang w:eastAsia="zh-CN"/>
        </w:rPr>
        <w:t xml:space="preserve"> the Authority shall have the right (in addition to and without prejudice to all other rights or remedies available, including the right to claim damages) to terminate the Contract with immediate effect by written notice to the Contractor:</w:t>
      </w:r>
    </w:p>
    <w:p w14:paraId="428FF532" w14:textId="77777777" w:rsidR="007B72A5" w:rsidRPr="00CA67BC" w:rsidRDefault="007B72A5" w:rsidP="007B72A5">
      <w:pPr>
        <w:widowControl w:val="0"/>
        <w:spacing w:line="240" w:lineRule="atLeast"/>
        <w:jc w:val="both"/>
        <w:rPr>
          <w:bCs/>
          <w:iCs/>
          <w:sz w:val="24"/>
          <w:szCs w:val="24"/>
          <w:lang w:eastAsia="zh-CN"/>
        </w:rPr>
      </w:pPr>
    </w:p>
    <w:p w14:paraId="27BE4944" w14:textId="77777777" w:rsidR="007B72A5" w:rsidRPr="00CA67BC" w:rsidRDefault="007B72A5" w:rsidP="00592A89">
      <w:pPr>
        <w:widowControl w:val="0"/>
        <w:numPr>
          <w:ilvl w:val="3"/>
          <w:numId w:val="40"/>
        </w:numPr>
        <w:spacing w:after="240"/>
        <w:jc w:val="both"/>
        <w:outlineLvl w:val="3"/>
        <w:rPr>
          <w:iCs/>
          <w:sz w:val="24"/>
          <w:szCs w:val="24"/>
        </w:rPr>
      </w:pPr>
      <w:r w:rsidRPr="00CA67BC">
        <w:rPr>
          <w:iCs/>
          <w:sz w:val="24"/>
          <w:szCs w:val="24"/>
        </w:rPr>
        <w:t xml:space="preserve">an Event of Default has occurred (not being a default covered by any other sub-clause of Clause 8.1) and </w:t>
      </w:r>
    </w:p>
    <w:p w14:paraId="4A0D7192" w14:textId="20212F80" w:rsidR="007B72A5" w:rsidRPr="00CA67BC" w:rsidRDefault="007B72A5" w:rsidP="00592A89">
      <w:pPr>
        <w:numPr>
          <w:ilvl w:val="4"/>
          <w:numId w:val="40"/>
        </w:numPr>
        <w:rPr>
          <w:iCs/>
          <w:sz w:val="24"/>
          <w:szCs w:val="24"/>
        </w:rPr>
      </w:pPr>
      <w:r w:rsidRPr="00CA67BC">
        <w:rPr>
          <w:iCs/>
          <w:sz w:val="24"/>
          <w:szCs w:val="24"/>
        </w:rPr>
        <w:t>the Contractor fails to remedy the Event of Default within fourteen (14) days</w:t>
      </w:r>
      <w:r>
        <w:rPr>
          <w:iCs/>
          <w:sz w:val="24"/>
          <w:szCs w:val="24"/>
        </w:rPr>
        <w:t xml:space="preserve"> </w:t>
      </w:r>
      <w:r w:rsidRPr="00CA67BC">
        <w:rPr>
          <w:iCs/>
          <w:sz w:val="24"/>
          <w:szCs w:val="24"/>
        </w:rPr>
        <w:t>from a written notice from the Authority to do so; or</w:t>
      </w:r>
    </w:p>
    <w:p w14:paraId="00CACCE7" w14:textId="77777777" w:rsidR="007B72A5" w:rsidRPr="00CA67BC" w:rsidRDefault="007B72A5" w:rsidP="007B72A5">
      <w:pPr>
        <w:ind w:left="2160"/>
        <w:rPr>
          <w:iCs/>
          <w:sz w:val="24"/>
          <w:szCs w:val="24"/>
        </w:rPr>
      </w:pPr>
    </w:p>
    <w:p w14:paraId="7F236BBE" w14:textId="77777777" w:rsidR="007B72A5" w:rsidRPr="00CA67BC" w:rsidRDefault="007B72A5" w:rsidP="00592A89">
      <w:pPr>
        <w:numPr>
          <w:ilvl w:val="4"/>
          <w:numId w:val="40"/>
        </w:numPr>
        <w:rPr>
          <w:iCs/>
          <w:sz w:val="24"/>
          <w:szCs w:val="24"/>
        </w:rPr>
      </w:pPr>
      <w:r w:rsidRPr="00CA67BC">
        <w:rPr>
          <w:iCs/>
          <w:sz w:val="24"/>
          <w:szCs w:val="24"/>
        </w:rPr>
        <w:t xml:space="preserve">the Event of Default is not capable of being remedied within a reasonable </w:t>
      </w:r>
      <w:proofErr w:type="gramStart"/>
      <w:r w:rsidRPr="00CA67BC">
        <w:rPr>
          <w:iCs/>
          <w:sz w:val="24"/>
          <w:szCs w:val="24"/>
        </w:rPr>
        <w:t>time;</w:t>
      </w:r>
      <w:proofErr w:type="gramEnd"/>
    </w:p>
    <w:p w14:paraId="0CE95037" w14:textId="77777777" w:rsidR="007B72A5" w:rsidRPr="00CA67BC" w:rsidRDefault="007B72A5" w:rsidP="007B72A5">
      <w:pPr>
        <w:rPr>
          <w:iCs/>
          <w:szCs w:val="24"/>
        </w:rPr>
      </w:pPr>
    </w:p>
    <w:p w14:paraId="6DB6F41E" w14:textId="042F44EA" w:rsidR="007B72A5" w:rsidRPr="00CA67BC" w:rsidRDefault="007B72A5" w:rsidP="00592A89">
      <w:pPr>
        <w:widowControl w:val="0"/>
        <w:numPr>
          <w:ilvl w:val="3"/>
          <w:numId w:val="40"/>
        </w:numPr>
        <w:spacing w:after="240"/>
        <w:jc w:val="both"/>
        <w:rPr>
          <w:rFonts w:eastAsia="SimSun"/>
          <w:sz w:val="24"/>
          <w:szCs w:val="24"/>
          <w:lang w:eastAsia="zh-CN"/>
        </w:rPr>
      </w:pPr>
      <w:r w:rsidRPr="00CA67BC">
        <w:rPr>
          <w:rFonts w:eastAsia="SimSun"/>
          <w:sz w:val="24"/>
          <w:szCs w:val="24"/>
          <w:lang w:eastAsia="zh-CN"/>
        </w:rPr>
        <w:t xml:space="preserve">the Contractor is in breach of any of its obligations under the Contract, and such breach results, or is likely to result, in damage to the reputation of the Authority or the Government of the Republic of </w:t>
      </w:r>
      <w:proofErr w:type="gramStart"/>
      <w:r w:rsidRPr="00CA67BC">
        <w:rPr>
          <w:rFonts w:eastAsia="SimSun"/>
          <w:sz w:val="24"/>
          <w:szCs w:val="24"/>
          <w:lang w:eastAsia="zh-CN"/>
        </w:rPr>
        <w:t>Singapore;</w:t>
      </w:r>
      <w:proofErr w:type="gramEnd"/>
      <w:r w:rsidRPr="00CA67BC">
        <w:rPr>
          <w:rFonts w:eastAsia="SimSun"/>
          <w:sz w:val="24"/>
          <w:szCs w:val="24"/>
          <w:lang w:eastAsia="zh-CN"/>
        </w:rPr>
        <w:t xml:space="preserve"> </w:t>
      </w:r>
    </w:p>
    <w:p w14:paraId="1EC00E33" w14:textId="77777777" w:rsidR="007B72A5" w:rsidRPr="00CA67BC" w:rsidRDefault="007B72A5" w:rsidP="00592A89">
      <w:pPr>
        <w:widowControl w:val="0"/>
        <w:numPr>
          <w:ilvl w:val="3"/>
          <w:numId w:val="40"/>
        </w:numPr>
        <w:spacing w:after="240"/>
        <w:jc w:val="both"/>
        <w:rPr>
          <w:rFonts w:eastAsia="SimSun"/>
          <w:sz w:val="24"/>
          <w:szCs w:val="24"/>
          <w:lang w:eastAsia="zh-CN"/>
        </w:rPr>
      </w:pPr>
      <w:r w:rsidRPr="00CA67BC">
        <w:rPr>
          <w:rFonts w:eastAsia="SimSun"/>
          <w:sz w:val="24"/>
          <w:szCs w:val="24"/>
          <w:lang w:eastAsia="zh-CN"/>
        </w:rPr>
        <w:t xml:space="preserve">the Contractor is in material breach of any of its obligations under the </w:t>
      </w:r>
      <w:proofErr w:type="gramStart"/>
      <w:r w:rsidRPr="00CA67BC">
        <w:rPr>
          <w:rFonts w:eastAsia="SimSun"/>
          <w:sz w:val="24"/>
          <w:szCs w:val="24"/>
          <w:lang w:eastAsia="zh-CN"/>
        </w:rPr>
        <w:t>Contract;</w:t>
      </w:r>
      <w:proofErr w:type="gramEnd"/>
    </w:p>
    <w:p w14:paraId="48ED7233" w14:textId="77777777" w:rsidR="007B72A5" w:rsidRPr="00CA67BC" w:rsidRDefault="007B72A5" w:rsidP="00592A89">
      <w:pPr>
        <w:widowControl w:val="0"/>
        <w:numPr>
          <w:ilvl w:val="3"/>
          <w:numId w:val="40"/>
        </w:numPr>
        <w:spacing w:after="240"/>
        <w:jc w:val="both"/>
        <w:rPr>
          <w:rFonts w:eastAsia="SimSun"/>
          <w:b/>
          <w:sz w:val="24"/>
          <w:szCs w:val="24"/>
          <w:lang w:eastAsia="zh-CN"/>
        </w:rPr>
      </w:pPr>
      <w:r w:rsidRPr="00CA67BC">
        <w:rPr>
          <w:rFonts w:eastAsia="SimSun"/>
          <w:sz w:val="24"/>
          <w:szCs w:val="24"/>
          <w:lang w:eastAsia="zh-CN"/>
        </w:rPr>
        <w:t>a breach by the Contractor of Clause 7 (</w:t>
      </w:r>
      <w:r w:rsidRPr="00CA67BC">
        <w:rPr>
          <w:rFonts w:eastAsia="SimSun"/>
          <w:bCs/>
          <w:sz w:val="24"/>
          <w:szCs w:val="24"/>
          <w:lang w:eastAsia="zh-CN"/>
        </w:rPr>
        <w:t xml:space="preserve">Sub-contracting and </w:t>
      </w:r>
      <w:proofErr w:type="gramStart"/>
      <w:r w:rsidRPr="00CA67BC">
        <w:rPr>
          <w:rFonts w:eastAsia="SimSun"/>
          <w:bCs/>
          <w:sz w:val="24"/>
          <w:szCs w:val="24"/>
          <w:lang w:eastAsia="zh-CN"/>
        </w:rPr>
        <w:t>Assigning</w:t>
      </w:r>
      <w:proofErr w:type="gramEnd"/>
      <w:r w:rsidRPr="00CA67BC">
        <w:rPr>
          <w:rFonts w:eastAsia="SimSun"/>
          <w:bCs/>
          <w:sz w:val="24"/>
          <w:szCs w:val="24"/>
          <w:lang w:eastAsia="zh-CN"/>
        </w:rPr>
        <w:t>)</w:t>
      </w:r>
    </w:p>
    <w:p w14:paraId="5842E6CB" w14:textId="479A898C" w:rsidR="007B72A5" w:rsidRPr="00CA67BC" w:rsidRDefault="007B72A5" w:rsidP="00592A89">
      <w:pPr>
        <w:widowControl w:val="0"/>
        <w:numPr>
          <w:ilvl w:val="3"/>
          <w:numId w:val="40"/>
        </w:numPr>
        <w:spacing w:after="240"/>
        <w:jc w:val="both"/>
        <w:rPr>
          <w:rFonts w:eastAsia="SimSun"/>
          <w:sz w:val="24"/>
          <w:szCs w:val="24"/>
          <w:lang w:eastAsia="zh-CN"/>
        </w:rPr>
      </w:pPr>
      <w:r w:rsidRPr="00CA67BC">
        <w:rPr>
          <w:rFonts w:eastAsia="SimSun"/>
          <w:sz w:val="24"/>
          <w:szCs w:val="24"/>
          <w:lang w:eastAsia="zh-CN"/>
        </w:rPr>
        <w:t>a breach by the Contractor of Clause 13 (Confidentiality</w:t>
      </w:r>
      <w:proofErr w:type="gramStart"/>
      <w:r w:rsidRPr="00CA67BC">
        <w:rPr>
          <w:rFonts w:eastAsia="SimSun"/>
          <w:sz w:val="24"/>
          <w:szCs w:val="24"/>
          <w:lang w:eastAsia="zh-CN"/>
        </w:rPr>
        <w:t>);</w:t>
      </w:r>
      <w:proofErr w:type="gramEnd"/>
    </w:p>
    <w:p w14:paraId="199CD28A" w14:textId="1CC19A68" w:rsidR="007B72A5" w:rsidRPr="00CA67BC" w:rsidRDefault="007B72A5" w:rsidP="00592A89">
      <w:pPr>
        <w:widowControl w:val="0"/>
        <w:numPr>
          <w:ilvl w:val="3"/>
          <w:numId w:val="40"/>
        </w:numPr>
        <w:spacing w:after="240"/>
        <w:jc w:val="both"/>
        <w:rPr>
          <w:rFonts w:eastAsia="SimSun"/>
          <w:sz w:val="24"/>
          <w:szCs w:val="24"/>
          <w:lang w:eastAsia="zh-CN"/>
        </w:rPr>
      </w:pPr>
      <w:r w:rsidRPr="00CA67BC">
        <w:rPr>
          <w:rFonts w:eastAsia="SimSun"/>
          <w:sz w:val="24"/>
          <w:szCs w:val="24"/>
          <w:lang w:eastAsia="zh-CN"/>
        </w:rPr>
        <w:t>a breach by the Contractor of Clause 20 (Data Protection and Security</w:t>
      </w:r>
      <w:proofErr w:type="gramStart"/>
      <w:r w:rsidRPr="00CA67BC">
        <w:rPr>
          <w:rFonts w:eastAsia="SimSun"/>
          <w:sz w:val="24"/>
          <w:szCs w:val="24"/>
          <w:lang w:eastAsia="zh-CN"/>
        </w:rPr>
        <w:t>);</w:t>
      </w:r>
      <w:proofErr w:type="gramEnd"/>
    </w:p>
    <w:p w14:paraId="3045B4FA" w14:textId="751A37C4" w:rsidR="007B72A5" w:rsidRPr="0060259E" w:rsidRDefault="007B72A5" w:rsidP="00592A89">
      <w:pPr>
        <w:widowControl w:val="0"/>
        <w:numPr>
          <w:ilvl w:val="3"/>
          <w:numId w:val="40"/>
        </w:numPr>
        <w:spacing w:after="240"/>
        <w:jc w:val="both"/>
        <w:rPr>
          <w:rFonts w:eastAsia="SimSun"/>
          <w:sz w:val="24"/>
          <w:szCs w:val="24"/>
          <w:lang w:eastAsia="zh-CN"/>
        </w:rPr>
      </w:pPr>
      <w:r w:rsidRPr="0060259E">
        <w:rPr>
          <w:rFonts w:eastAsia="SimSun"/>
          <w:sz w:val="24"/>
          <w:szCs w:val="24"/>
          <w:lang w:eastAsia="zh-CN"/>
        </w:rPr>
        <w:t xml:space="preserve">any action is </w:t>
      </w:r>
      <w:proofErr w:type="gramStart"/>
      <w:r w:rsidRPr="0060259E">
        <w:rPr>
          <w:rFonts w:eastAsia="SimSun"/>
          <w:sz w:val="24"/>
          <w:szCs w:val="24"/>
          <w:lang w:eastAsia="zh-CN"/>
        </w:rPr>
        <w:t>contemplated</w:t>
      </w:r>
      <w:proofErr w:type="gramEnd"/>
      <w:r w:rsidRPr="0060259E">
        <w:rPr>
          <w:rFonts w:eastAsia="SimSun"/>
          <w:sz w:val="24"/>
          <w:szCs w:val="24"/>
          <w:lang w:eastAsia="zh-CN"/>
        </w:rPr>
        <w:t xml:space="preserve"> or any legal proceedings are commenced against the Contractor alleging infringement of IP rights;</w:t>
      </w:r>
    </w:p>
    <w:p w14:paraId="1A002AB2" w14:textId="77777777" w:rsidR="007B72A5" w:rsidRPr="00CA67BC" w:rsidRDefault="007B72A5" w:rsidP="00592A89">
      <w:pPr>
        <w:widowControl w:val="0"/>
        <w:numPr>
          <w:ilvl w:val="3"/>
          <w:numId w:val="40"/>
        </w:numPr>
        <w:spacing w:after="240"/>
        <w:jc w:val="both"/>
        <w:rPr>
          <w:rFonts w:eastAsia="SimSun"/>
          <w:sz w:val="24"/>
          <w:szCs w:val="24"/>
          <w:lang w:eastAsia="zh-CN"/>
        </w:rPr>
      </w:pPr>
      <w:r w:rsidRPr="00CA67BC">
        <w:rPr>
          <w:rFonts w:eastAsia="SimSun"/>
          <w:sz w:val="24"/>
          <w:szCs w:val="24"/>
          <w:lang w:eastAsia="zh-CN"/>
        </w:rPr>
        <w:t xml:space="preserve">a failure by the Contractor to pay any liquidated damages required under the </w:t>
      </w:r>
      <w:proofErr w:type="gramStart"/>
      <w:r w:rsidRPr="00CA67BC">
        <w:rPr>
          <w:rFonts w:eastAsia="SimSun"/>
          <w:sz w:val="24"/>
          <w:szCs w:val="24"/>
          <w:lang w:eastAsia="zh-CN"/>
        </w:rPr>
        <w:t>Contract;</w:t>
      </w:r>
      <w:proofErr w:type="gramEnd"/>
      <w:r w:rsidRPr="00CA67BC">
        <w:rPr>
          <w:rFonts w:eastAsia="SimSun"/>
          <w:sz w:val="24"/>
          <w:szCs w:val="24"/>
          <w:lang w:eastAsia="zh-CN"/>
        </w:rPr>
        <w:t xml:space="preserve"> </w:t>
      </w:r>
    </w:p>
    <w:bookmarkEnd w:id="1"/>
    <w:p w14:paraId="13960F5D" w14:textId="77777777" w:rsidR="00A83B9E" w:rsidRDefault="00A83B9E" w:rsidP="009129D3">
      <w:pPr>
        <w:widowControl w:val="0"/>
        <w:spacing w:line="240" w:lineRule="atLeast"/>
        <w:jc w:val="both"/>
        <w:rPr>
          <w:sz w:val="24"/>
          <w:szCs w:val="24"/>
        </w:rPr>
      </w:pPr>
    </w:p>
    <w:p w14:paraId="701ACCCA" w14:textId="77777777" w:rsidR="00441A2B" w:rsidRPr="00CA67BC" w:rsidRDefault="00A83B9E" w:rsidP="00441A2B">
      <w:pPr>
        <w:widowControl w:val="0"/>
        <w:numPr>
          <w:ilvl w:val="1"/>
          <w:numId w:val="9"/>
        </w:numPr>
        <w:tabs>
          <w:tab w:val="clear" w:pos="720"/>
          <w:tab w:val="num" w:pos="0"/>
        </w:tabs>
        <w:spacing w:line="240" w:lineRule="atLeast"/>
        <w:ind w:left="0" w:firstLine="0"/>
        <w:jc w:val="both"/>
        <w:rPr>
          <w:bCs/>
          <w:iCs/>
          <w:sz w:val="24"/>
          <w:szCs w:val="24"/>
          <w:lang w:eastAsia="zh-CN"/>
        </w:rPr>
      </w:pPr>
      <w:r>
        <w:rPr>
          <w:sz w:val="24"/>
          <w:szCs w:val="24"/>
        </w:rPr>
        <w:t xml:space="preserve">If any of the following events occur, </w:t>
      </w:r>
      <w:r w:rsidR="00441A2B" w:rsidRPr="00CA67BC">
        <w:rPr>
          <w:bCs/>
          <w:iCs/>
          <w:sz w:val="24"/>
          <w:szCs w:val="24"/>
          <w:lang w:eastAsia="zh-CN"/>
        </w:rPr>
        <w:t xml:space="preserve">the Authority shall, to the extent permitted by law, be entitled to terminate the Contract with immediate effect by written notice to the Contractor, and the Contractor shall have no claim for any damages or compensation: </w:t>
      </w:r>
    </w:p>
    <w:p w14:paraId="4F2F4F74" w14:textId="77777777" w:rsidR="00441A2B" w:rsidRPr="009138EF" w:rsidRDefault="00441A2B" w:rsidP="00592A89">
      <w:pPr>
        <w:keepNext/>
        <w:keepLines/>
        <w:widowControl w:val="0"/>
        <w:numPr>
          <w:ilvl w:val="3"/>
          <w:numId w:val="41"/>
        </w:numPr>
        <w:spacing w:before="40" w:after="240"/>
        <w:jc w:val="both"/>
        <w:outlineLvl w:val="3"/>
        <w:rPr>
          <w:iCs/>
          <w:sz w:val="24"/>
          <w:szCs w:val="24"/>
        </w:rPr>
      </w:pPr>
      <w:r w:rsidRPr="009138EF">
        <w:rPr>
          <w:iCs/>
          <w:sz w:val="24"/>
          <w:szCs w:val="24"/>
        </w:rPr>
        <w:lastRenderedPageBreak/>
        <w:t xml:space="preserve">the Contractor is unable to pay its debts as and when they fall </w:t>
      </w:r>
      <w:proofErr w:type="gramStart"/>
      <w:r w:rsidRPr="009138EF">
        <w:rPr>
          <w:iCs/>
          <w:sz w:val="24"/>
          <w:szCs w:val="24"/>
        </w:rPr>
        <w:t>due;</w:t>
      </w:r>
      <w:proofErr w:type="gramEnd"/>
    </w:p>
    <w:p w14:paraId="6507E889" w14:textId="77777777" w:rsidR="00441A2B" w:rsidRPr="009138EF" w:rsidRDefault="00441A2B" w:rsidP="00592A89">
      <w:pPr>
        <w:keepNext/>
        <w:keepLines/>
        <w:widowControl w:val="0"/>
        <w:numPr>
          <w:ilvl w:val="3"/>
          <w:numId w:val="41"/>
        </w:numPr>
        <w:spacing w:before="40" w:after="240"/>
        <w:jc w:val="both"/>
        <w:outlineLvl w:val="3"/>
        <w:rPr>
          <w:iCs/>
          <w:sz w:val="24"/>
          <w:szCs w:val="24"/>
        </w:rPr>
      </w:pPr>
      <w:r w:rsidRPr="009138EF">
        <w:rPr>
          <w:iCs/>
          <w:sz w:val="24"/>
          <w:szCs w:val="24"/>
        </w:rPr>
        <w:t xml:space="preserve">where the Contractor is a company, a receiver, liquidator or provisional liquidator is appointed over any undertaking or property of the </w:t>
      </w:r>
      <w:proofErr w:type="gramStart"/>
      <w:r w:rsidRPr="009138EF">
        <w:rPr>
          <w:iCs/>
          <w:sz w:val="24"/>
          <w:szCs w:val="24"/>
        </w:rPr>
        <w:t>Contractor</w:t>
      </w:r>
      <w:proofErr w:type="gramEnd"/>
      <w:r w:rsidRPr="009138EF">
        <w:rPr>
          <w:iCs/>
          <w:sz w:val="24"/>
          <w:szCs w:val="24"/>
        </w:rPr>
        <w:t xml:space="preserve"> or an order is made or a resolution is passed for winding-up or dissolution without winding-up (other than for the purpose of amalgamation or reconstruction) of the Contractor;</w:t>
      </w:r>
    </w:p>
    <w:p w14:paraId="7B70AFF9" w14:textId="77777777" w:rsidR="00441A2B" w:rsidRPr="009138EF" w:rsidRDefault="00441A2B" w:rsidP="00592A89">
      <w:pPr>
        <w:keepNext/>
        <w:keepLines/>
        <w:widowControl w:val="0"/>
        <w:numPr>
          <w:ilvl w:val="3"/>
          <w:numId w:val="41"/>
        </w:numPr>
        <w:spacing w:before="40" w:after="240"/>
        <w:jc w:val="both"/>
        <w:outlineLvl w:val="3"/>
        <w:rPr>
          <w:iCs/>
          <w:sz w:val="24"/>
          <w:szCs w:val="24"/>
        </w:rPr>
      </w:pPr>
      <w:r w:rsidRPr="009138EF">
        <w:rPr>
          <w:iCs/>
          <w:sz w:val="24"/>
          <w:szCs w:val="24"/>
        </w:rPr>
        <w:t xml:space="preserve">where the Contractor is a partnership, the Contractor is dissolved or has a bankruptcy order made against </w:t>
      </w:r>
      <w:proofErr w:type="gramStart"/>
      <w:r w:rsidRPr="009138EF">
        <w:rPr>
          <w:iCs/>
          <w:sz w:val="24"/>
          <w:szCs w:val="24"/>
        </w:rPr>
        <w:t>it;</w:t>
      </w:r>
      <w:proofErr w:type="gramEnd"/>
    </w:p>
    <w:p w14:paraId="2D1BEC5A" w14:textId="77777777" w:rsidR="00441A2B" w:rsidRPr="009138EF" w:rsidRDefault="00441A2B" w:rsidP="00592A89">
      <w:pPr>
        <w:keepNext/>
        <w:keepLines/>
        <w:widowControl w:val="0"/>
        <w:numPr>
          <w:ilvl w:val="3"/>
          <w:numId w:val="41"/>
        </w:numPr>
        <w:spacing w:before="40" w:after="240"/>
        <w:jc w:val="both"/>
        <w:outlineLvl w:val="3"/>
        <w:rPr>
          <w:iCs/>
          <w:sz w:val="24"/>
          <w:szCs w:val="24"/>
        </w:rPr>
      </w:pPr>
      <w:r w:rsidRPr="009138EF">
        <w:rPr>
          <w:iCs/>
          <w:sz w:val="24"/>
          <w:szCs w:val="24"/>
        </w:rPr>
        <w:t xml:space="preserve">where the Contractor is an individual, the Contractor becomes bankrupt or </w:t>
      </w:r>
      <w:proofErr w:type="gramStart"/>
      <w:r w:rsidRPr="009138EF">
        <w:rPr>
          <w:iCs/>
          <w:sz w:val="24"/>
          <w:szCs w:val="24"/>
        </w:rPr>
        <w:t>dies;</w:t>
      </w:r>
      <w:proofErr w:type="gramEnd"/>
    </w:p>
    <w:p w14:paraId="23470D24" w14:textId="77777777" w:rsidR="00441A2B" w:rsidRPr="009138EF" w:rsidRDefault="00441A2B" w:rsidP="00592A89">
      <w:pPr>
        <w:keepNext/>
        <w:keepLines/>
        <w:widowControl w:val="0"/>
        <w:numPr>
          <w:ilvl w:val="3"/>
          <w:numId w:val="41"/>
        </w:numPr>
        <w:spacing w:before="40" w:after="240"/>
        <w:jc w:val="both"/>
        <w:outlineLvl w:val="3"/>
        <w:rPr>
          <w:iCs/>
          <w:sz w:val="24"/>
          <w:szCs w:val="24"/>
        </w:rPr>
      </w:pPr>
      <w:r w:rsidRPr="009138EF">
        <w:rPr>
          <w:iCs/>
          <w:sz w:val="24"/>
          <w:szCs w:val="24"/>
        </w:rPr>
        <w:t xml:space="preserve">legal proceedings alleging insolvency are brought against the </w:t>
      </w:r>
      <w:proofErr w:type="gramStart"/>
      <w:r w:rsidRPr="009138EF">
        <w:rPr>
          <w:iCs/>
          <w:sz w:val="24"/>
          <w:szCs w:val="24"/>
        </w:rPr>
        <w:t>Contractor;</w:t>
      </w:r>
      <w:proofErr w:type="gramEnd"/>
      <w:r w:rsidRPr="009138EF">
        <w:rPr>
          <w:iCs/>
          <w:sz w:val="24"/>
          <w:szCs w:val="24"/>
        </w:rPr>
        <w:t xml:space="preserve"> </w:t>
      </w:r>
    </w:p>
    <w:p w14:paraId="77CFECC0" w14:textId="77777777" w:rsidR="00441A2B" w:rsidRPr="009138EF" w:rsidRDefault="00441A2B" w:rsidP="00592A89">
      <w:pPr>
        <w:keepNext/>
        <w:keepLines/>
        <w:widowControl w:val="0"/>
        <w:numPr>
          <w:ilvl w:val="3"/>
          <w:numId w:val="41"/>
        </w:numPr>
        <w:spacing w:before="40" w:after="240"/>
        <w:jc w:val="both"/>
        <w:outlineLvl w:val="3"/>
        <w:rPr>
          <w:iCs/>
          <w:sz w:val="24"/>
          <w:szCs w:val="24"/>
        </w:rPr>
      </w:pPr>
      <w:r w:rsidRPr="009138EF">
        <w:rPr>
          <w:iCs/>
          <w:sz w:val="24"/>
          <w:szCs w:val="24"/>
        </w:rPr>
        <w:t>any application is made for the winding-up, bankruptcy or dissolution of the Contractor; or</w:t>
      </w:r>
    </w:p>
    <w:p w14:paraId="1FABD463" w14:textId="67345958" w:rsidR="00A83B9E" w:rsidRPr="00441A2B" w:rsidRDefault="00441A2B" w:rsidP="00592A89">
      <w:pPr>
        <w:keepNext/>
        <w:keepLines/>
        <w:widowControl w:val="0"/>
        <w:numPr>
          <w:ilvl w:val="3"/>
          <w:numId w:val="41"/>
        </w:numPr>
        <w:spacing w:before="40" w:after="240"/>
        <w:jc w:val="both"/>
        <w:outlineLvl w:val="3"/>
        <w:rPr>
          <w:iCs/>
          <w:sz w:val="24"/>
          <w:szCs w:val="24"/>
        </w:rPr>
      </w:pPr>
      <w:r w:rsidRPr="009138EF">
        <w:rPr>
          <w:iCs/>
          <w:sz w:val="24"/>
          <w:szCs w:val="24"/>
        </w:rPr>
        <w:t xml:space="preserve">the Contractor </w:t>
      </w:r>
      <w:proofErr w:type="gramStart"/>
      <w:r w:rsidRPr="009138EF">
        <w:rPr>
          <w:iCs/>
          <w:sz w:val="24"/>
          <w:szCs w:val="24"/>
        </w:rPr>
        <w:t>enters into</w:t>
      </w:r>
      <w:proofErr w:type="gramEnd"/>
      <w:r w:rsidRPr="009138EF">
        <w:rPr>
          <w:iCs/>
          <w:sz w:val="24"/>
          <w:szCs w:val="24"/>
        </w:rPr>
        <w:t xml:space="preserve"> any composition or arrangements with creditors.</w:t>
      </w:r>
    </w:p>
    <w:p w14:paraId="1DFFAB44" w14:textId="77777777" w:rsidR="00A83B9E" w:rsidRDefault="00A83B9E" w:rsidP="00A97165">
      <w:pPr>
        <w:widowControl w:val="0"/>
        <w:numPr>
          <w:ilvl w:val="1"/>
          <w:numId w:val="9"/>
        </w:numPr>
        <w:tabs>
          <w:tab w:val="num" w:pos="0"/>
        </w:tabs>
        <w:spacing w:line="240" w:lineRule="atLeast"/>
        <w:ind w:left="0" w:firstLine="0"/>
        <w:jc w:val="both"/>
        <w:rPr>
          <w:sz w:val="24"/>
          <w:szCs w:val="24"/>
        </w:rPr>
      </w:pPr>
      <w:r>
        <w:rPr>
          <w:sz w:val="24"/>
          <w:szCs w:val="24"/>
        </w:rPr>
        <w:t>If the Contract is terminated, the following shall apply:</w:t>
      </w:r>
    </w:p>
    <w:p w14:paraId="745A0640" w14:textId="77777777" w:rsidR="00A83B9E" w:rsidRDefault="00A83B9E" w:rsidP="009129D3">
      <w:pPr>
        <w:widowControl w:val="0"/>
        <w:spacing w:line="240" w:lineRule="atLeast"/>
        <w:jc w:val="both"/>
        <w:rPr>
          <w:sz w:val="24"/>
          <w:szCs w:val="24"/>
        </w:rPr>
      </w:pPr>
    </w:p>
    <w:p w14:paraId="0059876F" w14:textId="77777777" w:rsidR="00441A2B" w:rsidRPr="009138EF" w:rsidRDefault="00441A2B" w:rsidP="00592A89">
      <w:pPr>
        <w:widowControl w:val="0"/>
        <w:numPr>
          <w:ilvl w:val="3"/>
          <w:numId w:val="42"/>
        </w:numPr>
        <w:spacing w:after="240"/>
        <w:jc w:val="both"/>
        <w:outlineLvl w:val="3"/>
        <w:rPr>
          <w:iCs/>
          <w:sz w:val="24"/>
          <w:szCs w:val="24"/>
        </w:rPr>
      </w:pPr>
      <w:bookmarkStart w:id="3" w:name="_Ref404171101"/>
      <w:r w:rsidRPr="009138EF">
        <w:rPr>
          <w:iCs/>
          <w:sz w:val="24"/>
          <w:szCs w:val="24"/>
        </w:rPr>
        <w:t xml:space="preserve">termination shall be without prejudice to any rights and obligations of either Party which has accrued prior to such termination and any obligation which expressly or by implication is intended to come into or continue in force on or after such </w:t>
      </w:r>
      <w:proofErr w:type="gramStart"/>
      <w:r w:rsidRPr="009138EF">
        <w:rPr>
          <w:iCs/>
          <w:sz w:val="24"/>
          <w:szCs w:val="24"/>
        </w:rPr>
        <w:t>termination;</w:t>
      </w:r>
      <w:bookmarkEnd w:id="3"/>
      <w:proofErr w:type="gramEnd"/>
    </w:p>
    <w:p w14:paraId="05AD51BE" w14:textId="77777777" w:rsidR="00441A2B" w:rsidRPr="009138EF" w:rsidRDefault="00441A2B" w:rsidP="00592A89">
      <w:pPr>
        <w:widowControl w:val="0"/>
        <w:numPr>
          <w:ilvl w:val="3"/>
          <w:numId w:val="42"/>
        </w:numPr>
        <w:spacing w:after="240"/>
        <w:jc w:val="both"/>
        <w:outlineLvl w:val="3"/>
        <w:rPr>
          <w:iCs/>
          <w:sz w:val="24"/>
          <w:szCs w:val="24"/>
        </w:rPr>
      </w:pPr>
      <w:bookmarkStart w:id="4" w:name="_Ref405972935"/>
      <w:r w:rsidRPr="009138EF">
        <w:rPr>
          <w:iCs/>
          <w:sz w:val="24"/>
          <w:szCs w:val="24"/>
        </w:rPr>
        <w:t xml:space="preserve">the Contractor shall forthwith refund to the Authority all amounts paid to the Contractor under the Contract, less the price of the Goods and Services which have been accepted by the Authority as at the date of </w:t>
      </w:r>
      <w:proofErr w:type="gramStart"/>
      <w:r w:rsidRPr="009138EF">
        <w:rPr>
          <w:iCs/>
          <w:sz w:val="24"/>
          <w:szCs w:val="24"/>
        </w:rPr>
        <w:t>termination;</w:t>
      </w:r>
      <w:bookmarkEnd w:id="4"/>
      <w:proofErr w:type="gramEnd"/>
    </w:p>
    <w:p w14:paraId="6525A423" w14:textId="77777777" w:rsidR="00441A2B" w:rsidRPr="009138EF" w:rsidRDefault="00441A2B" w:rsidP="00592A89">
      <w:pPr>
        <w:widowControl w:val="0"/>
        <w:numPr>
          <w:ilvl w:val="3"/>
          <w:numId w:val="42"/>
        </w:numPr>
        <w:spacing w:after="240"/>
        <w:jc w:val="both"/>
        <w:outlineLvl w:val="3"/>
        <w:rPr>
          <w:iCs/>
          <w:sz w:val="24"/>
          <w:szCs w:val="24"/>
        </w:rPr>
      </w:pPr>
      <w:r w:rsidRPr="009138EF">
        <w:rPr>
          <w:iCs/>
          <w:sz w:val="24"/>
          <w:szCs w:val="24"/>
        </w:rPr>
        <w:t xml:space="preserve">the Contractor shall immediately deliver property belonging to or provided by the Authority pursuant to the Contract and all deliverables prepared by the Contractor for the Contract (including works-in-progress if </w:t>
      </w:r>
      <w:proofErr w:type="gramStart"/>
      <w:r w:rsidRPr="009138EF">
        <w:rPr>
          <w:iCs/>
          <w:sz w:val="24"/>
          <w:szCs w:val="24"/>
        </w:rPr>
        <w:t>so</w:t>
      </w:r>
      <w:proofErr w:type="gramEnd"/>
      <w:r w:rsidRPr="009138EF">
        <w:rPr>
          <w:iCs/>
          <w:sz w:val="24"/>
          <w:szCs w:val="24"/>
        </w:rPr>
        <w:t xml:space="preserve"> requested by the Authority). [Works-in-progress shall be paid on a pro-rated basis at the Authority’s sole discretion</w:t>
      </w:r>
      <w:proofErr w:type="gramStart"/>
      <w:r w:rsidRPr="009138EF">
        <w:rPr>
          <w:iCs/>
          <w:sz w:val="24"/>
          <w:szCs w:val="24"/>
        </w:rPr>
        <w:t>];</w:t>
      </w:r>
      <w:proofErr w:type="gramEnd"/>
    </w:p>
    <w:p w14:paraId="7016D12D" w14:textId="2755D25D" w:rsidR="00441A2B" w:rsidRPr="009138EF" w:rsidRDefault="00441A2B" w:rsidP="00592A89">
      <w:pPr>
        <w:numPr>
          <w:ilvl w:val="3"/>
          <w:numId w:val="42"/>
        </w:numPr>
        <w:spacing w:after="240"/>
        <w:jc w:val="both"/>
        <w:outlineLvl w:val="3"/>
        <w:rPr>
          <w:iCs/>
          <w:sz w:val="24"/>
          <w:szCs w:val="24"/>
        </w:rPr>
      </w:pPr>
      <w:bookmarkStart w:id="5" w:name="_Ref406072286"/>
      <w:r w:rsidRPr="009138EF">
        <w:rPr>
          <w:iCs/>
          <w:sz w:val="24"/>
          <w:szCs w:val="24"/>
        </w:rPr>
        <w:t xml:space="preserve">in the event of a termination pursuant to Clause </w:t>
      </w:r>
      <w:r w:rsidRPr="009138EF">
        <w:rPr>
          <w:iCs/>
          <w:sz w:val="24"/>
          <w:szCs w:val="24"/>
        </w:rPr>
        <w:fldChar w:fldCharType="begin"/>
      </w:r>
      <w:r w:rsidRPr="009138EF">
        <w:rPr>
          <w:iCs/>
          <w:sz w:val="24"/>
          <w:szCs w:val="24"/>
        </w:rPr>
        <w:instrText xml:space="preserve"> REF _Ref404092184 \r \h  \* MERGEFORMAT </w:instrText>
      </w:r>
      <w:r w:rsidRPr="009138EF">
        <w:rPr>
          <w:iCs/>
          <w:sz w:val="24"/>
          <w:szCs w:val="24"/>
        </w:rPr>
      </w:r>
      <w:r w:rsidRPr="009138EF">
        <w:rPr>
          <w:iCs/>
          <w:sz w:val="24"/>
          <w:szCs w:val="24"/>
        </w:rPr>
        <w:fldChar w:fldCharType="separate"/>
      </w:r>
      <w:r w:rsidR="00725068">
        <w:rPr>
          <w:iCs/>
          <w:sz w:val="24"/>
          <w:szCs w:val="24"/>
        </w:rPr>
        <w:t>8.1</w:t>
      </w:r>
      <w:r w:rsidRPr="009138EF">
        <w:rPr>
          <w:iCs/>
          <w:sz w:val="24"/>
          <w:szCs w:val="24"/>
        </w:rPr>
        <w:fldChar w:fldCharType="end"/>
      </w:r>
      <w:r w:rsidRPr="009138EF">
        <w:rPr>
          <w:iCs/>
          <w:sz w:val="24"/>
          <w:szCs w:val="24"/>
        </w:rPr>
        <w:t xml:space="preserve"> or </w:t>
      </w:r>
      <w:r w:rsidRPr="009138EF">
        <w:rPr>
          <w:iCs/>
          <w:sz w:val="24"/>
          <w:szCs w:val="24"/>
        </w:rPr>
        <w:fldChar w:fldCharType="begin"/>
      </w:r>
      <w:r w:rsidRPr="009138EF">
        <w:rPr>
          <w:iCs/>
          <w:sz w:val="24"/>
          <w:szCs w:val="24"/>
        </w:rPr>
        <w:instrText xml:space="preserve"> REF _Ref404092541 \r \h  \* MERGEFORMAT </w:instrText>
      </w:r>
      <w:r w:rsidRPr="009138EF">
        <w:rPr>
          <w:iCs/>
          <w:sz w:val="24"/>
          <w:szCs w:val="24"/>
        </w:rPr>
        <w:fldChar w:fldCharType="separate"/>
      </w:r>
      <w:r w:rsidR="00725068">
        <w:rPr>
          <w:b/>
          <w:bCs/>
          <w:iCs/>
          <w:sz w:val="24"/>
          <w:szCs w:val="24"/>
          <w:lang w:val="en-US"/>
        </w:rPr>
        <w:t>Error! Reference source not found.</w:t>
      </w:r>
      <w:r w:rsidRPr="009138EF">
        <w:rPr>
          <w:iCs/>
          <w:sz w:val="24"/>
          <w:szCs w:val="24"/>
        </w:rPr>
        <w:fldChar w:fldCharType="end"/>
      </w:r>
      <w:r w:rsidRPr="009138EF">
        <w:rPr>
          <w:iCs/>
          <w:sz w:val="24"/>
          <w:szCs w:val="24"/>
        </w:rPr>
        <w:t>, the Authority shall, at its sole discretion, have the right to engage another person to provide the remaining Goods and Services to be provided under the Contract, and any additional costs and expenses incurred shall be paid by the Contractor, and the Contractor shall give reasonable assistance to the incoming contractors; and</w:t>
      </w:r>
    </w:p>
    <w:p w14:paraId="3663AC13" w14:textId="28F47AA4" w:rsidR="00441A2B" w:rsidRDefault="00441A2B" w:rsidP="00592A89">
      <w:pPr>
        <w:numPr>
          <w:ilvl w:val="3"/>
          <w:numId w:val="42"/>
        </w:numPr>
        <w:jc w:val="both"/>
        <w:outlineLvl w:val="3"/>
        <w:rPr>
          <w:iCs/>
          <w:sz w:val="24"/>
          <w:szCs w:val="24"/>
        </w:rPr>
      </w:pPr>
      <w:bookmarkStart w:id="6" w:name="_Ref413756323"/>
      <w:r w:rsidRPr="009138EF">
        <w:rPr>
          <w:iCs/>
          <w:sz w:val="24"/>
          <w:szCs w:val="24"/>
        </w:rPr>
        <w:t>[in the event of a termination pursuant to Clause 8.1(g), the Authority shall have the right to return any Goods which have been provided to the Authority as at the date of termination, and the Contractor shall forthwith refund to the Authority all amounts paid to the Contractor under the Contract in respect of such Goods].</w:t>
      </w:r>
      <w:bookmarkEnd w:id="5"/>
      <w:bookmarkEnd w:id="6"/>
    </w:p>
    <w:p w14:paraId="1C492239" w14:textId="77777777" w:rsidR="00A83B9E" w:rsidRDefault="00A83B9E" w:rsidP="009129D3">
      <w:pPr>
        <w:widowControl w:val="0"/>
        <w:spacing w:line="240" w:lineRule="atLeast"/>
        <w:jc w:val="both"/>
        <w:rPr>
          <w:sz w:val="24"/>
          <w:szCs w:val="24"/>
        </w:rPr>
      </w:pPr>
    </w:p>
    <w:p w14:paraId="06FA7E73" w14:textId="77777777" w:rsidR="00441A2B" w:rsidRPr="009138EF" w:rsidRDefault="00441A2B" w:rsidP="00441A2B">
      <w:pPr>
        <w:widowControl w:val="0"/>
        <w:numPr>
          <w:ilvl w:val="1"/>
          <w:numId w:val="9"/>
        </w:numPr>
        <w:tabs>
          <w:tab w:val="clear" w:pos="720"/>
          <w:tab w:val="num" w:pos="0"/>
        </w:tabs>
        <w:spacing w:line="240" w:lineRule="atLeast"/>
        <w:ind w:left="0" w:firstLine="0"/>
        <w:jc w:val="both"/>
        <w:rPr>
          <w:bCs/>
          <w:iCs/>
          <w:sz w:val="24"/>
          <w:szCs w:val="24"/>
          <w:lang w:eastAsia="zh-CN"/>
        </w:rPr>
      </w:pPr>
      <w:r w:rsidRPr="009138EF">
        <w:rPr>
          <w:bCs/>
          <w:iCs/>
          <w:sz w:val="24"/>
          <w:szCs w:val="24"/>
          <w:lang w:eastAsia="zh-CN"/>
        </w:rPr>
        <w:t>For the purposes of this Clause 8:</w:t>
      </w:r>
    </w:p>
    <w:p w14:paraId="52D1C3B7" w14:textId="77777777" w:rsidR="00441A2B" w:rsidRPr="00764786" w:rsidRDefault="00441A2B" w:rsidP="00441A2B">
      <w:pPr>
        <w:keepNext/>
        <w:spacing w:before="240"/>
        <w:ind w:left="720"/>
        <w:jc w:val="both"/>
        <w:outlineLvl w:val="1"/>
        <w:rPr>
          <w:bCs/>
          <w:iCs/>
          <w:sz w:val="24"/>
          <w:szCs w:val="24"/>
          <w:lang w:eastAsia="zh-CN"/>
        </w:rPr>
      </w:pPr>
      <w:r w:rsidRPr="009138EF">
        <w:rPr>
          <w:bCs/>
          <w:iCs/>
          <w:sz w:val="24"/>
          <w:szCs w:val="24"/>
          <w:lang w:eastAsia="zh-CN"/>
        </w:rPr>
        <w:lastRenderedPageBreak/>
        <w:t>“Event of Default” means any breach (whether material or not) by the Contractor of any of its obligations under the Contract.</w:t>
      </w:r>
    </w:p>
    <w:p w14:paraId="544E1753" w14:textId="77777777" w:rsidR="00441A2B" w:rsidRDefault="00441A2B" w:rsidP="00441A2B">
      <w:pPr>
        <w:widowControl w:val="0"/>
        <w:spacing w:line="240" w:lineRule="atLeast"/>
        <w:jc w:val="both"/>
        <w:rPr>
          <w:sz w:val="24"/>
          <w:szCs w:val="24"/>
        </w:rPr>
      </w:pPr>
    </w:p>
    <w:p w14:paraId="52E1AECE" w14:textId="77777777" w:rsidR="00441A2B" w:rsidRDefault="00441A2B" w:rsidP="00441A2B">
      <w:pPr>
        <w:widowControl w:val="0"/>
        <w:numPr>
          <w:ilvl w:val="1"/>
          <w:numId w:val="9"/>
        </w:numPr>
        <w:tabs>
          <w:tab w:val="num" w:pos="0"/>
        </w:tabs>
        <w:spacing w:line="240" w:lineRule="atLeast"/>
        <w:ind w:left="0" w:firstLine="0"/>
        <w:jc w:val="both"/>
        <w:rPr>
          <w:sz w:val="24"/>
          <w:szCs w:val="24"/>
        </w:rPr>
      </w:pPr>
      <w:r>
        <w:rPr>
          <w:sz w:val="24"/>
          <w:szCs w:val="24"/>
        </w:rPr>
        <w:t>Nothing in this Clause 8 shall be deemed to prejudice any other rights or remedies available to the Authority against the Contractor for any breach of the Contractor’s obligations whether under the Contract or at law or in equity:</w:t>
      </w:r>
    </w:p>
    <w:p w14:paraId="52E91EAB" w14:textId="77777777" w:rsidR="00B81EE1" w:rsidRDefault="00B81EE1" w:rsidP="0036583E">
      <w:pPr>
        <w:pStyle w:val="ListNumber2"/>
        <w:numPr>
          <w:ilvl w:val="0"/>
          <w:numId w:val="0"/>
        </w:numPr>
        <w:tabs>
          <w:tab w:val="clear" w:pos="851"/>
        </w:tabs>
        <w:rPr>
          <w:rFonts w:ascii="Times New Roman" w:hAnsi="Times New Roman"/>
          <w:szCs w:val="24"/>
        </w:rPr>
      </w:pPr>
    </w:p>
    <w:p w14:paraId="544A740A" w14:textId="77777777" w:rsidR="00EF250A" w:rsidRPr="009C465A" w:rsidRDefault="00EF250A" w:rsidP="0036583E">
      <w:pPr>
        <w:pStyle w:val="ListNumber2"/>
        <w:numPr>
          <w:ilvl w:val="0"/>
          <w:numId w:val="0"/>
        </w:numPr>
        <w:tabs>
          <w:tab w:val="clear" w:pos="851"/>
        </w:tabs>
        <w:rPr>
          <w:rFonts w:ascii="Times New Roman" w:hAnsi="Times New Roman"/>
          <w:szCs w:val="24"/>
        </w:rPr>
      </w:pPr>
    </w:p>
    <w:p w14:paraId="0C9E8468" w14:textId="4F918E4B" w:rsidR="005351CB" w:rsidRDefault="005351CB" w:rsidP="00A97165">
      <w:pPr>
        <w:widowControl w:val="0"/>
        <w:numPr>
          <w:ilvl w:val="0"/>
          <w:numId w:val="9"/>
        </w:numPr>
        <w:spacing w:line="240" w:lineRule="atLeast"/>
        <w:ind w:left="709" w:hanging="709"/>
        <w:jc w:val="both"/>
        <w:rPr>
          <w:b/>
          <w:sz w:val="24"/>
          <w:szCs w:val="24"/>
        </w:rPr>
      </w:pPr>
      <w:r>
        <w:rPr>
          <w:b/>
          <w:sz w:val="24"/>
          <w:szCs w:val="24"/>
        </w:rPr>
        <w:t>FORCE MAJEURE</w:t>
      </w:r>
    </w:p>
    <w:p w14:paraId="1E0CA6B8" w14:textId="77777777" w:rsidR="005351CB" w:rsidRDefault="005351CB" w:rsidP="005351CB">
      <w:pPr>
        <w:widowControl w:val="0"/>
        <w:spacing w:line="240" w:lineRule="atLeast"/>
        <w:ind w:left="709"/>
        <w:jc w:val="both"/>
        <w:rPr>
          <w:b/>
          <w:sz w:val="24"/>
          <w:szCs w:val="24"/>
        </w:rPr>
      </w:pPr>
    </w:p>
    <w:p w14:paraId="7E671C08" w14:textId="2144AD2E" w:rsidR="005351CB" w:rsidRPr="005351CB" w:rsidRDefault="005351CB" w:rsidP="00A97165">
      <w:pPr>
        <w:widowControl w:val="0"/>
        <w:numPr>
          <w:ilvl w:val="1"/>
          <w:numId w:val="9"/>
        </w:numPr>
        <w:spacing w:line="240" w:lineRule="atLeast"/>
        <w:ind w:left="0" w:firstLine="0"/>
        <w:jc w:val="both"/>
        <w:rPr>
          <w:b/>
          <w:sz w:val="24"/>
          <w:szCs w:val="24"/>
        </w:rPr>
      </w:pPr>
      <w:r w:rsidRPr="005351CB">
        <w:rPr>
          <w:sz w:val="24"/>
          <w:szCs w:val="24"/>
        </w:rPr>
        <w:t>Neither Party shall be liable for any failure to perform its obligations under the Contract if the failure results from events which are beyond its reasonable control (“</w:t>
      </w:r>
      <w:r w:rsidRPr="005351CB">
        <w:rPr>
          <w:b/>
          <w:sz w:val="24"/>
          <w:szCs w:val="24"/>
        </w:rPr>
        <w:t>Force Majeure Event</w:t>
      </w:r>
      <w:r w:rsidRPr="005351CB">
        <w:rPr>
          <w:sz w:val="24"/>
          <w:szCs w:val="24"/>
        </w:rPr>
        <w:t>”) provided always that whenever possible the affected Party will resume that obligation as soon as the factor or event occasioning the failure ceases or abates.  For purposes of the Contract, “</w:t>
      </w:r>
      <w:r w:rsidRPr="005351CB">
        <w:rPr>
          <w:b/>
          <w:sz w:val="24"/>
          <w:szCs w:val="24"/>
        </w:rPr>
        <w:t>Force Majeure Event</w:t>
      </w:r>
      <w:r w:rsidRPr="005351CB">
        <w:rPr>
          <w:sz w:val="24"/>
          <w:szCs w:val="24"/>
        </w:rPr>
        <w:t>” shall include acts of God, acts of civil or military authority, civil disturbance, wars, strikes, fires</w:t>
      </w:r>
      <w:r w:rsidR="00441A2B">
        <w:rPr>
          <w:sz w:val="24"/>
          <w:szCs w:val="24"/>
        </w:rPr>
        <w:t xml:space="preserve">, </w:t>
      </w:r>
      <w:r w:rsidR="00441A2B" w:rsidRPr="009138EF">
        <w:rPr>
          <w:sz w:val="24"/>
          <w:szCs w:val="24"/>
        </w:rPr>
        <w:t>epidemics or pandemics,</w:t>
      </w:r>
      <w:r w:rsidRPr="005351CB">
        <w:rPr>
          <w:sz w:val="24"/>
          <w:szCs w:val="24"/>
        </w:rPr>
        <w:t xml:space="preserve"> and other catastrophes</w:t>
      </w:r>
      <w:r>
        <w:rPr>
          <w:sz w:val="24"/>
          <w:szCs w:val="24"/>
        </w:rPr>
        <w:t>.</w:t>
      </w:r>
    </w:p>
    <w:p w14:paraId="1371761F" w14:textId="77777777" w:rsidR="005351CB" w:rsidRPr="005351CB" w:rsidRDefault="005351CB" w:rsidP="005351CB">
      <w:pPr>
        <w:widowControl w:val="0"/>
        <w:spacing w:line="240" w:lineRule="atLeast"/>
        <w:jc w:val="both"/>
        <w:rPr>
          <w:b/>
          <w:sz w:val="24"/>
          <w:szCs w:val="24"/>
        </w:rPr>
      </w:pPr>
    </w:p>
    <w:p w14:paraId="675E3AFF" w14:textId="1835D25B" w:rsidR="005351CB" w:rsidRPr="005351CB" w:rsidRDefault="005351CB" w:rsidP="00A97165">
      <w:pPr>
        <w:widowControl w:val="0"/>
        <w:numPr>
          <w:ilvl w:val="1"/>
          <w:numId w:val="9"/>
        </w:numPr>
        <w:spacing w:line="240" w:lineRule="atLeast"/>
        <w:ind w:left="0" w:firstLine="0"/>
        <w:jc w:val="both"/>
        <w:rPr>
          <w:b/>
          <w:sz w:val="24"/>
          <w:szCs w:val="24"/>
        </w:rPr>
      </w:pPr>
      <w:r w:rsidRPr="005351CB">
        <w:rPr>
          <w:sz w:val="24"/>
          <w:szCs w:val="24"/>
        </w:rPr>
        <w:t xml:space="preserve">If the effect of any Force Majeure Event continues for a period </w:t>
      </w:r>
      <w:r w:rsidRPr="003618D6">
        <w:rPr>
          <w:sz w:val="24"/>
          <w:szCs w:val="24"/>
        </w:rPr>
        <w:t xml:space="preserve">exceeding fourteen (14) days, the </w:t>
      </w:r>
      <w:r w:rsidRPr="003618D6">
        <w:rPr>
          <w:spacing w:val="-2"/>
          <w:sz w:val="24"/>
          <w:szCs w:val="24"/>
        </w:rPr>
        <w:t>Authority</w:t>
      </w:r>
      <w:r w:rsidRPr="003618D6">
        <w:rPr>
          <w:sz w:val="24"/>
          <w:szCs w:val="24"/>
        </w:rPr>
        <w:t xml:space="preserve"> may at any time thereafter give notice to the</w:t>
      </w:r>
      <w:r w:rsidRPr="005351CB">
        <w:rPr>
          <w:sz w:val="24"/>
          <w:szCs w:val="24"/>
        </w:rPr>
        <w:t xml:space="preserve"> Contractor to terminate the Contract with immediate effect without being liable to the Contractor in damages or compensation.</w:t>
      </w:r>
    </w:p>
    <w:p w14:paraId="7942ECB2" w14:textId="77777777" w:rsidR="005351CB" w:rsidRPr="005351CB" w:rsidRDefault="005351CB" w:rsidP="005351CB">
      <w:pPr>
        <w:pStyle w:val="ListParagraph"/>
        <w:rPr>
          <w:b/>
          <w:szCs w:val="24"/>
        </w:rPr>
      </w:pPr>
    </w:p>
    <w:p w14:paraId="44FEAD16" w14:textId="5CF40C42" w:rsidR="005351CB" w:rsidRPr="005351CB" w:rsidRDefault="005351CB" w:rsidP="00A97165">
      <w:pPr>
        <w:widowControl w:val="0"/>
        <w:numPr>
          <w:ilvl w:val="1"/>
          <w:numId w:val="9"/>
        </w:numPr>
        <w:spacing w:line="240" w:lineRule="atLeast"/>
        <w:ind w:left="0" w:firstLine="0"/>
        <w:jc w:val="both"/>
        <w:rPr>
          <w:b/>
          <w:sz w:val="24"/>
          <w:szCs w:val="24"/>
        </w:rPr>
      </w:pPr>
      <w:r w:rsidRPr="005351CB">
        <w:rPr>
          <w:sz w:val="24"/>
          <w:szCs w:val="24"/>
        </w:rPr>
        <w:t xml:space="preserve">If a Force Majeure Event occurs, the Contractor or the </w:t>
      </w:r>
      <w:r>
        <w:rPr>
          <w:spacing w:val="-2"/>
          <w:sz w:val="24"/>
          <w:szCs w:val="24"/>
        </w:rPr>
        <w:t>Authority</w:t>
      </w:r>
      <w:r w:rsidRPr="005351CB">
        <w:rPr>
          <w:sz w:val="24"/>
          <w:szCs w:val="24"/>
        </w:rPr>
        <w:t xml:space="preserve"> (as the case may be) shall be for the duration of such Force Majeure Event be relieved of any obligation under the Contract as is affected by the Force Majeure Event except that the provisions of the Contract shall remain in force </w:t>
      </w:r>
      <w:proofErr w:type="gramStart"/>
      <w:r w:rsidRPr="005351CB">
        <w:rPr>
          <w:sz w:val="24"/>
          <w:szCs w:val="24"/>
        </w:rPr>
        <w:t>with regard to</w:t>
      </w:r>
      <w:proofErr w:type="gramEnd"/>
      <w:r w:rsidRPr="005351CB">
        <w:rPr>
          <w:sz w:val="24"/>
          <w:szCs w:val="24"/>
        </w:rPr>
        <w:t xml:space="preserve"> all other obligations under the Contract which are not affected by the Force Majeure Event.</w:t>
      </w:r>
    </w:p>
    <w:p w14:paraId="7A07C260" w14:textId="77777777" w:rsidR="005351CB" w:rsidRPr="005351CB" w:rsidRDefault="005351CB" w:rsidP="005351CB">
      <w:pPr>
        <w:pStyle w:val="ListParagraph"/>
        <w:rPr>
          <w:b/>
          <w:szCs w:val="24"/>
        </w:rPr>
      </w:pPr>
    </w:p>
    <w:p w14:paraId="3979358A" w14:textId="71CA9801" w:rsidR="005351CB" w:rsidRPr="005351CB" w:rsidRDefault="005351CB" w:rsidP="00A97165">
      <w:pPr>
        <w:widowControl w:val="0"/>
        <w:numPr>
          <w:ilvl w:val="1"/>
          <w:numId w:val="9"/>
        </w:numPr>
        <w:spacing w:line="240" w:lineRule="atLeast"/>
        <w:ind w:left="0" w:firstLine="0"/>
        <w:jc w:val="both"/>
        <w:rPr>
          <w:b/>
          <w:sz w:val="24"/>
          <w:szCs w:val="24"/>
        </w:rPr>
      </w:pPr>
      <w:r w:rsidRPr="005351CB">
        <w:rPr>
          <w:sz w:val="24"/>
          <w:szCs w:val="24"/>
        </w:rPr>
        <w:t xml:space="preserve">Failure of the Contractor’s </w:t>
      </w:r>
      <w:r>
        <w:rPr>
          <w:sz w:val="24"/>
          <w:szCs w:val="24"/>
        </w:rPr>
        <w:t>s</w:t>
      </w:r>
      <w:r w:rsidRPr="005351CB">
        <w:rPr>
          <w:sz w:val="24"/>
          <w:szCs w:val="24"/>
        </w:rPr>
        <w:t>ubcontractors or suppliers to perform their obligations shall not be regarded as events beyond the control of the Contractor.</w:t>
      </w:r>
    </w:p>
    <w:p w14:paraId="52CADF2C" w14:textId="77777777" w:rsidR="005351CB" w:rsidRDefault="005351CB" w:rsidP="005351CB">
      <w:pPr>
        <w:pStyle w:val="ListParagraph"/>
        <w:rPr>
          <w:b/>
          <w:szCs w:val="24"/>
        </w:rPr>
      </w:pPr>
    </w:p>
    <w:p w14:paraId="7D5F79A6" w14:textId="77777777" w:rsidR="005351CB" w:rsidRPr="005351CB" w:rsidRDefault="005351CB" w:rsidP="005351CB">
      <w:pPr>
        <w:widowControl w:val="0"/>
        <w:spacing w:line="240" w:lineRule="atLeast"/>
        <w:jc w:val="both"/>
        <w:rPr>
          <w:b/>
          <w:sz w:val="24"/>
          <w:szCs w:val="24"/>
        </w:rPr>
      </w:pPr>
    </w:p>
    <w:p w14:paraId="47528F61" w14:textId="7F2D6C3E" w:rsidR="00B81EE1" w:rsidRPr="009C465A" w:rsidRDefault="00B81EE1" w:rsidP="00A97165">
      <w:pPr>
        <w:widowControl w:val="0"/>
        <w:numPr>
          <w:ilvl w:val="0"/>
          <w:numId w:val="9"/>
        </w:numPr>
        <w:spacing w:line="240" w:lineRule="atLeast"/>
        <w:ind w:left="709" w:hanging="709"/>
        <w:jc w:val="both"/>
        <w:rPr>
          <w:b/>
          <w:sz w:val="24"/>
          <w:szCs w:val="24"/>
        </w:rPr>
      </w:pPr>
      <w:r w:rsidRPr="009C465A">
        <w:rPr>
          <w:b/>
          <w:sz w:val="24"/>
          <w:szCs w:val="24"/>
        </w:rPr>
        <w:t>GIFTS, INDUCEMENTS AND REWARDS</w:t>
      </w:r>
    </w:p>
    <w:p w14:paraId="45535DB8" w14:textId="77777777" w:rsidR="00B81EE1" w:rsidRPr="009C465A" w:rsidRDefault="00B81EE1" w:rsidP="0036583E">
      <w:pPr>
        <w:pStyle w:val="ListNumber2"/>
        <w:numPr>
          <w:ilvl w:val="0"/>
          <w:numId w:val="0"/>
        </w:numPr>
        <w:tabs>
          <w:tab w:val="clear" w:pos="851"/>
          <w:tab w:val="left" w:pos="709"/>
        </w:tabs>
        <w:rPr>
          <w:rFonts w:ascii="Times New Roman" w:hAnsi="Times New Roman"/>
          <w:szCs w:val="24"/>
        </w:rPr>
      </w:pPr>
    </w:p>
    <w:p w14:paraId="2A3F41BF" w14:textId="77777777" w:rsidR="00B81EE1" w:rsidRPr="009C465A" w:rsidRDefault="00B81EE1" w:rsidP="00A97165">
      <w:pPr>
        <w:widowControl w:val="0"/>
        <w:numPr>
          <w:ilvl w:val="1"/>
          <w:numId w:val="9"/>
        </w:numPr>
        <w:tabs>
          <w:tab w:val="clear" w:pos="720"/>
          <w:tab w:val="num" w:pos="0"/>
        </w:tabs>
        <w:spacing w:line="240" w:lineRule="atLeast"/>
        <w:ind w:left="0" w:firstLine="0"/>
        <w:jc w:val="both"/>
        <w:rPr>
          <w:sz w:val="24"/>
          <w:szCs w:val="24"/>
        </w:rPr>
      </w:pPr>
      <w:r w:rsidRPr="009C465A">
        <w:rPr>
          <w:sz w:val="24"/>
          <w:szCs w:val="24"/>
        </w:rPr>
        <w:t xml:space="preserve">The Authority may terminate the Contract and recover from the Contractor the amount of any loss resulting from such termination, if the Contractor shall have offered or given or agreed to give to any person any gift or consideration of any kind as an inducement or reward for doing or forbearing to do or for having done or forborne to do any action in relation to the obtaining or execution of the Contract with the Authority or for showing or forbearing to show favour to any person in relation to any Contract with the Authority, or if the like acts shall have been done by any person employed by the Contractor or acting on his behalf (whether with or without the knowledge of the Contractor) or if in relation to any Contract with the Authority the Contractor or any person employed by him or acting on his behalf shall have committed any offence under Chapter IX of the </w:t>
      </w:r>
      <w:r w:rsidRPr="009C465A">
        <w:rPr>
          <w:i/>
          <w:sz w:val="24"/>
          <w:szCs w:val="24"/>
        </w:rPr>
        <w:t>Penal Code</w:t>
      </w:r>
      <w:r w:rsidRPr="009C465A">
        <w:rPr>
          <w:sz w:val="24"/>
          <w:szCs w:val="24"/>
        </w:rPr>
        <w:t xml:space="preserve"> or </w:t>
      </w:r>
      <w:r w:rsidRPr="009C465A">
        <w:rPr>
          <w:i/>
          <w:sz w:val="24"/>
          <w:szCs w:val="24"/>
        </w:rPr>
        <w:t xml:space="preserve">Prevention of Corruption Act </w:t>
      </w:r>
      <w:r w:rsidRPr="009C465A">
        <w:rPr>
          <w:sz w:val="24"/>
          <w:szCs w:val="24"/>
        </w:rPr>
        <w:t xml:space="preserve">or shall have abetted or attempted to commit such an offence or shall have given any fee or reward the receipt of which is an offence under Chapter IX of the </w:t>
      </w:r>
      <w:r w:rsidRPr="009C465A">
        <w:rPr>
          <w:i/>
          <w:sz w:val="24"/>
          <w:szCs w:val="24"/>
        </w:rPr>
        <w:t>Penal Code</w:t>
      </w:r>
      <w:r w:rsidRPr="009C465A">
        <w:rPr>
          <w:sz w:val="24"/>
          <w:szCs w:val="24"/>
        </w:rPr>
        <w:t xml:space="preserve"> or the </w:t>
      </w:r>
      <w:r w:rsidRPr="009C465A">
        <w:rPr>
          <w:i/>
          <w:sz w:val="24"/>
          <w:szCs w:val="24"/>
        </w:rPr>
        <w:t>Prevention of Corruption Act.</w:t>
      </w:r>
    </w:p>
    <w:p w14:paraId="57CA176C" w14:textId="77777777" w:rsidR="00B81EE1" w:rsidRDefault="00B81EE1" w:rsidP="0036583E">
      <w:pPr>
        <w:pStyle w:val="ListNumber2"/>
        <w:numPr>
          <w:ilvl w:val="0"/>
          <w:numId w:val="0"/>
        </w:numPr>
        <w:tabs>
          <w:tab w:val="clear" w:pos="851"/>
          <w:tab w:val="left" w:pos="720"/>
        </w:tabs>
        <w:rPr>
          <w:rFonts w:ascii="Times New Roman" w:hAnsi="Times New Roman"/>
          <w:szCs w:val="24"/>
        </w:rPr>
      </w:pPr>
    </w:p>
    <w:p w14:paraId="7EF17EAB" w14:textId="77777777" w:rsidR="00EF250A" w:rsidRPr="009C465A" w:rsidRDefault="00EF250A" w:rsidP="0036583E">
      <w:pPr>
        <w:pStyle w:val="ListNumber2"/>
        <w:numPr>
          <w:ilvl w:val="0"/>
          <w:numId w:val="0"/>
        </w:numPr>
        <w:tabs>
          <w:tab w:val="clear" w:pos="851"/>
          <w:tab w:val="left" w:pos="720"/>
        </w:tabs>
        <w:rPr>
          <w:rFonts w:ascii="Times New Roman" w:hAnsi="Times New Roman"/>
          <w:szCs w:val="24"/>
        </w:rPr>
      </w:pPr>
    </w:p>
    <w:p w14:paraId="119570AB" w14:textId="77777777" w:rsidR="00B81EE1" w:rsidRPr="009C465A" w:rsidRDefault="00B81EE1" w:rsidP="00A97165">
      <w:pPr>
        <w:widowControl w:val="0"/>
        <w:numPr>
          <w:ilvl w:val="0"/>
          <w:numId w:val="9"/>
        </w:numPr>
        <w:spacing w:line="240" w:lineRule="atLeast"/>
        <w:ind w:left="709" w:hanging="709"/>
        <w:jc w:val="both"/>
        <w:rPr>
          <w:b/>
          <w:spacing w:val="-2"/>
          <w:sz w:val="24"/>
          <w:szCs w:val="24"/>
        </w:rPr>
      </w:pPr>
      <w:r w:rsidRPr="009C465A">
        <w:rPr>
          <w:b/>
          <w:spacing w:val="-2"/>
          <w:sz w:val="24"/>
          <w:szCs w:val="24"/>
        </w:rPr>
        <w:t>VARIATION</w:t>
      </w:r>
      <w:r w:rsidRPr="009C465A">
        <w:rPr>
          <w:b/>
          <w:spacing w:val="-2"/>
          <w:sz w:val="24"/>
          <w:szCs w:val="24"/>
        </w:rPr>
        <w:tab/>
      </w:r>
      <w:r w:rsidRPr="009C465A">
        <w:rPr>
          <w:b/>
          <w:spacing w:val="-2"/>
          <w:sz w:val="24"/>
          <w:szCs w:val="24"/>
        </w:rPr>
        <w:tab/>
      </w:r>
    </w:p>
    <w:p w14:paraId="2D0FFE0E" w14:textId="77777777" w:rsidR="00B81EE1" w:rsidRPr="009C465A" w:rsidRDefault="00B81EE1" w:rsidP="0036583E">
      <w:pPr>
        <w:tabs>
          <w:tab w:val="left" w:pos="720"/>
        </w:tabs>
        <w:suppressAutoHyphens/>
        <w:autoSpaceDE w:val="0"/>
        <w:autoSpaceDN w:val="0"/>
        <w:adjustRightInd w:val="0"/>
        <w:jc w:val="both"/>
        <w:rPr>
          <w:spacing w:val="-2"/>
          <w:sz w:val="24"/>
          <w:szCs w:val="24"/>
          <w:u w:val="single"/>
        </w:rPr>
      </w:pPr>
    </w:p>
    <w:p w14:paraId="0F62FFE6" w14:textId="77777777" w:rsidR="00441A2B" w:rsidRPr="009138EF" w:rsidRDefault="00441A2B" w:rsidP="00441A2B">
      <w:pPr>
        <w:widowControl w:val="0"/>
        <w:numPr>
          <w:ilvl w:val="1"/>
          <w:numId w:val="9"/>
        </w:numPr>
        <w:tabs>
          <w:tab w:val="clear" w:pos="720"/>
          <w:tab w:val="num" w:pos="0"/>
        </w:tabs>
        <w:spacing w:line="240" w:lineRule="atLeast"/>
        <w:ind w:left="0" w:firstLine="0"/>
        <w:jc w:val="both"/>
        <w:rPr>
          <w:spacing w:val="-2"/>
          <w:szCs w:val="24"/>
        </w:rPr>
      </w:pPr>
      <w:r w:rsidRPr="009138EF">
        <w:rPr>
          <w:spacing w:val="-2"/>
          <w:sz w:val="24"/>
          <w:szCs w:val="24"/>
        </w:rPr>
        <w:t xml:space="preserve">No variation of the Contract shall be of any force unless agreed upon in writing </w:t>
      </w:r>
      <w:r w:rsidRPr="009138EF">
        <w:rPr>
          <w:sz w:val="24"/>
          <w:szCs w:val="24"/>
        </w:rPr>
        <w:t>and signed by the authorised signatories of both Parties. A variation made in</w:t>
      </w:r>
      <w:r w:rsidRPr="009138EF">
        <w:rPr>
          <w:spacing w:val="-2"/>
          <w:sz w:val="24"/>
          <w:szCs w:val="24"/>
        </w:rPr>
        <w:t xml:space="preserve"> accordance with this Clause </w:t>
      </w:r>
      <w:r>
        <w:rPr>
          <w:spacing w:val="-2"/>
          <w:sz w:val="24"/>
          <w:szCs w:val="24"/>
        </w:rPr>
        <w:t>11</w:t>
      </w:r>
      <w:r w:rsidRPr="009138EF">
        <w:rPr>
          <w:spacing w:val="-2"/>
          <w:sz w:val="24"/>
          <w:szCs w:val="24"/>
        </w:rPr>
        <w:t>.1 shall not require consideration for the variation to be binding and enforceable.</w:t>
      </w:r>
    </w:p>
    <w:p w14:paraId="55DBB918" w14:textId="77777777" w:rsidR="00B81EE1" w:rsidRDefault="00B81EE1" w:rsidP="0036583E">
      <w:pPr>
        <w:suppressAutoHyphens/>
        <w:autoSpaceDE w:val="0"/>
        <w:autoSpaceDN w:val="0"/>
        <w:adjustRightInd w:val="0"/>
        <w:jc w:val="both"/>
        <w:rPr>
          <w:spacing w:val="-2"/>
          <w:sz w:val="24"/>
          <w:szCs w:val="24"/>
          <w:u w:val="single"/>
        </w:rPr>
      </w:pPr>
    </w:p>
    <w:p w14:paraId="6958A695" w14:textId="77777777" w:rsidR="00EF250A" w:rsidRPr="009C465A" w:rsidRDefault="00EF250A" w:rsidP="0036583E">
      <w:pPr>
        <w:suppressAutoHyphens/>
        <w:autoSpaceDE w:val="0"/>
        <w:autoSpaceDN w:val="0"/>
        <w:adjustRightInd w:val="0"/>
        <w:jc w:val="both"/>
        <w:rPr>
          <w:spacing w:val="-2"/>
          <w:sz w:val="24"/>
          <w:szCs w:val="24"/>
          <w:u w:val="single"/>
        </w:rPr>
      </w:pPr>
    </w:p>
    <w:p w14:paraId="08FB8C4E" w14:textId="3A1DDB05" w:rsidR="00B81EE1" w:rsidRPr="009C465A" w:rsidRDefault="00B81EE1" w:rsidP="00A97165">
      <w:pPr>
        <w:widowControl w:val="0"/>
        <w:numPr>
          <w:ilvl w:val="0"/>
          <w:numId w:val="9"/>
        </w:numPr>
        <w:spacing w:line="240" w:lineRule="atLeast"/>
        <w:ind w:left="709" w:hanging="709"/>
        <w:jc w:val="both"/>
        <w:rPr>
          <w:b/>
          <w:spacing w:val="-2"/>
          <w:sz w:val="24"/>
          <w:szCs w:val="24"/>
        </w:rPr>
      </w:pPr>
      <w:r w:rsidRPr="009C465A">
        <w:rPr>
          <w:b/>
          <w:spacing w:val="-2"/>
          <w:sz w:val="24"/>
          <w:szCs w:val="24"/>
        </w:rPr>
        <w:t>APPLICABLE LAW</w:t>
      </w:r>
      <w:r w:rsidR="006B3C17">
        <w:rPr>
          <w:b/>
          <w:spacing w:val="-2"/>
          <w:sz w:val="24"/>
          <w:szCs w:val="24"/>
        </w:rPr>
        <w:t xml:space="preserve"> </w:t>
      </w:r>
      <w:r w:rsidR="006B3C17" w:rsidRPr="00E455C2">
        <w:rPr>
          <w:b/>
          <w:spacing w:val="-2"/>
          <w:sz w:val="24"/>
          <w:szCs w:val="24"/>
        </w:rPr>
        <w:t>AND DISPUTE RESOLUTION</w:t>
      </w:r>
    </w:p>
    <w:p w14:paraId="35424E93" w14:textId="77777777" w:rsidR="00B81EE1" w:rsidRPr="009C465A" w:rsidRDefault="00B81EE1" w:rsidP="009129D3">
      <w:pPr>
        <w:widowControl w:val="0"/>
        <w:spacing w:line="240" w:lineRule="atLeast"/>
        <w:ind w:left="851"/>
        <w:jc w:val="both"/>
        <w:rPr>
          <w:spacing w:val="-2"/>
          <w:sz w:val="24"/>
          <w:szCs w:val="24"/>
        </w:rPr>
      </w:pPr>
    </w:p>
    <w:p w14:paraId="4BCD26C2" w14:textId="77777777" w:rsidR="00B81EE1" w:rsidRPr="009C465A" w:rsidRDefault="00B81EE1" w:rsidP="00A97165">
      <w:pPr>
        <w:widowControl w:val="0"/>
        <w:numPr>
          <w:ilvl w:val="1"/>
          <w:numId w:val="9"/>
        </w:numPr>
        <w:tabs>
          <w:tab w:val="clear" w:pos="720"/>
          <w:tab w:val="num" w:pos="0"/>
        </w:tabs>
        <w:spacing w:line="240" w:lineRule="atLeast"/>
        <w:ind w:left="0" w:firstLine="0"/>
        <w:jc w:val="both"/>
        <w:rPr>
          <w:spacing w:val="-2"/>
          <w:sz w:val="24"/>
          <w:szCs w:val="24"/>
        </w:rPr>
      </w:pPr>
      <w:r w:rsidRPr="009C465A">
        <w:rPr>
          <w:sz w:val="24"/>
          <w:szCs w:val="24"/>
        </w:rPr>
        <w:t xml:space="preserve">The Contract shall be subject to, governed by and interpreted in accordance with the Laws of the Republic of Singapore for every purpose. </w:t>
      </w:r>
      <w:r w:rsidRPr="009C465A">
        <w:rPr>
          <w:spacing w:val="-2"/>
          <w:sz w:val="24"/>
          <w:szCs w:val="24"/>
        </w:rPr>
        <w:t xml:space="preserve"> </w:t>
      </w:r>
    </w:p>
    <w:p w14:paraId="1854B3A6" w14:textId="77777777" w:rsidR="00B81EE1" w:rsidRPr="009C465A" w:rsidRDefault="00B81EE1" w:rsidP="0036583E">
      <w:pPr>
        <w:pStyle w:val="ListNumber2"/>
        <w:numPr>
          <w:ilvl w:val="0"/>
          <w:numId w:val="0"/>
        </w:numPr>
        <w:rPr>
          <w:rFonts w:ascii="Times New Roman" w:hAnsi="Times New Roman"/>
          <w:spacing w:val="-2"/>
          <w:szCs w:val="24"/>
        </w:rPr>
      </w:pPr>
    </w:p>
    <w:p w14:paraId="01977D6B" w14:textId="77777777" w:rsidR="00441A2B" w:rsidRPr="006B3C17" w:rsidRDefault="00441A2B" w:rsidP="00441A2B">
      <w:pPr>
        <w:widowControl w:val="0"/>
        <w:numPr>
          <w:ilvl w:val="1"/>
          <w:numId w:val="9"/>
        </w:numPr>
        <w:tabs>
          <w:tab w:val="clear" w:pos="720"/>
          <w:tab w:val="num" w:pos="0"/>
        </w:tabs>
        <w:spacing w:line="240" w:lineRule="atLeast"/>
        <w:ind w:left="0" w:firstLine="0"/>
        <w:jc w:val="both"/>
        <w:rPr>
          <w:spacing w:val="-2"/>
          <w:sz w:val="24"/>
          <w:szCs w:val="24"/>
        </w:rPr>
      </w:pPr>
      <w:r w:rsidRPr="009C257B">
        <w:rPr>
          <w:sz w:val="24"/>
          <w:szCs w:val="24"/>
        </w:rPr>
        <w:t>Notwithstanding anything in the Contract, in the event of any dispute, claim, question or disagreement arising out of or relating to the Contract (a “</w:t>
      </w:r>
      <w:r w:rsidRPr="009C257B">
        <w:rPr>
          <w:b/>
          <w:sz w:val="24"/>
          <w:szCs w:val="24"/>
        </w:rPr>
        <w:t>Dispute</w:t>
      </w:r>
      <w:r w:rsidRPr="009C257B">
        <w:rPr>
          <w:sz w:val="24"/>
          <w:szCs w:val="24"/>
        </w:rPr>
        <w:t xml:space="preserve">”) and subject to Clause </w:t>
      </w:r>
      <w:r w:rsidRPr="007D5668">
        <w:rPr>
          <w:sz w:val="24"/>
          <w:szCs w:val="24"/>
        </w:rPr>
        <w:t>12.2(b), no Party shall proceed to any form of dispute resolution unless the Parties have made reasonable efforts to resolve the same through mediation in accordance with the mediation procedure of the Singapore Mediation Centre.  The Parties shall be deemed to have made reasonable efforts in accordance with this Clause 12.2 if they have gone through at least one mediation session at the Singapore Mediation Centre</w:t>
      </w:r>
      <w:r>
        <w:rPr>
          <w:sz w:val="24"/>
          <w:szCs w:val="24"/>
        </w:rPr>
        <w:t>:</w:t>
      </w:r>
    </w:p>
    <w:p w14:paraId="2BB312C4" w14:textId="77777777" w:rsidR="00441A2B" w:rsidRDefault="00441A2B" w:rsidP="00441A2B">
      <w:pPr>
        <w:pStyle w:val="ListParagraph"/>
        <w:rPr>
          <w:spacing w:val="-2"/>
          <w:szCs w:val="24"/>
        </w:rPr>
      </w:pPr>
    </w:p>
    <w:p w14:paraId="0FE3B915" w14:textId="77777777" w:rsidR="00441A2B" w:rsidRPr="006B3C17" w:rsidRDefault="00441A2B" w:rsidP="00592A89">
      <w:pPr>
        <w:widowControl w:val="0"/>
        <w:numPr>
          <w:ilvl w:val="0"/>
          <w:numId w:val="19"/>
        </w:numPr>
        <w:spacing w:line="240" w:lineRule="atLeast"/>
        <w:jc w:val="both"/>
        <w:rPr>
          <w:spacing w:val="-2"/>
          <w:sz w:val="24"/>
          <w:szCs w:val="24"/>
        </w:rPr>
      </w:pPr>
      <w:r w:rsidRPr="007D5668">
        <w:rPr>
          <w:sz w:val="24"/>
          <w:szCs w:val="24"/>
        </w:rPr>
        <w:t>A Party who receives a written notice for mediation from the other Party shall consent and participate in the mediation process in accordance with Clause 12.2</w:t>
      </w:r>
      <w:r>
        <w:rPr>
          <w:sz w:val="24"/>
          <w:szCs w:val="24"/>
        </w:rPr>
        <w:t>.</w:t>
      </w:r>
    </w:p>
    <w:p w14:paraId="2E400B5F" w14:textId="77777777" w:rsidR="00441A2B" w:rsidRPr="006B3C17" w:rsidRDefault="00441A2B" w:rsidP="00441A2B">
      <w:pPr>
        <w:widowControl w:val="0"/>
        <w:spacing w:line="240" w:lineRule="atLeast"/>
        <w:ind w:left="1080"/>
        <w:jc w:val="both"/>
        <w:rPr>
          <w:spacing w:val="-2"/>
          <w:sz w:val="24"/>
          <w:szCs w:val="24"/>
        </w:rPr>
      </w:pPr>
    </w:p>
    <w:p w14:paraId="6A010833" w14:textId="77777777" w:rsidR="00441A2B" w:rsidRPr="006B3C17" w:rsidRDefault="00441A2B" w:rsidP="00592A89">
      <w:pPr>
        <w:widowControl w:val="0"/>
        <w:numPr>
          <w:ilvl w:val="0"/>
          <w:numId w:val="19"/>
        </w:numPr>
        <w:spacing w:line="240" w:lineRule="atLeast"/>
        <w:jc w:val="both"/>
        <w:rPr>
          <w:spacing w:val="-2"/>
          <w:sz w:val="24"/>
          <w:szCs w:val="24"/>
        </w:rPr>
      </w:pPr>
      <w:r w:rsidRPr="007D5668">
        <w:rPr>
          <w:sz w:val="24"/>
          <w:szCs w:val="24"/>
        </w:rPr>
        <w:t xml:space="preserve">The mediation session is to commence no later than </w:t>
      </w:r>
      <w:r w:rsidRPr="007D5668">
        <w:rPr>
          <w:b/>
          <w:sz w:val="24"/>
          <w:szCs w:val="24"/>
        </w:rPr>
        <w:t>ninety (90)</w:t>
      </w:r>
      <w:r w:rsidRPr="007D5668">
        <w:rPr>
          <w:sz w:val="24"/>
          <w:szCs w:val="24"/>
        </w:rPr>
        <w:t xml:space="preserve"> days from the date of the written notice of mediation failing which either Party may proceed to dispute resolution</w:t>
      </w:r>
      <w:r>
        <w:rPr>
          <w:sz w:val="24"/>
          <w:szCs w:val="24"/>
        </w:rPr>
        <w:t>.</w:t>
      </w:r>
    </w:p>
    <w:p w14:paraId="44A47610" w14:textId="77777777" w:rsidR="00441A2B" w:rsidRDefault="00441A2B" w:rsidP="00441A2B">
      <w:pPr>
        <w:widowControl w:val="0"/>
        <w:spacing w:line="240" w:lineRule="atLeast"/>
        <w:ind w:left="1080"/>
        <w:jc w:val="both"/>
        <w:rPr>
          <w:spacing w:val="-2"/>
          <w:sz w:val="24"/>
          <w:szCs w:val="24"/>
        </w:rPr>
      </w:pPr>
    </w:p>
    <w:p w14:paraId="74522AC3" w14:textId="77777777" w:rsidR="00441A2B" w:rsidRDefault="00441A2B" w:rsidP="00592A89">
      <w:pPr>
        <w:widowControl w:val="0"/>
        <w:numPr>
          <w:ilvl w:val="0"/>
          <w:numId w:val="19"/>
        </w:numPr>
        <w:spacing w:line="240" w:lineRule="atLeast"/>
        <w:jc w:val="both"/>
        <w:rPr>
          <w:spacing w:val="-2"/>
          <w:sz w:val="24"/>
          <w:szCs w:val="24"/>
        </w:rPr>
      </w:pPr>
      <w:r w:rsidRPr="007D5668">
        <w:rPr>
          <w:spacing w:val="-2"/>
          <w:sz w:val="24"/>
          <w:szCs w:val="24"/>
        </w:rPr>
        <w:t>Failure to comply with Clause 12.2 shall be deemed</w:t>
      </w:r>
      <w:r w:rsidRPr="009C257B">
        <w:rPr>
          <w:spacing w:val="-2"/>
          <w:sz w:val="24"/>
          <w:szCs w:val="24"/>
        </w:rPr>
        <w:t xml:space="preserve"> to be a breach of the Contract</w:t>
      </w:r>
      <w:r>
        <w:rPr>
          <w:spacing w:val="-2"/>
          <w:sz w:val="24"/>
          <w:szCs w:val="24"/>
        </w:rPr>
        <w:t>.</w:t>
      </w:r>
    </w:p>
    <w:p w14:paraId="0F3F6AB6" w14:textId="77777777" w:rsidR="00441A2B" w:rsidRDefault="00441A2B" w:rsidP="00441A2B">
      <w:pPr>
        <w:pStyle w:val="ListParagraph"/>
        <w:rPr>
          <w:spacing w:val="-2"/>
          <w:szCs w:val="24"/>
        </w:rPr>
      </w:pPr>
    </w:p>
    <w:p w14:paraId="4556D226" w14:textId="2EC8DBF0" w:rsidR="00441A2B" w:rsidRDefault="00441A2B" w:rsidP="00441A2B">
      <w:pPr>
        <w:widowControl w:val="0"/>
        <w:numPr>
          <w:ilvl w:val="1"/>
          <w:numId w:val="9"/>
        </w:numPr>
        <w:tabs>
          <w:tab w:val="clear" w:pos="720"/>
          <w:tab w:val="num" w:pos="0"/>
        </w:tabs>
        <w:spacing w:line="240" w:lineRule="atLeast"/>
        <w:ind w:left="0" w:firstLine="0"/>
        <w:jc w:val="both"/>
        <w:rPr>
          <w:spacing w:val="-2"/>
          <w:sz w:val="24"/>
          <w:szCs w:val="24"/>
        </w:rPr>
      </w:pPr>
      <w:r w:rsidRPr="00E455C2">
        <w:rPr>
          <w:spacing w:val="-2"/>
          <w:sz w:val="24"/>
          <w:szCs w:val="24"/>
        </w:rPr>
        <w:t>Each party irrevocably submits to the</w:t>
      </w:r>
      <w:r>
        <w:rPr>
          <w:spacing w:val="-2"/>
          <w:sz w:val="24"/>
          <w:szCs w:val="24"/>
        </w:rPr>
        <w:t xml:space="preserve"> exclusive</w:t>
      </w:r>
      <w:r w:rsidRPr="00E455C2">
        <w:rPr>
          <w:spacing w:val="-2"/>
          <w:sz w:val="24"/>
          <w:szCs w:val="24"/>
        </w:rPr>
        <w:t xml:space="preserve"> jurisdiction of </w:t>
      </w:r>
      <w:r>
        <w:rPr>
          <w:spacing w:val="-2"/>
          <w:sz w:val="24"/>
          <w:szCs w:val="24"/>
        </w:rPr>
        <w:t xml:space="preserve">the Singapore </w:t>
      </w:r>
      <w:r w:rsidRPr="00E455C2">
        <w:rPr>
          <w:spacing w:val="-2"/>
          <w:sz w:val="24"/>
          <w:szCs w:val="24"/>
        </w:rPr>
        <w:t>courts</w:t>
      </w:r>
      <w:r>
        <w:rPr>
          <w:spacing w:val="-2"/>
          <w:sz w:val="24"/>
          <w:szCs w:val="24"/>
        </w:rPr>
        <w:t>.</w:t>
      </w:r>
    </w:p>
    <w:p w14:paraId="6AAA61BF" w14:textId="77777777" w:rsidR="00441A2B" w:rsidRPr="00441A2B" w:rsidRDefault="00441A2B" w:rsidP="00441A2B">
      <w:pPr>
        <w:widowControl w:val="0"/>
        <w:spacing w:line="240" w:lineRule="atLeast"/>
        <w:jc w:val="both"/>
        <w:rPr>
          <w:spacing w:val="-2"/>
          <w:sz w:val="24"/>
          <w:szCs w:val="24"/>
        </w:rPr>
      </w:pPr>
    </w:p>
    <w:p w14:paraId="3EDCD334" w14:textId="31347AC6" w:rsidR="00B81EE1" w:rsidRPr="00441A2B" w:rsidRDefault="00441A2B" w:rsidP="00441A2B">
      <w:pPr>
        <w:widowControl w:val="0"/>
        <w:numPr>
          <w:ilvl w:val="1"/>
          <w:numId w:val="9"/>
        </w:numPr>
        <w:tabs>
          <w:tab w:val="clear" w:pos="720"/>
          <w:tab w:val="num" w:pos="0"/>
        </w:tabs>
        <w:spacing w:line="240" w:lineRule="atLeast"/>
        <w:ind w:left="0" w:firstLine="0"/>
        <w:jc w:val="both"/>
        <w:rPr>
          <w:spacing w:val="-2"/>
          <w:sz w:val="24"/>
          <w:szCs w:val="24"/>
        </w:rPr>
      </w:pPr>
      <w:r w:rsidRPr="00441A2B">
        <w:rPr>
          <w:spacing w:val="-2"/>
          <w:sz w:val="24"/>
          <w:szCs w:val="24"/>
        </w:rPr>
        <w:t>For the avoidance of doubt, until the Authority issues a Letter of Acceptance, an Order message, or Purchase Order, this document (</w:t>
      </w:r>
      <w:proofErr w:type="spellStart"/>
      <w:r w:rsidRPr="00441A2B">
        <w:rPr>
          <w:spacing w:val="-2"/>
          <w:sz w:val="24"/>
          <w:szCs w:val="24"/>
        </w:rPr>
        <w:t>i</w:t>
      </w:r>
      <w:proofErr w:type="spellEnd"/>
      <w:r w:rsidRPr="00441A2B">
        <w:rPr>
          <w:spacing w:val="-2"/>
          <w:sz w:val="24"/>
          <w:szCs w:val="24"/>
        </w:rPr>
        <w:t xml:space="preserve">) is not a contract and shall in no way be construed as creating any legally binding obligation to purchase any Goods and/or Service from any Supplier; and (ii) shall not be construed as providing or implying that a contract will be entered into with any supplier.  </w:t>
      </w:r>
    </w:p>
    <w:p w14:paraId="389F4523" w14:textId="2574DB3E" w:rsidR="00EF250A" w:rsidRPr="00441A2B" w:rsidRDefault="00EF250A" w:rsidP="0036583E">
      <w:pPr>
        <w:pStyle w:val="ListNumber2"/>
        <w:numPr>
          <w:ilvl w:val="0"/>
          <w:numId w:val="0"/>
        </w:numPr>
        <w:rPr>
          <w:rFonts w:ascii="Times New Roman" w:hAnsi="Times New Roman"/>
          <w:spacing w:val="-2"/>
          <w:szCs w:val="24"/>
        </w:rPr>
      </w:pPr>
    </w:p>
    <w:p w14:paraId="0F0BA0DC" w14:textId="77777777" w:rsidR="00441A2B" w:rsidRPr="00441A2B" w:rsidRDefault="00441A2B" w:rsidP="0036583E">
      <w:pPr>
        <w:pStyle w:val="ListNumber2"/>
        <w:numPr>
          <w:ilvl w:val="0"/>
          <w:numId w:val="0"/>
        </w:numPr>
        <w:rPr>
          <w:rFonts w:ascii="Times New Roman" w:hAnsi="Times New Roman"/>
          <w:spacing w:val="-2"/>
          <w:szCs w:val="24"/>
        </w:rPr>
      </w:pPr>
    </w:p>
    <w:p w14:paraId="512C21FC" w14:textId="77777777" w:rsidR="00B81EE1" w:rsidRPr="009C465A" w:rsidRDefault="00B81EE1" w:rsidP="00A97165">
      <w:pPr>
        <w:widowControl w:val="0"/>
        <w:numPr>
          <w:ilvl w:val="0"/>
          <w:numId w:val="9"/>
        </w:numPr>
        <w:spacing w:line="240" w:lineRule="atLeast"/>
        <w:ind w:left="709" w:hanging="709"/>
        <w:jc w:val="both"/>
        <w:rPr>
          <w:b/>
          <w:spacing w:val="-2"/>
          <w:sz w:val="24"/>
          <w:szCs w:val="24"/>
        </w:rPr>
      </w:pPr>
      <w:r w:rsidRPr="009C465A">
        <w:rPr>
          <w:b/>
          <w:spacing w:val="-2"/>
          <w:sz w:val="24"/>
          <w:szCs w:val="24"/>
        </w:rPr>
        <w:t>CONFIDENTIALITY</w:t>
      </w:r>
    </w:p>
    <w:p w14:paraId="2520AB52" w14:textId="77777777" w:rsidR="00B81EE1" w:rsidRPr="009C465A" w:rsidRDefault="00B81EE1" w:rsidP="009129D3">
      <w:pPr>
        <w:widowControl w:val="0"/>
        <w:spacing w:line="240" w:lineRule="atLeast"/>
        <w:ind w:left="851"/>
        <w:jc w:val="both"/>
        <w:rPr>
          <w:spacing w:val="-2"/>
          <w:sz w:val="24"/>
          <w:szCs w:val="24"/>
        </w:rPr>
      </w:pPr>
    </w:p>
    <w:p w14:paraId="71593C68" w14:textId="6DC4552B" w:rsidR="00B81EE1" w:rsidRPr="009C465A" w:rsidRDefault="00B81EE1" w:rsidP="00A97165">
      <w:pPr>
        <w:widowControl w:val="0"/>
        <w:numPr>
          <w:ilvl w:val="1"/>
          <w:numId w:val="9"/>
        </w:numPr>
        <w:tabs>
          <w:tab w:val="clear" w:pos="720"/>
          <w:tab w:val="num" w:pos="0"/>
        </w:tabs>
        <w:spacing w:line="240" w:lineRule="atLeast"/>
        <w:ind w:left="0" w:firstLine="0"/>
        <w:jc w:val="both"/>
        <w:rPr>
          <w:sz w:val="24"/>
          <w:szCs w:val="24"/>
          <w:lang w:eastAsia="en-GB"/>
        </w:rPr>
      </w:pPr>
      <w:r w:rsidRPr="009C465A">
        <w:rPr>
          <w:sz w:val="24"/>
          <w:szCs w:val="24"/>
        </w:rPr>
        <w:t>Except with the written consent of the Authority, the Contractor shall not disclose</w:t>
      </w:r>
      <w:r w:rsidR="007650A9">
        <w:rPr>
          <w:sz w:val="24"/>
          <w:szCs w:val="24"/>
        </w:rPr>
        <w:t xml:space="preserve"> to any person</w:t>
      </w:r>
      <w:r w:rsidRPr="009C465A">
        <w:rPr>
          <w:sz w:val="24"/>
          <w:szCs w:val="24"/>
        </w:rPr>
        <w:t xml:space="preserve"> the </w:t>
      </w:r>
      <w:proofErr w:type="gramStart"/>
      <w:r w:rsidRPr="009C465A">
        <w:rPr>
          <w:sz w:val="24"/>
          <w:szCs w:val="24"/>
        </w:rPr>
        <w:t>Contract</w:t>
      </w:r>
      <w:proofErr w:type="gramEnd"/>
      <w:r w:rsidRPr="009C465A">
        <w:rPr>
          <w:sz w:val="24"/>
          <w:szCs w:val="24"/>
        </w:rPr>
        <w:t xml:space="preserve"> or any purchases made in this Contract or any provisions thereof or any information </w:t>
      </w:r>
      <w:r w:rsidR="007650A9">
        <w:rPr>
          <w:sz w:val="24"/>
          <w:szCs w:val="24"/>
        </w:rPr>
        <w:t>received or obtained by the Contractor in connection with the Contract</w:t>
      </w:r>
      <w:r w:rsidRPr="009C465A">
        <w:rPr>
          <w:sz w:val="24"/>
          <w:szCs w:val="24"/>
          <w:lang w:eastAsia="en-GB"/>
        </w:rPr>
        <w:t>.</w:t>
      </w:r>
    </w:p>
    <w:p w14:paraId="076F56E6" w14:textId="77777777" w:rsidR="00B81EE1" w:rsidRPr="009C465A" w:rsidRDefault="00B81EE1" w:rsidP="009129D3">
      <w:pPr>
        <w:pStyle w:val="ListParagraph"/>
        <w:ind w:left="786"/>
        <w:jc w:val="both"/>
        <w:rPr>
          <w:rFonts w:ascii="Times New Roman" w:hAnsi="Times New Roman"/>
          <w:szCs w:val="24"/>
          <w:lang w:eastAsia="en-GB"/>
        </w:rPr>
      </w:pPr>
    </w:p>
    <w:p w14:paraId="5565656F" w14:textId="4FC92D82" w:rsidR="00B81EE1" w:rsidRDefault="00B81EE1" w:rsidP="00A97165">
      <w:pPr>
        <w:widowControl w:val="0"/>
        <w:numPr>
          <w:ilvl w:val="1"/>
          <w:numId w:val="9"/>
        </w:numPr>
        <w:tabs>
          <w:tab w:val="clear" w:pos="720"/>
          <w:tab w:val="num" w:pos="0"/>
        </w:tabs>
        <w:spacing w:line="240" w:lineRule="atLeast"/>
        <w:ind w:left="0" w:firstLine="0"/>
        <w:jc w:val="both"/>
        <w:rPr>
          <w:sz w:val="24"/>
          <w:szCs w:val="24"/>
          <w:lang w:eastAsia="en-GB"/>
        </w:rPr>
      </w:pPr>
      <w:r w:rsidRPr="009C465A">
        <w:rPr>
          <w:sz w:val="24"/>
          <w:szCs w:val="24"/>
        </w:rPr>
        <w:t xml:space="preserve">In addition to the foregoing, the Contractor shall not make use of any information obtained directly or indirectly from the Authority or compiled or generated by the Contractor </w:t>
      </w:r>
      <w:proofErr w:type="gramStart"/>
      <w:r w:rsidRPr="009C465A">
        <w:rPr>
          <w:sz w:val="24"/>
          <w:szCs w:val="24"/>
        </w:rPr>
        <w:t>in the course of</w:t>
      </w:r>
      <w:proofErr w:type="gramEnd"/>
      <w:r w:rsidRPr="009C465A">
        <w:rPr>
          <w:sz w:val="24"/>
          <w:szCs w:val="24"/>
        </w:rPr>
        <w:t xml:space="preserve"> this Contract which pertains to or is derived from such information, other than use for the purposes of this Contract, without the prior written </w:t>
      </w:r>
      <w:r w:rsidRPr="009C465A">
        <w:rPr>
          <w:sz w:val="24"/>
          <w:szCs w:val="24"/>
        </w:rPr>
        <w:lastRenderedPageBreak/>
        <w:t>consent of the Authority.</w:t>
      </w:r>
    </w:p>
    <w:p w14:paraId="7FB2046B" w14:textId="77777777" w:rsidR="00225E1B" w:rsidRDefault="00225E1B" w:rsidP="00225E1B">
      <w:pPr>
        <w:pStyle w:val="ListParagraph"/>
        <w:rPr>
          <w:szCs w:val="24"/>
          <w:lang w:eastAsia="en-GB"/>
        </w:rPr>
      </w:pPr>
    </w:p>
    <w:p w14:paraId="51E2AA74" w14:textId="77777777" w:rsidR="00225E1B" w:rsidRDefault="00225E1B" w:rsidP="00225E1B">
      <w:pPr>
        <w:widowControl w:val="0"/>
        <w:spacing w:line="240" w:lineRule="atLeast"/>
        <w:jc w:val="both"/>
        <w:rPr>
          <w:sz w:val="24"/>
          <w:szCs w:val="24"/>
          <w:lang w:eastAsia="en-GB"/>
        </w:rPr>
      </w:pPr>
    </w:p>
    <w:p w14:paraId="42C419C7" w14:textId="1CC1264E" w:rsidR="00377EB7" w:rsidRDefault="00377EB7" w:rsidP="00A97165">
      <w:pPr>
        <w:widowControl w:val="0"/>
        <w:numPr>
          <w:ilvl w:val="0"/>
          <w:numId w:val="9"/>
        </w:numPr>
        <w:spacing w:line="240" w:lineRule="atLeast"/>
        <w:ind w:left="709" w:hanging="709"/>
        <w:jc w:val="both"/>
        <w:rPr>
          <w:b/>
          <w:spacing w:val="-2"/>
          <w:sz w:val="24"/>
          <w:szCs w:val="24"/>
        </w:rPr>
      </w:pPr>
      <w:r>
        <w:rPr>
          <w:b/>
          <w:spacing w:val="-2"/>
          <w:sz w:val="24"/>
          <w:szCs w:val="24"/>
        </w:rPr>
        <w:t>INDEMNITY</w:t>
      </w:r>
    </w:p>
    <w:p w14:paraId="38E74568" w14:textId="1B5E786B" w:rsidR="00377EB7" w:rsidRDefault="00377EB7" w:rsidP="00377EB7">
      <w:pPr>
        <w:widowControl w:val="0"/>
        <w:spacing w:line="240" w:lineRule="atLeast"/>
        <w:ind w:left="709"/>
        <w:jc w:val="both"/>
        <w:rPr>
          <w:b/>
          <w:spacing w:val="-2"/>
          <w:sz w:val="24"/>
          <w:szCs w:val="24"/>
        </w:rPr>
      </w:pPr>
    </w:p>
    <w:p w14:paraId="123E638F" w14:textId="0422BCBC" w:rsidR="00377EB7" w:rsidRDefault="007C29D6" w:rsidP="008531C0">
      <w:pPr>
        <w:widowControl w:val="0"/>
        <w:spacing w:line="240" w:lineRule="atLeast"/>
        <w:jc w:val="both"/>
        <w:rPr>
          <w:sz w:val="24"/>
          <w:szCs w:val="24"/>
          <w:lang w:eastAsia="en-SG"/>
        </w:rPr>
      </w:pPr>
      <w:r>
        <w:rPr>
          <w:sz w:val="24"/>
          <w:szCs w:val="24"/>
          <w:lang w:eastAsia="en-SG"/>
        </w:rPr>
        <w:t>14.1</w:t>
      </w:r>
      <w:r>
        <w:rPr>
          <w:sz w:val="24"/>
          <w:szCs w:val="24"/>
          <w:lang w:eastAsia="en-SG"/>
        </w:rPr>
        <w:tab/>
      </w:r>
      <w:r w:rsidR="00377EB7" w:rsidRPr="00E455C2">
        <w:rPr>
          <w:sz w:val="24"/>
          <w:szCs w:val="24"/>
          <w:lang w:eastAsia="en-SG"/>
        </w:rPr>
        <w:t xml:space="preserve">The Contractor shall indemnify and keep indemnified </w:t>
      </w:r>
      <w:r w:rsidR="00377EB7" w:rsidRPr="00AF5A01">
        <w:rPr>
          <w:sz w:val="24"/>
          <w:szCs w:val="24"/>
          <w:lang w:eastAsia="en-SG"/>
        </w:rPr>
        <w:t>the</w:t>
      </w:r>
      <w:r w:rsidR="00377EB7" w:rsidRPr="00AF5A01">
        <w:rPr>
          <w:spacing w:val="-2"/>
          <w:sz w:val="24"/>
          <w:szCs w:val="24"/>
        </w:rPr>
        <w:t xml:space="preserve"> </w:t>
      </w:r>
      <w:r w:rsidR="00377EB7">
        <w:rPr>
          <w:spacing w:val="-2"/>
          <w:sz w:val="24"/>
          <w:szCs w:val="24"/>
        </w:rPr>
        <w:t>Authority</w:t>
      </w:r>
      <w:r w:rsidR="00377EB7" w:rsidRPr="00AF5A01">
        <w:rPr>
          <w:sz w:val="24"/>
          <w:szCs w:val="24"/>
          <w:lang w:eastAsia="en-SG"/>
        </w:rPr>
        <w:t xml:space="preserve"> against </w:t>
      </w:r>
      <w:proofErr w:type="gramStart"/>
      <w:r w:rsidR="00377EB7" w:rsidRPr="00AF5A01">
        <w:rPr>
          <w:sz w:val="24"/>
          <w:szCs w:val="24"/>
          <w:lang w:eastAsia="en-SG"/>
        </w:rPr>
        <w:t>any and all</w:t>
      </w:r>
      <w:proofErr w:type="gramEnd"/>
      <w:r w:rsidR="00377EB7" w:rsidRPr="00AF5A01">
        <w:rPr>
          <w:sz w:val="24"/>
          <w:szCs w:val="24"/>
          <w:lang w:eastAsia="en-SG"/>
        </w:rPr>
        <w:t xml:space="preserve"> </w:t>
      </w:r>
      <w:r w:rsidR="007B3540">
        <w:rPr>
          <w:sz w:val="24"/>
          <w:szCs w:val="24"/>
          <w:lang w:eastAsia="en-SG"/>
        </w:rPr>
        <w:t>Losses</w:t>
      </w:r>
      <w:r w:rsidR="00377EB7" w:rsidRPr="00AF5A01">
        <w:rPr>
          <w:sz w:val="24"/>
          <w:szCs w:val="24"/>
          <w:lang w:eastAsia="en-SG"/>
        </w:rPr>
        <w:t xml:space="preserve"> sustained, incurred, paid by or suffered by the </w:t>
      </w:r>
      <w:r w:rsidR="00377EB7">
        <w:rPr>
          <w:spacing w:val="-2"/>
          <w:sz w:val="24"/>
          <w:szCs w:val="24"/>
        </w:rPr>
        <w:t>Authority</w:t>
      </w:r>
      <w:r w:rsidR="00377EB7" w:rsidRPr="00AF5A01">
        <w:rPr>
          <w:sz w:val="24"/>
          <w:szCs w:val="24"/>
          <w:lang w:eastAsia="en-SG"/>
        </w:rPr>
        <w:t xml:space="preserve"> arising out of or in connection with any act or omission on the part of the Contractor, its </w:t>
      </w:r>
      <w:r w:rsidR="00377EB7">
        <w:rPr>
          <w:sz w:val="24"/>
          <w:szCs w:val="24"/>
          <w:lang w:eastAsia="en-SG"/>
        </w:rPr>
        <w:t>s</w:t>
      </w:r>
      <w:r w:rsidR="00377EB7" w:rsidRPr="00AF5A01">
        <w:rPr>
          <w:sz w:val="24"/>
          <w:szCs w:val="24"/>
          <w:lang w:eastAsia="en-SG"/>
        </w:rPr>
        <w:t>ubcontractor or any</w:t>
      </w:r>
      <w:r w:rsidR="00377EB7" w:rsidRPr="00E455C2">
        <w:rPr>
          <w:sz w:val="24"/>
          <w:szCs w:val="24"/>
          <w:lang w:eastAsia="en-SG"/>
        </w:rPr>
        <w:t xml:space="preserve"> of their directors, officers, personnel, employees, servants or </w:t>
      </w:r>
      <w:r w:rsidR="00377EB7" w:rsidRPr="00AD2C39">
        <w:rPr>
          <w:sz w:val="24"/>
          <w:szCs w:val="24"/>
          <w:lang w:eastAsia="en-SG"/>
        </w:rPr>
        <w:t>agents</w:t>
      </w:r>
      <w:r w:rsidR="00377EB7">
        <w:rPr>
          <w:sz w:val="24"/>
          <w:szCs w:val="24"/>
          <w:lang w:eastAsia="en-SG"/>
        </w:rPr>
        <w:t>.</w:t>
      </w:r>
    </w:p>
    <w:p w14:paraId="6A51C243" w14:textId="632DD0BB" w:rsidR="00377EB7" w:rsidRDefault="00377EB7" w:rsidP="00377EB7">
      <w:pPr>
        <w:widowControl w:val="0"/>
        <w:spacing w:line="240" w:lineRule="atLeast"/>
        <w:ind w:left="709"/>
        <w:jc w:val="both"/>
        <w:rPr>
          <w:b/>
          <w:spacing w:val="-2"/>
          <w:sz w:val="24"/>
          <w:szCs w:val="24"/>
        </w:rPr>
      </w:pPr>
    </w:p>
    <w:p w14:paraId="6FAD6EDF" w14:textId="77777777" w:rsidR="00D173A2" w:rsidRDefault="00D173A2" w:rsidP="00377EB7">
      <w:pPr>
        <w:widowControl w:val="0"/>
        <w:spacing w:line="240" w:lineRule="atLeast"/>
        <w:ind w:left="709"/>
        <w:jc w:val="both"/>
        <w:rPr>
          <w:b/>
          <w:spacing w:val="-2"/>
          <w:sz w:val="24"/>
          <w:szCs w:val="24"/>
        </w:rPr>
      </w:pPr>
    </w:p>
    <w:p w14:paraId="5AE98B1E" w14:textId="1D202CC8" w:rsidR="00225E1B" w:rsidRDefault="00225E1B" w:rsidP="00A97165">
      <w:pPr>
        <w:widowControl w:val="0"/>
        <w:numPr>
          <w:ilvl w:val="0"/>
          <w:numId w:val="9"/>
        </w:numPr>
        <w:spacing w:line="240" w:lineRule="atLeast"/>
        <w:ind w:left="709" w:hanging="709"/>
        <w:jc w:val="both"/>
        <w:rPr>
          <w:b/>
          <w:spacing w:val="-2"/>
          <w:sz w:val="24"/>
          <w:szCs w:val="24"/>
        </w:rPr>
      </w:pPr>
      <w:r>
        <w:rPr>
          <w:b/>
          <w:spacing w:val="-2"/>
          <w:sz w:val="24"/>
          <w:szCs w:val="24"/>
        </w:rPr>
        <w:t>SET OFF</w:t>
      </w:r>
    </w:p>
    <w:p w14:paraId="7662AAFA" w14:textId="42462D1C" w:rsidR="00225E1B" w:rsidRDefault="00225E1B" w:rsidP="00225E1B">
      <w:pPr>
        <w:widowControl w:val="0"/>
        <w:spacing w:line="240" w:lineRule="atLeast"/>
        <w:ind w:left="709"/>
        <w:jc w:val="both"/>
        <w:rPr>
          <w:b/>
          <w:spacing w:val="-2"/>
          <w:sz w:val="24"/>
          <w:szCs w:val="24"/>
        </w:rPr>
      </w:pPr>
    </w:p>
    <w:p w14:paraId="193D616B" w14:textId="2AD7CB12" w:rsidR="00225E1B" w:rsidRDefault="007C29D6" w:rsidP="008531C0">
      <w:pPr>
        <w:widowControl w:val="0"/>
        <w:spacing w:line="240" w:lineRule="atLeast"/>
        <w:jc w:val="both"/>
        <w:rPr>
          <w:sz w:val="24"/>
          <w:szCs w:val="24"/>
        </w:rPr>
      </w:pPr>
      <w:r>
        <w:rPr>
          <w:sz w:val="24"/>
          <w:szCs w:val="24"/>
        </w:rPr>
        <w:t>15.1</w:t>
      </w:r>
      <w:r>
        <w:rPr>
          <w:sz w:val="24"/>
          <w:szCs w:val="24"/>
        </w:rPr>
        <w:tab/>
      </w:r>
      <w:r w:rsidR="00225E1B" w:rsidRPr="002B38E0">
        <w:rPr>
          <w:sz w:val="24"/>
          <w:szCs w:val="24"/>
        </w:rPr>
        <w:t>Whenever under the Contract any sum of money (including liquidated damages and any other damages) shall be recoverable from or payable by the Contractor, the same may be deducted from any sum then due or which at any time thereafter may become due to the Contractor under the Contract</w:t>
      </w:r>
      <w:r w:rsidR="00225E1B">
        <w:rPr>
          <w:sz w:val="24"/>
          <w:szCs w:val="24"/>
        </w:rPr>
        <w:t>.</w:t>
      </w:r>
    </w:p>
    <w:p w14:paraId="4DAF1A50" w14:textId="6DA9BEBA" w:rsidR="00225E1B" w:rsidRDefault="00225E1B" w:rsidP="00225E1B">
      <w:pPr>
        <w:widowControl w:val="0"/>
        <w:spacing w:line="240" w:lineRule="atLeast"/>
        <w:ind w:firstLine="709"/>
        <w:jc w:val="both"/>
        <w:rPr>
          <w:b/>
          <w:spacing w:val="-2"/>
          <w:sz w:val="24"/>
          <w:szCs w:val="24"/>
        </w:rPr>
      </w:pPr>
    </w:p>
    <w:p w14:paraId="2406CFAC" w14:textId="77777777" w:rsidR="00D173A2" w:rsidRDefault="00D173A2" w:rsidP="00225E1B">
      <w:pPr>
        <w:widowControl w:val="0"/>
        <w:spacing w:line="240" w:lineRule="atLeast"/>
        <w:ind w:firstLine="709"/>
        <w:jc w:val="both"/>
        <w:rPr>
          <w:b/>
          <w:spacing w:val="-2"/>
          <w:sz w:val="24"/>
          <w:szCs w:val="24"/>
        </w:rPr>
      </w:pPr>
    </w:p>
    <w:p w14:paraId="31368D1D" w14:textId="0CB572C7" w:rsidR="00225E1B" w:rsidRDefault="00225E1B" w:rsidP="00A97165">
      <w:pPr>
        <w:widowControl w:val="0"/>
        <w:numPr>
          <w:ilvl w:val="0"/>
          <w:numId w:val="9"/>
        </w:numPr>
        <w:spacing w:line="240" w:lineRule="atLeast"/>
        <w:ind w:left="709" w:hanging="709"/>
        <w:jc w:val="both"/>
        <w:rPr>
          <w:b/>
          <w:spacing w:val="-2"/>
          <w:sz w:val="24"/>
          <w:szCs w:val="24"/>
        </w:rPr>
      </w:pPr>
      <w:r>
        <w:rPr>
          <w:b/>
          <w:spacing w:val="-2"/>
          <w:sz w:val="24"/>
          <w:szCs w:val="24"/>
        </w:rPr>
        <w:t>ORDER OF PRECEDENCE</w:t>
      </w:r>
    </w:p>
    <w:p w14:paraId="28010679" w14:textId="77777777" w:rsidR="00225E1B" w:rsidRDefault="00225E1B" w:rsidP="00225E1B">
      <w:pPr>
        <w:widowControl w:val="0"/>
        <w:spacing w:line="240" w:lineRule="atLeast"/>
        <w:ind w:left="709"/>
        <w:jc w:val="both"/>
        <w:rPr>
          <w:b/>
          <w:spacing w:val="-2"/>
          <w:sz w:val="24"/>
          <w:szCs w:val="24"/>
        </w:rPr>
      </w:pPr>
    </w:p>
    <w:p w14:paraId="309D505F" w14:textId="344E63EB" w:rsidR="00225E1B" w:rsidRPr="00225E1B" w:rsidRDefault="00225E1B" w:rsidP="00A97165">
      <w:pPr>
        <w:widowControl w:val="0"/>
        <w:numPr>
          <w:ilvl w:val="1"/>
          <w:numId w:val="9"/>
        </w:numPr>
        <w:spacing w:line="240" w:lineRule="atLeast"/>
        <w:ind w:left="0" w:firstLine="0"/>
        <w:jc w:val="both"/>
        <w:rPr>
          <w:b/>
          <w:spacing w:val="-2"/>
          <w:sz w:val="24"/>
          <w:szCs w:val="24"/>
        </w:rPr>
      </w:pPr>
      <w:r w:rsidRPr="00AD2C39">
        <w:rPr>
          <w:sz w:val="24"/>
          <w:szCs w:val="24"/>
        </w:rPr>
        <w:t xml:space="preserve">In the event and to the extent only of any conflict between any provisions of the Contract, the conflict shall be resolved, subject to Clause </w:t>
      </w:r>
      <w:r w:rsidRPr="00C24A37">
        <w:rPr>
          <w:sz w:val="24"/>
          <w:szCs w:val="24"/>
        </w:rPr>
        <w:t>16.2, in accorda</w:t>
      </w:r>
      <w:r w:rsidRPr="00AD2C39">
        <w:rPr>
          <w:sz w:val="24"/>
          <w:szCs w:val="24"/>
        </w:rPr>
        <w:t>nce with the following order of precedence</w:t>
      </w:r>
      <w:r>
        <w:rPr>
          <w:sz w:val="24"/>
          <w:szCs w:val="24"/>
        </w:rPr>
        <w:t>:</w:t>
      </w:r>
    </w:p>
    <w:p w14:paraId="3E5BFA93" w14:textId="69A8A8D3" w:rsidR="00225E1B" w:rsidRDefault="00225E1B" w:rsidP="00225E1B">
      <w:pPr>
        <w:widowControl w:val="0"/>
        <w:spacing w:line="240" w:lineRule="atLeast"/>
        <w:jc w:val="both"/>
        <w:rPr>
          <w:sz w:val="24"/>
          <w:szCs w:val="24"/>
        </w:rPr>
      </w:pPr>
    </w:p>
    <w:p w14:paraId="68A48FC0" w14:textId="77777777" w:rsidR="00225E1B" w:rsidRPr="00EB5F57" w:rsidRDefault="00225E1B" w:rsidP="00592A89">
      <w:pPr>
        <w:pStyle w:val="ListParagraph"/>
        <w:widowControl w:val="0"/>
        <w:numPr>
          <w:ilvl w:val="0"/>
          <w:numId w:val="18"/>
        </w:numPr>
        <w:ind w:left="1418" w:hanging="709"/>
        <w:contextualSpacing/>
        <w:jc w:val="both"/>
        <w:rPr>
          <w:rFonts w:ascii="Times New Roman" w:hAnsi="Times New Roman"/>
          <w:b/>
          <w:spacing w:val="-2"/>
          <w:szCs w:val="24"/>
        </w:rPr>
      </w:pPr>
      <w:r w:rsidRPr="00EB5F57">
        <w:rPr>
          <w:rFonts w:ascii="Times New Roman" w:hAnsi="Times New Roman"/>
          <w:spacing w:val="-2"/>
          <w:szCs w:val="24"/>
        </w:rPr>
        <w:t xml:space="preserve">these Conditions of </w:t>
      </w:r>
      <w:proofErr w:type="gramStart"/>
      <w:r w:rsidRPr="00EB5F57">
        <w:rPr>
          <w:rFonts w:ascii="Times New Roman" w:hAnsi="Times New Roman"/>
          <w:spacing w:val="-2"/>
          <w:szCs w:val="24"/>
        </w:rPr>
        <w:t>Contract;</w:t>
      </w:r>
      <w:proofErr w:type="gramEnd"/>
    </w:p>
    <w:p w14:paraId="0C2B9FA1" w14:textId="77777777" w:rsidR="00225E1B" w:rsidRPr="00EB5F57" w:rsidRDefault="00225E1B" w:rsidP="00592A89">
      <w:pPr>
        <w:pStyle w:val="ListParagraph"/>
        <w:widowControl w:val="0"/>
        <w:numPr>
          <w:ilvl w:val="0"/>
          <w:numId w:val="18"/>
        </w:numPr>
        <w:ind w:left="1418" w:hanging="709"/>
        <w:contextualSpacing/>
        <w:jc w:val="both"/>
        <w:rPr>
          <w:rFonts w:ascii="Times New Roman" w:hAnsi="Times New Roman"/>
          <w:b/>
          <w:spacing w:val="-2"/>
          <w:szCs w:val="24"/>
        </w:rPr>
      </w:pPr>
      <w:r w:rsidRPr="00EB5F57">
        <w:rPr>
          <w:rFonts w:ascii="Times New Roman" w:hAnsi="Times New Roman"/>
          <w:spacing w:val="-2"/>
          <w:szCs w:val="24"/>
        </w:rPr>
        <w:t xml:space="preserve">the Requirement </w:t>
      </w:r>
      <w:proofErr w:type="gramStart"/>
      <w:r w:rsidRPr="00EB5F57">
        <w:rPr>
          <w:rFonts w:ascii="Times New Roman" w:hAnsi="Times New Roman"/>
          <w:spacing w:val="-2"/>
          <w:szCs w:val="24"/>
        </w:rPr>
        <w:t>Specifications;</w:t>
      </w:r>
      <w:proofErr w:type="gramEnd"/>
    </w:p>
    <w:p w14:paraId="659D1678" w14:textId="77777777" w:rsidR="00225E1B" w:rsidRPr="00225E1B" w:rsidRDefault="00225E1B" w:rsidP="00592A89">
      <w:pPr>
        <w:pStyle w:val="ListParagraph"/>
        <w:widowControl w:val="0"/>
        <w:numPr>
          <w:ilvl w:val="0"/>
          <w:numId w:val="18"/>
        </w:numPr>
        <w:ind w:left="1418" w:hanging="709"/>
        <w:contextualSpacing/>
        <w:jc w:val="both"/>
        <w:rPr>
          <w:rFonts w:ascii="Times New Roman" w:hAnsi="Times New Roman"/>
          <w:b/>
          <w:spacing w:val="-2"/>
          <w:szCs w:val="24"/>
        </w:rPr>
      </w:pPr>
      <w:r w:rsidRPr="00EB5F57">
        <w:rPr>
          <w:rFonts w:ascii="Times New Roman" w:hAnsi="Times New Roman"/>
          <w:spacing w:val="-2"/>
          <w:szCs w:val="24"/>
        </w:rPr>
        <w:t xml:space="preserve">the Letter of </w:t>
      </w:r>
      <w:proofErr w:type="gramStart"/>
      <w:r w:rsidRPr="00EB5F57">
        <w:rPr>
          <w:rFonts w:ascii="Times New Roman" w:hAnsi="Times New Roman"/>
          <w:spacing w:val="-2"/>
          <w:szCs w:val="24"/>
        </w:rPr>
        <w:t>Acceptance;</w:t>
      </w:r>
      <w:proofErr w:type="gramEnd"/>
    </w:p>
    <w:p w14:paraId="0661952D" w14:textId="535635BD" w:rsidR="00225E1B" w:rsidRPr="00225E1B" w:rsidRDefault="00225E1B" w:rsidP="00592A89">
      <w:pPr>
        <w:pStyle w:val="ListParagraph"/>
        <w:widowControl w:val="0"/>
        <w:numPr>
          <w:ilvl w:val="0"/>
          <w:numId w:val="18"/>
        </w:numPr>
        <w:ind w:left="1418" w:hanging="709"/>
        <w:contextualSpacing/>
        <w:jc w:val="both"/>
        <w:rPr>
          <w:rFonts w:ascii="Times New Roman" w:hAnsi="Times New Roman"/>
          <w:b/>
          <w:spacing w:val="-2"/>
          <w:szCs w:val="24"/>
        </w:rPr>
      </w:pPr>
      <w:r w:rsidRPr="00225E1B">
        <w:rPr>
          <w:szCs w:val="24"/>
        </w:rPr>
        <w:t xml:space="preserve">the Contractor’s Offer (as amplified or modified by any correspondence exchanged between the </w:t>
      </w:r>
      <w:r>
        <w:rPr>
          <w:spacing w:val="-2"/>
          <w:szCs w:val="24"/>
        </w:rPr>
        <w:t xml:space="preserve">Authority </w:t>
      </w:r>
      <w:r w:rsidRPr="00225E1B">
        <w:rPr>
          <w:szCs w:val="24"/>
        </w:rPr>
        <w:t xml:space="preserve">and the Contractor which has been agreed to by the </w:t>
      </w:r>
      <w:r>
        <w:rPr>
          <w:spacing w:val="-2"/>
          <w:szCs w:val="24"/>
        </w:rPr>
        <w:t>Authority</w:t>
      </w:r>
      <w:r w:rsidRPr="00225E1B">
        <w:rPr>
          <w:szCs w:val="24"/>
        </w:rPr>
        <w:t xml:space="preserve"> in writing as amplifying or modifying the Contractor’s Offer)</w:t>
      </w:r>
      <w:r>
        <w:rPr>
          <w:szCs w:val="24"/>
        </w:rPr>
        <w:t>.</w:t>
      </w:r>
    </w:p>
    <w:p w14:paraId="6883F0E9" w14:textId="77777777" w:rsidR="00225E1B" w:rsidRPr="00225E1B" w:rsidRDefault="00225E1B" w:rsidP="00225E1B">
      <w:pPr>
        <w:widowControl w:val="0"/>
        <w:spacing w:line="240" w:lineRule="atLeast"/>
        <w:jc w:val="both"/>
        <w:rPr>
          <w:b/>
          <w:spacing w:val="-2"/>
          <w:sz w:val="24"/>
          <w:szCs w:val="24"/>
        </w:rPr>
      </w:pPr>
    </w:p>
    <w:p w14:paraId="1C35BFE3" w14:textId="05B84FA7" w:rsidR="00225E1B" w:rsidRPr="002C64D0" w:rsidRDefault="00225E1B" w:rsidP="00A97165">
      <w:pPr>
        <w:widowControl w:val="0"/>
        <w:numPr>
          <w:ilvl w:val="1"/>
          <w:numId w:val="9"/>
        </w:numPr>
        <w:spacing w:line="240" w:lineRule="atLeast"/>
        <w:ind w:left="0" w:firstLine="0"/>
        <w:jc w:val="both"/>
        <w:rPr>
          <w:b/>
          <w:spacing w:val="-2"/>
          <w:sz w:val="24"/>
          <w:szCs w:val="24"/>
        </w:rPr>
      </w:pPr>
      <w:r w:rsidRPr="002C64D0">
        <w:rPr>
          <w:sz w:val="24"/>
          <w:szCs w:val="24"/>
        </w:rPr>
        <w:t xml:space="preserve">Where the Contractor’s Offer (as amplified or modified by any correspondence exchanged between the </w:t>
      </w:r>
      <w:r w:rsidR="002C64D0" w:rsidRPr="002C64D0">
        <w:rPr>
          <w:spacing w:val="-2"/>
          <w:sz w:val="24"/>
          <w:szCs w:val="24"/>
        </w:rPr>
        <w:t>Authority</w:t>
      </w:r>
      <w:r w:rsidR="002C64D0" w:rsidRPr="002C64D0">
        <w:rPr>
          <w:sz w:val="24"/>
          <w:szCs w:val="24"/>
        </w:rPr>
        <w:t xml:space="preserve"> </w:t>
      </w:r>
      <w:r w:rsidRPr="002C64D0">
        <w:rPr>
          <w:sz w:val="24"/>
          <w:szCs w:val="24"/>
        </w:rPr>
        <w:t xml:space="preserve">and the Contractor which has been agreed to by the </w:t>
      </w:r>
      <w:r w:rsidR="002C64D0" w:rsidRPr="002C64D0">
        <w:rPr>
          <w:spacing w:val="-2"/>
          <w:sz w:val="24"/>
          <w:szCs w:val="24"/>
        </w:rPr>
        <w:t>Authority</w:t>
      </w:r>
      <w:r w:rsidR="002C64D0" w:rsidRPr="002C64D0">
        <w:rPr>
          <w:sz w:val="24"/>
          <w:szCs w:val="24"/>
        </w:rPr>
        <w:t xml:space="preserve"> </w:t>
      </w:r>
      <w:r w:rsidRPr="002C64D0">
        <w:rPr>
          <w:sz w:val="24"/>
          <w:szCs w:val="24"/>
        </w:rPr>
        <w:t>in writing as amplifying or modifying the Contractor’s Offer) contains provisions which are more favourable to the</w:t>
      </w:r>
      <w:r w:rsidRPr="002C64D0">
        <w:rPr>
          <w:spacing w:val="-2"/>
          <w:sz w:val="24"/>
          <w:szCs w:val="24"/>
        </w:rPr>
        <w:t xml:space="preserve"> </w:t>
      </w:r>
      <w:r w:rsidR="002C64D0" w:rsidRPr="002C64D0">
        <w:rPr>
          <w:spacing w:val="-2"/>
          <w:sz w:val="24"/>
          <w:szCs w:val="24"/>
        </w:rPr>
        <w:t>Authority</w:t>
      </w:r>
      <w:r w:rsidR="002C64D0" w:rsidRPr="002C64D0">
        <w:rPr>
          <w:sz w:val="24"/>
          <w:szCs w:val="24"/>
        </w:rPr>
        <w:t xml:space="preserve"> </w:t>
      </w:r>
      <w:r w:rsidRPr="002C64D0">
        <w:rPr>
          <w:sz w:val="24"/>
          <w:szCs w:val="24"/>
        </w:rPr>
        <w:t xml:space="preserve">in relation to the rest of the Contract, such provisions of the Contractor’s Offer shall prevail.  The </w:t>
      </w:r>
      <w:r w:rsidR="002C64D0" w:rsidRPr="002C64D0">
        <w:rPr>
          <w:spacing w:val="-2"/>
          <w:sz w:val="24"/>
          <w:szCs w:val="24"/>
        </w:rPr>
        <w:t>Authority</w:t>
      </w:r>
      <w:r w:rsidRPr="002C64D0">
        <w:rPr>
          <w:sz w:val="24"/>
          <w:szCs w:val="24"/>
        </w:rPr>
        <w:t xml:space="preserve"> shall in its absolute and sole discretion determine whether any provision is more favourable to it in relation to the Contract. For the avoidance of doubt, this Clause shall form an integral part of the Conditions of Contract referred to in Clause 16.1(a).</w:t>
      </w:r>
    </w:p>
    <w:p w14:paraId="35EB16D4" w14:textId="42558C1F" w:rsidR="00225E1B" w:rsidRDefault="00225E1B" w:rsidP="00225E1B">
      <w:pPr>
        <w:widowControl w:val="0"/>
        <w:spacing w:line="240" w:lineRule="atLeast"/>
        <w:jc w:val="both"/>
        <w:rPr>
          <w:b/>
          <w:spacing w:val="-2"/>
          <w:sz w:val="24"/>
          <w:szCs w:val="24"/>
        </w:rPr>
      </w:pPr>
    </w:p>
    <w:p w14:paraId="66ED6896" w14:textId="77777777" w:rsidR="00443744" w:rsidRDefault="00443744" w:rsidP="00225E1B">
      <w:pPr>
        <w:widowControl w:val="0"/>
        <w:spacing w:line="240" w:lineRule="atLeast"/>
        <w:jc w:val="both"/>
        <w:rPr>
          <w:b/>
          <w:spacing w:val="-2"/>
          <w:sz w:val="24"/>
          <w:szCs w:val="24"/>
        </w:rPr>
      </w:pPr>
    </w:p>
    <w:p w14:paraId="2DF12FCA" w14:textId="3D59985A" w:rsidR="00632C3F" w:rsidRPr="00632C3F" w:rsidRDefault="00632C3F" w:rsidP="00A97165">
      <w:pPr>
        <w:widowControl w:val="0"/>
        <w:numPr>
          <w:ilvl w:val="0"/>
          <w:numId w:val="9"/>
        </w:numPr>
        <w:spacing w:line="240" w:lineRule="atLeast"/>
        <w:ind w:left="709" w:hanging="709"/>
        <w:jc w:val="both"/>
        <w:rPr>
          <w:b/>
          <w:spacing w:val="-2"/>
          <w:sz w:val="24"/>
          <w:szCs w:val="24"/>
        </w:rPr>
      </w:pPr>
      <w:r w:rsidRPr="00632C3F">
        <w:rPr>
          <w:b/>
          <w:spacing w:val="-2"/>
          <w:sz w:val="24"/>
          <w:szCs w:val="24"/>
        </w:rPr>
        <w:t>USE OF AUTHORITY’S LOGOS</w:t>
      </w:r>
    </w:p>
    <w:p w14:paraId="18C31168" w14:textId="77777777" w:rsidR="00632C3F" w:rsidRPr="00632C3F" w:rsidRDefault="00632C3F" w:rsidP="00632C3F">
      <w:pPr>
        <w:widowControl w:val="0"/>
        <w:spacing w:line="240" w:lineRule="atLeast"/>
        <w:ind w:left="709"/>
        <w:jc w:val="both"/>
        <w:rPr>
          <w:b/>
          <w:spacing w:val="-2"/>
          <w:sz w:val="24"/>
          <w:szCs w:val="24"/>
        </w:rPr>
      </w:pPr>
    </w:p>
    <w:p w14:paraId="0E7F7F07" w14:textId="77777777" w:rsidR="00632C3F" w:rsidRPr="00632C3F" w:rsidRDefault="00632C3F" w:rsidP="00632C3F">
      <w:pPr>
        <w:ind w:left="709"/>
        <w:jc w:val="both"/>
        <w:rPr>
          <w:sz w:val="24"/>
          <w:szCs w:val="24"/>
          <w:lang w:eastAsia="zh-CN"/>
        </w:rPr>
      </w:pPr>
      <w:r w:rsidRPr="00526FD7">
        <w:rPr>
          <w:sz w:val="24"/>
          <w:szCs w:val="24"/>
          <w:lang w:eastAsia="zh-CN"/>
        </w:rPr>
        <w:t>The Contractor shall not use the Authority’s name</w:t>
      </w:r>
      <w:r w:rsidRPr="00632C3F">
        <w:rPr>
          <w:sz w:val="24"/>
          <w:szCs w:val="24"/>
          <w:lang w:eastAsia="zh-CN"/>
        </w:rPr>
        <w:t>(s), logos or other identifications in any manner unless:</w:t>
      </w:r>
    </w:p>
    <w:p w14:paraId="4C38E484" w14:textId="77777777" w:rsidR="00632C3F" w:rsidRPr="00632C3F" w:rsidRDefault="00632C3F" w:rsidP="00632C3F">
      <w:pPr>
        <w:ind w:left="709"/>
        <w:jc w:val="both"/>
        <w:rPr>
          <w:sz w:val="24"/>
          <w:szCs w:val="24"/>
          <w:lang w:eastAsia="zh-CN"/>
        </w:rPr>
      </w:pPr>
    </w:p>
    <w:p w14:paraId="3DA385E7" w14:textId="77777777" w:rsidR="00632C3F" w:rsidRPr="00632C3F" w:rsidRDefault="00632C3F" w:rsidP="00592A89">
      <w:pPr>
        <w:pStyle w:val="ListParagraph"/>
        <w:numPr>
          <w:ilvl w:val="2"/>
          <w:numId w:val="17"/>
        </w:numPr>
        <w:tabs>
          <w:tab w:val="clear" w:pos="720"/>
          <w:tab w:val="num" w:pos="1418"/>
        </w:tabs>
        <w:ind w:left="1418" w:hanging="709"/>
        <w:jc w:val="both"/>
        <w:rPr>
          <w:rFonts w:ascii="Times New Roman" w:hAnsi="Times New Roman"/>
          <w:szCs w:val="24"/>
        </w:rPr>
      </w:pPr>
      <w:r w:rsidRPr="00632C3F">
        <w:rPr>
          <w:rFonts w:ascii="Times New Roman" w:hAnsi="Times New Roman"/>
          <w:szCs w:val="24"/>
        </w:rPr>
        <w:t>expressly permitted under the Contract for the sole purpose of performing the Contractor’s obligations. Such permission is deemed to lapse upon the expiry or termination of the Contract (whichever is earlier); or</w:t>
      </w:r>
    </w:p>
    <w:p w14:paraId="4554C29D" w14:textId="77777777" w:rsidR="00632C3F" w:rsidRPr="00632C3F" w:rsidRDefault="00632C3F" w:rsidP="00632C3F">
      <w:pPr>
        <w:pStyle w:val="ListParagraph"/>
        <w:ind w:left="1418"/>
        <w:jc w:val="both"/>
        <w:rPr>
          <w:rFonts w:ascii="Times New Roman" w:hAnsi="Times New Roman"/>
          <w:szCs w:val="24"/>
        </w:rPr>
      </w:pPr>
    </w:p>
    <w:p w14:paraId="5FBAD6C0" w14:textId="77777777" w:rsidR="00632C3F" w:rsidRPr="00632C3F" w:rsidRDefault="00632C3F" w:rsidP="00592A89">
      <w:pPr>
        <w:pStyle w:val="ListParagraph"/>
        <w:numPr>
          <w:ilvl w:val="2"/>
          <w:numId w:val="17"/>
        </w:numPr>
        <w:tabs>
          <w:tab w:val="clear" w:pos="720"/>
          <w:tab w:val="num" w:pos="1418"/>
        </w:tabs>
        <w:ind w:left="1418" w:hanging="709"/>
        <w:jc w:val="both"/>
        <w:rPr>
          <w:rFonts w:ascii="Times New Roman" w:hAnsi="Times New Roman"/>
          <w:szCs w:val="24"/>
        </w:rPr>
      </w:pPr>
      <w:r w:rsidRPr="00632C3F">
        <w:rPr>
          <w:rFonts w:ascii="Times New Roman" w:hAnsi="Times New Roman"/>
          <w:szCs w:val="24"/>
        </w:rPr>
        <w:lastRenderedPageBreak/>
        <w:t>the Authority’s prior written consent is otherwise obtained.</w:t>
      </w:r>
    </w:p>
    <w:p w14:paraId="1DCD7C2A" w14:textId="5A99387D" w:rsidR="00632C3F" w:rsidRDefault="00632C3F" w:rsidP="00632C3F">
      <w:pPr>
        <w:pStyle w:val="ListParagraph"/>
        <w:rPr>
          <w:rFonts w:ascii="Times New Roman" w:hAnsi="Times New Roman"/>
          <w:szCs w:val="24"/>
        </w:rPr>
      </w:pPr>
    </w:p>
    <w:p w14:paraId="43190D05" w14:textId="77777777" w:rsidR="00443744" w:rsidRPr="00632C3F" w:rsidRDefault="00443744" w:rsidP="00632C3F">
      <w:pPr>
        <w:pStyle w:val="ListParagraph"/>
        <w:rPr>
          <w:rFonts w:ascii="Times New Roman" w:hAnsi="Times New Roman"/>
          <w:szCs w:val="24"/>
        </w:rPr>
      </w:pPr>
    </w:p>
    <w:p w14:paraId="6F2106C3" w14:textId="77777777" w:rsidR="00632C3F" w:rsidRPr="00632C3F" w:rsidRDefault="00632C3F" w:rsidP="00A97165">
      <w:pPr>
        <w:widowControl w:val="0"/>
        <w:numPr>
          <w:ilvl w:val="0"/>
          <w:numId w:val="9"/>
        </w:numPr>
        <w:spacing w:line="240" w:lineRule="atLeast"/>
        <w:ind w:left="709" w:hanging="709"/>
        <w:jc w:val="both"/>
        <w:rPr>
          <w:b/>
          <w:spacing w:val="-2"/>
          <w:sz w:val="24"/>
          <w:szCs w:val="24"/>
        </w:rPr>
      </w:pPr>
      <w:r w:rsidRPr="00632C3F">
        <w:rPr>
          <w:b/>
          <w:spacing w:val="-2"/>
          <w:sz w:val="24"/>
          <w:szCs w:val="24"/>
        </w:rPr>
        <w:t>PUBLICITY</w:t>
      </w:r>
    </w:p>
    <w:p w14:paraId="610D46D2" w14:textId="77777777" w:rsidR="00632C3F" w:rsidRPr="00632C3F" w:rsidRDefault="00632C3F" w:rsidP="00632C3F">
      <w:pPr>
        <w:widowControl w:val="0"/>
        <w:spacing w:line="240" w:lineRule="atLeast"/>
        <w:ind w:left="709"/>
        <w:jc w:val="both"/>
        <w:rPr>
          <w:b/>
          <w:spacing w:val="-2"/>
          <w:sz w:val="24"/>
          <w:szCs w:val="24"/>
        </w:rPr>
      </w:pPr>
    </w:p>
    <w:p w14:paraId="5562DA5A" w14:textId="165FE1D1" w:rsidR="00632C3F" w:rsidRDefault="00632C3F" w:rsidP="00225E1B">
      <w:pPr>
        <w:widowControl w:val="0"/>
        <w:spacing w:line="240" w:lineRule="atLeast"/>
        <w:ind w:firstLine="709"/>
        <w:jc w:val="both"/>
        <w:rPr>
          <w:sz w:val="24"/>
          <w:szCs w:val="24"/>
        </w:rPr>
      </w:pPr>
      <w:r w:rsidRPr="00632C3F">
        <w:rPr>
          <w:sz w:val="24"/>
          <w:szCs w:val="24"/>
        </w:rPr>
        <w:t>The Contractor shall not publish or release, nor shall it allow or suffer the publication or release of, any news item, article, publication, advertisement, prepared speech or any other information or material pertaining to any part of the obligations to be performed under the Contract in any media without the prior written consent of the Authority.</w:t>
      </w:r>
    </w:p>
    <w:p w14:paraId="7766DD39" w14:textId="34896996" w:rsidR="00377EB7" w:rsidRDefault="00377EB7" w:rsidP="00377EB7">
      <w:pPr>
        <w:widowControl w:val="0"/>
        <w:spacing w:line="240" w:lineRule="atLeast"/>
        <w:jc w:val="both"/>
        <w:rPr>
          <w:sz w:val="24"/>
          <w:szCs w:val="24"/>
        </w:rPr>
      </w:pPr>
    </w:p>
    <w:p w14:paraId="16A474FD" w14:textId="77777777" w:rsidR="00443744" w:rsidRDefault="00443744" w:rsidP="00377EB7">
      <w:pPr>
        <w:widowControl w:val="0"/>
        <w:spacing w:line="240" w:lineRule="atLeast"/>
        <w:jc w:val="both"/>
        <w:rPr>
          <w:sz w:val="24"/>
          <w:szCs w:val="24"/>
        </w:rPr>
      </w:pPr>
    </w:p>
    <w:p w14:paraId="091358D3" w14:textId="0AD47384" w:rsidR="00377EB7" w:rsidRDefault="00377EB7" w:rsidP="00A97165">
      <w:pPr>
        <w:widowControl w:val="0"/>
        <w:numPr>
          <w:ilvl w:val="0"/>
          <w:numId w:val="9"/>
        </w:numPr>
        <w:spacing w:line="240" w:lineRule="atLeast"/>
        <w:ind w:left="709" w:hanging="709"/>
        <w:jc w:val="both"/>
        <w:rPr>
          <w:b/>
          <w:spacing w:val="-2"/>
          <w:sz w:val="24"/>
          <w:szCs w:val="24"/>
        </w:rPr>
      </w:pPr>
      <w:r>
        <w:rPr>
          <w:b/>
          <w:spacing w:val="-2"/>
          <w:sz w:val="24"/>
          <w:szCs w:val="24"/>
        </w:rPr>
        <w:t>SURVIVING PROVISIONS</w:t>
      </w:r>
    </w:p>
    <w:p w14:paraId="13604B20" w14:textId="77777777" w:rsidR="002C64D0" w:rsidRDefault="002C64D0" w:rsidP="006B3C17">
      <w:pPr>
        <w:widowControl w:val="0"/>
        <w:spacing w:line="240" w:lineRule="atLeast"/>
        <w:ind w:left="709"/>
        <w:jc w:val="both"/>
        <w:rPr>
          <w:b/>
          <w:spacing w:val="-2"/>
          <w:sz w:val="24"/>
          <w:szCs w:val="24"/>
        </w:rPr>
      </w:pPr>
    </w:p>
    <w:p w14:paraId="3D6F44B4" w14:textId="24A6B456" w:rsidR="00225E1B" w:rsidRDefault="00225E1B" w:rsidP="002C64D0">
      <w:pPr>
        <w:widowControl w:val="0"/>
        <w:spacing w:line="240" w:lineRule="atLeast"/>
        <w:ind w:firstLine="709"/>
        <w:jc w:val="both"/>
        <w:rPr>
          <w:sz w:val="24"/>
          <w:szCs w:val="24"/>
        </w:rPr>
      </w:pPr>
      <w:r w:rsidRPr="003D1DF3">
        <w:rPr>
          <w:sz w:val="24"/>
          <w:szCs w:val="24"/>
        </w:rPr>
        <w:t xml:space="preserve">Any provision of the Contract that expressly or by implication is intended to come into or continue in force on or after termination </w:t>
      </w:r>
      <w:r w:rsidRPr="00C452A7">
        <w:rPr>
          <w:sz w:val="24"/>
          <w:szCs w:val="24"/>
        </w:rPr>
        <w:t xml:space="preserve">or expiry of the Contract, including </w:t>
      </w:r>
      <w:r w:rsidR="002C64D0">
        <w:rPr>
          <w:sz w:val="24"/>
          <w:szCs w:val="24"/>
        </w:rPr>
        <w:t>6</w:t>
      </w:r>
      <w:r w:rsidRPr="00C452A7">
        <w:rPr>
          <w:b/>
          <w:i/>
          <w:sz w:val="24"/>
          <w:szCs w:val="24"/>
        </w:rPr>
        <w:t xml:space="preserve"> </w:t>
      </w:r>
      <w:r w:rsidRPr="00C452A7">
        <w:rPr>
          <w:sz w:val="24"/>
          <w:szCs w:val="24"/>
        </w:rPr>
        <w:t xml:space="preserve">(Rights of Third Parties), </w:t>
      </w:r>
      <w:r w:rsidR="002C64D0">
        <w:rPr>
          <w:sz w:val="24"/>
          <w:szCs w:val="24"/>
        </w:rPr>
        <w:t>8</w:t>
      </w:r>
      <w:r w:rsidRPr="00C452A7">
        <w:rPr>
          <w:sz w:val="24"/>
          <w:szCs w:val="24"/>
        </w:rPr>
        <w:t xml:space="preserve"> (Termination), 1</w:t>
      </w:r>
      <w:r>
        <w:rPr>
          <w:sz w:val="24"/>
          <w:szCs w:val="24"/>
        </w:rPr>
        <w:t>0</w:t>
      </w:r>
      <w:r w:rsidRPr="00C452A7">
        <w:rPr>
          <w:sz w:val="24"/>
          <w:szCs w:val="24"/>
        </w:rPr>
        <w:t xml:space="preserve"> (Gifts, Inducements and Rewards), 1</w:t>
      </w:r>
      <w:r>
        <w:rPr>
          <w:sz w:val="24"/>
          <w:szCs w:val="24"/>
        </w:rPr>
        <w:t>1</w:t>
      </w:r>
      <w:r w:rsidRPr="00C452A7">
        <w:rPr>
          <w:b/>
          <w:i/>
          <w:sz w:val="24"/>
          <w:szCs w:val="24"/>
        </w:rPr>
        <w:t xml:space="preserve"> </w:t>
      </w:r>
      <w:r w:rsidRPr="00C452A7">
        <w:rPr>
          <w:sz w:val="24"/>
          <w:szCs w:val="24"/>
        </w:rPr>
        <w:t>(Variation), 1</w:t>
      </w:r>
      <w:r>
        <w:rPr>
          <w:sz w:val="24"/>
          <w:szCs w:val="24"/>
        </w:rPr>
        <w:t>2</w:t>
      </w:r>
      <w:r w:rsidRPr="00C452A7">
        <w:rPr>
          <w:b/>
          <w:i/>
          <w:sz w:val="24"/>
          <w:szCs w:val="24"/>
        </w:rPr>
        <w:t xml:space="preserve"> </w:t>
      </w:r>
      <w:r w:rsidRPr="00C452A7">
        <w:rPr>
          <w:sz w:val="24"/>
          <w:szCs w:val="24"/>
        </w:rPr>
        <w:t>(Applicable Law), 1</w:t>
      </w:r>
      <w:r>
        <w:rPr>
          <w:sz w:val="24"/>
          <w:szCs w:val="24"/>
        </w:rPr>
        <w:t>3</w:t>
      </w:r>
      <w:r w:rsidRPr="00C452A7">
        <w:rPr>
          <w:sz w:val="24"/>
          <w:szCs w:val="24"/>
        </w:rPr>
        <w:t xml:space="preserve"> (Confidentiality), 1</w:t>
      </w:r>
      <w:r>
        <w:rPr>
          <w:sz w:val="24"/>
          <w:szCs w:val="24"/>
        </w:rPr>
        <w:t>4</w:t>
      </w:r>
      <w:r w:rsidRPr="00C452A7">
        <w:rPr>
          <w:sz w:val="24"/>
          <w:szCs w:val="24"/>
        </w:rPr>
        <w:t xml:space="preserve"> (Indemnity), 1</w:t>
      </w:r>
      <w:r>
        <w:rPr>
          <w:sz w:val="24"/>
          <w:szCs w:val="24"/>
        </w:rPr>
        <w:t>5</w:t>
      </w:r>
      <w:r w:rsidRPr="00C452A7">
        <w:rPr>
          <w:b/>
          <w:i/>
          <w:sz w:val="24"/>
          <w:szCs w:val="24"/>
        </w:rPr>
        <w:t xml:space="preserve"> </w:t>
      </w:r>
      <w:r w:rsidRPr="00C452A7">
        <w:rPr>
          <w:sz w:val="24"/>
          <w:szCs w:val="24"/>
        </w:rPr>
        <w:t>(Set-off), 1</w:t>
      </w:r>
      <w:r>
        <w:rPr>
          <w:sz w:val="24"/>
          <w:szCs w:val="24"/>
        </w:rPr>
        <w:t>6</w:t>
      </w:r>
      <w:r w:rsidRPr="00C452A7">
        <w:rPr>
          <w:sz w:val="24"/>
          <w:szCs w:val="24"/>
        </w:rPr>
        <w:t xml:space="preserve"> (Order of Precedence), and 1</w:t>
      </w:r>
      <w:r w:rsidR="006B3C17">
        <w:rPr>
          <w:sz w:val="24"/>
          <w:szCs w:val="24"/>
        </w:rPr>
        <w:t>9</w:t>
      </w:r>
      <w:r w:rsidRPr="00C452A7">
        <w:rPr>
          <w:sz w:val="24"/>
          <w:szCs w:val="24"/>
        </w:rPr>
        <w:t xml:space="preserve"> (Surviving</w:t>
      </w:r>
      <w:r w:rsidRPr="003D1DF3">
        <w:rPr>
          <w:sz w:val="24"/>
          <w:szCs w:val="24"/>
        </w:rPr>
        <w:t xml:space="preserve"> Provisions), and shall survive the termination or expiry of the Contract</w:t>
      </w:r>
      <w:r w:rsidR="006B3C17">
        <w:rPr>
          <w:sz w:val="24"/>
          <w:szCs w:val="24"/>
        </w:rPr>
        <w:t>.</w:t>
      </w:r>
    </w:p>
    <w:p w14:paraId="309FA3B4" w14:textId="77777777" w:rsidR="007152AD" w:rsidRPr="00C83F60" w:rsidRDefault="007152AD" w:rsidP="007152AD">
      <w:pPr>
        <w:rPr>
          <w:b/>
          <w:color w:val="0070C0"/>
          <w:sz w:val="24"/>
          <w:szCs w:val="24"/>
          <w:highlight w:val="yellow"/>
          <w:lang w:val="en-US"/>
        </w:rPr>
      </w:pPr>
    </w:p>
    <w:p w14:paraId="44852C2D" w14:textId="77777777" w:rsidR="006B3C17" w:rsidRDefault="006B3C17" w:rsidP="006B3C17">
      <w:pPr>
        <w:widowControl w:val="0"/>
        <w:spacing w:line="240" w:lineRule="atLeast"/>
        <w:jc w:val="both"/>
        <w:rPr>
          <w:b/>
          <w:spacing w:val="-2"/>
          <w:sz w:val="24"/>
          <w:szCs w:val="24"/>
        </w:rPr>
      </w:pPr>
    </w:p>
    <w:p w14:paraId="36F52FA4" w14:textId="6219D55F" w:rsidR="00225E1B" w:rsidRPr="007152AD" w:rsidRDefault="007152AD" w:rsidP="00A97165">
      <w:pPr>
        <w:widowControl w:val="0"/>
        <w:numPr>
          <w:ilvl w:val="0"/>
          <w:numId w:val="9"/>
        </w:numPr>
        <w:spacing w:line="240" w:lineRule="atLeast"/>
        <w:ind w:left="709" w:hanging="709"/>
        <w:jc w:val="both"/>
        <w:rPr>
          <w:b/>
          <w:spacing w:val="-2"/>
          <w:sz w:val="24"/>
          <w:szCs w:val="24"/>
        </w:rPr>
      </w:pPr>
      <w:r>
        <w:rPr>
          <w:b/>
          <w:sz w:val="24"/>
          <w:szCs w:val="24"/>
        </w:rPr>
        <w:t>DATA PROTECTION AND SECURITY</w:t>
      </w:r>
    </w:p>
    <w:p w14:paraId="141B9613" w14:textId="01591459" w:rsidR="007152AD" w:rsidRPr="007152AD" w:rsidRDefault="007152AD" w:rsidP="007152AD">
      <w:pPr>
        <w:widowControl w:val="0"/>
        <w:spacing w:line="240" w:lineRule="atLeast"/>
        <w:ind w:left="709"/>
        <w:jc w:val="both"/>
        <w:rPr>
          <w:b/>
          <w:sz w:val="24"/>
          <w:szCs w:val="24"/>
        </w:rPr>
      </w:pPr>
    </w:p>
    <w:p w14:paraId="516E4BB6" w14:textId="13A46FA3" w:rsidR="007152AD" w:rsidRPr="007152AD" w:rsidRDefault="007152AD" w:rsidP="007152AD">
      <w:pPr>
        <w:widowControl w:val="0"/>
        <w:spacing w:line="240" w:lineRule="atLeast"/>
        <w:ind w:left="709"/>
        <w:jc w:val="both"/>
        <w:rPr>
          <w:b/>
          <w:spacing w:val="-2"/>
          <w:sz w:val="24"/>
          <w:szCs w:val="24"/>
        </w:rPr>
      </w:pPr>
      <w:r w:rsidRPr="007152AD">
        <w:rPr>
          <w:b/>
          <w:spacing w:val="-2"/>
          <w:sz w:val="24"/>
          <w:szCs w:val="24"/>
        </w:rPr>
        <w:t>Data Protection</w:t>
      </w:r>
    </w:p>
    <w:p w14:paraId="57450C2F" w14:textId="77777777" w:rsidR="007152AD" w:rsidRPr="007152AD" w:rsidRDefault="007152AD" w:rsidP="007152AD">
      <w:pPr>
        <w:widowControl w:val="0"/>
        <w:spacing w:line="240" w:lineRule="atLeast"/>
        <w:ind w:left="709"/>
        <w:jc w:val="both"/>
        <w:rPr>
          <w:b/>
          <w:spacing w:val="-2"/>
          <w:sz w:val="24"/>
          <w:szCs w:val="24"/>
        </w:rPr>
      </w:pPr>
    </w:p>
    <w:p w14:paraId="20E86164" w14:textId="0DECF13A" w:rsidR="007152AD" w:rsidRPr="007152AD" w:rsidRDefault="007152AD" w:rsidP="00A97165">
      <w:pPr>
        <w:widowControl w:val="0"/>
        <w:numPr>
          <w:ilvl w:val="1"/>
          <w:numId w:val="9"/>
        </w:numPr>
        <w:spacing w:line="240" w:lineRule="atLeast"/>
        <w:jc w:val="both"/>
        <w:rPr>
          <w:b/>
          <w:spacing w:val="-2"/>
          <w:sz w:val="24"/>
          <w:szCs w:val="24"/>
        </w:rPr>
      </w:pPr>
      <w:r w:rsidRPr="007152AD">
        <w:rPr>
          <w:sz w:val="24"/>
          <w:szCs w:val="24"/>
        </w:rPr>
        <w:t>The Contractor shall, and shall ensure that all its directors, officers, employees, servants, agents and Subcontractors, comply at its own costs with all data protection, personal data protection, spam and cybercrime laws which arise in connection with the Contract.</w:t>
      </w:r>
    </w:p>
    <w:p w14:paraId="55EF04E0" w14:textId="77777777" w:rsidR="007152AD" w:rsidRPr="007152AD" w:rsidRDefault="007152AD" w:rsidP="007152AD">
      <w:pPr>
        <w:widowControl w:val="0"/>
        <w:spacing w:line="240" w:lineRule="atLeast"/>
        <w:ind w:left="720"/>
        <w:jc w:val="both"/>
        <w:rPr>
          <w:b/>
          <w:spacing w:val="-2"/>
          <w:sz w:val="24"/>
          <w:szCs w:val="24"/>
        </w:rPr>
      </w:pPr>
    </w:p>
    <w:p w14:paraId="24D1475E" w14:textId="38AEB1D1" w:rsidR="007152AD" w:rsidRPr="007152AD" w:rsidRDefault="007152AD" w:rsidP="00A97165">
      <w:pPr>
        <w:widowControl w:val="0"/>
        <w:numPr>
          <w:ilvl w:val="1"/>
          <w:numId w:val="9"/>
        </w:numPr>
        <w:spacing w:line="240" w:lineRule="atLeast"/>
        <w:jc w:val="both"/>
        <w:rPr>
          <w:b/>
          <w:spacing w:val="-2"/>
          <w:sz w:val="24"/>
          <w:szCs w:val="24"/>
        </w:rPr>
      </w:pPr>
      <w:r w:rsidRPr="007152AD">
        <w:rPr>
          <w:sz w:val="24"/>
          <w:szCs w:val="24"/>
        </w:rPr>
        <w:t xml:space="preserve">The Contractor shall not, and shall ensure that </w:t>
      </w:r>
      <w:proofErr w:type="gramStart"/>
      <w:r w:rsidRPr="007152AD">
        <w:rPr>
          <w:sz w:val="24"/>
          <w:szCs w:val="24"/>
        </w:rPr>
        <w:t>all of</w:t>
      </w:r>
      <w:proofErr w:type="gramEnd"/>
      <w:r w:rsidRPr="007152AD">
        <w:rPr>
          <w:sz w:val="24"/>
          <w:szCs w:val="24"/>
        </w:rPr>
        <w:t xml:space="preserve"> its directors, officers, employees, servants, agents and Subcontractors do not, access, monitor, use or process personal data obtained or held in connection with the Contract, except as reasonably necessary to perform its obligations under the Contract.</w:t>
      </w:r>
    </w:p>
    <w:p w14:paraId="0BABB3B9" w14:textId="77777777" w:rsidR="007152AD" w:rsidRPr="007152AD" w:rsidRDefault="007152AD" w:rsidP="007152AD">
      <w:pPr>
        <w:ind w:left="709" w:hanging="709"/>
        <w:jc w:val="both"/>
        <w:rPr>
          <w:sz w:val="24"/>
          <w:szCs w:val="24"/>
        </w:rPr>
      </w:pPr>
    </w:p>
    <w:p w14:paraId="551A7A20" w14:textId="1E8B63C8" w:rsidR="007152AD" w:rsidRPr="007152AD" w:rsidRDefault="007152AD" w:rsidP="007152AD">
      <w:pPr>
        <w:ind w:left="709" w:hanging="709"/>
        <w:jc w:val="both"/>
        <w:rPr>
          <w:sz w:val="24"/>
          <w:szCs w:val="24"/>
        </w:rPr>
      </w:pPr>
      <w:r w:rsidRPr="007152AD">
        <w:rPr>
          <w:sz w:val="24"/>
          <w:szCs w:val="24"/>
        </w:rPr>
        <w:t>20.3</w:t>
      </w:r>
      <w:r w:rsidRPr="007152AD">
        <w:rPr>
          <w:sz w:val="24"/>
          <w:szCs w:val="24"/>
        </w:rPr>
        <w:tab/>
        <w:t xml:space="preserve">The Contractor shall not, and shall ensure that </w:t>
      </w:r>
      <w:proofErr w:type="gramStart"/>
      <w:r w:rsidRPr="007152AD">
        <w:rPr>
          <w:sz w:val="24"/>
          <w:szCs w:val="24"/>
        </w:rPr>
        <w:t>all of</w:t>
      </w:r>
      <w:proofErr w:type="gramEnd"/>
      <w:r w:rsidRPr="007152AD">
        <w:rPr>
          <w:sz w:val="24"/>
          <w:szCs w:val="24"/>
        </w:rPr>
        <w:t xml:space="preserve"> its directors, officers, employees, servants, agents and Subcontractors shall not, disclose any personal data obtained or held in connection with the Contract without the prior written consent of the </w:t>
      </w:r>
      <w:r>
        <w:rPr>
          <w:sz w:val="24"/>
          <w:szCs w:val="24"/>
        </w:rPr>
        <w:t>Authority</w:t>
      </w:r>
      <w:r w:rsidRPr="007152AD">
        <w:rPr>
          <w:sz w:val="24"/>
          <w:szCs w:val="24"/>
        </w:rPr>
        <w:t xml:space="preserve">. Any request for the </w:t>
      </w:r>
      <w:r>
        <w:rPr>
          <w:sz w:val="24"/>
          <w:szCs w:val="24"/>
        </w:rPr>
        <w:t>Authority</w:t>
      </w:r>
      <w:r w:rsidRPr="007152AD">
        <w:rPr>
          <w:sz w:val="24"/>
          <w:szCs w:val="24"/>
        </w:rPr>
        <w:t>’s consent under this Clause 20</w:t>
      </w:r>
      <w:r w:rsidR="00BF41C3">
        <w:rPr>
          <w:sz w:val="24"/>
          <w:szCs w:val="24"/>
        </w:rPr>
        <w:t>.3</w:t>
      </w:r>
      <w:r w:rsidRPr="007152AD">
        <w:rPr>
          <w:sz w:val="24"/>
          <w:szCs w:val="24"/>
        </w:rPr>
        <w:t xml:space="preserve"> must include an explanation of why the proposed disclosure is necessary for the purposes of fulfilling the Contractor’s obligations under the Contract.</w:t>
      </w:r>
    </w:p>
    <w:p w14:paraId="73CC071F" w14:textId="77777777" w:rsidR="007152AD" w:rsidRPr="007152AD" w:rsidRDefault="007152AD" w:rsidP="007152AD">
      <w:pPr>
        <w:ind w:left="709" w:hanging="709"/>
        <w:jc w:val="both"/>
        <w:rPr>
          <w:sz w:val="24"/>
          <w:szCs w:val="24"/>
        </w:rPr>
      </w:pPr>
    </w:p>
    <w:p w14:paraId="753A26DF" w14:textId="0FC1BF9B" w:rsidR="007152AD" w:rsidRPr="007152AD" w:rsidRDefault="007152AD" w:rsidP="007152AD">
      <w:pPr>
        <w:pStyle w:val="CompendiumHeading3"/>
        <w:numPr>
          <w:ilvl w:val="0"/>
          <w:numId w:val="0"/>
        </w:numPr>
        <w:ind w:left="709" w:hanging="709"/>
      </w:pPr>
      <w:r w:rsidRPr="007152AD">
        <w:t>20.4</w:t>
      </w:r>
      <w:r w:rsidRPr="007152AD">
        <w:tab/>
      </w:r>
      <w:bookmarkStart w:id="7" w:name="_Ref413759908"/>
      <w:r w:rsidRPr="007152AD">
        <w:t xml:space="preserve">The Contractor shall not cause or permit personal data obtained or held in connection with the Contract to be processed, stored, accessed or otherwise transferred to any third party (whether within or outside Singapore), or allow any third party to have access to it, unless with the prior written consent of the </w:t>
      </w:r>
      <w:r>
        <w:t xml:space="preserve">Authority </w:t>
      </w:r>
      <w:r w:rsidRPr="007152AD">
        <w:t xml:space="preserve">and subject to such conditions as the </w:t>
      </w:r>
      <w:r>
        <w:t>Authority</w:t>
      </w:r>
      <w:r w:rsidRPr="007152AD">
        <w:t xml:space="preserve"> may impose.</w:t>
      </w:r>
      <w:bookmarkEnd w:id="7"/>
      <w:r w:rsidRPr="007152AD">
        <w:t xml:space="preserve"> Any request for the </w:t>
      </w:r>
      <w:r>
        <w:t xml:space="preserve">Authority’s </w:t>
      </w:r>
      <w:r w:rsidRPr="007152AD">
        <w:t>consent under this Clause 20</w:t>
      </w:r>
      <w:r w:rsidR="00BF41C3">
        <w:t>.4</w:t>
      </w:r>
      <w:r w:rsidRPr="007152AD">
        <w:t xml:space="preserve"> shall include an explanation of why the proposed transfer is necessary for the purposes of </w:t>
      </w:r>
      <w:r w:rsidRPr="007152AD">
        <w:lastRenderedPageBreak/>
        <w:t xml:space="preserve">fulfilling the Contractor’s obligations under the Contract. If consent is granted, the Contractor shall provide a written undertaking that the personal data which is: </w:t>
      </w:r>
    </w:p>
    <w:p w14:paraId="52F22788" w14:textId="734AA06E" w:rsidR="007152AD" w:rsidRPr="007152AD" w:rsidRDefault="007152AD" w:rsidP="007152AD">
      <w:pPr>
        <w:pStyle w:val="CompendiumHeading3"/>
        <w:numPr>
          <w:ilvl w:val="0"/>
          <w:numId w:val="0"/>
        </w:numPr>
        <w:ind w:left="720"/>
      </w:pPr>
      <w:r w:rsidRPr="007152AD">
        <w:t xml:space="preserve">(a) transferred outside Singapore will be protected to a comparable standard as it is protected under the Personal Data Protection Act 2012; and </w:t>
      </w:r>
    </w:p>
    <w:p w14:paraId="2EE36340" w14:textId="77777777" w:rsidR="007152AD" w:rsidRPr="007152AD" w:rsidRDefault="007152AD" w:rsidP="007152AD">
      <w:pPr>
        <w:pStyle w:val="CompendiumHeading3"/>
        <w:numPr>
          <w:ilvl w:val="0"/>
          <w:numId w:val="0"/>
        </w:numPr>
        <w:ind w:left="720"/>
      </w:pPr>
      <w:r w:rsidRPr="007152AD">
        <w:t xml:space="preserve">(b) transferred within Singapore will be protected in accordance with the requirements set out in this Clause 20.  </w:t>
      </w:r>
    </w:p>
    <w:p w14:paraId="646355BB" w14:textId="09B320A8" w:rsidR="007152AD" w:rsidRPr="007152AD" w:rsidRDefault="007152AD" w:rsidP="007152AD">
      <w:pPr>
        <w:pStyle w:val="CompendiumHeading3"/>
        <w:numPr>
          <w:ilvl w:val="0"/>
          <w:numId w:val="0"/>
        </w:numPr>
        <w:ind w:left="720" w:hanging="720"/>
      </w:pPr>
      <w:r w:rsidRPr="007152AD">
        <w:t>20.5</w:t>
      </w:r>
      <w:r w:rsidRPr="007152AD">
        <w:tab/>
        <w:t xml:space="preserve">The Contractor shall immediately notify the </w:t>
      </w:r>
      <w:r>
        <w:t>Authority</w:t>
      </w:r>
      <w:r w:rsidRPr="007152AD">
        <w:t xml:space="preserve"> when it becomes aware of a breach of Clauses 20.1 to 20.4 by itself or any Subcontractor.</w:t>
      </w:r>
    </w:p>
    <w:p w14:paraId="51DCCBB6" w14:textId="393A8876" w:rsidR="007152AD" w:rsidRPr="007152AD" w:rsidRDefault="007152AD" w:rsidP="007152AD">
      <w:pPr>
        <w:pStyle w:val="CompendiumHeading3"/>
        <w:numPr>
          <w:ilvl w:val="0"/>
          <w:numId w:val="0"/>
        </w:numPr>
        <w:ind w:left="720" w:hanging="720"/>
      </w:pPr>
      <w:r w:rsidRPr="007152AD">
        <w:t>20.6</w:t>
      </w:r>
      <w:r w:rsidRPr="007152AD">
        <w:tab/>
        <w:t xml:space="preserve">The Contractor shall immediately notify the </w:t>
      </w:r>
      <w:r>
        <w:t>Authority</w:t>
      </w:r>
      <w:r w:rsidRPr="007152AD">
        <w:t xml:space="preserve"> as soon as it becomes aware that a disclosure of personal data may be required by law and cooperate at its own costs with the </w:t>
      </w:r>
      <w:r>
        <w:t>Authority</w:t>
      </w:r>
      <w:r w:rsidRPr="007152AD">
        <w:t>’s reasonable requests and directions.</w:t>
      </w:r>
    </w:p>
    <w:p w14:paraId="56427529" w14:textId="01F2A8CF" w:rsidR="007152AD" w:rsidRPr="007152AD" w:rsidRDefault="007152AD" w:rsidP="00592A89">
      <w:pPr>
        <w:widowControl w:val="0"/>
        <w:numPr>
          <w:ilvl w:val="1"/>
          <w:numId w:val="20"/>
        </w:numPr>
        <w:spacing w:line="240" w:lineRule="atLeast"/>
        <w:jc w:val="both"/>
        <w:rPr>
          <w:b/>
          <w:spacing w:val="-2"/>
          <w:sz w:val="24"/>
          <w:szCs w:val="24"/>
        </w:rPr>
      </w:pPr>
      <w:r w:rsidRPr="007152AD">
        <w:rPr>
          <w:sz w:val="24"/>
          <w:szCs w:val="24"/>
        </w:rPr>
        <w:t>The Contractor shall ensure that all personal data obtained or held in connection with the Contract and any copies thereof, regardless of the medium of storage, and which is no longer necessary for the purposes of its performance of the Contract is</w:t>
      </w:r>
      <w:r w:rsidR="003618D6">
        <w:rPr>
          <w:sz w:val="24"/>
          <w:szCs w:val="24"/>
        </w:rPr>
        <w:t xml:space="preserve"> securely destroyed</w:t>
      </w:r>
      <w:r w:rsidRPr="007152AD">
        <w:rPr>
          <w:sz w:val="24"/>
          <w:szCs w:val="24"/>
        </w:rPr>
        <w:t xml:space="preserve"> within</w:t>
      </w:r>
      <w:r w:rsidR="003618D6">
        <w:rPr>
          <w:sz w:val="24"/>
          <w:szCs w:val="24"/>
        </w:rPr>
        <w:t xml:space="preserve"> fourteen</w:t>
      </w:r>
      <w:r w:rsidRPr="007152AD">
        <w:rPr>
          <w:sz w:val="24"/>
          <w:szCs w:val="24"/>
        </w:rPr>
        <w:t xml:space="preserve"> </w:t>
      </w:r>
      <w:r w:rsidR="003618D6">
        <w:rPr>
          <w:sz w:val="24"/>
          <w:szCs w:val="24"/>
        </w:rPr>
        <w:t>(14)</w:t>
      </w:r>
      <w:r w:rsidRPr="007152AD">
        <w:rPr>
          <w:sz w:val="24"/>
          <w:szCs w:val="24"/>
        </w:rPr>
        <w:t xml:space="preserve"> days. Any personal data that is retained by the Contractor after such personal data is no longer necessary for the purposes of its performance of the Contract, or without the written authorisation of the </w:t>
      </w:r>
      <w:r>
        <w:rPr>
          <w:sz w:val="24"/>
          <w:szCs w:val="24"/>
        </w:rPr>
        <w:t>Authority</w:t>
      </w:r>
      <w:r w:rsidRPr="007152AD">
        <w:rPr>
          <w:sz w:val="24"/>
          <w:szCs w:val="24"/>
        </w:rPr>
        <w:t xml:space="preserve">, is a breach of the Contract. No later than </w:t>
      </w:r>
      <w:r w:rsidR="003618D6">
        <w:rPr>
          <w:sz w:val="24"/>
          <w:szCs w:val="24"/>
        </w:rPr>
        <w:t>fourteen (14)</w:t>
      </w:r>
      <w:r w:rsidRPr="007152AD">
        <w:rPr>
          <w:sz w:val="24"/>
          <w:szCs w:val="24"/>
        </w:rPr>
        <w:t xml:space="preserve"> days from the termination or expiry of the Contract, the Contractor shall provide a written confirmation that it is no longer in possession of any personal data obtained or held in connection with the Contract or copies thereof, regardless of the medium of storage.</w:t>
      </w:r>
    </w:p>
    <w:p w14:paraId="472F99B2" w14:textId="0828186F" w:rsidR="007152AD" w:rsidRPr="007152AD" w:rsidRDefault="007152AD" w:rsidP="007152AD">
      <w:pPr>
        <w:widowControl w:val="0"/>
        <w:spacing w:line="240" w:lineRule="atLeast"/>
        <w:jc w:val="both"/>
        <w:rPr>
          <w:sz w:val="24"/>
          <w:szCs w:val="24"/>
        </w:rPr>
      </w:pPr>
    </w:p>
    <w:p w14:paraId="053E1AD7" w14:textId="62907490" w:rsidR="007152AD" w:rsidRPr="007152AD" w:rsidRDefault="007152AD" w:rsidP="007152AD">
      <w:pPr>
        <w:widowControl w:val="0"/>
        <w:spacing w:line="240" w:lineRule="atLeast"/>
        <w:ind w:left="720"/>
        <w:jc w:val="both"/>
        <w:rPr>
          <w:b/>
          <w:sz w:val="24"/>
          <w:szCs w:val="24"/>
          <w:u w:val="single"/>
        </w:rPr>
      </w:pPr>
      <w:r w:rsidRPr="007152AD">
        <w:rPr>
          <w:b/>
          <w:sz w:val="24"/>
          <w:szCs w:val="24"/>
          <w:u w:val="single"/>
        </w:rPr>
        <w:t xml:space="preserve">Security </w:t>
      </w:r>
    </w:p>
    <w:p w14:paraId="5AD49932" w14:textId="77777777" w:rsidR="007152AD" w:rsidRPr="007152AD" w:rsidRDefault="007152AD" w:rsidP="007152AD">
      <w:pPr>
        <w:widowControl w:val="0"/>
        <w:spacing w:line="240" w:lineRule="atLeast"/>
        <w:ind w:left="720"/>
        <w:jc w:val="both"/>
        <w:rPr>
          <w:b/>
          <w:spacing w:val="-2"/>
          <w:sz w:val="24"/>
          <w:szCs w:val="24"/>
          <w:u w:val="single"/>
        </w:rPr>
      </w:pPr>
    </w:p>
    <w:p w14:paraId="6B83A5E8" w14:textId="4C6B5776" w:rsidR="007152AD" w:rsidRPr="007152AD" w:rsidRDefault="007152AD" w:rsidP="00592A89">
      <w:pPr>
        <w:widowControl w:val="0"/>
        <w:numPr>
          <w:ilvl w:val="1"/>
          <w:numId w:val="20"/>
        </w:numPr>
        <w:spacing w:line="240" w:lineRule="atLeast"/>
        <w:jc w:val="both"/>
        <w:rPr>
          <w:b/>
          <w:spacing w:val="-2"/>
          <w:sz w:val="24"/>
          <w:szCs w:val="24"/>
        </w:rPr>
      </w:pPr>
      <w:r w:rsidRPr="007152AD">
        <w:rPr>
          <w:sz w:val="24"/>
          <w:szCs w:val="24"/>
        </w:rPr>
        <w:t>The Contractor shall take all reasonable measures to ensure that personal data held in connection with the Contract is protected against loss or damage (whether accidental or otherwise), and against unauthorised access, use, modification, disclosure or other misuse and that only authorised personnel shall have access to the data.</w:t>
      </w:r>
    </w:p>
    <w:p w14:paraId="0DFD5053" w14:textId="77777777" w:rsidR="007152AD" w:rsidRPr="007152AD" w:rsidRDefault="007152AD" w:rsidP="007152AD">
      <w:pPr>
        <w:widowControl w:val="0"/>
        <w:spacing w:line="240" w:lineRule="atLeast"/>
        <w:ind w:left="720"/>
        <w:jc w:val="both"/>
        <w:rPr>
          <w:b/>
          <w:spacing w:val="-2"/>
          <w:sz w:val="24"/>
          <w:szCs w:val="24"/>
        </w:rPr>
      </w:pPr>
    </w:p>
    <w:p w14:paraId="573D232B" w14:textId="18654CFA" w:rsidR="007152AD" w:rsidRPr="007152AD" w:rsidRDefault="007152AD" w:rsidP="00592A89">
      <w:pPr>
        <w:widowControl w:val="0"/>
        <w:numPr>
          <w:ilvl w:val="1"/>
          <w:numId w:val="20"/>
        </w:numPr>
        <w:spacing w:line="240" w:lineRule="atLeast"/>
        <w:jc w:val="both"/>
        <w:rPr>
          <w:b/>
          <w:spacing w:val="-2"/>
          <w:sz w:val="24"/>
          <w:szCs w:val="24"/>
        </w:rPr>
      </w:pPr>
      <w:r w:rsidRPr="007152AD">
        <w:rPr>
          <w:sz w:val="24"/>
          <w:szCs w:val="24"/>
        </w:rPr>
        <w:t xml:space="preserve">The Contractor shall, in respect of any personal data held by it in connection with the Contract, comply with any reasonable requests, directions or guidelines of the </w:t>
      </w:r>
      <w:r>
        <w:rPr>
          <w:sz w:val="24"/>
          <w:szCs w:val="24"/>
        </w:rPr>
        <w:t>Authority</w:t>
      </w:r>
      <w:r w:rsidRPr="007152AD">
        <w:rPr>
          <w:sz w:val="24"/>
          <w:szCs w:val="24"/>
        </w:rPr>
        <w:t xml:space="preserve"> relating to the handling of personal data.</w:t>
      </w:r>
    </w:p>
    <w:p w14:paraId="6E2BCAA9" w14:textId="77777777" w:rsidR="007152AD" w:rsidRPr="007152AD" w:rsidRDefault="007152AD" w:rsidP="007152AD">
      <w:pPr>
        <w:pStyle w:val="ListParagraph"/>
        <w:rPr>
          <w:rFonts w:ascii="Times New Roman" w:hAnsi="Times New Roman"/>
          <w:b/>
          <w:spacing w:val="-2"/>
          <w:szCs w:val="24"/>
        </w:rPr>
      </w:pPr>
    </w:p>
    <w:p w14:paraId="6FA02802" w14:textId="7B0AD188" w:rsidR="007152AD" w:rsidRPr="007152AD" w:rsidRDefault="007152AD" w:rsidP="00592A89">
      <w:pPr>
        <w:widowControl w:val="0"/>
        <w:numPr>
          <w:ilvl w:val="1"/>
          <w:numId w:val="20"/>
        </w:numPr>
        <w:spacing w:line="240" w:lineRule="atLeast"/>
        <w:jc w:val="both"/>
        <w:rPr>
          <w:b/>
          <w:spacing w:val="-2"/>
          <w:sz w:val="24"/>
          <w:szCs w:val="24"/>
        </w:rPr>
      </w:pPr>
      <w:r w:rsidRPr="007152AD">
        <w:rPr>
          <w:sz w:val="24"/>
          <w:szCs w:val="24"/>
        </w:rPr>
        <w:t>The Contractor shall immediately notify the Authority when it becomes aware of a breach of Clause 20.8 by itself or any Subcontractor.</w:t>
      </w:r>
    </w:p>
    <w:p w14:paraId="6B0F2000" w14:textId="77777777" w:rsidR="00443744" w:rsidRPr="001B4EF6" w:rsidRDefault="00443744" w:rsidP="001B4EF6">
      <w:pPr>
        <w:rPr>
          <w:b/>
          <w:spacing w:val="-2"/>
          <w:szCs w:val="24"/>
        </w:rPr>
      </w:pPr>
    </w:p>
    <w:p w14:paraId="28DBA6D5" w14:textId="2E1CB3E4" w:rsidR="007152AD" w:rsidRPr="001B4EF6" w:rsidRDefault="007152AD" w:rsidP="007152AD">
      <w:pPr>
        <w:pStyle w:val="ListParagraph"/>
        <w:rPr>
          <w:rFonts w:ascii="Times New Roman" w:hAnsi="Times New Roman"/>
          <w:b/>
          <w:spacing w:val="-2"/>
          <w:szCs w:val="24"/>
          <w:u w:val="single"/>
        </w:rPr>
      </w:pPr>
      <w:r w:rsidRPr="001B4EF6">
        <w:rPr>
          <w:rFonts w:ascii="Times New Roman" w:hAnsi="Times New Roman"/>
          <w:b/>
          <w:spacing w:val="-2"/>
          <w:szCs w:val="24"/>
          <w:u w:val="single"/>
        </w:rPr>
        <w:t xml:space="preserve">Remedies </w:t>
      </w:r>
    </w:p>
    <w:p w14:paraId="1E2DF065" w14:textId="77777777" w:rsidR="007152AD" w:rsidRPr="007152AD" w:rsidRDefault="007152AD" w:rsidP="007152AD">
      <w:pPr>
        <w:pStyle w:val="ListParagraph"/>
        <w:rPr>
          <w:rFonts w:ascii="Times New Roman" w:hAnsi="Times New Roman"/>
          <w:b/>
          <w:spacing w:val="-2"/>
          <w:szCs w:val="24"/>
        </w:rPr>
      </w:pPr>
    </w:p>
    <w:p w14:paraId="0C179B63" w14:textId="156DDB1B" w:rsidR="007152AD" w:rsidRPr="007152AD" w:rsidRDefault="007152AD" w:rsidP="00592A89">
      <w:pPr>
        <w:widowControl w:val="0"/>
        <w:numPr>
          <w:ilvl w:val="1"/>
          <w:numId w:val="20"/>
        </w:numPr>
        <w:spacing w:line="240" w:lineRule="atLeast"/>
        <w:jc w:val="both"/>
        <w:rPr>
          <w:b/>
          <w:spacing w:val="-2"/>
          <w:sz w:val="24"/>
          <w:szCs w:val="24"/>
        </w:rPr>
      </w:pPr>
      <w:r w:rsidRPr="007152AD">
        <w:rPr>
          <w:sz w:val="24"/>
          <w:szCs w:val="24"/>
        </w:rPr>
        <w:t xml:space="preserve">In the event of any breach by the Contractor, Subcontractor or any of their directors, officers, employees, servants, agents or Subcontractors of this Clause 20, the </w:t>
      </w:r>
      <w:r>
        <w:rPr>
          <w:sz w:val="24"/>
          <w:szCs w:val="24"/>
        </w:rPr>
        <w:t xml:space="preserve">Authority </w:t>
      </w:r>
      <w:r w:rsidRPr="007152AD">
        <w:rPr>
          <w:sz w:val="24"/>
          <w:szCs w:val="24"/>
        </w:rPr>
        <w:t>is entitled to terminate the Contract forthwith without being liable to the Contractor for any damages or compensation.</w:t>
      </w:r>
    </w:p>
    <w:p w14:paraId="167C5D64" w14:textId="77777777" w:rsidR="007152AD" w:rsidRPr="007152AD" w:rsidRDefault="007152AD" w:rsidP="007152AD">
      <w:pPr>
        <w:widowControl w:val="0"/>
        <w:spacing w:line="240" w:lineRule="atLeast"/>
        <w:ind w:left="720"/>
        <w:jc w:val="both"/>
        <w:rPr>
          <w:b/>
          <w:spacing w:val="-2"/>
          <w:sz w:val="24"/>
          <w:szCs w:val="24"/>
        </w:rPr>
      </w:pPr>
    </w:p>
    <w:p w14:paraId="57A00422" w14:textId="691F5468" w:rsidR="007152AD" w:rsidRPr="007152AD" w:rsidRDefault="007152AD" w:rsidP="00592A89">
      <w:pPr>
        <w:widowControl w:val="0"/>
        <w:numPr>
          <w:ilvl w:val="1"/>
          <w:numId w:val="20"/>
        </w:numPr>
        <w:spacing w:line="240" w:lineRule="atLeast"/>
        <w:jc w:val="both"/>
        <w:rPr>
          <w:b/>
          <w:spacing w:val="-2"/>
          <w:sz w:val="24"/>
          <w:szCs w:val="24"/>
        </w:rPr>
      </w:pPr>
      <w:r w:rsidRPr="007152AD">
        <w:rPr>
          <w:sz w:val="24"/>
          <w:szCs w:val="24"/>
        </w:rPr>
        <w:t xml:space="preserve">The Contractor shall indemnify and keep indemnified the </w:t>
      </w:r>
      <w:r>
        <w:rPr>
          <w:sz w:val="24"/>
          <w:szCs w:val="24"/>
        </w:rPr>
        <w:t>Authority</w:t>
      </w:r>
      <w:r w:rsidRPr="007152AD">
        <w:rPr>
          <w:sz w:val="24"/>
          <w:szCs w:val="24"/>
        </w:rPr>
        <w:t xml:space="preserve"> against </w:t>
      </w:r>
      <w:proofErr w:type="gramStart"/>
      <w:r w:rsidRPr="007152AD">
        <w:rPr>
          <w:sz w:val="24"/>
          <w:szCs w:val="24"/>
        </w:rPr>
        <w:t>any and all</w:t>
      </w:r>
      <w:proofErr w:type="gramEnd"/>
      <w:r w:rsidRPr="007152AD">
        <w:rPr>
          <w:sz w:val="24"/>
          <w:szCs w:val="24"/>
        </w:rPr>
        <w:t xml:space="preserve"> Losses sustained, incurred, paid by or suffered by the </w:t>
      </w:r>
      <w:r w:rsidR="007B3540">
        <w:rPr>
          <w:sz w:val="24"/>
          <w:szCs w:val="24"/>
        </w:rPr>
        <w:t>Authority</w:t>
      </w:r>
      <w:r w:rsidRPr="007152AD">
        <w:rPr>
          <w:sz w:val="24"/>
          <w:szCs w:val="24"/>
        </w:rPr>
        <w:t xml:space="preserve"> arising out of or in connection with any act or omission on the part of the Contractor, </w:t>
      </w:r>
      <w:r w:rsidR="007B3540">
        <w:rPr>
          <w:sz w:val="24"/>
          <w:szCs w:val="24"/>
        </w:rPr>
        <w:lastRenderedPageBreak/>
        <w:t>s</w:t>
      </w:r>
      <w:r w:rsidRPr="007152AD">
        <w:rPr>
          <w:sz w:val="24"/>
          <w:szCs w:val="24"/>
        </w:rPr>
        <w:t>ubcontractor, or any of their directors, officers, employees, servants or agents in relation to this Clause 20.</w:t>
      </w:r>
    </w:p>
    <w:p w14:paraId="618A9362" w14:textId="77777777" w:rsidR="00443744" w:rsidRPr="007152AD" w:rsidRDefault="00443744" w:rsidP="007152AD">
      <w:pPr>
        <w:widowControl w:val="0"/>
        <w:spacing w:line="240" w:lineRule="atLeast"/>
        <w:jc w:val="both"/>
        <w:rPr>
          <w:sz w:val="24"/>
          <w:szCs w:val="24"/>
        </w:rPr>
      </w:pPr>
    </w:p>
    <w:p w14:paraId="3F586BC3" w14:textId="45D7FA9F" w:rsidR="007152AD" w:rsidRPr="007152AD" w:rsidRDefault="007152AD" w:rsidP="007152AD">
      <w:pPr>
        <w:widowControl w:val="0"/>
        <w:spacing w:line="240" w:lineRule="atLeast"/>
        <w:ind w:firstLine="720"/>
        <w:jc w:val="both"/>
        <w:rPr>
          <w:b/>
          <w:spacing w:val="-2"/>
          <w:sz w:val="24"/>
          <w:szCs w:val="24"/>
          <w:u w:val="single"/>
        </w:rPr>
      </w:pPr>
      <w:r w:rsidRPr="007152AD">
        <w:rPr>
          <w:b/>
          <w:spacing w:val="-2"/>
          <w:sz w:val="24"/>
          <w:szCs w:val="24"/>
          <w:u w:val="single"/>
        </w:rPr>
        <w:t>Definition</w:t>
      </w:r>
    </w:p>
    <w:p w14:paraId="72F33795" w14:textId="77777777" w:rsidR="007152AD" w:rsidRPr="007152AD" w:rsidRDefault="007152AD" w:rsidP="007152AD">
      <w:pPr>
        <w:widowControl w:val="0"/>
        <w:spacing w:line="240" w:lineRule="atLeast"/>
        <w:ind w:left="720"/>
        <w:jc w:val="both"/>
        <w:rPr>
          <w:b/>
          <w:spacing w:val="-2"/>
          <w:sz w:val="24"/>
          <w:szCs w:val="24"/>
        </w:rPr>
      </w:pPr>
    </w:p>
    <w:p w14:paraId="1899D220" w14:textId="77A84DC1" w:rsidR="007152AD" w:rsidRPr="007152AD" w:rsidRDefault="007152AD" w:rsidP="00592A89">
      <w:pPr>
        <w:widowControl w:val="0"/>
        <w:numPr>
          <w:ilvl w:val="1"/>
          <w:numId w:val="20"/>
        </w:numPr>
        <w:spacing w:line="240" w:lineRule="atLeast"/>
        <w:jc w:val="both"/>
        <w:rPr>
          <w:b/>
          <w:spacing w:val="-2"/>
          <w:sz w:val="24"/>
          <w:szCs w:val="24"/>
        </w:rPr>
      </w:pPr>
      <w:r w:rsidRPr="007152AD">
        <w:rPr>
          <w:sz w:val="24"/>
          <w:szCs w:val="24"/>
        </w:rPr>
        <w:t>For the purposes of this Clause 20, the words “personal data” shall have the same meaning in the Contract as its definition in the Personal Data Protection Act 2012 (No. 26 of 2012).</w:t>
      </w:r>
    </w:p>
    <w:p w14:paraId="311A9358" w14:textId="77777777" w:rsidR="00443744" w:rsidRPr="007152AD" w:rsidRDefault="00443744" w:rsidP="007152AD">
      <w:pPr>
        <w:widowControl w:val="0"/>
        <w:spacing w:line="240" w:lineRule="atLeast"/>
        <w:jc w:val="both"/>
        <w:rPr>
          <w:sz w:val="24"/>
          <w:szCs w:val="24"/>
        </w:rPr>
      </w:pPr>
    </w:p>
    <w:p w14:paraId="5F60549A" w14:textId="087B9A60" w:rsidR="007152AD" w:rsidRPr="007152AD" w:rsidRDefault="007152AD" w:rsidP="007152AD">
      <w:pPr>
        <w:widowControl w:val="0"/>
        <w:spacing w:line="240" w:lineRule="atLeast"/>
        <w:ind w:firstLine="720"/>
        <w:jc w:val="both"/>
        <w:rPr>
          <w:b/>
          <w:spacing w:val="-2"/>
          <w:sz w:val="24"/>
          <w:szCs w:val="24"/>
          <w:u w:val="single"/>
        </w:rPr>
      </w:pPr>
      <w:r w:rsidRPr="007152AD">
        <w:rPr>
          <w:b/>
          <w:spacing w:val="-2"/>
          <w:sz w:val="24"/>
          <w:szCs w:val="24"/>
          <w:u w:val="single"/>
        </w:rPr>
        <w:t>Survival</w:t>
      </w:r>
    </w:p>
    <w:p w14:paraId="1328DB7D" w14:textId="77777777" w:rsidR="007152AD" w:rsidRPr="007152AD" w:rsidRDefault="007152AD" w:rsidP="007152AD">
      <w:pPr>
        <w:widowControl w:val="0"/>
        <w:spacing w:line="240" w:lineRule="atLeast"/>
        <w:ind w:left="720"/>
        <w:jc w:val="both"/>
        <w:rPr>
          <w:b/>
          <w:spacing w:val="-2"/>
          <w:sz w:val="24"/>
          <w:szCs w:val="24"/>
        </w:rPr>
      </w:pPr>
    </w:p>
    <w:p w14:paraId="4C5F9665" w14:textId="10E0493A" w:rsidR="00632C3F" w:rsidRPr="009B4CA7" w:rsidRDefault="007152AD" w:rsidP="00592A89">
      <w:pPr>
        <w:widowControl w:val="0"/>
        <w:numPr>
          <w:ilvl w:val="1"/>
          <w:numId w:val="20"/>
        </w:numPr>
        <w:spacing w:line="240" w:lineRule="atLeast"/>
        <w:jc w:val="both"/>
        <w:rPr>
          <w:b/>
          <w:spacing w:val="-2"/>
          <w:sz w:val="24"/>
          <w:szCs w:val="24"/>
        </w:rPr>
      </w:pPr>
      <w:r w:rsidRPr="007152AD">
        <w:rPr>
          <w:sz w:val="24"/>
          <w:szCs w:val="24"/>
        </w:rPr>
        <w:t xml:space="preserve">In </w:t>
      </w:r>
      <w:proofErr w:type="gramStart"/>
      <w:r w:rsidRPr="007152AD">
        <w:rPr>
          <w:sz w:val="24"/>
          <w:szCs w:val="24"/>
        </w:rPr>
        <w:t>addition</w:t>
      </w:r>
      <w:proofErr w:type="gramEnd"/>
      <w:r w:rsidRPr="007152AD">
        <w:rPr>
          <w:sz w:val="24"/>
          <w:szCs w:val="24"/>
        </w:rPr>
        <w:t xml:space="preserve"> and without prejudice to clause 1</w:t>
      </w:r>
      <w:r w:rsidR="007B3540">
        <w:rPr>
          <w:sz w:val="24"/>
          <w:szCs w:val="24"/>
        </w:rPr>
        <w:t>9</w:t>
      </w:r>
      <w:r w:rsidRPr="007152AD">
        <w:rPr>
          <w:sz w:val="24"/>
          <w:szCs w:val="24"/>
        </w:rPr>
        <w:t>, this Clause 20 shall survive the termination or expiry of the Contract.</w:t>
      </w:r>
    </w:p>
    <w:p w14:paraId="08C7B27A" w14:textId="77777777" w:rsidR="009B4CA7" w:rsidRDefault="009B4CA7" w:rsidP="009B4CA7">
      <w:pPr>
        <w:widowControl w:val="0"/>
        <w:spacing w:line="240" w:lineRule="atLeast"/>
        <w:jc w:val="both"/>
        <w:rPr>
          <w:sz w:val="24"/>
          <w:szCs w:val="24"/>
          <w:lang w:eastAsia="en-GB"/>
        </w:rPr>
      </w:pPr>
    </w:p>
    <w:p w14:paraId="70169C0E" w14:textId="77777777" w:rsidR="009B4CA7" w:rsidRPr="009C465A" w:rsidRDefault="009B4CA7" w:rsidP="009B4CA7">
      <w:pPr>
        <w:widowControl w:val="0"/>
        <w:spacing w:line="240" w:lineRule="atLeast"/>
        <w:jc w:val="both"/>
        <w:rPr>
          <w:sz w:val="24"/>
          <w:szCs w:val="24"/>
          <w:lang w:eastAsia="en-GB"/>
        </w:rPr>
      </w:pPr>
    </w:p>
    <w:p w14:paraId="2E6DA598" w14:textId="77777777" w:rsidR="009B4CA7" w:rsidRPr="002111AA" w:rsidRDefault="009B4CA7" w:rsidP="00A97165">
      <w:pPr>
        <w:widowControl w:val="0"/>
        <w:numPr>
          <w:ilvl w:val="0"/>
          <w:numId w:val="9"/>
        </w:numPr>
        <w:spacing w:line="240" w:lineRule="atLeast"/>
        <w:ind w:left="709" w:hanging="709"/>
        <w:jc w:val="both"/>
        <w:rPr>
          <w:bCs/>
        </w:rPr>
      </w:pPr>
      <w:bookmarkStart w:id="8" w:name="_Ref405972815"/>
      <w:r w:rsidRPr="002111AA">
        <w:rPr>
          <w:b/>
          <w:bCs/>
        </w:rPr>
        <w:t>OWNERSHIP OF INTELLECTUAL PROPERTY RIGHTS</w:t>
      </w:r>
      <w:bookmarkEnd w:id="8"/>
    </w:p>
    <w:p w14:paraId="00981A42" w14:textId="77777777" w:rsidR="009B4CA7" w:rsidRDefault="009B4CA7" w:rsidP="009B4CA7">
      <w:pPr>
        <w:jc w:val="both"/>
        <w:rPr>
          <w:b/>
          <w:i/>
          <w:color w:val="0000FF"/>
          <w:sz w:val="24"/>
          <w:szCs w:val="24"/>
        </w:rPr>
      </w:pPr>
    </w:p>
    <w:p w14:paraId="6634137E"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76DCA77B"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0A1215C5"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72D9D23F"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2963B71F"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7174DA07"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2ADD4078"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04FF143D"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48B81711"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5959B5C6"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619F5B86"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3987016A"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0B4E2244"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4F854D9D"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47FF61BE"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2B558A78"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0BADEC46"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2A4DE244"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08EE2452"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32F41A8F"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59AB9F56" w14:textId="77777777" w:rsidR="009B4CA7" w:rsidRPr="00F13AEE" w:rsidRDefault="009B4CA7" w:rsidP="00592A89">
      <w:pPr>
        <w:pStyle w:val="ListParagraph"/>
        <w:numPr>
          <w:ilvl w:val="0"/>
          <w:numId w:val="29"/>
        </w:numPr>
        <w:spacing w:after="240"/>
        <w:jc w:val="both"/>
        <w:rPr>
          <w:rFonts w:ascii="Times New Roman" w:eastAsia="Calibri" w:hAnsi="Times New Roman"/>
          <w:vanish/>
          <w:szCs w:val="24"/>
          <w:lang w:val="en-SG" w:eastAsia="en-US"/>
        </w:rPr>
      </w:pPr>
    </w:p>
    <w:p w14:paraId="0D0AA058" w14:textId="77777777" w:rsidR="00E97CCC" w:rsidRDefault="00E97CCC" w:rsidP="00A97165">
      <w:pPr>
        <w:pStyle w:val="CompendiumHeading2"/>
        <w:numPr>
          <w:ilvl w:val="1"/>
          <w:numId w:val="9"/>
        </w:numPr>
      </w:pPr>
      <w:r w:rsidRPr="00970B63">
        <w:t xml:space="preserve">Nothing in </w:t>
      </w:r>
      <w:r>
        <w:t>the</w:t>
      </w:r>
      <w:r w:rsidRPr="00970B63">
        <w:t xml:space="preserve"> Contract shall affect any person’s right to own or licence Background IP.</w:t>
      </w:r>
    </w:p>
    <w:p w14:paraId="6BB601A5" w14:textId="4A154156" w:rsidR="00E97CCC" w:rsidRDefault="0038308F" w:rsidP="00A97165">
      <w:pPr>
        <w:pStyle w:val="CompendiumHeading2"/>
        <w:numPr>
          <w:ilvl w:val="1"/>
          <w:numId w:val="9"/>
        </w:numPr>
      </w:pPr>
      <w:r>
        <w:t xml:space="preserve">The Authority agrees that all rights, title to or interest in, all </w:t>
      </w:r>
      <w:r w:rsidR="00E97CCC" w:rsidRPr="00970B63">
        <w:t xml:space="preserve">Foreground IP created by the Contractor, its </w:t>
      </w:r>
      <w:r w:rsidR="00E97CCC">
        <w:t>Subcontractor</w:t>
      </w:r>
      <w:r w:rsidR="00E97CCC" w:rsidRPr="00970B63">
        <w:t xml:space="preserve"> or supplier shall vest in the </w:t>
      </w:r>
      <w:r>
        <w:t>Contractor</w:t>
      </w:r>
      <w:r w:rsidR="00BE5260">
        <w:t>.</w:t>
      </w:r>
    </w:p>
    <w:p w14:paraId="406A0131" w14:textId="481D0FF8" w:rsidR="00E97CCC" w:rsidRDefault="0038308F" w:rsidP="00A97165">
      <w:pPr>
        <w:pStyle w:val="CompendiumHeading2"/>
        <w:numPr>
          <w:ilvl w:val="1"/>
          <w:numId w:val="9"/>
        </w:numPr>
      </w:pPr>
      <w:r w:rsidRPr="004D4039">
        <w:t xml:space="preserve">In consideration of the </w:t>
      </w:r>
      <w:r>
        <w:t>Authority</w:t>
      </w:r>
      <w:r w:rsidRPr="004D4039">
        <w:t xml:space="preserve"> agreeing to the vesting of the Foreground IP in the</w:t>
      </w:r>
      <w:r w:rsidR="00E97CCC" w:rsidRPr="00970B63">
        <w:t xml:space="preserve"> Contractor</w:t>
      </w:r>
      <w:r w:rsidR="00E97CCC">
        <w:t>:</w:t>
      </w:r>
      <w:r w:rsidR="00E97CCC" w:rsidRPr="00970B63">
        <w:t xml:space="preserve"> </w:t>
      </w:r>
    </w:p>
    <w:p w14:paraId="1A2BA49D" w14:textId="2C785BE2" w:rsidR="00235031" w:rsidRPr="009D1346" w:rsidRDefault="0038308F" w:rsidP="00BE5260">
      <w:pPr>
        <w:pStyle w:val="CompendiumHeading4"/>
      </w:pPr>
      <w:r>
        <w:t xml:space="preserve">the Contractor </w:t>
      </w:r>
      <w:r w:rsidR="00E97CCC">
        <w:t xml:space="preserve">hereby </w:t>
      </w:r>
      <w:r>
        <w:t xml:space="preserve">grants to the </w:t>
      </w:r>
      <w:r w:rsidR="00235031">
        <w:t>Authority</w:t>
      </w:r>
      <w:r>
        <w:t xml:space="preserve"> and its agents, free of any additional charge, an irrevocable, </w:t>
      </w:r>
      <w:r w:rsidR="00823162">
        <w:t>Singapore</w:t>
      </w:r>
      <w:r>
        <w:t>, perpetual, non-exclusive</w:t>
      </w:r>
      <w:r w:rsidR="00235031">
        <w:t xml:space="preserve"> license to use, modify and reproduce all </w:t>
      </w:r>
      <w:r w:rsidR="00E97CCC">
        <w:t xml:space="preserve">Foreground IP </w:t>
      </w:r>
      <w:r w:rsidR="00235031">
        <w:t xml:space="preserve">(including all future Foreground IP) in connection with: </w:t>
      </w:r>
    </w:p>
    <w:p w14:paraId="1756D050" w14:textId="77777777" w:rsidR="00235031" w:rsidRDefault="00235031" w:rsidP="00235031">
      <w:pPr>
        <w:pStyle w:val="CompendiumHeading5"/>
        <w:numPr>
          <w:ilvl w:val="4"/>
          <w:numId w:val="44"/>
        </w:numPr>
        <w:spacing w:after="0"/>
      </w:pPr>
      <w:bookmarkStart w:id="9" w:name="_Ref406075026"/>
      <w:r w:rsidRPr="004D4039">
        <w:t xml:space="preserve">the use of any </w:t>
      </w:r>
      <w:proofErr w:type="gramStart"/>
      <w:r w:rsidRPr="004D4039">
        <w:t>Services;</w:t>
      </w:r>
      <w:bookmarkEnd w:id="9"/>
      <w:proofErr w:type="gramEnd"/>
    </w:p>
    <w:p w14:paraId="78824628" w14:textId="77777777" w:rsidR="00235031" w:rsidRPr="004D4039" w:rsidRDefault="00235031" w:rsidP="00235031">
      <w:pPr>
        <w:pStyle w:val="CompendiumHeading5"/>
        <w:numPr>
          <w:ilvl w:val="0"/>
          <w:numId w:val="0"/>
        </w:numPr>
        <w:spacing w:after="0"/>
        <w:ind w:left="2160"/>
      </w:pPr>
    </w:p>
    <w:p w14:paraId="38CA561B" w14:textId="77777777" w:rsidR="00235031" w:rsidRDefault="00235031" w:rsidP="00235031">
      <w:pPr>
        <w:pStyle w:val="CompendiumHeading5"/>
        <w:numPr>
          <w:ilvl w:val="4"/>
          <w:numId w:val="44"/>
        </w:numPr>
        <w:spacing w:after="0"/>
      </w:pPr>
      <w:r w:rsidRPr="004D4039">
        <w:t xml:space="preserve">the repair, maintenance, refurbishment, reproduction, modification, adaptation, integration or development of any </w:t>
      </w:r>
      <w:proofErr w:type="gramStart"/>
      <w:r w:rsidRPr="004D4039">
        <w:t>Services;</w:t>
      </w:r>
      <w:proofErr w:type="gramEnd"/>
    </w:p>
    <w:p w14:paraId="4556211A" w14:textId="77777777" w:rsidR="00235031" w:rsidRPr="004D4039" w:rsidRDefault="00235031" w:rsidP="00235031">
      <w:pPr>
        <w:pStyle w:val="CompendiumHeading5"/>
        <w:numPr>
          <w:ilvl w:val="0"/>
          <w:numId w:val="0"/>
        </w:numPr>
        <w:spacing w:after="0"/>
      </w:pPr>
    </w:p>
    <w:p w14:paraId="1440AD60" w14:textId="77777777" w:rsidR="00235031" w:rsidRDefault="00235031" w:rsidP="00235031">
      <w:pPr>
        <w:pStyle w:val="CompendiumHeading5"/>
        <w:numPr>
          <w:ilvl w:val="4"/>
          <w:numId w:val="44"/>
        </w:numPr>
        <w:spacing w:after="0"/>
      </w:pPr>
      <w:r w:rsidRPr="004D4039">
        <w:t>the use, reproduction or adaptation of any documentation delivered under the Contract; or</w:t>
      </w:r>
    </w:p>
    <w:p w14:paraId="104807EE" w14:textId="77777777" w:rsidR="00235031" w:rsidRPr="004D4039" w:rsidRDefault="00235031" w:rsidP="00235031">
      <w:pPr>
        <w:pStyle w:val="CompendiumHeading5"/>
        <w:numPr>
          <w:ilvl w:val="0"/>
          <w:numId w:val="0"/>
        </w:numPr>
        <w:spacing w:after="0"/>
      </w:pPr>
    </w:p>
    <w:p w14:paraId="3664F6F3" w14:textId="3D659965" w:rsidR="00235031" w:rsidRDefault="00235031" w:rsidP="00235031">
      <w:pPr>
        <w:pStyle w:val="CompendiumHeading5"/>
        <w:numPr>
          <w:ilvl w:val="4"/>
          <w:numId w:val="44"/>
        </w:numPr>
        <w:spacing w:after="0"/>
      </w:pPr>
      <w:bookmarkStart w:id="10" w:name="_Ref406075028"/>
      <w:r w:rsidRPr="004D4039">
        <w:t xml:space="preserve">in the event of a termination pursuant to Clause </w:t>
      </w:r>
      <w:r>
        <w:t>7.1</w:t>
      </w:r>
      <w:r w:rsidRPr="004D4039">
        <w:t xml:space="preserve"> or</w:t>
      </w:r>
      <w:r>
        <w:t xml:space="preserve"> 7.2</w:t>
      </w:r>
      <w:r w:rsidRPr="004D4039">
        <w:t xml:space="preserve">, the obtaining of the remaining Services to be provided under the Contract as contemplated under Clause </w:t>
      </w:r>
      <w:r w:rsidRPr="004D4039">
        <w:fldChar w:fldCharType="begin"/>
      </w:r>
      <w:r w:rsidRPr="004D4039">
        <w:instrText xml:space="preserve"> REF _Ref406072286 \w \h  \* MERGEFORMAT </w:instrText>
      </w:r>
      <w:r w:rsidRPr="004D4039">
        <w:fldChar w:fldCharType="separate"/>
      </w:r>
      <w:r w:rsidR="00725068">
        <w:t>18.2(a)(d)</w:t>
      </w:r>
      <w:r w:rsidRPr="004D4039">
        <w:fldChar w:fldCharType="end"/>
      </w:r>
      <w:r w:rsidRPr="004D4039">
        <w:t>,</w:t>
      </w:r>
      <w:bookmarkEnd w:id="10"/>
    </w:p>
    <w:p w14:paraId="5A6298AD" w14:textId="77777777" w:rsidR="00235031" w:rsidRPr="004D4039" w:rsidRDefault="00235031" w:rsidP="00235031">
      <w:pPr>
        <w:pStyle w:val="CompendiumHeading5"/>
        <w:numPr>
          <w:ilvl w:val="0"/>
          <w:numId w:val="0"/>
        </w:numPr>
        <w:spacing w:after="0"/>
      </w:pPr>
    </w:p>
    <w:p w14:paraId="186EE1CC" w14:textId="0B8FE80D" w:rsidR="00235031" w:rsidRDefault="00235031" w:rsidP="00235031">
      <w:pPr>
        <w:pStyle w:val="CompendiumHeading5"/>
        <w:numPr>
          <w:ilvl w:val="0"/>
          <w:numId w:val="0"/>
        </w:numPr>
        <w:tabs>
          <w:tab w:val="left" w:pos="720"/>
        </w:tabs>
        <w:spacing w:after="0"/>
        <w:ind w:left="2160" w:hanging="720"/>
      </w:pPr>
      <w:r w:rsidRPr="004D4039">
        <w:t>(</w:t>
      </w:r>
      <w:r w:rsidRPr="004D4039">
        <w:fldChar w:fldCharType="begin"/>
      </w:r>
      <w:r w:rsidRPr="004D4039">
        <w:instrText xml:space="preserve"> REF _Ref406075026 \n \h  \* MERGEFORMAT </w:instrText>
      </w:r>
      <w:r w:rsidRPr="004D4039">
        <w:fldChar w:fldCharType="separate"/>
      </w:r>
      <w:r w:rsidR="00725068">
        <w:t>(</w:t>
      </w:r>
      <w:proofErr w:type="spellStart"/>
      <w:r w:rsidR="00725068">
        <w:t>i</w:t>
      </w:r>
      <w:proofErr w:type="spellEnd"/>
      <w:r w:rsidR="00725068">
        <w:t>)</w:t>
      </w:r>
      <w:r w:rsidRPr="004D4039">
        <w:fldChar w:fldCharType="end"/>
      </w:r>
      <w:r w:rsidRPr="004D4039">
        <w:t xml:space="preserve"> to </w:t>
      </w:r>
      <w:r w:rsidRPr="004D4039">
        <w:fldChar w:fldCharType="begin"/>
      </w:r>
      <w:r w:rsidRPr="004D4039">
        <w:instrText xml:space="preserve"> REF _Ref406075028 \n \h  \* MERGEFORMAT </w:instrText>
      </w:r>
      <w:r w:rsidRPr="004D4039">
        <w:fldChar w:fldCharType="separate"/>
      </w:r>
      <w:r w:rsidR="00725068">
        <w:t>(iv)</w:t>
      </w:r>
      <w:r w:rsidRPr="004D4039">
        <w:fldChar w:fldCharType="end"/>
      </w:r>
      <w:r w:rsidRPr="004D4039">
        <w:t>, the “</w:t>
      </w:r>
      <w:r w:rsidRPr="004D4039">
        <w:rPr>
          <w:b/>
        </w:rPr>
        <w:t>Permitted Uses</w:t>
      </w:r>
      <w:r w:rsidRPr="004D4039">
        <w:t>”</w:t>
      </w:r>
      <w:proofErr w:type="gramStart"/>
      <w:r w:rsidRPr="004D4039">
        <w:t>);</w:t>
      </w:r>
      <w:proofErr w:type="gramEnd"/>
    </w:p>
    <w:p w14:paraId="35E892F4" w14:textId="77777777" w:rsidR="00235031" w:rsidRDefault="00235031" w:rsidP="00BE5260">
      <w:pPr>
        <w:pStyle w:val="CompendiumHeading5"/>
        <w:numPr>
          <w:ilvl w:val="0"/>
          <w:numId w:val="0"/>
        </w:numPr>
        <w:tabs>
          <w:tab w:val="left" w:pos="720"/>
        </w:tabs>
        <w:spacing w:after="0"/>
        <w:ind w:left="2160" w:hanging="720"/>
      </w:pPr>
    </w:p>
    <w:p w14:paraId="45E33832" w14:textId="293BAAD9" w:rsidR="00E97CCC" w:rsidRDefault="00235031" w:rsidP="00A97165">
      <w:pPr>
        <w:pStyle w:val="CompendiumHeading2"/>
        <w:numPr>
          <w:ilvl w:val="1"/>
          <w:numId w:val="9"/>
        </w:numPr>
      </w:pPr>
      <w:r>
        <w:t xml:space="preserve">the Contractor </w:t>
      </w:r>
      <w:r w:rsidR="00E97CCC">
        <w:t>shall procure that its Subcontractors and suppliers</w:t>
      </w:r>
      <w:r>
        <w:t xml:space="preserve"> </w:t>
      </w:r>
      <w:r w:rsidRPr="004D4039">
        <w:t xml:space="preserve">grant to the </w:t>
      </w:r>
      <w:r>
        <w:t>Authority</w:t>
      </w:r>
      <w:r w:rsidRPr="004D4039">
        <w:t xml:space="preserve"> and its agents, free of any additional charge, an irrevocable, </w:t>
      </w:r>
      <w:r>
        <w:t>Singapore</w:t>
      </w:r>
      <w:r w:rsidRPr="004D4039">
        <w:t>, perpetual, non-exclusive licence, to use, modify and reproduce all Foreground IP which is or becomes vested in the Subcontractors or the Contractor’s suppliers in connection with the Permitted</w:t>
      </w:r>
      <w:r>
        <w:t xml:space="preserve"> Uses.</w:t>
      </w:r>
      <w:r w:rsidR="00E97CCC">
        <w:t xml:space="preserve"> </w:t>
      </w:r>
      <w:bookmarkStart w:id="11" w:name="_Ref455680557"/>
      <w:r w:rsidR="00E97CCC" w:rsidRPr="00970B63">
        <w:t>The Contractor</w:t>
      </w:r>
      <w:r w:rsidR="00E97CCC">
        <w:t>:</w:t>
      </w:r>
      <w:bookmarkEnd w:id="11"/>
      <w:r w:rsidR="00E97CCC" w:rsidRPr="00970B63">
        <w:t xml:space="preserve"> </w:t>
      </w:r>
    </w:p>
    <w:p w14:paraId="38EFC06A" w14:textId="7E98A096" w:rsidR="00E97CCC" w:rsidRDefault="00E97CCC" w:rsidP="00592A89">
      <w:pPr>
        <w:pStyle w:val="CompendiumHeading4"/>
        <w:numPr>
          <w:ilvl w:val="3"/>
          <w:numId w:val="26"/>
        </w:numPr>
      </w:pPr>
      <w:bookmarkStart w:id="12" w:name="_Ref490819157"/>
      <w:r>
        <w:lastRenderedPageBreak/>
        <w:t xml:space="preserve">hereby grants to the Authority and its agents free of any additional charge, a </w:t>
      </w:r>
      <w:bookmarkStart w:id="13" w:name="_Ref490726788"/>
      <w:r w:rsidR="00657EA2">
        <w:t>Singapore</w:t>
      </w:r>
      <w:bookmarkEnd w:id="13"/>
      <w:r w:rsidRPr="00970B63">
        <w:t xml:space="preserve">, perpetual, non-exclusive licence, to use all Background IP owned by or licensed to the </w:t>
      </w:r>
      <w:r>
        <w:t>Contractor</w:t>
      </w:r>
      <w:r w:rsidR="00235031">
        <w:t xml:space="preserve"> in connection with the Permitted Uses</w:t>
      </w:r>
      <w:r>
        <w:t>; and</w:t>
      </w:r>
      <w:bookmarkEnd w:id="12"/>
    </w:p>
    <w:p w14:paraId="60B56BB6" w14:textId="5D25C0D0" w:rsidR="00E97CCC" w:rsidRDefault="00E97CCC" w:rsidP="00592A89">
      <w:pPr>
        <w:pStyle w:val="CompendiumHeading4"/>
        <w:numPr>
          <w:ilvl w:val="3"/>
          <w:numId w:val="26"/>
        </w:numPr>
      </w:pPr>
      <w:bookmarkStart w:id="14" w:name="_Ref490819159"/>
      <w:r>
        <w:t>shall procure that its Subcontractors and suppliers</w:t>
      </w:r>
      <w:r w:rsidRPr="00970B63">
        <w:t xml:space="preserve"> grant to the </w:t>
      </w:r>
      <w:r>
        <w:t xml:space="preserve">Authority </w:t>
      </w:r>
      <w:r w:rsidRPr="00970B63">
        <w:t>and its agent</w:t>
      </w:r>
      <w:r>
        <w:t>s</w:t>
      </w:r>
      <w:r w:rsidRPr="00970B63">
        <w:t xml:space="preserve">, free of any additional charge, a </w:t>
      </w:r>
      <w:r w:rsidR="00657EA2">
        <w:t>Singapore</w:t>
      </w:r>
      <w:r w:rsidRPr="00970B63">
        <w:t xml:space="preserve">, perpetual, non-exclusive licence, to use all Background IP owned by or licensed to </w:t>
      </w:r>
      <w:r w:rsidR="00DB5DD8">
        <w:t>such Subcontractor or supplier in connection with the Permitted Uses</w:t>
      </w:r>
      <w:r w:rsidRPr="00970B63">
        <w:t>.</w:t>
      </w:r>
      <w:bookmarkEnd w:id="14"/>
    </w:p>
    <w:p w14:paraId="2AF210B7" w14:textId="092A0B5B" w:rsidR="00E97CCC" w:rsidRDefault="00E97CCC" w:rsidP="00A97165">
      <w:pPr>
        <w:pStyle w:val="CompendiumHeading2"/>
        <w:numPr>
          <w:ilvl w:val="1"/>
          <w:numId w:val="9"/>
        </w:numPr>
      </w:pPr>
      <w:r>
        <w:t xml:space="preserve">Nothing in this Clause </w:t>
      </w:r>
      <w:r>
        <w:fldChar w:fldCharType="begin"/>
      </w:r>
      <w:r>
        <w:instrText xml:space="preserve"> REF _Ref405972815 \n \h </w:instrText>
      </w:r>
      <w:r>
        <w:fldChar w:fldCharType="separate"/>
      </w:r>
      <w:r w:rsidR="00725068">
        <w:t>21</w:t>
      </w:r>
      <w:r>
        <w:fldChar w:fldCharType="end"/>
      </w:r>
      <w:r>
        <w:t xml:space="preserve"> shall give the Contractor any right, title or interest in or to</w:t>
      </w:r>
      <w:r w:rsidRPr="00970B63">
        <w:t xml:space="preserve"> any IP in any results, report, data or information generated or produced by the Authority or another person on behalf of the Authority as a result of </w:t>
      </w:r>
      <w:r>
        <w:t>the</w:t>
      </w:r>
      <w:r w:rsidRPr="00970B63">
        <w:t xml:space="preserve"> Contract</w:t>
      </w:r>
      <w:r>
        <w:t xml:space="preserve">. The title to all IP in any such results, report, data or information generated or produced by the Authority or another person on behalf of the Authority </w:t>
      </w:r>
      <w:r w:rsidR="00DB5DD8">
        <w:t xml:space="preserve">as a result of the Contract </w:t>
      </w:r>
      <w:r w:rsidRPr="00970B63">
        <w:t>shall be owned by the Authority.</w:t>
      </w:r>
      <w:bookmarkStart w:id="15" w:name="_Ref412735231"/>
    </w:p>
    <w:p w14:paraId="23781007" w14:textId="6E9D6BD3" w:rsidR="00E97CCC" w:rsidRDefault="00E97CCC" w:rsidP="00A97165">
      <w:pPr>
        <w:pStyle w:val="CompendiumHeading2"/>
        <w:numPr>
          <w:ilvl w:val="1"/>
          <w:numId w:val="9"/>
        </w:numPr>
      </w:pPr>
      <w:r w:rsidRPr="00970B63">
        <w:t xml:space="preserve">If the Contractor, its </w:t>
      </w:r>
      <w:r>
        <w:t>Subcontractor</w:t>
      </w:r>
      <w:r w:rsidRPr="00970B63">
        <w:t xml:space="preserve"> or supplier intends to sell or transfer </w:t>
      </w:r>
      <w:r>
        <w:t>its</w:t>
      </w:r>
      <w:r w:rsidRPr="00970B63">
        <w:t xml:space="preserve"> Background IP</w:t>
      </w:r>
      <w:r w:rsidR="00DB5DD8">
        <w:t xml:space="preserve"> or Foreground IP</w:t>
      </w:r>
      <w:r w:rsidRPr="00970B63">
        <w:t>, the Contractor shall ensure that</w:t>
      </w:r>
      <w:r>
        <w:t>:</w:t>
      </w:r>
      <w:bookmarkEnd w:id="15"/>
      <w:r w:rsidRPr="00970B63">
        <w:t xml:space="preserve"> </w:t>
      </w:r>
    </w:p>
    <w:p w14:paraId="500BA453" w14:textId="5E3B5ECB" w:rsidR="00E97CCC" w:rsidRDefault="00E97CCC" w:rsidP="00592A89">
      <w:pPr>
        <w:pStyle w:val="CompendiumHeading4"/>
        <w:numPr>
          <w:ilvl w:val="3"/>
          <w:numId w:val="27"/>
        </w:numPr>
      </w:pPr>
      <w:r w:rsidRPr="00970B63">
        <w:t xml:space="preserve">the purchaser of the Background IP </w:t>
      </w:r>
      <w:r w:rsidR="00DB5DD8">
        <w:t xml:space="preserve">or Foreground IP </w:t>
      </w:r>
      <w:r w:rsidRPr="00970B63">
        <w:t xml:space="preserve">and every successor in title to the interest in the Background IP </w:t>
      </w:r>
      <w:r w:rsidR="00DB5DD8">
        <w:t xml:space="preserve">or Foreground IP </w:t>
      </w:r>
      <w:r>
        <w:t>(each, a “</w:t>
      </w:r>
      <w:r>
        <w:rPr>
          <w:b/>
        </w:rPr>
        <w:t>Purchaser</w:t>
      </w:r>
      <w:r>
        <w:t>”):</w:t>
      </w:r>
      <w:r w:rsidRPr="00970B63">
        <w:t xml:space="preserve"> </w:t>
      </w:r>
    </w:p>
    <w:p w14:paraId="69ABDE70" w14:textId="4BE34E19" w:rsidR="00E97CCC" w:rsidRDefault="00E97CCC" w:rsidP="00592A89">
      <w:pPr>
        <w:pStyle w:val="CompendiumHeading5"/>
        <w:numPr>
          <w:ilvl w:val="4"/>
          <w:numId w:val="27"/>
        </w:numPr>
      </w:pPr>
      <w:r w:rsidRPr="00970B63">
        <w:t xml:space="preserve">has prior written notice of </w:t>
      </w:r>
      <w:r>
        <w:t xml:space="preserve">this Clause </w:t>
      </w:r>
      <w:r>
        <w:fldChar w:fldCharType="begin"/>
      </w:r>
      <w:r>
        <w:instrText xml:space="preserve"> REF _Ref405972815 \n \h </w:instrText>
      </w:r>
      <w:r>
        <w:fldChar w:fldCharType="separate"/>
      </w:r>
      <w:r w:rsidR="00725068">
        <w:t>21</w:t>
      </w:r>
      <w:r>
        <w:fldChar w:fldCharType="end"/>
      </w:r>
      <w:r>
        <w:t>; and</w:t>
      </w:r>
    </w:p>
    <w:p w14:paraId="01816A2C" w14:textId="00A75076" w:rsidR="00E97CCC" w:rsidRDefault="00E97CCC" w:rsidP="00592A89">
      <w:pPr>
        <w:pStyle w:val="CompendiumHeading5"/>
        <w:numPr>
          <w:ilvl w:val="4"/>
          <w:numId w:val="27"/>
        </w:numPr>
      </w:pPr>
      <w:r>
        <w:t xml:space="preserve">undertakes to the Authority in writing that it will comply with this Clause </w:t>
      </w:r>
      <w:r>
        <w:fldChar w:fldCharType="begin"/>
      </w:r>
      <w:r>
        <w:instrText xml:space="preserve"> REF _Ref412735231 \r \h </w:instrText>
      </w:r>
      <w:r>
        <w:fldChar w:fldCharType="separate"/>
      </w:r>
      <w:r w:rsidR="00725068">
        <w:t>21.5</w:t>
      </w:r>
      <w:r>
        <w:fldChar w:fldCharType="end"/>
      </w:r>
      <w:r>
        <w:t xml:space="preserve"> in all respects as if references to “the Contractor” had referred to the Purchaser; and</w:t>
      </w:r>
    </w:p>
    <w:p w14:paraId="5CD2DAA5" w14:textId="2EBC070F" w:rsidR="00E97CCC" w:rsidRDefault="00E97CCC" w:rsidP="00592A89">
      <w:pPr>
        <w:pStyle w:val="CompendiumHeading4"/>
        <w:numPr>
          <w:ilvl w:val="3"/>
          <w:numId w:val="27"/>
        </w:numPr>
      </w:pPr>
      <w:r>
        <w:t>such sale or transfer is subject to the licences granted or required to be granted under this Clause</w:t>
      </w:r>
      <w:r w:rsidRPr="00587BA2">
        <w:t xml:space="preserve"> </w:t>
      </w:r>
      <w:r>
        <w:fldChar w:fldCharType="begin"/>
      </w:r>
      <w:r>
        <w:instrText xml:space="preserve"> REF _Ref405972815 \n \h </w:instrText>
      </w:r>
      <w:r>
        <w:fldChar w:fldCharType="separate"/>
      </w:r>
      <w:r w:rsidR="00725068">
        <w:t>21</w:t>
      </w:r>
      <w:r>
        <w:fldChar w:fldCharType="end"/>
      </w:r>
      <w:r>
        <w:t>.</w:t>
      </w:r>
    </w:p>
    <w:p w14:paraId="201AE2C8" w14:textId="4F708F5E" w:rsidR="00E97CCC" w:rsidRDefault="00E97CCC" w:rsidP="00A97165">
      <w:pPr>
        <w:pStyle w:val="CompendiumHeading2"/>
        <w:numPr>
          <w:ilvl w:val="1"/>
          <w:numId w:val="9"/>
        </w:numPr>
      </w:pPr>
      <w:bookmarkStart w:id="16" w:name="_Ref413756857"/>
      <w:r>
        <w:t>The Contractor undertakes to</w:t>
      </w:r>
      <w:r w:rsidRPr="00970B63">
        <w:t xml:space="preserve"> do all </w:t>
      </w:r>
      <w:r>
        <w:t xml:space="preserve">acts and </w:t>
      </w:r>
      <w:r w:rsidRPr="00970B63">
        <w:t xml:space="preserve">things and sign and execute all such documents </w:t>
      </w:r>
      <w:r>
        <w:t xml:space="preserve">as the Authority </w:t>
      </w:r>
      <w:r w:rsidRPr="00970B63">
        <w:t xml:space="preserve">may reasonably </w:t>
      </w:r>
      <w:r>
        <w:t xml:space="preserve">request </w:t>
      </w:r>
      <w:r w:rsidRPr="00970B63">
        <w:t xml:space="preserve">to perfect, protect or enforce any of the </w:t>
      </w:r>
      <w:r>
        <w:t xml:space="preserve">rights granted or promised to the Licensee under this Clause </w:t>
      </w:r>
      <w:r>
        <w:fldChar w:fldCharType="begin"/>
      </w:r>
      <w:r>
        <w:instrText xml:space="preserve"> REF _Ref405972815 \r \h </w:instrText>
      </w:r>
      <w:r>
        <w:fldChar w:fldCharType="separate"/>
      </w:r>
      <w:r w:rsidR="00725068">
        <w:t>21</w:t>
      </w:r>
      <w:r>
        <w:fldChar w:fldCharType="end"/>
      </w:r>
      <w:r>
        <w:t>. Without prejudice to the generality of the foregoing, if</w:t>
      </w:r>
      <w:r w:rsidRPr="00970B63">
        <w:t xml:space="preserve"> any licence granted under </w:t>
      </w:r>
      <w:r>
        <w:t xml:space="preserve">or pursuant to this </w:t>
      </w:r>
      <w:r w:rsidRPr="00970B63">
        <w:t xml:space="preserve">Clause </w:t>
      </w:r>
      <w:r>
        <w:fldChar w:fldCharType="begin"/>
      </w:r>
      <w:r>
        <w:instrText xml:space="preserve"> REF _Ref405972815 \r \h </w:instrText>
      </w:r>
      <w:r>
        <w:fldChar w:fldCharType="separate"/>
      </w:r>
      <w:r w:rsidR="00725068">
        <w:t>21</w:t>
      </w:r>
      <w:r>
        <w:fldChar w:fldCharType="end"/>
      </w:r>
      <w:r w:rsidRPr="00970B63">
        <w:t xml:space="preserve"> is registrable under any IP registration system in Singapore, the Contractor shall:</w:t>
      </w:r>
      <w:bookmarkEnd w:id="16"/>
    </w:p>
    <w:p w14:paraId="427AD4BE" w14:textId="2058CACA" w:rsidR="00E97CCC" w:rsidRDefault="00E97CCC" w:rsidP="00592A89">
      <w:pPr>
        <w:pStyle w:val="CompendiumHeading4"/>
        <w:numPr>
          <w:ilvl w:val="3"/>
          <w:numId w:val="28"/>
        </w:numPr>
      </w:pPr>
      <w:r w:rsidRPr="00970B63">
        <w:t>register the licence under the IP registration system in Singapore; and</w:t>
      </w:r>
    </w:p>
    <w:p w14:paraId="7D405ECD" w14:textId="77777777" w:rsidR="00E97CCC" w:rsidRDefault="00E97CCC" w:rsidP="00592A89">
      <w:pPr>
        <w:pStyle w:val="CompendiumHeading4"/>
        <w:numPr>
          <w:ilvl w:val="3"/>
          <w:numId w:val="28"/>
        </w:numPr>
      </w:pPr>
      <w:r w:rsidRPr="00970B63">
        <w:t>deliver copies of documentary proof of such licence registration to the Authority as soon as possible.</w:t>
      </w:r>
    </w:p>
    <w:p w14:paraId="2981E040" w14:textId="77777777" w:rsidR="00E97CCC" w:rsidRDefault="00E97CCC" w:rsidP="00A97165">
      <w:pPr>
        <w:pStyle w:val="CompendiumHeading2"/>
        <w:numPr>
          <w:ilvl w:val="1"/>
          <w:numId w:val="9"/>
        </w:numPr>
      </w:pPr>
      <w:r>
        <w:t>In the Contract:</w:t>
      </w:r>
    </w:p>
    <w:p w14:paraId="7684C1CD" w14:textId="77777777" w:rsidR="00E97CCC" w:rsidRDefault="00E97CCC" w:rsidP="00E97CCC">
      <w:pPr>
        <w:pStyle w:val="CompendiumHeading2"/>
        <w:numPr>
          <w:ilvl w:val="0"/>
          <w:numId w:val="0"/>
        </w:numPr>
        <w:ind w:left="720"/>
      </w:pPr>
      <w:r>
        <w:t>“</w:t>
      </w:r>
      <w:r w:rsidRPr="003000C2">
        <w:rPr>
          <w:b/>
        </w:rPr>
        <w:t>Background IP</w:t>
      </w:r>
      <w:r>
        <w:t>”</w:t>
      </w:r>
      <w:r w:rsidRPr="00970B63">
        <w:t xml:space="preserve"> means IP </w:t>
      </w:r>
      <w:r>
        <w:t xml:space="preserve">in or in connection with the Goods or Services, </w:t>
      </w:r>
      <w:r w:rsidRPr="00970B63">
        <w:t xml:space="preserve">which is created prior to or independently of </w:t>
      </w:r>
      <w:r>
        <w:t>the</w:t>
      </w:r>
      <w:r w:rsidRPr="00970B63">
        <w:t xml:space="preserve"> Contract</w:t>
      </w:r>
      <w:r>
        <w:t>.</w:t>
      </w:r>
    </w:p>
    <w:p w14:paraId="5E0BCB69" w14:textId="77777777" w:rsidR="00E97CCC" w:rsidRDefault="00E97CCC" w:rsidP="00E97CCC">
      <w:pPr>
        <w:pStyle w:val="CompendiumHeading2"/>
        <w:numPr>
          <w:ilvl w:val="0"/>
          <w:numId w:val="0"/>
        </w:numPr>
        <w:ind w:left="720"/>
      </w:pPr>
      <w:r>
        <w:t>“</w:t>
      </w:r>
      <w:r w:rsidRPr="003000C2">
        <w:rPr>
          <w:b/>
        </w:rPr>
        <w:t>Foreground IP</w:t>
      </w:r>
      <w:r>
        <w:t>”</w:t>
      </w:r>
      <w:r w:rsidRPr="00970B63">
        <w:t xml:space="preserve"> means IP </w:t>
      </w:r>
      <w:r>
        <w:t xml:space="preserve">(including future IP) </w:t>
      </w:r>
      <w:r w:rsidRPr="00970B63">
        <w:t xml:space="preserve">which results from or is generated pursuant to or for the purpose of </w:t>
      </w:r>
      <w:r>
        <w:t>the</w:t>
      </w:r>
      <w:r w:rsidRPr="00970B63">
        <w:t xml:space="preserve"> Contract</w:t>
      </w:r>
      <w:r>
        <w:t>.</w:t>
      </w:r>
    </w:p>
    <w:p w14:paraId="05875164" w14:textId="121DA23C" w:rsidR="00E97CCC" w:rsidRDefault="00E97CCC" w:rsidP="00E97CCC">
      <w:pPr>
        <w:pStyle w:val="CompendiumHeading2"/>
        <w:numPr>
          <w:ilvl w:val="0"/>
          <w:numId w:val="0"/>
        </w:numPr>
        <w:ind w:left="720"/>
      </w:pPr>
      <w:r w:rsidRPr="00970B63">
        <w:t>“</w:t>
      </w:r>
      <w:r w:rsidRPr="003000C2">
        <w:rPr>
          <w:b/>
        </w:rPr>
        <w:t>Licensee</w:t>
      </w:r>
      <w:r w:rsidRPr="00970B63">
        <w:t>”</w:t>
      </w:r>
      <w:r w:rsidR="0077235B">
        <w:t xml:space="preserve"> </w:t>
      </w:r>
      <w:r w:rsidRPr="00970B63">
        <w:t>means the Authority.</w:t>
      </w:r>
    </w:p>
    <w:p w14:paraId="334A1F6D" w14:textId="6707D1C7" w:rsidR="00E97CCC" w:rsidRPr="00970B63" w:rsidRDefault="00E97CCC" w:rsidP="00A97165">
      <w:pPr>
        <w:pStyle w:val="CompendiumHeading2"/>
        <w:numPr>
          <w:ilvl w:val="1"/>
          <w:numId w:val="9"/>
        </w:numPr>
      </w:pPr>
      <w:r>
        <w:lastRenderedPageBreak/>
        <w:t xml:space="preserve">This Clause </w:t>
      </w:r>
      <w:r>
        <w:fldChar w:fldCharType="begin"/>
      </w:r>
      <w:r>
        <w:instrText xml:space="preserve"> REF _Ref405972815 \r \h </w:instrText>
      </w:r>
      <w:r>
        <w:fldChar w:fldCharType="separate"/>
      </w:r>
      <w:r w:rsidR="00725068">
        <w:t>21</w:t>
      </w:r>
      <w:r>
        <w:fldChar w:fldCharType="end"/>
      </w:r>
      <w:r>
        <w:t xml:space="preserve"> shall survive the termination or expiry of the Contract.</w:t>
      </w:r>
    </w:p>
    <w:p w14:paraId="4D954143" w14:textId="614680C8" w:rsidR="009B4CA7" w:rsidRPr="00C83F60" w:rsidRDefault="009B4CA7" w:rsidP="009B4CA7">
      <w:pPr>
        <w:rPr>
          <w:b/>
          <w:color w:val="0070C0"/>
          <w:sz w:val="24"/>
          <w:szCs w:val="24"/>
          <w:highlight w:val="yellow"/>
          <w:lang w:val="en-US"/>
        </w:rPr>
      </w:pPr>
    </w:p>
    <w:p w14:paraId="71FC584B" w14:textId="77777777" w:rsidR="009B4CA7" w:rsidRPr="002111AA" w:rsidRDefault="009B4CA7" w:rsidP="00592A89">
      <w:pPr>
        <w:widowControl w:val="0"/>
        <w:numPr>
          <w:ilvl w:val="0"/>
          <w:numId w:val="29"/>
        </w:numPr>
        <w:spacing w:line="240" w:lineRule="atLeast"/>
        <w:ind w:left="709" w:hanging="709"/>
        <w:jc w:val="both"/>
        <w:rPr>
          <w:b/>
          <w:bCs/>
        </w:rPr>
      </w:pPr>
      <w:bookmarkStart w:id="17" w:name="_Ref405973891"/>
      <w:r w:rsidRPr="002111AA">
        <w:rPr>
          <w:b/>
          <w:bCs/>
        </w:rPr>
        <w:t>INTELLECTUAL PROPERTY INDEMNIFICATION</w:t>
      </w:r>
      <w:bookmarkEnd w:id="17"/>
    </w:p>
    <w:p w14:paraId="78D43825" w14:textId="77777777" w:rsidR="009B4CA7" w:rsidRPr="00847E79" w:rsidRDefault="009B4CA7" w:rsidP="009B4CA7">
      <w:pPr>
        <w:widowControl w:val="0"/>
        <w:spacing w:line="240" w:lineRule="atLeast"/>
        <w:jc w:val="both"/>
      </w:pPr>
    </w:p>
    <w:p w14:paraId="007AC9DF"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bookmarkStart w:id="18" w:name="_Ref406139175"/>
    </w:p>
    <w:p w14:paraId="019F2F2E"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52E1AFE8"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37264576"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524399DB"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0672462C"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68FAB0C4"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745C448A"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12BE4D35"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29A4B376"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2E857B1A"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51D067FD"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4332430E"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7A434A5F"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028919FF"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60B70C4C"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695FB672"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17E72768"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19DF7B27"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2D844DC0"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47A79CA3"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0430E38C" w14:textId="77777777" w:rsidR="009B4CA7" w:rsidRPr="00F13AEE" w:rsidRDefault="009B4CA7" w:rsidP="00592A89">
      <w:pPr>
        <w:pStyle w:val="ListParagraph"/>
        <w:numPr>
          <w:ilvl w:val="0"/>
          <w:numId w:val="25"/>
        </w:numPr>
        <w:spacing w:after="240"/>
        <w:jc w:val="both"/>
        <w:rPr>
          <w:rFonts w:ascii="Times New Roman" w:eastAsia="Calibri" w:hAnsi="Times New Roman"/>
          <w:vanish/>
          <w:szCs w:val="24"/>
          <w:lang w:val="en-SG" w:eastAsia="en-US"/>
        </w:rPr>
      </w:pPr>
    </w:p>
    <w:p w14:paraId="62962C87" w14:textId="77777777" w:rsidR="009B4CA7" w:rsidRDefault="009B4CA7" w:rsidP="00592A89">
      <w:pPr>
        <w:pStyle w:val="CompendiumHeading2"/>
        <w:numPr>
          <w:ilvl w:val="1"/>
          <w:numId w:val="25"/>
        </w:numPr>
      </w:pPr>
      <w:r>
        <w:t xml:space="preserve">The Contractor: </w:t>
      </w:r>
    </w:p>
    <w:p w14:paraId="36371980" w14:textId="77777777" w:rsidR="009B4CA7" w:rsidRDefault="009B4CA7" w:rsidP="00592A89">
      <w:pPr>
        <w:pStyle w:val="CompendiumHeading4"/>
        <w:numPr>
          <w:ilvl w:val="3"/>
          <w:numId w:val="23"/>
        </w:numPr>
      </w:pPr>
      <w:r>
        <w:t xml:space="preserve">represents, warrants and undertakes to the Authority that all Goods and Services supplied by the Contractor and all IP used or introduced by the Contractor </w:t>
      </w:r>
      <w:proofErr w:type="gramStart"/>
      <w:r>
        <w:t>in the course of</w:t>
      </w:r>
      <w:proofErr w:type="gramEnd"/>
      <w:r>
        <w:t xml:space="preserve"> performing its obligations under the Contract do not infringe any rights or interests of any third party in IP; and</w:t>
      </w:r>
    </w:p>
    <w:p w14:paraId="7ADA10E6" w14:textId="77777777" w:rsidR="009B4CA7" w:rsidRDefault="009B4CA7" w:rsidP="00592A89">
      <w:pPr>
        <w:pStyle w:val="CompendiumHeading4"/>
        <w:numPr>
          <w:ilvl w:val="3"/>
          <w:numId w:val="23"/>
        </w:numPr>
      </w:pPr>
      <w:r>
        <w:t>shall give the Authority prompt notice in writing of any claim of infringement of any such rights or interests made by any third party.</w:t>
      </w:r>
      <w:bookmarkEnd w:id="18"/>
    </w:p>
    <w:p w14:paraId="1AC739BF" w14:textId="77777777" w:rsidR="009B4CA7" w:rsidRDefault="009B4CA7" w:rsidP="00592A89">
      <w:pPr>
        <w:pStyle w:val="CompendiumHeading2"/>
        <w:numPr>
          <w:ilvl w:val="1"/>
          <w:numId w:val="25"/>
        </w:numPr>
      </w:pPr>
      <w:bookmarkStart w:id="19" w:name="_Ref405973899"/>
      <w:r>
        <w:t xml:space="preserve">The Contractor shall indemnify the Authority and its officers against all Losses which the Authority or its officers may at any time and from time to time incur or suffer by reason of: </w:t>
      </w:r>
    </w:p>
    <w:p w14:paraId="67FF2755" w14:textId="77777777" w:rsidR="009B4CA7" w:rsidRDefault="009B4CA7" w:rsidP="00592A89">
      <w:pPr>
        <w:pStyle w:val="CompendiumHeading4"/>
        <w:numPr>
          <w:ilvl w:val="3"/>
          <w:numId w:val="24"/>
        </w:numPr>
      </w:pPr>
      <w:r>
        <w:t>any breach of Clause 22.1; or</w:t>
      </w:r>
    </w:p>
    <w:p w14:paraId="4294C4A4" w14:textId="77777777" w:rsidR="009B4CA7" w:rsidRDefault="009B4CA7" w:rsidP="00592A89">
      <w:pPr>
        <w:pStyle w:val="CompendiumHeading4"/>
        <w:numPr>
          <w:ilvl w:val="3"/>
          <w:numId w:val="24"/>
        </w:numPr>
      </w:pPr>
      <w:r>
        <w:t xml:space="preserve">any claim of infringement or alleged infringement of any IP used or introduced by the Contractor </w:t>
      </w:r>
      <w:proofErr w:type="gramStart"/>
      <w:r>
        <w:t>in the course of</w:t>
      </w:r>
      <w:proofErr w:type="gramEnd"/>
      <w:r>
        <w:t xml:space="preserve"> performing its obligations under the Contract.</w:t>
      </w:r>
      <w:bookmarkEnd w:id="19"/>
    </w:p>
    <w:p w14:paraId="60489C78" w14:textId="77777777" w:rsidR="009B4CA7" w:rsidRDefault="009B4CA7" w:rsidP="00592A89">
      <w:pPr>
        <w:pStyle w:val="CompendiumHeading2"/>
        <w:numPr>
          <w:ilvl w:val="1"/>
          <w:numId w:val="25"/>
        </w:numPr>
      </w:pPr>
      <w:r>
        <w:t>Without prejudice to the Authority’s right to defend a claim alleging such infringement, the Contractor shall, if requested by the Authority but at the Contractor’s expense, defend such claim. The Contractor shall observe the Authority’s directions relating to the defence or negotiation for settlement of such claim.</w:t>
      </w:r>
    </w:p>
    <w:p w14:paraId="5CA7A014" w14:textId="77777777" w:rsidR="009B4CA7" w:rsidRDefault="009B4CA7" w:rsidP="00592A89">
      <w:pPr>
        <w:pStyle w:val="CompendiumHeading2"/>
        <w:numPr>
          <w:ilvl w:val="1"/>
          <w:numId w:val="25"/>
        </w:numPr>
      </w:pPr>
      <w:r>
        <w:t>The Authority shall, if requested but at the Contractor’s expense, provide the Contractor with reasonable assistance in conducting the defence of such claim.</w:t>
      </w:r>
    </w:p>
    <w:p w14:paraId="25B4FC1B" w14:textId="77777777" w:rsidR="009B4CA7" w:rsidRDefault="009B4CA7" w:rsidP="00592A89">
      <w:pPr>
        <w:pStyle w:val="CompendiumHeading2"/>
        <w:numPr>
          <w:ilvl w:val="1"/>
          <w:numId w:val="25"/>
        </w:numPr>
      </w:pPr>
      <w:r>
        <w:t xml:space="preserve">If any of the Goods or Services supplied by the Contractor or IP used or introduced by the Contractor </w:t>
      </w:r>
      <w:proofErr w:type="gramStart"/>
      <w:r>
        <w:t>in the course of</w:t>
      </w:r>
      <w:proofErr w:type="gramEnd"/>
      <w:r>
        <w:t xml:space="preserve"> performing its obligations under the Contract is alleged to infringe the rights or interests of third parties in IP, the Authority may (in addition to and without prejudice to all other rights or remedies </w:t>
      </w:r>
      <w:r w:rsidRPr="00351E3E">
        <w:t>available), at the option of the Authority, require the Contractor, at the Contractor’s own expense</w:t>
      </w:r>
      <w:r>
        <w:t>, to:</w:t>
      </w:r>
    </w:p>
    <w:p w14:paraId="2B384D4F" w14:textId="77777777" w:rsidR="009B4CA7" w:rsidRDefault="009B4CA7" w:rsidP="00592A89">
      <w:pPr>
        <w:pStyle w:val="CompendiumHeading4"/>
        <w:numPr>
          <w:ilvl w:val="3"/>
          <w:numId w:val="22"/>
        </w:numPr>
      </w:pPr>
      <w:r>
        <w:t xml:space="preserve">procure for the Authority the right to continue using the </w:t>
      </w:r>
      <w:proofErr w:type="gramStart"/>
      <w:r>
        <w:t>same;</w:t>
      </w:r>
      <w:proofErr w:type="gramEnd"/>
      <w:r>
        <w:t xml:space="preserve"> </w:t>
      </w:r>
    </w:p>
    <w:p w14:paraId="29FA9DB4" w14:textId="77777777" w:rsidR="009B4CA7" w:rsidRDefault="009B4CA7" w:rsidP="00592A89">
      <w:pPr>
        <w:pStyle w:val="CompendiumHeading4"/>
        <w:numPr>
          <w:ilvl w:val="3"/>
          <w:numId w:val="22"/>
        </w:numPr>
      </w:pPr>
      <w:r>
        <w:t xml:space="preserve">replace or modify the same </w:t>
      </w:r>
      <w:proofErr w:type="gramStart"/>
      <w:r>
        <w:t>so as to</w:t>
      </w:r>
      <w:proofErr w:type="gramEnd"/>
      <w:r>
        <w:t xml:space="preserve"> avoid the infringement but still meeting the obligations of the Contractor under the Contract (in which event the Contractor shall compensate the Authority for any Losses sustained or incurred by the Authority in connection with such replacement or modification); or</w:t>
      </w:r>
    </w:p>
    <w:p w14:paraId="0E80B93E" w14:textId="77777777" w:rsidR="009B4CA7" w:rsidRDefault="009B4CA7" w:rsidP="009B4CA7">
      <w:pPr>
        <w:pStyle w:val="CompendiumHeading4"/>
        <w:numPr>
          <w:ilvl w:val="0"/>
          <w:numId w:val="0"/>
        </w:numPr>
        <w:ind w:left="1418" w:hanging="709"/>
      </w:pPr>
      <w:r>
        <w:t xml:space="preserve">(c) </w:t>
      </w:r>
      <w:r>
        <w:tab/>
        <w:t>pay the Authority a sum equivalent to the purchase price of items functionally equivalent to the infringing items upon the return of the infringing items to the Contractor.</w:t>
      </w:r>
    </w:p>
    <w:p w14:paraId="7B4F317F" w14:textId="77777777" w:rsidR="009B4CA7" w:rsidRDefault="009B4CA7" w:rsidP="00592A89">
      <w:pPr>
        <w:pStyle w:val="CompendiumHeading2"/>
        <w:numPr>
          <w:ilvl w:val="1"/>
          <w:numId w:val="25"/>
        </w:numPr>
      </w:pPr>
      <w:r>
        <w:lastRenderedPageBreak/>
        <w:t>All royalties and fees claimable by or payable to any person for or in connection with any IP used or required to be used in connection with the performance of the Contractor’s obligations under the Contract shall be deemed to be included in the Contract Price and shall not be further borne by the Authority.</w:t>
      </w:r>
    </w:p>
    <w:p w14:paraId="282ADB43" w14:textId="77777777" w:rsidR="009B4CA7" w:rsidRPr="00D545F5" w:rsidRDefault="009B4CA7" w:rsidP="00592A89">
      <w:pPr>
        <w:pStyle w:val="CompendiumHeading2"/>
        <w:numPr>
          <w:ilvl w:val="1"/>
          <w:numId w:val="25"/>
        </w:numPr>
      </w:pPr>
      <w:r>
        <w:t>This Clause 22 shall survive the termination or expiry of the Contract.</w:t>
      </w:r>
    </w:p>
    <w:p w14:paraId="52133DED" w14:textId="77777777" w:rsidR="001A2048" w:rsidRPr="009B4CA7" w:rsidRDefault="001A2048" w:rsidP="00B81EE1">
      <w:pPr>
        <w:pStyle w:val="ListNumber2"/>
        <w:numPr>
          <w:ilvl w:val="0"/>
          <w:numId w:val="0"/>
        </w:numPr>
        <w:rPr>
          <w:rFonts w:ascii="Times New Roman" w:hAnsi="Times New Roman"/>
          <w:spacing w:val="-2"/>
        </w:rPr>
      </w:pPr>
    </w:p>
    <w:p w14:paraId="4DC6E3CA" w14:textId="77777777" w:rsidR="00B81EE1" w:rsidRPr="00B63008" w:rsidRDefault="00B81EE1" w:rsidP="00B81EE1">
      <w:pPr>
        <w:jc w:val="center"/>
        <w:rPr>
          <w:lang w:val="en-US" w:eastAsia="zh-CN"/>
        </w:rPr>
      </w:pPr>
      <w:r>
        <w:rPr>
          <w:lang w:val="en-US" w:eastAsia="zh-CN"/>
        </w:rPr>
        <w:t>__________________</w:t>
      </w:r>
    </w:p>
    <w:p w14:paraId="4F1E64A7" w14:textId="77777777" w:rsidR="00DB5DD8" w:rsidRDefault="00DB5DD8">
      <w:pPr>
        <w:rPr>
          <w:rFonts w:ascii="Arial" w:eastAsia="SimSun" w:hAnsi="Arial"/>
          <w:b/>
          <w:spacing w:val="-3"/>
          <w:sz w:val="24"/>
          <w:szCs w:val="24"/>
          <w:u w:val="single"/>
          <w:lang w:val="en-US"/>
        </w:rPr>
      </w:pPr>
      <w:r>
        <w:rPr>
          <w:spacing w:val="-3"/>
          <w:szCs w:val="24"/>
        </w:rPr>
        <w:br w:type="page"/>
      </w:r>
    </w:p>
    <w:p w14:paraId="22165188" w14:textId="7CC93C62" w:rsidR="00B81EE1" w:rsidRPr="003A27DB" w:rsidRDefault="001807AF" w:rsidP="00A12474">
      <w:pPr>
        <w:pStyle w:val="Title"/>
        <w:jc w:val="left"/>
        <w:rPr>
          <w:spacing w:val="-3"/>
          <w:szCs w:val="24"/>
        </w:rPr>
      </w:pPr>
      <w:r>
        <w:rPr>
          <w:b w:val="0"/>
          <w:noProof/>
          <w:sz w:val="36"/>
          <w:szCs w:val="36"/>
        </w:rPr>
        <w:lastRenderedPageBreak/>
        <mc:AlternateContent>
          <mc:Choice Requires="wps">
            <w:drawing>
              <wp:anchor distT="45720" distB="45720" distL="114300" distR="114300" simplePos="0" relativeHeight="251653632" behindDoc="0" locked="0" layoutInCell="1" allowOverlap="1" wp14:anchorId="100895B1" wp14:editId="57CC6853">
                <wp:simplePos x="0" y="0"/>
                <wp:positionH relativeFrom="margin">
                  <wp:align>center</wp:align>
                </wp:positionH>
                <wp:positionV relativeFrom="margin">
                  <wp:align>center</wp:align>
                </wp:positionV>
                <wp:extent cx="5399405" cy="1931035"/>
                <wp:effectExtent l="0" t="0" r="0" b="0"/>
                <wp:wrapSquare wrapText="bothSides"/>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931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440C6" w14:textId="77777777" w:rsidR="005856B7" w:rsidRPr="00EF307D" w:rsidRDefault="005856B7" w:rsidP="005659F9">
                            <w:pPr>
                              <w:jc w:val="center"/>
                              <w:rPr>
                                <w:b/>
                                <w:bCs/>
                                <w:sz w:val="36"/>
                                <w:szCs w:val="36"/>
                              </w:rPr>
                            </w:pPr>
                            <w:r w:rsidRPr="00EF307D">
                              <w:rPr>
                                <w:b/>
                                <w:bCs/>
                                <w:sz w:val="36"/>
                                <w:szCs w:val="36"/>
                              </w:rPr>
                              <w:t>PART I</w:t>
                            </w:r>
                            <w:r>
                              <w:rPr>
                                <w:b/>
                                <w:bCs/>
                                <w:sz w:val="36"/>
                                <w:szCs w:val="36"/>
                              </w:rPr>
                              <w:t>I</w:t>
                            </w:r>
                          </w:p>
                          <w:p w14:paraId="2DE5CC4A" w14:textId="77777777" w:rsidR="005856B7" w:rsidRPr="00EF307D" w:rsidRDefault="005856B7" w:rsidP="005659F9">
                            <w:pPr>
                              <w:jc w:val="center"/>
                              <w:rPr>
                                <w:b/>
                                <w:bCs/>
                                <w:sz w:val="36"/>
                                <w:szCs w:val="36"/>
                              </w:rPr>
                            </w:pPr>
                          </w:p>
                          <w:p w14:paraId="63DAFCFC" w14:textId="77777777" w:rsidR="005856B7" w:rsidRPr="00EF307D" w:rsidRDefault="005856B7" w:rsidP="005659F9">
                            <w:pPr>
                              <w:jc w:val="center"/>
                              <w:rPr>
                                <w:b/>
                                <w:bCs/>
                                <w:sz w:val="36"/>
                                <w:szCs w:val="36"/>
                              </w:rPr>
                            </w:pPr>
                            <w:r w:rsidRPr="00EF307D">
                              <w:rPr>
                                <w:b/>
                                <w:bCs/>
                                <w:sz w:val="36"/>
                                <w:szCs w:val="36"/>
                              </w:rPr>
                              <w:t xml:space="preserve">OF INVITATION TO </w:t>
                            </w:r>
                            <w:r>
                              <w:rPr>
                                <w:b/>
                                <w:bCs/>
                                <w:sz w:val="36"/>
                                <w:szCs w:val="36"/>
                              </w:rPr>
                              <w:t>QUOTE</w:t>
                            </w:r>
                          </w:p>
                          <w:p w14:paraId="63284209" w14:textId="77777777" w:rsidR="005856B7" w:rsidRDefault="005856B7" w:rsidP="005659F9">
                            <w:pPr>
                              <w:jc w:val="center"/>
                              <w:rPr>
                                <w:b/>
                                <w:bCs/>
                                <w:sz w:val="36"/>
                                <w:szCs w:val="36"/>
                              </w:rPr>
                            </w:pPr>
                          </w:p>
                          <w:p w14:paraId="1A7A4217" w14:textId="77777777" w:rsidR="005856B7" w:rsidRPr="00EF307D" w:rsidRDefault="005856B7" w:rsidP="005659F9">
                            <w:pPr>
                              <w:jc w:val="center"/>
                              <w:rPr>
                                <w:b/>
                                <w:bCs/>
                                <w:sz w:val="36"/>
                                <w:szCs w:val="36"/>
                              </w:rPr>
                            </w:pPr>
                          </w:p>
                          <w:p w14:paraId="5F4638A2" w14:textId="77777777" w:rsidR="005856B7" w:rsidRPr="00EF307D" w:rsidRDefault="005856B7" w:rsidP="005659F9">
                            <w:pPr>
                              <w:jc w:val="center"/>
                              <w:rPr>
                                <w:b/>
                                <w:bCs/>
                                <w:sz w:val="36"/>
                                <w:szCs w:val="36"/>
                              </w:rPr>
                            </w:pPr>
                          </w:p>
                          <w:p w14:paraId="23F7753F" w14:textId="77777777" w:rsidR="005856B7" w:rsidRPr="00EF307D" w:rsidRDefault="005856B7" w:rsidP="00EF307D">
                            <w:pPr>
                              <w:pStyle w:val="Title"/>
                              <w:rPr>
                                <w:rFonts w:ascii="Times New Roman" w:hAnsi="Times New Roman"/>
                                <w:sz w:val="36"/>
                                <w:szCs w:val="36"/>
                                <w:u w:val="none"/>
                              </w:rPr>
                            </w:pPr>
                            <w:r w:rsidRPr="005659F9">
                              <w:rPr>
                                <w:rFonts w:ascii="Times New Roman" w:hAnsi="Times New Roman"/>
                                <w:sz w:val="36"/>
                                <w:szCs w:val="36"/>
                                <w:u w:val="none"/>
                              </w:rPr>
                              <w:t>SPECIFICATIONS</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0895B1" id="Text Box 11" o:spid="_x0000_s1027" type="#_x0000_t202" style="position:absolute;margin-left:0;margin-top:0;width:425.15pt;height:152.05pt;z-index:25165363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" stroked="f">
                <v:textbox style="mso-fit-shape-to-text:t">
                  <w:txbxContent>
                    <w:p w14:paraId="537440C6" w14:textId="77777777" w:rsidR="005856B7" w:rsidRPr="00EF307D" w:rsidRDefault="005856B7" w:rsidP="005659F9">
                      <w:pPr>
                        <w:jc w:val="center"/>
                        <w:rPr>
                          <w:b/>
                          <w:bCs/>
                          <w:sz w:val="36"/>
                          <w:szCs w:val="36"/>
                        </w:rPr>
                      </w:pPr>
                      <w:r w:rsidRPr="00EF307D">
                        <w:rPr>
                          <w:b/>
                          <w:bCs/>
                          <w:sz w:val="36"/>
                          <w:szCs w:val="36"/>
                        </w:rPr>
                        <w:t>PART I</w:t>
                      </w:r>
                      <w:r>
                        <w:rPr>
                          <w:b/>
                          <w:bCs/>
                          <w:sz w:val="36"/>
                          <w:szCs w:val="36"/>
                        </w:rPr>
                        <w:t>I</w:t>
                      </w:r>
                    </w:p>
                    <w:p w14:paraId="2DE5CC4A" w14:textId="77777777" w:rsidR="005856B7" w:rsidRPr="00EF307D" w:rsidRDefault="005856B7" w:rsidP="005659F9">
                      <w:pPr>
                        <w:jc w:val="center"/>
                        <w:rPr>
                          <w:b/>
                          <w:bCs/>
                          <w:sz w:val="36"/>
                          <w:szCs w:val="36"/>
                        </w:rPr>
                      </w:pPr>
                    </w:p>
                    <w:p w14:paraId="63DAFCFC" w14:textId="77777777" w:rsidR="005856B7" w:rsidRPr="00EF307D" w:rsidRDefault="005856B7" w:rsidP="005659F9">
                      <w:pPr>
                        <w:jc w:val="center"/>
                        <w:rPr>
                          <w:b/>
                          <w:bCs/>
                          <w:sz w:val="36"/>
                          <w:szCs w:val="36"/>
                        </w:rPr>
                      </w:pPr>
                      <w:r w:rsidRPr="00EF307D">
                        <w:rPr>
                          <w:b/>
                          <w:bCs/>
                          <w:sz w:val="36"/>
                          <w:szCs w:val="36"/>
                        </w:rPr>
                        <w:t xml:space="preserve">OF INVITATION TO </w:t>
                      </w:r>
                      <w:r>
                        <w:rPr>
                          <w:b/>
                          <w:bCs/>
                          <w:sz w:val="36"/>
                          <w:szCs w:val="36"/>
                        </w:rPr>
                        <w:t>QUOTE</w:t>
                      </w:r>
                    </w:p>
                    <w:p w14:paraId="63284209" w14:textId="77777777" w:rsidR="005856B7" w:rsidRDefault="005856B7" w:rsidP="005659F9">
                      <w:pPr>
                        <w:jc w:val="center"/>
                        <w:rPr>
                          <w:b/>
                          <w:bCs/>
                          <w:sz w:val="36"/>
                          <w:szCs w:val="36"/>
                        </w:rPr>
                      </w:pPr>
                    </w:p>
                    <w:p w14:paraId="1A7A4217" w14:textId="77777777" w:rsidR="005856B7" w:rsidRPr="00EF307D" w:rsidRDefault="005856B7" w:rsidP="005659F9">
                      <w:pPr>
                        <w:jc w:val="center"/>
                        <w:rPr>
                          <w:b/>
                          <w:bCs/>
                          <w:sz w:val="36"/>
                          <w:szCs w:val="36"/>
                        </w:rPr>
                      </w:pPr>
                    </w:p>
                    <w:p w14:paraId="5F4638A2" w14:textId="77777777" w:rsidR="005856B7" w:rsidRPr="00EF307D" w:rsidRDefault="005856B7" w:rsidP="005659F9">
                      <w:pPr>
                        <w:jc w:val="center"/>
                        <w:rPr>
                          <w:b/>
                          <w:bCs/>
                          <w:sz w:val="36"/>
                          <w:szCs w:val="36"/>
                        </w:rPr>
                      </w:pPr>
                    </w:p>
                    <w:p w14:paraId="23F7753F" w14:textId="77777777" w:rsidR="005856B7" w:rsidRPr="00EF307D" w:rsidRDefault="005856B7" w:rsidP="00EF307D">
                      <w:pPr>
                        <w:pStyle w:val="Title"/>
                        <w:rPr>
                          <w:rFonts w:ascii="Times New Roman" w:hAnsi="Times New Roman"/>
                          <w:sz w:val="36"/>
                          <w:szCs w:val="36"/>
                          <w:u w:val="none"/>
                        </w:rPr>
                      </w:pPr>
                      <w:r w:rsidRPr="005659F9">
                        <w:rPr>
                          <w:rFonts w:ascii="Times New Roman" w:hAnsi="Times New Roman"/>
                          <w:sz w:val="36"/>
                          <w:szCs w:val="36"/>
                          <w:u w:val="none"/>
                        </w:rPr>
                        <w:t>SPECIFICATIONS</w:t>
                      </w:r>
                    </w:p>
                  </w:txbxContent>
                </v:textbox>
                <w10:wrap type="square" anchorx="margin" anchory="margin"/>
              </v:shape>
            </w:pict>
          </mc:Fallback>
        </mc:AlternateContent>
      </w:r>
    </w:p>
    <w:p w14:paraId="4D428A33" w14:textId="77777777" w:rsidR="00B81EE1" w:rsidRPr="00EF307D" w:rsidRDefault="00B81EE1" w:rsidP="00B81EE1">
      <w:pPr>
        <w:suppressAutoHyphens/>
        <w:rPr>
          <w:b/>
          <w:sz w:val="24"/>
          <w:szCs w:val="24"/>
        </w:rPr>
      </w:pPr>
      <w:r>
        <w:br w:type="page"/>
      </w:r>
      <w:r w:rsidRPr="00EF307D">
        <w:rPr>
          <w:b/>
          <w:sz w:val="24"/>
          <w:szCs w:val="24"/>
        </w:rPr>
        <w:lastRenderedPageBreak/>
        <w:t>PART II</w:t>
      </w:r>
    </w:p>
    <w:p w14:paraId="0CBC9E6C" w14:textId="77777777" w:rsidR="00B81EE1" w:rsidRDefault="00B81EE1" w:rsidP="00B81EE1">
      <w:pPr>
        <w:suppressAutoHyphens/>
        <w:rPr>
          <w:b/>
          <w:szCs w:val="24"/>
        </w:rPr>
      </w:pPr>
    </w:p>
    <w:p w14:paraId="3B164B2F" w14:textId="55F15AE4" w:rsidR="00B81EE1" w:rsidRPr="001B4EF6" w:rsidRDefault="00B81EE1" w:rsidP="00B81EE1">
      <w:pPr>
        <w:tabs>
          <w:tab w:val="left" w:pos="1152"/>
          <w:tab w:val="left" w:pos="1872"/>
          <w:tab w:val="left" w:pos="2592"/>
          <w:tab w:val="left" w:pos="3312"/>
          <w:tab w:val="left" w:pos="6754"/>
          <w:tab w:val="left" w:pos="7344"/>
        </w:tabs>
        <w:rPr>
          <w:b/>
          <w:sz w:val="24"/>
          <w:szCs w:val="24"/>
          <w:u w:val="single"/>
        </w:rPr>
      </w:pPr>
      <w:r w:rsidRPr="00EF307D">
        <w:rPr>
          <w:b/>
          <w:sz w:val="24"/>
          <w:szCs w:val="24"/>
        </w:rPr>
        <w:t xml:space="preserve">QUOTATION NO: </w:t>
      </w:r>
      <w:r w:rsidR="001A110F" w:rsidRPr="00614659">
        <w:rPr>
          <w:b/>
          <w:sz w:val="24"/>
          <w:szCs w:val="24"/>
        </w:rPr>
        <w:t>PA-ITQ-202</w:t>
      </w:r>
      <w:r w:rsidR="00D54033">
        <w:rPr>
          <w:b/>
          <w:sz w:val="24"/>
          <w:szCs w:val="24"/>
        </w:rPr>
        <w:t>2</w:t>
      </w:r>
      <w:r w:rsidR="001A110F" w:rsidRPr="00614659">
        <w:rPr>
          <w:b/>
          <w:sz w:val="24"/>
          <w:szCs w:val="24"/>
        </w:rPr>
        <w:t>-</w:t>
      </w:r>
      <w:r w:rsidR="005856B7">
        <w:rPr>
          <w:b/>
          <w:sz w:val="24"/>
          <w:szCs w:val="24"/>
        </w:rPr>
        <w:t>0020</w:t>
      </w:r>
    </w:p>
    <w:p w14:paraId="614F1B85" w14:textId="77777777" w:rsidR="00B81EE1" w:rsidRPr="00A65E15" w:rsidRDefault="00B81EE1" w:rsidP="00B81EE1">
      <w:pPr>
        <w:tabs>
          <w:tab w:val="left" w:pos="1152"/>
          <w:tab w:val="left" w:pos="1872"/>
          <w:tab w:val="left" w:pos="2592"/>
          <w:tab w:val="left" w:pos="3312"/>
          <w:tab w:val="left" w:pos="6754"/>
          <w:tab w:val="left" w:pos="7344"/>
        </w:tabs>
        <w:rPr>
          <w:b/>
          <w:color w:val="0000FF"/>
          <w:sz w:val="24"/>
          <w:szCs w:val="24"/>
        </w:rPr>
      </w:pPr>
    </w:p>
    <w:p w14:paraId="697BD158" w14:textId="77777777" w:rsidR="000011E0" w:rsidRPr="00C12732" w:rsidRDefault="000011E0" w:rsidP="000011E0">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49432DD9" w14:textId="77777777" w:rsidR="00B81EE1" w:rsidRPr="00EF307D" w:rsidRDefault="00B81EE1" w:rsidP="00EF307D">
      <w:pPr>
        <w:tabs>
          <w:tab w:val="left" w:pos="1152"/>
          <w:tab w:val="left" w:pos="1872"/>
          <w:tab w:val="left" w:pos="2592"/>
          <w:tab w:val="left" w:pos="3312"/>
          <w:tab w:val="left" w:pos="6768"/>
          <w:tab w:val="left" w:pos="7344"/>
        </w:tabs>
        <w:jc w:val="both"/>
        <w:rPr>
          <w:sz w:val="24"/>
          <w:szCs w:val="24"/>
        </w:rPr>
      </w:pPr>
    </w:p>
    <w:p w14:paraId="3142A876" w14:textId="77777777" w:rsidR="00B81EE1" w:rsidRPr="00EF307D" w:rsidRDefault="00B81EE1" w:rsidP="00EF307D">
      <w:pPr>
        <w:pStyle w:val="Heading1"/>
        <w:jc w:val="center"/>
        <w:rPr>
          <w:sz w:val="28"/>
          <w:szCs w:val="28"/>
        </w:rPr>
      </w:pPr>
      <w:r w:rsidRPr="00EF307D">
        <w:rPr>
          <w:sz w:val="28"/>
          <w:szCs w:val="28"/>
        </w:rPr>
        <w:t>SPECIFICATIONS</w:t>
      </w:r>
    </w:p>
    <w:p w14:paraId="65458D68" w14:textId="77777777" w:rsidR="00B81EE1" w:rsidRPr="00EF307D" w:rsidRDefault="00B81EE1" w:rsidP="00B81EE1">
      <w:pPr>
        <w:pBdr>
          <w:bottom w:val="single" w:sz="4" w:space="1" w:color="auto"/>
        </w:pBdr>
        <w:suppressAutoHyphens/>
        <w:rPr>
          <w:b/>
          <w:sz w:val="24"/>
          <w:szCs w:val="24"/>
        </w:rPr>
      </w:pPr>
    </w:p>
    <w:p w14:paraId="384EC71E" w14:textId="77777777" w:rsidR="00044809" w:rsidRDefault="00044809" w:rsidP="00EF307D">
      <w:pPr>
        <w:suppressAutoHyphens/>
        <w:jc w:val="both"/>
        <w:rPr>
          <w:b/>
          <w:szCs w:val="24"/>
        </w:rPr>
      </w:pPr>
    </w:p>
    <w:p w14:paraId="413998CC" w14:textId="77777777" w:rsidR="00044809" w:rsidRPr="00F32FAC" w:rsidRDefault="00044809" w:rsidP="00EF307D">
      <w:pPr>
        <w:numPr>
          <w:ilvl w:val="0"/>
          <w:numId w:val="4"/>
        </w:numPr>
        <w:tabs>
          <w:tab w:val="clear" w:pos="720"/>
        </w:tabs>
        <w:suppressAutoHyphens/>
        <w:jc w:val="both"/>
        <w:rPr>
          <w:b/>
          <w:sz w:val="24"/>
          <w:szCs w:val="24"/>
        </w:rPr>
      </w:pPr>
      <w:r w:rsidRPr="00F32FAC">
        <w:rPr>
          <w:b/>
          <w:color w:val="000000"/>
          <w:sz w:val="24"/>
          <w:szCs w:val="24"/>
        </w:rPr>
        <w:t>OBJECTIVE</w:t>
      </w:r>
    </w:p>
    <w:p w14:paraId="59A7AE36" w14:textId="77777777" w:rsidR="00044809" w:rsidRPr="00A61EA6" w:rsidRDefault="00044809" w:rsidP="00EF307D">
      <w:pPr>
        <w:suppressAutoHyphens/>
        <w:jc w:val="both"/>
        <w:rPr>
          <w:b/>
          <w:color w:val="000000"/>
          <w:sz w:val="24"/>
          <w:szCs w:val="24"/>
        </w:rPr>
      </w:pPr>
    </w:p>
    <w:p w14:paraId="10E2D7B5" w14:textId="5B34657E" w:rsidR="00B96E94" w:rsidRPr="00A51593" w:rsidRDefault="004243B7" w:rsidP="00B96E94">
      <w:pPr>
        <w:numPr>
          <w:ilvl w:val="1"/>
          <w:numId w:val="4"/>
        </w:numPr>
        <w:tabs>
          <w:tab w:val="clear" w:pos="720"/>
        </w:tabs>
        <w:suppressAutoHyphens/>
        <w:jc w:val="both"/>
        <w:rPr>
          <w:color w:val="000000"/>
          <w:sz w:val="24"/>
          <w:szCs w:val="24"/>
        </w:rPr>
      </w:pPr>
      <w:r w:rsidRPr="00A51593">
        <w:rPr>
          <w:color w:val="000000"/>
          <w:sz w:val="24"/>
          <w:szCs w:val="24"/>
        </w:rPr>
        <w:t>The People’s Association (PA) require</w:t>
      </w:r>
      <w:r w:rsidR="00E26EC8" w:rsidRPr="00A51593">
        <w:rPr>
          <w:color w:val="000000"/>
          <w:sz w:val="24"/>
          <w:szCs w:val="24"/>
        </w:rPr>
        <w:t>s</w:t>
      </w:r>
      <w:r w:rsidRPr="00A51593">
        <w:rPr>
          <w:color w:val="000000"/>
          <w:sz w:val="24"/>
          <w:szCs w:val="24"/>
        </w:rPr>
        <w:t xml:space="preserve"> a </w:t>
      </w:r>
      <w:r w:rsidR="00E26EC8" w:rsidRPr="001B4EF6">
        <w:rPr>
          <w:color w:val="000000"/>
          <w:sz w:val="24"/>
          <w:szCs w:val="24"/>
        </w:rPr>
        <w:t xml:space="preserve">Service Provider (“The Contractor”) </w:t>
      </w:r>
      <w:r w:rsidRPr="00A51593">
        <w:rPr>
          <w:color w:val="000000"/>
          <w:sz w:val="24"/>
          <w:szCs w:val="24"/>
        </w:rPr>
        <w:t xml:space="preserve">to </w:t>
      </w:r>
      <w:r w:rsidR="004A0D57" w:rsidRPr="00A51593">
        <w:rPr>
          <w:color w:val="000000"/>
          <w:sz w:val="24"/>
          <w:szCs w:val="24"/>
        </w:rPr>
        <w:t xml:space="preserve">design, develop and </w:t>
      </w:r>
      <w:r w:rsidRPr="00A51593">
        <w:rPr>
          <w:color w:val="000000"/>
          <w:sz w:val="24"/>
          <w:szCs w:val="24"/>
        </w:rPr>
        <w:t xml:space="preserve">conduct </w:t>
      </w:r>
      <w:r w:rsidR="00D54033">
        <w:rPr>
          <w:color w:val="000000"/>
          <w:sz w:val="24"/>
          <w:szCs w:val="24"/>
        </w:rPr>
        <w:t>two runs of</w:t>
      </w:r>
      <w:r w:rsidR="00E26EC8" w:rsidRPr="00A51593">
        <w:rPr>
          <w:color w:val="000000"/>
          <w:sz w:val="24"/>
          <w:szCs w:val="24"/>
        </w:rPr>
        <w:t xml:space="preserve"> two</w:t>
      </w:r>
      <w:r w:rsidRPr="00A51593">
        <w:rPr>
          <w:color w:val="000000"/>
          <w:sz w:val="24"/>
          <w:szCs w:val="24"/>
        </w:rPr>
        <w:t xml:space="preserve">-day </w:t>
      </w:r>
      <w:r w:rsidR="00E26EC8" w:rsidRPr="00A51593">
        <w:rPr>
          <w:color w:val="000000"/>
          <w:sz w:val="24"/>
          <w:szCs w:val="24"/>
        </w:rPr>
        <w:t>Advanced Infographics Design</w:t>
      </w:r>
      <w:r w:rsidRPr="00A51593">
        <w:rPr>
          <w:color w:val="000000"/>
          <w:sz w:val="24"/>
          <w:szCs w:val="24"/>
        </w:rPr>
        <w:t xml:space="preserve"> course</w:t>
      </w:r>
      <w:r w:rsidR="00E26EC8" w:rsidRPr="00A51593">
        <w:rPr>
          <w:color w:val="000000"/>
          <w:sz w:val="24"/>
          <w:szCs w:val="24"/>
        </w:rPr>
        <w:t xml:space="preserve"> for </w:t>
      </w:r>
      <w:r w:rsidR="00D54033">
        <w:rPr>
          <w:color w:val="000000"/>
          <w:sz w:val="24"/>
          <w:szCs w:val="24"/>
        </w:rPr>
        <w:t>20</w:t>
      </w:r>
      <w:r w:rsidR="004A0D57" w:rsidRPr="00A51593">
        <w:rPr>
          <w:color w:val="000000"/>
          <w:sz w:val="24"/>
          <w:szCs w:val="24"/>
        </w:rPr>
        <w:t xml:space="preserve"> </w:t>
      </w:r>
      <w:r w:rsidR="00E26EC8" w:rsidRPr="00A51593">
        <w:rPr>
          <w:color w:val="000000"/>
          <w:sz w:val="24"/>
          <w:szCs w:val="24"/>
        </w:rPr>
        <w:t xml:space="preserve">to </w:t>
      </w:r>
      <w:r w:rsidR="00D54033">
        <w:rPr>
          <w:color w:val="000000"/>
          <w:sz w:val="24"/>
          <w:szCs w:val="24"/>
        </w:rPr>
        <w:t>25</w:t>
      </w:r>
      <w:r w:rsidR="00E26EC8" w:rsidRPr="00A51593">
        <w:rPr>
          <w:color w:val="000000"/>
          <w:sz w:val="24"/>
          <w:szCs w:val="24"/>
        </w:rPr>
        <w:t xml:space="preserve"> staff</w:t>
      </w:r>
      <w:r w:rsidR="004A0D57" w:rsidRPr="00A51593">
        <w:rPr>
          <w:color w:val="000000"/>
          <w:sz w:val="24"/>
          <w:szCs w:val="24"/>
        </w:rPr>
        <w:t xml:space="preserve"> </w:t>
      </w:r>
      <w:r w:rsidR="00D54033">
        <w:rPr>
          <w:color w:val="000000"/>
          <w:sz w:val="24"/>
          <w:szCs w:val="24"/>
        </w:rPr>
        <w:t xml:space="preserve">with option for one additional run </w:t>
      </w:r>
      <w:r w:rsidR="00A51593">
        <w:rPr>
          <w:color w:val="000000"/>
          <w:sz w:val="24"/>
          <w:szCs w:val="24"/>
        </w:rPr>
        <w:t xml:space="preserve">within </w:t>
      </w:r>
      <w:r w:rsidR="008A4458">
        <w:rPr>
          <w:color w:val="000000"/>
          <w:sz w:val="24"/>
          <w:szCs w:val="24"/>
        </w:rPr>
        <w:t>six</w:t>
      </w:r>
      <w:r w:rsidR="004E7600">
        <w:rPr>
          <w:color w:val="000000"/>
          <w:sz w:val="24"/>
          <w:szCs w:val="24"/>
        </w:rPr>
        <w:t xml:space="preserve"> months of award</w:t>
      </w:r>
      <w:r w:rsidRPr="00A51593">
        <w:rPr>
          <w:color w:val="000000"/>
          <w:sz w:val="24"/>
          <w:szCs w:val="24"/>
        </w:rPr>
        <w:t>.</w:t>
      </w:r>
    </w:p>
    <w:p w14:paraId="10D3413C" w14:textId="6979F1AD" w:rsidR="00044809" w:rsidRPr="004243B7" w:rsidRDefault="00044809" w:rsidP="00B96E94">
      <w:pPr>
        <w:suppressAutoHyphens/>
        <w:ind w:left="720"/>
        <w:rPr>
          <w:color w:val="000000"/>
          <w:sz w:val="24"/>
          <w:szCs w:val="24"/>
        </w:rPr>
      </w:pPr>
    </w:p>
    <w:p w14:paraId="178EC270" w14:textId="6B7358A2" w:rsidR="004243B7" w:rsidRPr="004243B7" w:rsidRDefault="004243B7" w:rsidP="004243B7">
      <w:pPr>
        <w:pStyle w:val="ListParagraph"/>
        <w:numPr>
          <w:ilvl w:val="1"/>
          <w:numId w:val="4"/>
        </w:numPr>
        <w:jc w:val="both"/>
        <w:rPr>
          <w:rFonts w:ascii="Times New Roman" w:eastAsia="Times New Roman" w:hAnsi="Times New Roman"/>
          <w:color w:val="000000"/>
          <w:szCs w:val="24"/>
          <w:lang w:eastAsia="en-US"/>
        </w:rPr>
      </w:pPr>
      <w:r w:rsidRPr="00D434E8">
        <w:rPr>
          <w:rFonts w:ascii="Times New Roman" w:eastAsia="Times New Roman" w:hAnsi="Times New Roman"/>
          <w:color w:val="000000"/>
          <w:szCs w:val="24"/>
          <w:lang w:eastAsia="en-US"/>
        </w:rPr>
        <w:t xml:space="preserve">The appointed </w:t>
      </w:r>
      <w:r w:rsidR="00E26EC8" w:rsidRPr="004243B7">
        <w:rPr>
          <w:color w:val="000000"/>
          <w:szCs w:val="24"/>
        </w:rPr>
        <w:t xml:space="preserve">Contractor </w:t>
      </w:r>
      <w:r w:rsidRPr="00D434E8">
        <w:rPr>
          <w:rFonts w:ascii="Times New Roman" w:eastAsia="Times New Roman" w:hAnsi="Times New Roman"/>
          <w:color w:val="000000"/>
          <w:szCs w:val="24"/>
          <w:lang w:eastAsia="en-US"/>
        </w:rPr>
        <w:t>shall provide the services as described in Clause 2 “Scope of Work”.</w:t>
      </w:r>
    </w:p>
    <w:p w14:paraId="137A58B1" w14:textId="77777777" w:rsidR="00044809" w:rsidRDefault="00044809" w:rsidP="00EF307D">
      <w:pPr>
        <w:suppressAutoHyphens/>
        <w:jc w:val="both"/>
        <w:rPr>
          <w:color w:val="000000"/>
          <w:sz w:val="24"/>
          <w:szCs w:val="24"/>
        </w:rPr>
      </w:pPr>
    </w:p>
    <w:p w14:paraId="57A93320" w14:textId="77777777" w:rsidR="00044809" w:rsidRPr="00A61EA6" w:rsidRDefault="00044809" w:rsidP="00EF307D">
      <w:pPr>
        <w:suppressAutoHyphens/>
        <w:jc w:val="both"/>
        <w:rPr>
          <w:color w:val="000000"/>
          <w:sz w:val="24"/>
          <w:szCs w:val="24"/>
        </w:rPr>
      </w:pPr>
    </w:p>
    <w:p w14:paraId="111B2EA4" w14:textId="77777777" w:rsidR="00044809" w:rsidRPr="00A61EA6" w:rsidRDefault="00044809" w:rsidP="00EF307D">
      <w:pPr>
        <w:numPr>
          <w:ilvl w:val="0"/>
          <w:numId w:val="4"/>
        </w:numPr>
        <w:tabs>
          <w:tab w:val="clear" w:pos="720"/>
        </w:tabs>
        <w:suppressAutoHyphens/>
        <w:jc w:val="both"/>
        <w:rPr>
          <w:b/>
          <w:sz w:val="24"/>
          <w:szCs w:val="24"/>
        </w:rPr>
      </w:pPr>
      <w:r w:rsidRPr="00A61EA6">
        <w:rPr>
          <w:b/>
          <w:sz w:val="24"/>
          <w:szCs w:val="24"/>
        </w:rPr>
        <w:t xml:space="preserve">SCOPE OF </w:t>
      </w:r>
      <w:r>
        <w:rPr>
          <w:b/>
          <w:sz w:val="24"/>
          <w:szCs w:val="24"/>
        </w:rPr>
        <w:t>GOODS</w:t>
      </w:r>
      <w:r w:rsidR="008963AD">
        <w:rPr>
          <w:b/>
          <w:sz w:val="24"/>
          <w:szCs w:val="24"/>
        </w:rPr>
        <w:t xml:space="preserve"> AND SERVICES</w:t>
      </w:r>
    </w:p>
    <w:p w14:paraId="5AD8FF27" w14:textId="77777777" w:rsidR="00044809" w:rsidRPr="00A61EA6" w:rsidRDefault="00044809" w:rsidP="00EF307D">
      <w:pPr>
        <w:suppressAutoHyphens/>
        <w:jc w:val="both"/>
        <w:rPr>
          <w:sz w:val="24"/>
          <w:szCs w:val="24"/>
        </w:rPr>
      </w:pPr>
    </w:p>
    <w:p w14:paraId="6BCDF160" w14:textId="2069A633" w:rsidR="00DC714E" w:rsidRDefault="00DC714E" w:rsidP="00DC714E">
      <w:pPr>
        <w:numPr>
          <w:ilvl w:val="1"/>
          <w:numId w:val="4"/>
        </w:numPr>
        <w:suppressAutoHyphens/>
        <w:jc w:val="both"/>
        <w:rPr>
          <w:color w:val="000000"/>
          <w:sz w:val="24"/>
          <w:szCs w:val="24"/>
        </w:rPr>
      </w:pPr>
      <w:r w:rsidRPr="00D4470B">
        <w:rPr>
          <w:color w:val="000000"/>
          <w:sz w:val="24"/>
          <w:szCs w:val="24"/>
        </w:rPr>
        <w:t>The Contractor will be required to conduct the</w:t>
      </w:r>
      <w:r>
        <w:rPr>
          <w:color w:val="000000"/>
          <w:sz w:val="24"/>
          <w:szCs w:val="24"/>
        </w:rPr>
        <w:t xml:space="preserve"> </w:t>
      </w:r>
      <w:r w:rsidR="00A45024">
        <w:rPr>
          <w:color w:val="000000"/>
          <w:sz w:val="24"/>
          <w:szCs w:val="24"/>
        </w:rPr>
        <w:t xml:space="preserve">two runs of </w:t>
      </w:r>
      <w:r w:rsidR="001E425D">
        <w:rPr>
          <w:color w:val="000000"/>
          <w:sz w:val="24"/>
          <w:szCs w:val="24"/>
        </w:rPr>
        <w:t>two</w:t>
      </w:r>
      <w:r>
        <w:rPr>
          <w:color w:val="000000"/>
          <w:sz w:val="24"/>
          <w:szCs w:val="24"/>
        </w:rPr>
        <w:t>-day</w:t>
      </w:r>
      <w:r w:rsidRPr="00D4470B">
        <w:rPr>
          <w:color w:val="000000"/>
          <w:sz w:val="24"/>
          <w:szCs w:val="24"/>
        </w:rPr>
        <w:t xml:space="preserve"> </w:t>
      </w:r>
      <w:r w:rsidR="001E425D">
        <w:rPr>
          <w:color w:val="000000"/>
          <w:sz w:val="24"/>
          <w:szCs w:val="24"/>
        </w:rPr>
        <w:t xml:space="preserve">training </w:t>
      </w:r>
      <w:r>
        <w:rPr>
          <w:color w:val="000000"/>
          <w:sz w:val="24"/>
          <w:szCs w:val="24"/>
        </w:rPr>
        <w:t>programme</w:t>
      </w:r>
      <w:r w:rsidR="001E425D">
        <w:rPr>
          <w:color w:val="000000"/>
          <w:sz w:val="24"/>
          <w:szCs w:val="24"/>
        </w:rPr>
        <w:t xml:space="preserve"> </w:t>
      </w:r>
      <w:r w:rsidR="00E00D15">
        <w:rPr>
          <w:color w:val="000000"/>
          <w:sz w:val="24"/>
          <w:szCs w:val="24"/>
        </w:rPr>
        <w:t xml:space="preserve">with option for one additional run </w:t>
      </w:r>
      <w:r w:rsidR="004E7600">
        <w:rPr>
          <w:color w:val="000000"/>
          <w:sz w:val="24"/>
          <w:szCs w:val="24"/>
        </w:rPr>
        <w:t xml:space="preserve">within </w:t>
      </w:r>
      <w:r w:rsidR="00DB5DD8">
        <w:rPr>
          <w:color w:val="000000"/>
          <w:sz w:val="24"/>
          <w:szCs w:val="24"/>
        </w:rPr>
        <w:t>the contract period</w:t>
      </w:r>
      <w:r w:rsidR="00FF304C">
        <w:rPr>
          <w:color w:val="000000"/>
          <w:sz w:val="24"/>
          <w:szCs w:val="24"/>
        </w:rPr>
        <w:t>.</w:t>
      </w:r>
    </w:p>
    <w:p w14:paraId="2B3125A2" w14:textId="77777777" w:rsidR="00FF304C" w:rsidRDefault="00FF304C" w:rsidP="00A12474">
      <w:pPr>
        <w:suppressAutoHyphens/>
        <w:ind w:left="720"/>
        <w:jc w:val="both"/>
        <w:rPr>
          <w:color w:val="000000"/>
          <w:sz w:val="24"/>
          <w:szCs w:val="24"/>
        </w:rPr>
      </w:pPr>
    </w:p>
    <w:p w14:paraId="0B77E82D" w14:textId="6CD3F032" w:rsidR="00FF304C" w:rsidRPr="00D4470B" w:rsidRDefault="00FF304C" w:rsidP="00DC714E">
      <w:pPr>
        <w:numPr>
          <w:ilvl w:val="1"/>
          <w:numId w:val="4"/>
        </w:numPr>
        <w:suppressAutoHyphens/>
        <w:jc w:val="both"/>
        <w:rPr>
          <w:color w:val="000000"/>
          <w:sz w:val="24"/>
          <w:szCs w:val="24"/>
        </w:rPr>
      </w:pPr>
      <w:r>
        <w:rPr>
          <w:color w:val="000000"/>
          <w:sz w:val="24"/>
          <w:szCs w:val="24"/>
        </w:rPr>
        <w:t xml:space="preserve">The Contractor will be required to print and provide </w:t>
      </w:r>
      <w:r w:rsidR="00F4623D">
        <w:rPr>
          <w:color w:val="000000"/>
          <w:sz w:val="24"/>
          <w:szCs w:val="24"/>
        </w:rPr>
        <w:t>the</w:t>
      </w:r>
      <w:r>
        <w:rPr>
          <w:color w:val="000000"/>
          <w:sz w:val="24"/>
          <w:szCs w:val="24"/>
        </w:rPr>
        <w:t xml:space="preserve"> course material</w:t>
      </w:r>
      <w:r w:rsidR="00F4623D">
        <w:rPr>
          <w:color w:val="000000"/>
          <w:sz w:val="24"/>
          <w:szCs w:val="24"/>
        </w:rPr>
        <w:t xml:space="preserve"> for all participants.</w:t>
      </w:r>
    </w:p>
    <w:p w14:paraId="4CB0781C" w14:textId="77777777" w:rsidR="00C87267" w:rsidRPr="00C87267" w:rsidRDefault="00C87267" w:rsidP="00C87267">
      <w:pPr>
        <w:rPr>
          <w:color w:val="000000"/>
          <w:szCs w:val="24"/>
        </w:rPr>
      </w:pPr>
    </w:p>
    <w:p w14:paraId="1AECE7FE" w14:textId="3880FB8A" w:rsidR="00C6271B" w:rsidRDefault="00DC714E" w:rsidP="00C6271B">
      <w:pPr>
        <w:numPr>
          <w:ilvl w:val="1"/>
          <w:numId w:val="4"/>
        </w:numPr>
        <w:suppressAutoHyphens/>
        <w:jc w:val="both"/>
        <w:rPr>
          <w:color w:val="000000"/>
          <w:sz w:val="24"/>
          <w:szCs w:val="24"/>
        </w:rPr>
      </w:pPr>
      <w:r w:rsidRPr="00D434E8">
        <w:rPr>
          <w:color w:val="000000"/>
          <w:sz w:val="24"/>
          <w:szCs w:val="24"/>
        </w:rPr>
        <w:t>The</w:t>
      </w:r>
      <w:r>
        <w:rPr>
          <w:color w:val="000000"/>
          <w:sz w:val="24"/>
          <w:szCs w:val="24"/>
        </w:rPr>
        <w:t xml:space="preserve"> expected</w:t>
      </w:r>
      <w:r w:rsidRPr="00D434E8">
        <w:rPr>
          <w:color w:val="000000"/>
          <w:sz w:val="24"/>
          <w:szCs w:val="24"/>
        </w:rPr>
        <w:t xml:space="preserve"> </w:t>
      </w:r>
      <w:r>
        <w:rPr>
          <w:color w:val="000000"/>
          <w:sz w:val="24"/>
          <w:szCs w:val="24"/>
        </w:rPr>
        <w:t>learning outcomes are</w:t>
      </w:r>
      <w:r w:rsidRPr="00D434E8">
        <w:rPr>
          <w:color w:val="000000"/>
          <w:sz w:val="24"/>
          <w:szCs w:val="24"/>
        </w:rPr>
        <w:t xml:space="preserve"> shown on the table below:</w:t>
      </w:r>
    </w:p>
    <w:p w14:paraId="0D8CC7EE" w14:textId="77777777" w:rsidR="00C6271B" w:rsidRDefault="00C6271B" w:rsidP="00C6271B">
      <w:pPr>
        <w:pStyle w:val="ListParagraph"/>
        <w:rPr>
          <w:color w:val="000000"/>
          <w:szCs w:val="24"/>
        </w:rPr>
      </w:pPr>
    </w:p>
    <w:tbl>
      <w:tblPr>
        <w:tblW w:w="76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5"/>
      </w:tblGrid>
      <w:tr w:rsidR="00DC714E" w:rsidRPr="009B6886" w14:paraId="734B29E4" w14:textId="77777777" w:rsidTr="00FA3A08">
        <w:tc>
          <w:tcPr>
            <w:tcW w:w="7645" w:type="dxa"/>
            <w:shd w:val="clear" w:color="auto" w:fill="D9E2F3"/>
          </w:tcPr>
          <w:p w14:paraId="5650C2B9" w14:textId="1019B5BE" w:rsidR="00DC714E" w:rsidRPr="009B6886" w:rsidRDefault="00DC714E" w:rsidP="00984E05">
            <w:pPr>
              <w:suppressAutoHyphens/>
              <w:rPr>
                <w:b/>
                <w:color w:val="000000"/>
                <w:sz w:val="24"/>
                <w:szCs w:val="24"/>
              </w:rPr>
            </w:pPr>
            <w:r w:rsidRPr="009B6886">
              <w:rPr>
                <w:b/>
                <w:color w:val="000000"/>
                <w:sz w:val="24"/>
                <w:szCs w:val="24"/>
              </w:rPr>
              <w:t>Learning Outcomes</w:t>
            </w:r>
          </w:p>
        </w:tc>
      </w:tr>
      <w:tr w:rsidR="00DC714E" w:rsidRPr="009B6886" w14:paraId="6282C17E" w14:textId="77777777" w:rsidTr="00BE5260">
        <w:trPr>
          <w:trHeight w:val="1241"/>
        </w:trPr>
        <w:tc>
          <w:tcPr>
            <w:tcW w:w="7645" w:type="dxa"/>
            <w:shd w:val="clear" w:color="auto" w:fill="auto"/>
          </w:tcPr>
          <w:p w14:paraId="1D3A88EC" w14:textId="3EF801AD" w:rsidR="00077E11" w:rsidRPr="009B6886" w:rsidRDefault="00077E11" w:rsidP="00077E11">
            <w:pPr>
              <w:numPr>
                <w:ilvl w:val="0"/>
                <w:numId w:val="31"/>
              </w:numPr>
              <w:jc w:val="both"/>
              <w:rPr>
                <w:sz w:val="24"/>
                <w:szCs w:val="24"/>
              </w:rPr>
            </w:pPr>
            <w:r>
              <w:rPr>
                <w:sz w:val="24"/>
                <w:szCs w:val="24"/>
              </w:rPr>
              <w:t>Understand the f</w:t>
            </w:r>
            <w:r w:rsidRPr="009B6886">
              <w:rPr>
                <w:sz w:val="24"/>
                <w:szCs w:val="24"/>
              </w:rPr>
              <w:t xml:space="preserve">undamental of </w:t>
            </w:r>
            <w:r>
              <w:rPr>
                <w:sz w:val="24"/>
                <w:szCs w:val="24"/>
              </w:rPr>
              <w:t>i</w:t>
            </w:r>
            <w:r w:rsidRPr="009B6886">
              <w:rPr>
                <w:sz w:val="24"/>
                <w:szCs w:val="24"/>
              </w:rPr>
              <w:t>nfographic</w:t>
            </w:r>
            <w:r>
              <w:rPr>
                <w:sz w:val="24"/>
                <w:szCs w:val="24"/>
              </w:rPr>
              <w:t>s</w:t>
            </w:r>
            <w:r w:rsidRPr="009B6886">
              <w:rPr>
                <w:sz w:val="24"/>
                <w:szCs w:val="24"/>
              </w:rPr>
              <w:t xml:space="preserve"> </w:t>
            </w:r>
            <w:r>
              <w:rPr>
                <w:sz w:val="24"/>
                <w:szCs w:val="24"/>
              </w:rPr>
              <w:t>d</w:t>
            </w:r>
            <w:r w:rsidRPr="009B6886">
              <w:rPr>
                <w:sz w:val="24"/>
                <w:szCs w:val="24"/>
              </w:rPr>
              <w:t>esign</w:t>
            </w:r>
            <w:r>
              <w:rPr>
                <w:sz w:val="24"/>
                <w:szCs w:val="24"/>
              </w:rPr>
              <w:t xml:space="preserve">, including the </w:t>
            </w:r>
            <w:r>
              <w:rPr>
                <w:color w:val="111111"/>
                <w:sz w:val="24"/>
                <w:szCs w:val="24"/>
                <w:shd w:val="clear" w:color="auto" w:fill="FFFFFF"/>
              </w:rPr>
              <w:t>design principles</w:t>
            </w:r>
            <w:r w:rsidRPr="001B4EF6">
              <w:rPr>
                <w:color w:val="111111"/>
                <w:sz w:val="24"/>
                <w:szCs w:val="24"/>
                <w:shd w:val="clear" w:color="auto" w:fill="FFFFFF"/>
              </w:rPr>
              <w:t xml:space="preserve"> and process of infographic</w:t>
            </w:r>
            <w:r>
              <w:rPr>
                <w:color w:val="111111"/>
                <w:sz w:val="24"/>
                <w:szCs w:val="24"/>
                <w:shd w:val="clear" w:color="auto" w:fill="FFFFFF"/>
              </w:rPr>
              <w:t>s</w:t>
            </w:r>
            <w:r w:rsidRPr="001B4EF6">
              <w:rPr>
                <w:color w:val="111111"/>
                <w:sz w:val="24"/>
                <w:szCs w:val="24"/>
                <w:shd w:val="clear" w:color="auto" w:fill="FFFFFF"/>
              </w:rPr>
              <w:t xml:space="preserve"> design</w:t>
            </w:r>
            <w:r>
              <w:rPr>
                <w:color w:val="111111"/>
                <w:sz w:val="24"/>
                <w:szCs w:val="24"/>
                <w:shd w:val="clear" w:color="auto" w:fill="FFFFFF"/>
              </w:rPr>
              <w:t xml:space="preserve"> to conceptualise and establish essential content fields.</w:t>
            </w:r>
          </w:p>
          <w:p w14:paraId="69A38007" w14:textId="278956A2" w:rsidR="00077E11" w:rsidRPr="00BE5D7C" w:rsidRDefault="00077E11" w:rsidP="00BE5D7C">
            <w:pPr>
              <w:numPr>
                <w:ilvl w:val="0"/>
                <w:numId w:val="31"/>
              </w:numPr>
              <w:jc w:val="both"/>
              <w:rPr>
                <w:sz w:val="24"/>
                <w:szCs w:val="24"/>
              </w:rPr>
            </w:pPr>
            <w:r>
              <w:rPr>
                <w:sz w:val="24"/>
                <w:szCs w:val="24"/>
              </w:rPr>
              <w:t xml:space="preserve">Able to </w:t>
            </w:r>
            <w:r w:rsidR="00BE5D7C">
              <w:rPr>
                <w:sz w:val="24"/>
                <w:szCs w:val="24"/>
              </w:rPr>
              <w:t xml:space="preserve">use graphic representation for information and data </w:t>
            </w:r>
            <w:r w:rsidR="00BE5D7C" w:rsidRPr="00BE5D7C">
              <w:rPr>
                <w:sz w:val="24"/>
                <w:szCs w:val="24"/>
              </w:rPr>
              <w:t xml:space="preserve">to </w:t>
            </w:r>
            <w:r w:rsidRPr="00BE5D7C">
              <w:rPr>
                <w:sz w:val="24"/>
                <w:szCs w:val="24"/>
              </w:rPr>
              <w:t>transform complicated subject into informative, engaging, and effective infographics.</w:t>
            </w:r>
          </w:p>
          <w:p w14:paraId="5CCED727" w14:textId="189FF8E2" w:rsidR="00BE5D7C" w:rsidRPr="00BE5D7C" w:rsidRDefault="00077E11" w:rsidP="00077E11">
            <w:pPr>
              <w:numPr>
                <w:ilvl w:val="0"/>
                <w:numId w:val="31"/>
              </w:numPr>
              <w:jc w:val="both"/>
              <w:rPr>
                <w:sz w:val="24"/>
                <w:szCs w:val="24"/>
              </w:rPr>
            </w:pPr>
            <w:r w:rsidRPr="00BE5D7C">
              <w:rPr>
                <w:sz w:val="24"/>
                <w:szCs w:val="24"/>
              </w:rPr>
              <w:t xml:space="preserve">Able to apply advanced infographics design techniques </w:t>
            </w:r>
            <w:r w:rsidR="00BE5D7C" w:rsidRPr="00BE5D7C">
              <w:rPr>
                <w:sz w:val="24"/>
                <w:szCs w:val="24"/>
                <w:lang w:val="en-SG" w:eastAsia="en-SG"/>
              </w:rPr>
              <w:t>such as</w:t>
            </w:r>
            <w:r w:rsidR="00BE5D7C" w:rsidRPr="00BE5260">
              <w:rPr>
                <w:sz w:val="24"/>
                <w:szCs w:val="24"/>
                <w:lang w:val="en-SG" w:eastAsia="en-SG"/>
              </w:rPr>
              <w:t xml:space="preserve"> colour composition techniques, typographic effects, </w:t>
            </w:r>
            <w:r w:rsidR="00BE5D7C" w:rsidRPr="00BE5D7C">
              <w:rPr>
                <w:sz w:val="24"/>
                <w:szCs w:val="24"/>
                <w:lang w:val="en-SG" w:eastAsia="en-SG"/>
              </w:rPr>
              <w:t xml:space="preserve">to </w:t>
            </w:r>
            <w:r w:rsidR="00BE5D7C" w:rsidRPr="00BE5260">
              <w:rPr>
                <w:sz w:val="24"/>
                <w:szCs w:val="24"/>
              </w:rPr>
              <w:t>create</w:t>
            </w:r>
            <w:r w:rsidR="00BE5D7C" w:rsidRPr="00BE5260">
              <w:rPr>
                <w:sz w:val="24"/>
                <w:szCs w:val="24"/>
                <w:lang w:val="en-SG" w:eastAsia="en-SG"/>
              </w:rPr>
              <w:t xml:space="preserve"> visually appealing and professional infographics using PowerPoint </w:t>
            </w:r>
          </w:p>
          <w:p w14:paraId="40737285" w14:textId="4E80DC20" w:rsidR="00077E11" w:rsidRDefault="00BE5D7C" w:rsidP="00077E11">
            <w:pPr>
              <w:numPr>
                <w:ilvl w:val="0"/>
                <w:numId w:val="31"/>
              </w:numPr>
              <w:jc w:val="both"/>
              <w:rPr>
                <w:sz w:val="24"/>
                <w:szCs w:val="24"/>
              </w:rPr>
            </w:pPr>
            <w:r w:rsidRPr="00BE5D7C">
              <w:rPr>
                <w:sz w:val="24"/>
                <w:szCs w:val="24"/>
              </w:rPr>
              <w:t>Able to c</w:t>
            </w:r>
            <w:r w:rsidR="00077E11" w:rsidRPr="00BE5D7C">
              <w:rPr>
                <w:sz w:val="24"/>
                <w:szCs w:val="24"/>
              </w:rPr>
              <w:t>reat</w:t>
            </w:r>
            <w:r w:rsidRPr="00BE5D7C">
              <w:rPr>
                <w:sz w:val="24"/>
                <w:szCs w:val="24"/>
              </w:rPr>
              <w:t>e</w:t>
            </w:r>
            <w:r w:rsidR="00077E11" w:rsidRPr="00BE5D7C">
              <w:rPr>
                <w:sz w:val="24"/>
                <w:szCs w:val="24"/>
              </w:rPr>
              <w:t xml:space="preserve"> </w:t>
            </w:r>
            <w:r w:rsidR="00077E11" w:rsidRPr="00BE5D7C">
              <w:rPr>
                <w:sz w:val="24"/>
                <w:szCs w:val="24"/>
                <w:lang w:val="en-SG" w:eastAsia="en-SG"/>
              </w:rPr>
              <w:t>different types of commonly used Infographics</w:t>
            </w:r>
            <w:r w:rsidR="00077E11" w:rsidRPr="00BE5D7C">
              <w:rPr>
                <w:sz w:val="24"/>
                <w:szCs w:val="24"/>
              </w:rPr>
              <w:t xml:space="preserve"> </w:t>
            </w:r>
          </w:p>
          <w:p w14:paraId="40899CA1" w14:textId="3F087DB3" w:rsidR="00BE5D7C" w:rsidRPr="00BE5D7C" w:rsidRDefault="00BE5D7C" w:rsidP="00077E11">
            <w:pPr>
              <w:numPr>
                <w:ilvl w:val="0"/>
                <w:numId w:val="31"/>
              </w:numPr>
              <w:jc w:val="both"/>
              <w:rPr>
                <w:sz w:val="24"/>
                <w:szCs w:val="24"/>
              </w:rPr>
            </w:pPr>
            <w:r>
              <w:rPr>
                <w:sz w:val="24"/>
                <w:szCs w:val="24"/>
              </w:rPr>
              <w:t xml:space="preserve">Able to create multiple </w:t>
            </w:r>
            <w:r w:rsidR="00BE5260">
              <w:rPr>
                <w:sz w:val="24"/>
                <w:szCs w:val="24"/>
              </w:rPr>
              <w:t>infographic</w:t>
            </w:r>
            <w:r>
              <w:rPr>
                <w:sz w:val="24"/>
                <w:szCs w:val="24"/>
              </w:rPr>
              <w:t xml:space="preserve"> types in one delivery medium</w:t>
            </w:r>
          </w:p>
          <w:p w14:paraId="27FD3A53" w14:textId="4406E7B7" w:rsidR="00077E11" w:rsidRPr="00BE5D7C" w:rsidRDefault="00BE5D7C" w:rsidP="00077E11">
            <w:pPr>
              <w:numPr>
                <w:ilvl w:val="0"/>
                <w:numId w:val="31"/>
              </w:numPr>
              <w:jc w:val="both"/>
              <w:rPr>
                <w:sz w:val="24"/>
                <w:szCs w:val="24"/>
              </w:rPr>
            </w:pPr>
            <w:r>
              <w:rPr>
                <w:sz w:val="24"/>
                <w:szCs w:val="24"/>
              </w:rPr>
              <w:t xml:space="preserve">Able to extend the reach of the </w:t>
            </w:r>
            <w:r w:rsidR="007B6B99">
              <w:rPr>
                <w:sz w:val="24"/>
                <w:szCs w:val="24"/>
              </w:rPr>
              <w:t>i</w:t>
            </w:r>
            <w:r>
              <w:rPr>
                <w:sz w:val="24"/>
                <w:szCs w:val="24"/>
              </w:rPr>
              <w:t>nfographics</w:t>
            </w:r>
          </w:p>
          <w:p w14:paraId="035EAF96" w14:textId="77777777" w:rsidR="00DC714E" w:rsidRPr="00BE5D7C" w:rsidRDefault="00DC714E" w:rsidP="00BE5260">
            <w:pPr>
              <w:pStyle w:val="ListParagraph"/>
              <w:ind w:left="360"/>
              <w:rPr>
                <w:szCs w:val="24"/>
              </w:rPr>
            </w:pPr>
          </w:p>
        </w:tc>
      </w:tr>
    </w:tbl>
    <w:p w14:paraId="4B7A22A6" w14:textId="5416BFB1" w:rsidR="00DC714E" w:rsidRPr="006869D9" w:rsidRDefault="00DC714E" w:rsidP="00BE5260">
      <w:pPr>
        <w:jc w:val="both"/>
        <w:rPr>
          <w:sz w:val="24"/>
          <w:szCs w:val="24"/>
        </w:rPr>
      </w:pPr>
    </w:p>
    <w:p w14:paraId="51C15023" w14:textId="4F6283E3" w:rsidR="00044809" w:rsidRPr="00903672" w:rsidRDefault="00DC714E" w:rsidP="00A92D53">
      <w:pPr>
        <w:numPr>
          <w:ilvl w:val="1"/>
          <w:numId w:val="4"/>
        </w:numPr>
        <w:tabs>
          <w:tab w:val="clear" w:pos="720"/>
        </w:tabs>
        <w:suppressAutoHyphens/>
        <w:jc w:val="both"/>
        <w:rPr>
          <w:sz w:val="24"/>
          <w:szCs w:val="24"/>
        </w:rPr>
      </w:pPr>
      <w:r w:rsidRPr="00DC714E">
        <w:rPr>
          <w:color w:val="000000"/>
          <w:sz w:val="24"/>
          <w:szCs w:val="24"/>
        </w:rPr>
        <w:t xml:space="preserve">For optimal learning, </w:t>
      </w:r>
      <w:r w:rsidR="0090217A">
        <w:rPr>
          <w:color w:val="000000"/>
          <w:sz w:val="24"/>
          <w:szCs w:val="24"/>
        </w:rPr>
        <w:t>each training would be capped at</w:t>
      </w:r>
      <w:r w:rsidR="00903672">
        <w:rPr>
          <w:color w:val="000000"/>
          <w:sz w:val="24"/>
          <w:szCs w:val="24"/>
        </w:rPr>
        <w:t xml:space="preserve"> 2</w:t>
      </w:r>
      <w:r w:rsidR="00E00D15">
        <w:rPr>
          <w:color w:val="000000"/>
          <w:sz w:val="24"/>
          <w:szCs w:val="24"/>
        </w:rPr>
        <w:t>5</w:t>
      </w:r>
      <w:r w:rsidRPr="00DC714E">
        <w:rPr>
          <w:color w:val="000000"/>
          <w:sz w:val="24"/>
          <w:szCs w:val="24"/>
        </w:rPr>
        <w:t xml:space="preserve"> participants</w:t>
      </w:r>
      <w:r w:rsidR="002E146B">
        <w:rPr>
          <w:color w:val="000000"/>
          <w:sz w:val="24"/>
          <w:szCs w:val="24"/>
        </w:rPr>
        <w:t xml:space="preserve">, with a minimum </w:t>
      </w:r>
      <w:r w:rsidR="00E00D15">
        <w:rPr>
          <w:color w:val="000000"/>
          <w:sz w:val="24"/>
          <w:szCs w:val="24"/>
        </w:rPr>
        <w:t>20</w:t>
      </w:r>
      <w:r w:rsidR="002E146B">
        <w:rPr>
          <w:color w:val="000000"/>
          <w:sz w:val="24"/>
          <w:szCs w:val="24"/>
        </w:rPr>
        <w:t xml:space="preserve"> participants</w:t>
      </w:r>
      <w:r w:rsidR="002E146B" w:rsidRPr="002E146B">
        <w:rPr>
          <w:color w:val="000000"/>
          <w:sz w:val="24"/>
          <w:szCs w:val="24"/>
        </w:rPr>
        <w:t xml:space="preserve"> </w:t>
      </w:r>
      <w:r w:rsidR="002E146B" w:rsidRPr="00DC714E">
        <w:rPr>
          <w:color w:val="000000"/>
          <w:sz w:val="24"/>
          <w:szCs w:val="24"/>
        </w:rPr>
        <w:t>per class</w:t>
      </w:r>
      <w:r w:rsidRPr="00DC714E">
        <w:rPr>
          <w:color w:val="000000"/>
          <w:sz w:val="24"/>
          <w:szCs w:val="24"/>
        </w:rPr>
        <w:t xml:space="preserve">. The Contractor will charge </w:t>
      </w:r>
      <w:r w:rsidR="00E00D15">
        <w:rPr>
          <w:color w:val="000000"/>
          <w:sz w:val="24"/>
          <w:szCs w:val="24"/>
        </w:rPr>
        <w:t xml:space="preserve">the </w:t>
      </w:r>
      <w:r w:rsidRPr="00DC714E">
        <w:rPr>
          <w:color w:val="000000"/>
          <w:sz w:val="24"/>
          <w:szCs w:val="24"/>
        </w:rPr>
        <w:t xml:space="preserve">Authority the course fees based on </w:t>
      </w:r>
      <w:r w:rsidRPr="00DC714E">
        <w:rPr>
          <w:color w:val="000000"/>
          <w:sz w:val="24"/>
          <w:szCs w:val="24"/>
          <w:u w:val="single"/>
        </w:rPr>
        <w:t xml:space="preserve">per </w:t>
      </w:r>
      <w:r w:rsidR="00B5773C">
        <w:rPr>
          <w:color w:val="000000"/>
          <w:sz w:val="24"/>
          <w:szCs w:val="24"/>
          <w:u w:val="single"/>
        </w:rPr>
        <w:t>participant</w:t>
      </w:r>
      <w:r w:rsidRPr="00DC714E">
        <w:rPr>
          <w:color w:val="000000"/>
          <w:sz w:val="24"/>
          <w:szCs w:val="24"/>
          <w:u w:val="single"/>
        </w:rPr>
        <w:t xml:space="preserve"> basis</w:t>
      </w:r>
      <w:r w:rsidRPr="00DC714E">
        <w:rPr>
          <w:color w:val="000000"/>
          <w:sz w:val="24"/>
          <w:szCs w:val="24"/>
        </w:rPr>
        <w:t xml:space="preserve"> for the respective course dates.</w:t>
      </w:r>
    </w:p>
    <w:p w14:paraId="5FDB54E0" w14:textId="77777777" w:rsidR="00DC714E" w:rsidRPr="00D4470B" w:rsidRDefault="00DC714E" w:rsidP="00A12474"/>
    <w:p w14:paraId="7C540F0E" w14:textId="11F04C49" w:rsidR="00DC714E" w:rsidRPr="00D4470B" w:rsidRDefault="00DC714E" w:rsidP="00DC714E">
      <w:pPr>
        <w:numPr>
          <w:ilvl w:val="1"/>
          <w:numId w:val="4"/>
        </w:numPr>
        <w:suppressAutoHyphens/>
        <w:ind w:hanging="709"/>
        <w:jc w:val="both"/>
        <w:rPr>
          <w:sz w:val="24"/>
          <w:szCs w:val="24"/>
        </w:rPr>
      </w:pPr>
      <w:r w:rsidRPr="00D4470B">
        <w:rPr>
          <w:sz w:val="24"/>
          <w:szCs w:val="24"/>
        </w:rPr>
        <w:lastRenderedPageBreak/>
        <w:t xml:space="preserve">Each </w:t>
      </w:r>
      <w:r w:rsidR="002E146B">
        <w:rPr>
          <w:sz w:val="24"/>
          <w:szCs w:val="24"/>
        </w:rPr>
        <w:t xml:space="preserve">two-day </w:t>
      </w:r>
      <w:r w:rsidRPr="00D4470B">
        <w:rPr>
          <w:sz w:val="24"/>
          <w:szCs w:val="24"/>
        </w:rPr>
        <w:t xml:space="preserve">run should be conducted between </w:t>
      </w:r>
      <w:r w:rsidR="00E00D15">
        <w:rPr>
          <w:sz w:val="24"/>
          <w:szCs w:val="24"/>
        </w:rPr>
        <w:t>10</w:t>
      </w:r>
      <w:r w:rsidRPr="00D4470B">
        <w:rPr>
          <w:sz w:val="24"/>
          <w:szCs w:val="24"/>
        </w:rPr>
        <w:t xml:space="preserve">:00am to </w:t>
      </w:r>
      <w:r w:rsidR="00E00D15">
        <w:rPr>
          <w:sz w:val="24"/>
          <w:szCs w:val="24"/>
        </w:rPr>
        <w:t>6</w:t>
      </w:r>
      <w:r w:rsidRPr="00D4470B">
        <w:rPr>
          <w:sz w:val="24"/>
          <w:szCs w:val="24"/>
        </w:rPr>
        <w:t>:00pm</w:t>
      </w:r>
      <w:r w:rsidR="002E146B">
        <w:rPr>
          <w:sz w:val="24"/>
          <w:szCs w:val="24"/>
        </w:rPr>
        <w:t xml:space="preserve"> each day</w:t>
      </w:r>
      <w:r w:rsidRPr="00D4470B">
        <w:rPr>
          <w:sz w:val="24"/>
          <w:szCs w:val="24"/>
        </w:rPr>
        <w:t xml:space="preserve">, inclusive of an hour lunch break. </w:t>
      </w:r>
    </w:p>
    <w:p w14:paraId="3FD29727" w14:textId="77777777" w:rsidR="00DC714E" w:rsidRPr="00D4470B" w:rsidRDefault="00DC714E" w:rsidP="00DC714E">
      <w:pPr>
        <w:ind w:left="709"/>
        <w:jc w:val="both"/>
        <w:rPr>
          <w:sz w:val="24"/>
          <w:szCs w:val="24"/>
        </w:rPr>
      </w:pPr>
    </w:p>
    <w:p w14:paraId="6A0A8A26" w14:textId="1AAA4D01" w:rsidR="00C6271B" w:rsidRPr="00C6271B" w:rsidRDefault="00DC714E" w:rsidP="00C6271B">
      <w:pPr>
        <w:numPr>
          <w:ilvl w:val="1"/>
          <w:numId w:val="4"/>
        </w:numPr>
        <w:suppressAutoHyphens/>
        <w:ind w:left="709" w:hanging="709"/>
        <w:jc w:val="both"/>
        <w:rPr>
          <w:sz w:val="24"/>
          <w:szCs w:val="24"/>
        </w:rPr>
      </w:pPr>
      <w:r w:rsidRPr="00D4470B">
        <w:rPr>
          <w:sz w:val="24"/>
          <w:szCs w:val="24"/>
        </w:rPr>
        <w:t>The</w:t>
      </w:r>
      <w:r>
        <w:rPr>
          <w:sz w:val="24"/>
          <w:szCs w:val="24"/>
        </w:rPr>
        <w:t xml:space="preserve">re is </w:t>
      </w:r>
      <w:r w:rsidRPr="001B4EF6">
        <w:rPr>
          <w:sz w:val="24"/>
          <w:szCs w:val="24"/>
          <w:u w:val="single"/>
        </w:rPr>
        <w:t>no need</w:t>
      </w:r>
      <w:r>
        <w:rPr>
          <w:sz w:val="24"/>
          <w:szCs w:val="24"/>
        </w:rPr>
        <w:t xml:space="preserve"> for provision of meals or refreshment by</w:t>
      </w:r>
      <w:r w:rsidRPr="00D4470B">
        <w:rPr>
          <w:sz w:val="24"/>
          <w:szCs w:val="24"/>
        </w:rPr>
        <w:t xml:space="preserve"> </w:t>
      </w:r>
      <w:r>
        <w:rPr>
          <w:sz w:val="24"/>
          <w:szCs w:val="24"/>
        </w:rPr>
        <w:t xml:space="preserve">the </w:t>
      </w:r>
      <w:r w:rsidRPr="00D4470B">
        <w:rPr>
          <w:sz w:val="24"/>
          <w:szCs w:val="24"/>
        </w:rPr>
        <w:t>Contractor.</w:t>
      </w:r>
    </w:p>
    <w:p w14:paraId="3162C852" w14:textId="77777777" w:rsidR="00C6271B" w:rsidRDefault="00C6271B" w:rsidP="00C6271B">
      <w:pPr>
        <w:pStyle w:val="ListParagraph"/>
        <w:rPr>
          <w:color w:val="000000"/>
          <w:szCs w:val="24"/>
        </w:rPr>
      </w:pPr>
    </w:p>
    <w:p w14:paraId="3DB52EA5" w14:textId="7D68927B" w:rsidR="00A92D53" w:rsidRDefault="00B96E94" w:rsidP="00B96E94">
      <w:pPr>
        <w:numPr>
          <w:ilvl w:val="1"/>
          <w:numId w:val="4"/>
        </w:numPr>
        <w:suppressAutoHyphens/>
        <w:ind w:left="709" w:hanging="709"/>
        <w:jc w:val="both"/>
        <w:rPr>
          <w:sz w:val="24"/>
          <w:szCs w:val="24"/>
        </w:rPr>
      </w:pPr>
      <w:r>
        <w:rPr>
          <w:sz w:val="24"/>
          <w:szCs w:val="24"/>
        </w:rPr>
        <w:t xml:space="preserve">The Contractor must allow </w:t>
      </w:r>
      <w:r w:rsidR="00A92D53">
        <w:rPr>
          <w:sz w:val="24"/>
          <w:szCs w:val="24"/>
        </w:rPr>
        <w:t xml:space="preserve">up to two </w:t>
      </w:r>
      <w:r>
        <w:rPr>
          <w:sz w:val="24"/>
          <w:szCs w:val="24"/>
        </w:rPr>
        <w:t>officers authorised by the Authority to attend the programme</w:t>
      </w:r>
      <w:r w:rsidR="00601AA9">
        <w:rPr>
          <w:sz w:val="24"/>
          <w:szCs w:val="24"/>
        </w:rPr>
        <w:t xml:space="preserve"> for the </w:t>
      </w:r>
      <w:r w:rsidR="00B53F69" w:rsidRPr="00C41A60">
        <w:rPr>
          <w:sz w:val="24"/>
          <w:szCs w:val="24"/>
        </w:rPr>
        <w:t xml:space="preserve">training </w:t>
      </w:r>
      <w:r>
        <w:rPr>
          <w:sz w:val="24"/>
          <w:szCs w:val="24"/>
        </w:rPr>
        <w:t>as</w:t>
      </w:r>
      <w:r w:rsidR="00AF1183">
        <w:rPr>
          <w:sz w:val="24"/>
          <w:szCs w:val="24"/>
        </w:rPr>
        <w:t xml:space="preserve"> silent</w:t>
      </w:r>
      <w:r>
        <w:rPr>
          <w:sz w:val="24"/>
          <w:szCs w:val="24"/>
        </w:rPr>
        <w:t xml:space="preserve"> observers on top of the actual participants at no additional cost to validate the relevancy and recalibrate the course </w:t>
      </w:r>
      <w:proofErr w:type="gramStart"/>
      <w:r>
        <w:rPr>
          <w:sz w:val="24"/>
          <w:szCs w:val="24"/>
        </w:rPr>
        <w:t>content</w:t>
      </w:r>
      <w:proofErr w:type="gramEnd"/>
      <w:r>
        <w:rPr>
          <w:sz w:val="24"/>
          <w:szCs w:val="24"/>
        </w:rPr>
        <w:t xml:space="preserve"> if necessary, for subsequent run</w:t>
      </w:r>
      <w:r w:rsidR="00EF54A7">
        <w:rPr>
          <w:sz w:val="24"/>
          <w:szCs w:val="24"/>
        </w:rPr>
        <w:t>(</w:t>
      </w:r>
      <w:r>
        <w:rPr>
          <w:sz w:val="24"/>
          <w:szCs w:val="24"/>
        </w:rPr>
        <w:t>s</w:t>
      </w:r>
      <w:r w:rsidR="00EF54A7">
        <w:rPr>
          <w:sz w:val="24"/>
          <w:szCs w:val="24"/>
        </w:rPr>
        <w:t>)</w:t>
      </w:r>
      <w:r w:rsidRPr="00AA7BC9">
        <w:rPr>
          <w:sz w:val="24"/>
          <w:szCs w:val="24"/>
        </w:rPr>
        <w:t xml:space="preserve">.  </w:t>
      </w:r>
      <w:r w:rsidR="002E146B">
        <w:rPr>
          <w:sz w:val="24"/>
          <w:szCs w:val="24"/>
        </w:rPr>
        <w:t>The silent observers, if any, should be provided with a set of training materials each by the Contractor at no additional cost.</w:t>
      </w:r>
    </w:p>
    <w:p w14:paraId="6ACB4A4D" w14:textId="77777777" w:rsidR="00A92D53" w:rsidRDefault="00A92D53" w:rsidP="00A12474">
      <w:pPr>
        <w:pStyle w:val="ListParagraph"/>
        <w:rPr>
          <w:szCs w:val="24"/>
        </w:rPr>
      </w:pPr>
    </w:p>
    <w:p w14:paraId="3209AE0D" w14:textId="502508BD" w:rsidR="00B96E94" w:rsidRPr="00C87267" w:rsidRDefault="00C87267" w:rsidP="00C87267">
      <w:pPr>
        <w:numPr>
          <w:ilvl w:val="1"/>
          <w:numId w:val="4"/>
        </w:numPr>
        <w:suppressAutoHyphens/>
        <w:jc w:val="both"/>
        <w:rPr>
          <w:color w:val="000000"/>
          <w:sz w:val="24"/>
          <w:szCs w:val="24"/>
        </w:rPr>
      </w:pPr>
      <w:r w:rsidRPr="00D434E8">
        <w:rPr>
          <w:color w:val="000000"/>
          <w:sz w:val="24"/>
          <w:szCs w:val="24"/>
        </w:rPr>
        <w:t>The Contractor is to work with the Authority on the scheduling</w:t>
      </w:r>
      <w:r>
        <w:rPr>
          <w:color w:val="000000"/>
          <w:sz w:val="24"/>
          <w:szCs w:val="24"/>
        </w:rPr>
        <w:t xml:space="preserve"> of training sessions</w:t>
      </w:r>
      <w:r w:rsidRPr="00D434E8">
        <w:rPr>
          <w:color w:val="000000"/>
          <w:sz w:val="24"/>
          <w:szCs w:val="24"/>
        </w:rPr>
        <w:t xml:space="preserve">. </w:t>
      </w:r>
      <w:r w:rsidR="00B96E94" w:rsidRPr="00C87267">
        <w:rPr>
          <w:sz w:val="24"/>
          <w:szCs w:val="24"/>
        </w:rPr>
        <w:t xml:space="preserve">The </w:t>
      </w:r>
      <w:r w:rsidR="00B53F69" w:rsidRPr="00C87267">
        <w:rPr>
          <w:sz w:val="24"/>
          <w:szCs w:val="24"/>
        </w:rPr>
        <w:t xml:space="preserve">schedule </w:t>
      </w:r>
      <w:r w:rsidR="00AF232B" w:rsidRPr="00C87267">
        <w:rPr>
          <w:sz w:val="24"/>
          <w:szCs w:val="24"/>
        </w:rPr>
        <w:t xml:space="preserve">would be confirmed </w:t>
      </w:r>
      <w:r w:rsidR="00254EA1" w:rsidRPr="00C87267">
        <w:rPr>
          <w:sz w:val="24"/>
          <w:szCs w:val="24"/>
        </w:rPr>
        <w:t xml:space="preserve">approximately </w:t>
      </w:r>
      <w:r w:rsidR="00AF232B" w:rsidRPr="00C87267">
        <w:rPr>
          <w:sz w:val="24"/>
          <w:szCs w:val="24"/>
        </w:rPr>
        <w:t xml:space="preserve">14 days </w:t>
      </w:r>
      <w:r w:rsidR="00254EA1" w:rsidRPr="00C87267">
        <w:rPr>
          <w:sz w:val="24"/>
          <w:szCs w:val="24"/>
        </w:rPr>
        <w:t>before the actual run</w:t>
      </w:r>
      <w:r w:rsidR="00AF232B" w:rsidRPr="00C87267">
        <w:rPr>
          <w:sz w:val="24"/>
          <w:szCs w:val="24"/>
        </w:rPr>
        <w:t>, subject to changes</w:t>
      </w:r>
      <w:r w:rsidR="002043B5" w:rsidRPr="00C87267">
        <w:rPr>
          <w:sz w:val="24"/>
          <w:szCs w:val="24"/>
        </w:rPr>
        <w:t>,</w:t>
      </w:r>
      <w:r w:rsidR="00AF232B" w:rsidRPr="00C87267">
        <w:rPr>
          <w:sz w:val="24"/>
          <w:szCs w:val="24"/>
        </w:rPr>
        <w:t xml:space="preserve"> up to </w:t>
      </w:r>
      <w:r w:rsidR="00254EA1" w:rsidRPr="00C87267">
        <w:rPr>
          <w:sz w:val="24"/>
          <w:szCs w:val="24"/>
        </w:rPr>
        <w:t>one week</w:t>
      </w:r>
      <w:r w:rsidR="00AF232B" w:rsidRPr="00C87267">
        <w:rPr>
          <w:sz w:val="24"/>
          <w:szCs w:val="24"/>
        </w:rPr>
        <w:t xml:space="preserve"> before</w:t>
      </w:r>
      <w:r w:rsidR="002043B5" w:rsidRPr="00C87267">
        <w:rPr>
          <w:sz w:val="24"/>
          <w:szCs w:val="24"/>
        </w:rPr>
        <w:t xml:space="preserve"> the</w:t>
      </w:r>
      <w:r w:rsidR="00AF232B" w:rsidRPr="00C87267">
        <w:rPr>
          <w:sz w:val="24"/>
          <w:szCs w:val="24"/>
        </w:rPr>
        <w:t xml:space="preserve"> course.  The </w:t>
      </w:r>
      <w:r w:rsidR="00B96E94" w:rsidRPr="00C87267">
        <w:rPr>
          <w:sz w:val="24"/>
          <w:szCs w:val="24"/>
        </w:rPr>
        <w:t>tentative timeline is as follow</w:t>
      </w:r>
      <w:r w:rsidR="003F1CC9" w:rsidRPr="00C87267">
        <w:rPr>
          <w:sz w:val="24"/>
          <w:szCs w:val="24"/>
        </w:rPr>
        <w:t>s</w:t>
      </w:r>
      <w:r w:rsidR="00B96E94" w:rsidRPr="00C87267">
        <w:rPr>
          <w:sz w:val="24"/>
          <w:szCs w:val="24"/>
        </w:rPr>
        <w:t>:</w:t>
      </w:r>
    </w:p>
    <w:p w14:paraId="3866E5A4" w14:textId="77777777" w:rsidR="00B96E94" w:rsidRPr="00AA7BC9" w:rsidRDefault="00B96E94" w:rsidP="00B96E94">
      <w:pPr>
        <w:pStyle w:val="ListParagraph"/>
        <w:jc w:val="both"/>
        <w:rPr>
          <w:rFonts w:ascii="Times New Roman" w:hAnsi="Times New Roman"/>
          <w:szCs w:val="24"/>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0"/>
      </w:tblGrid>
      <w:tr w:rsidR="00C41A60" w:rsidRPr="00AA7BC9" w14:paraId="4DCFDA25" w14:textId="77777777" w:rsidTr="00FA3A08">
        <w:tc>
          <w:tcPr>
            <w:tcW w:w="5660" w:type="dxa"/>
            <w:shd w:val="clear" w:color="auto" w:fill="D9E2F3"/>
          </w:tcPr>
          <w:p w14:paraId="5E8491E7" w14:textId="29640927" w:rsidR="00C41A60" w:rsidRPr="00965581" w:rsidRDefault="00C41A60" w:rsidP="00A12474">
            <w:pPr>
              <w:pStyle w:val="ListParagraph"/>
              <w:ind w:left="0"/>
              <w:rPr>
                <w:rFonts w:ascii="Times New Roman" w:hAnsi="Times New Roman"/>
                <w:b/>
                <w:szCs w:val="24"/>
              </w:rPr>
            </w:pPr>
            <w:r w:rsidRPr="00965581">
              <w:rPr>
                <w:rFonts w:ascii="Times New Roman" w:hAnsi="Times New Roman"/>
                <w:b/>
                <w:szCs w:val="24"/>
              </w:rPr>
              <w:t>Tentative Timeline</w:t>
            </w:r>
            <w:r>
              <w:rPr>
                <w:rFonts w:ascii="Times New Roman" w:hAnsi="Times New Roman"/>
                <w:b/>
                <w:szCs w:val="24"/>
              </w:rPr>
              <w:br/>
            </w:r>
            <w:r w:rsidRPr="00A12474">
              <w:rPr>
                <w:rFonts w:ascii="Times New Roman" w:hAnsi="Times New Roman"/>
                <w:b/>
                <w:sz w:val="16"/>
                <w:szCs w:val="16"/>
              </w:rPr>
              <w:t>*subject to changes</w:t>
            </w:r>
          </w:p>
        </w:tc>
      </w:tr>
      <w:tr w:rsidR="00C41A60" w:rsidRPr="00AA7BC9" w14:paraId="1CA9E5F0" w14:textId="77777777" w:rsidTr="00FA3A08">
        <w:tc>
          <w:tcPr>
            <w:tcW w:w="5660" w:type="dxa"/>
            <w:shd w:val="clear" w:color="auto" w:fill="auto"/>
          </w:tcPr>
          <w:p w14:paraId="54A836F9" w14:textId="159AEAC2" w:rsidR="00C41A60" w:rsidRDefault="00E00D15" w:rsidP="00984E05">
            <w:pPr>
              <w:pStyle w:val="ListParagraph"/>
              <w:ind w:left="0"/>
              <w:jc w:val="both"/>
              <w:rPr>
                <w:rFonts w:ascii="Times New Roman" w:hAnsi="Times New Roman"/>
                <w:szCs w:val="24"/>
              </w:rPr>
            </w:pPr>
            <w:r>
              <w:rPr>
                <w:rFonts w:ascii="Times New Roman" w:hAnsi="Times New Roman"/>
                <w:szCs w:val="24"/>
              </w:rPr>
              <w:t xml:space="preserve">First run </w:t>
            </w:r>
            <w:r w:rsidR="001A2669">
              <w:rPr>
                <w:rFonts w:ascii="Times New Roman" w:hAnsi="Times New Roman"/>
                <w:szCs w:val="24"/>
              </w:rPr>
              <w:t>- second</w:t>
            </w:r>
            <w:r w:rsidR="00C41A60">
              <w:rPr>
                <w:rFonts w:ascii="Times New Roman" w:hAnsi="Times New Roman"/>
                <w:szCs w:val="24"/>
              </w:rPr>
              <w:t xml:space="preserve"> week of </w:t>
            </w:r>
            <w:r w:rsidR="001A2669">
              <w:rPr>
                <w:rFonts w:ascii="Times New Roman" w:hAnsi="Times New Roman"/>
                <w:szCs w:val="24"/>
              </w:rPr>
              <w:t>June</w:t>
            </w:r>
            <w:r w:rsidR="00C41A60">
              <w:rPr>
                <w:rFonts w:ascii="Times New Roman" w:hAnsi="Times New Roman"/>
                <w:szCs w:val="24"/>
              </w:rPr>
              <w:t xml:space="preserve"> 2022</w:t>
            </w:r>
          </w:p>
          <w:p w14:paraId="55838E2F" w14:textId="104FBEFC" w:rsidR="00E00D15" w:rsidRDefault="001A2669" w:rsidP="00984E05">
            <w:pPr>
              <w:pStyle w:val="ListParagraph"/>
              <w:ind w:left="0"/>
              <w:jc w:val="both"/>
              <w:rPr>
                <w:rFonts w:ascii="Times New Roman" w:hAnsi="Times New Roman"/>
                <w:szCs w:val="24"/>
              </w:rPr>
            </w:pPr>
            <w:r>
              <w:rPr>
                <w:rFonts w:ascii="Times New Roman" w:hAnsi="Times New Roman"/>
                <w:szCs w:val="24"/>
              </w:rPr>
              <w:t>Second run - second week of July 2022</w:t>
            </w:r>
          </w:p>
        </w:tc>
      </w:tr>
    </w:tbl>
    <w:p w14:paraId="56C24794" w14:textId="77777777" w:rsidR="00B96E94" w:rsidRPr="00BE5260" w:rsidRDefault="00B96E94" w:rsidP="00BE5260">
      <w:pPr>
        <w:jc w:val="both"/>
        <w:rPr>
          <w:szCs w:val="24"/>
        </w:rPr>
      </w:pPr>
    </w:p>
    <w:p w14:paraId="7640CC88" w14:textId="043832E3" w:rsidR="00B96E94" w:rsidRDefault="00B96E94" w:rsidP="00B96E94">
      <w:pPr>
        <w:numPr>
          <w:ilvl w:val="1"/>
          <w:numId w:val="4"/>
        </w:numPr>
        <w:suppressAutoHyphens/>
        <w:ind w:left="709" w:hanging="709"/>
        <w:jc w:val="both"/>
        <w:rPr>
          <w:sz w:val="24"/>
          <w:szCs w:val="24"/>
        </w:rPr>
      </w:pPr>
      <w:r w:rsidRPr="000E7C59">
        <w:rPr>
          <w:color w:val="000000"/>
          <w:sz w:val="24"/>
          <w:szCs w:val="24"/>
        </w:rPr>
        <w:t xml:space="preserve">The </w:t>
      </w:r>
      <w:r w:rsidR="00432FFE">
        <w:rPr>
          <w:color w:val="000000"/>
          <w:sz w:val="24"/>
          <w:szCs w:val="24"/>
        </w:rPr>
        <w:t>contract will end when contract duration is up or quantities are fully utilised, whichever is earlier</w:t>
      </w:r>
      <w:r w:rsidRPr="000E7C59">
        <w:rPr>
          <w:sz w:val="24"/>
          <w:szCs w:val="24"/>
        </w:rPr>
        <w:t>.</w:t>
      </w:r>
    </w:p>
    <w:p w14:paraId="57F0FDB5" w14:textId="77777777" w:rsidR="00A92D53" w:rsidRDefault="00A92D53" w:rsidP="00A12474">
      <w:pPr>
        <w:suppressAutoHyphens/>
        <w:ind w:left="709"/>
        <w:jc w:val="both"/>
        <w:rPr>
          <w:sz w:val="24"/>
          <w:szCs w:val="24"/>
        </w:rPr>
      </w:pPr>
    </w:p>
    <w:p w14:paraId="51E1E0E8" w14:textId="20D22ABE" w:rsidR="002D4620" w:rsidRPr="006910CD" w:rsidRDefault="00B96E94" w:rsidP="00A12474">
      <w:pPr>
        <w:numPr>
          <w:ilvl w:val="1"/>
          <w:numId w:val="4"/>
        </w:numPr>
        <w:suppressAutoHyphens/>
        <w:jc w:val="both"/>
        <w:rPr>
          <w:color w:val="000000"/>
          <w:szCs w:val="24"/>
        </w:rPr>
      </w:pPr>
      <w:r w:rsidRPr="00A12474">
        <w:rPr>
          <w:sz w:val="24"/>
          <w:szCs w:val="24"/>
        </w:rPr>
        <w:t>The Authority reserves the right to cancel or postpone the training due to unforeseen circumstances at no penalty.</w:t>
      </w:r>
      <w:r w:rsidR="005E42CD" w:rsidRPr="00A12474">
        <w:rPr>
          <w:sz w:val="24"/>
          <w:szCs w:val="24"/>
        </w:rPr>
        <w:t xml:space="preserve"> </w:t>
      </w:r>
      <w:r w:rsidRPr="00A12474">
        <w:rPr>
          <w:sz w:val="24"/>
          <w:szCs w:val="24"/>
        </w:rPr>
        <w:t xml:space="preserve"> In such cases, the Authority will </w:t>
      </w:r>
      <w:r w:rsidR="005E42CD" w:rsidRPr="00A12474">
        <w:rPr>
          <w:sz w:val="24"/>
          <w:szCs w:val="24"/>
        </w:rPr>
        <w:t xml:space="preserve">notify </w:t>
      </w:r>
      <w:r w:rsidRPr="00A12474">
        <w:rPr>
          <w:sz w:val="24"/>
          <w:szCs w:val="24"/>
        </w:rPr>
        <w:t xml:space="preserve">the Contractor in </w:t>
      </w:r>
      <w:r w:rsidR="005E42CD" w:rsidRPr="00A12474">
        <w:rPr>
          <w:sz w:val="24"/>
          <w:szCs w:val="24"/>
        </w:rPr>
        <w:t xml:space="preserve">writing, </w:t>
      </w:r>
      <w:r w:rsidR="00AF232B">
        <w:rPr>
          <w:sz w:val="24"/>
          <w:szCs w:val="24"/>
        </w:rPr>
        <w:t xml:space="preserve">up to </w:t>
      </w:r>
      <w:r w:rsidR="00432FFE" w:rsidRPr="00A12474">
        <w:rPr>
          <w:sz w:val="24"/>
          <w:szCs w:val="24"/>
        </w:rPr>
        <w:t>one</w:t>
      </w:r>
      <w:r w:rsidR="005E42CD" w:rsidRPr="00A12474">
        <w:rPr>
          <w:sz w:val="24"/>
          <w:szCs w:val="24"/>
        </w:rPr>
        <w:t xml:space="preserve"> week</w:t>
      </w:r>
      <w:r w:rsidRPr="00A12474">
        <w:rPr>
          <w:sz w:val="24"/>
          <w:szCs w:val="24"/>
        </w:rPr>
        <w:t xml:space="preserve"> in advance.</w:t>
      </w:r>
      <w:r w:rsidR="002D4620" w:rsidRPr="00A12474">
        <w:rPr>
          <w:sz w:val="24"/>
          <w:szCs w:val="24"/>
        </w:rPr>
        <w:t xml:space="preserve">  </w:t>
      </w:r>
      <w:r w:rsidR="002D4620" w:rsidRPr="00A12474">
        <w:rPr>
          <w:color w:val="000000"/>
          <w:sz w:val="24"/>
          <w:szCs w:val="24"/>
        </w:rPr>
        <w:t xml:space="preserve">Should the participant count fall below the </w:t>
      </w:r>
      <w:r w:rsidR="00AF232B">
        <w:rPr>
          <w:color w:val="000000"/>
          <w:sz w:val="24"/>
          <w:szCs w:val="24"/>
        </w:rPr>
        <w:t>minimum</w:t>
      </w:r>
      <w:r w:rsidR="00AF232B" w:rsidRPr="00A12474">
        <w:rPr>
          <w:color w:val="000000"/>
          <w:sz w:val="24"/>
          <w:szCs w:val="24"/>
        </w:rPr>
        <w:t xml:space="preserve"> </w:t>
      </w:r>
      <w:r w:rsidR="002D4620" w:rsidRPr="00A12474">
        <w:rPr>
          <w:color w:val="000000"/>
          <w:sz w:val="24"/>
          <w:szCs w:val="24"/>
        </w:rPr>
        <w:t>class size</w:t>
      </w:r>
      <w:r w:rsidR="00AF232B">
        <w:rPr>
          <w:color w:val="000000"/>
          <w:sz w:val="24"/>
          <w:szCs w:val="24"/>
        </w:rPr>
        <w:t xml:space="preserve"> of </w:t>
      </w:r>
      <w:r w:rsidR="001A2669">
        <w:rPr>
          <w:color w:val="000000"/>
          <w:sz w:val="24"/>
          <w:szCs w:val="24"/>
        </w:rPr>
        <w:t>20</w:t>
      </w:r>
      <w:r w:rsidR="00AF232B">
        <w:rPr>
          <w:color w:val="000000"/>
          <w:sz w:val="24"/>
          <w:szCs w:val="24"/>
        </w:rPr>
        <w:t xml:space="preserve"> participants</w:t>
      </w:r>
      <w:r w:rsidR="002D4620" w:rsidRPr="00A12474">
        <w:rPr>
          <w:color w:val="000000"/>
          <w:sz w:val="24"/>
          <w:szCs w:val="24"/>
        </w:rPr>
        <w:t>, the Authority will consider the operational efficiency and inform the Contractor at least one week in advance if the Authority decides to postpone the class or go ahead with the class at the Authority’s discretion.</w:t>
      </w:r>
    </w:p>
    <w:p w14:paraId="3252887F" w14:textId="77777777" w:rsidR="002D4620" w:rsidRPr="002D4620" w:rsidRDefault="002D4620" w:rsidP="00A12474">
      <w:pPr>
        <w:suppressAutoHyphens/>
        <w:ind w:left="709"/>
        <w:jc w:val="both"/>
        <w:rPr>
          <w:sz w:val="24"/>
          <w:szCs w:val="24"/>
        </w:rPr>
      </w:pPr>
    </w:p>
    <w:p w14:paraId="5B062F32" w14:textId="0F084DF8" w:rsidR="002D4620" w:rsidRPr="000E7C59" w:rsidRDefault="004C1050" w:rsidP="002D4620">
      <w:pPr>
        <w:numPr>
          <w:ilvl w:val="1"/>
          <w:numId w:val="4"/>
        </w:numPr>
        <w:suppressAutoHyphens/>
        <w:ind w:left="709" w:hanging="709"/>
        <w:jc w:val="both"/>
        <w:rPr>
          <w:sz w:val="24"/>
          <w:szCs w:val="24"/>
        </w:rPr>
      </w:pPr>
      <w:r>
        <w:rPr>
          <w:color w:val="000000"/>
          <w:sz w:val="24"/>
          <w:szCs w:val="24"/>
        </w:rPr>
        <w:t xml:space="preserve">The course </w:t>
      </w:r>
      <w:r w:rsidR="00AF232B">
        <w:rPr>
          <w:color w:val="000000"/>
          <w:sz w:val="24"/>
          <w:szCs w:val="24"/>
        </w:rPr>
        <w:t>is to</w:t>
      </w:r>
      <w:r w:rsidR="00CA7192">
        <w:rPr>
          <w:color w:val="000000"/>
          <w:sz w:val="24"/>
          <w:szCs w:val="24"/>
        </w:rPr>
        <w:t xml:space="preserve"> </w:t>
      </w:r>
      <w:r>
        <w:rPr>
          <w:color w:val="000000"/>
          <w:sz w:val="24"/>
          <w:szCs w:val="24"/>
        </w:rPr>
        <w:t>be done</w:t>
      </w:r>
      <w:r w:rsidR="00D67BAD">
        <w:rPr>
          <w:color w:val="000000"/>
          <w:sz w:val="24"/>
          <w:szCs w:val="24"/>
        </w:rPr>
        <w:t xml:space="preserve"> physically</w:t>
      </w:r>
      <w:r>
        <w:rPr>
          <w:color w:val="000000"/>
          <w:sz w:val="24"/>
          <w:szCs w:val="24"/>
        </w:rPr>
        <w:t xml:space="preserve"> at one of the Community Clubs</w:t>
      </w:r>
      <w:r w:rsidR="00CA7192">
        <w:rPr>
          <w:color w:val="000000"/>
          <w:sz w:val="24"/>
          <w:szCs w:val="24"/>
        </w:rPr>
        <w:t xml:space="preserve">.  The </w:t>
      </w:r>
      <w:r>
        <w:rPr>
          <w:sz w:val="24"/>
          <w:szCs w:val="24"/>
        </w:rPr>
        <w:t xml:space="preserve">Contractor will be informed of the actual location one week before each run.  </w:t>
      </w:r>
      <w:r w:rsidR="00093088" w:rsidRPr="00DD2BC2">
        <w:rPr>
          <w:sz w:val="24"/>
          <w:szCs w:val="24"/>
        </w:rPr>
        <w:t xml:space="preserve">Should the </w:t>
      </w:r>
      <w:r w:rsidRPr="00DD2BC2">
        <w:rPr>
          <w:sz w:val="24"/>
          <w:szCs w:val="24"/>
        </w:rPr>
        <w:t xml:space="preserve">venue </w:t>
      </w:r>
      <w:r w:rsidR="002D4620" w:rsidRPr="00DD2BC2">
        <w:rPr>
          <w:sz w:val="24"/>
          <w:szCs w:val="24"/>
        </w:rPr>
        <w:t xml:space="preserve">for the training </w:t>
      </w:r>
      <w:r w:rsidR="00093088" w:rsidRPr="00DD2BC2">
        <w:rPr>
          <w:sz w:val="24"/>
          <w:szCs w:val="24"/>
        </w:rPr>
        <w:t xml:space="preserve">be </w:t>
      </w:r>
      <w:r w:rsidR="002D4620" w:rsidRPr="00DD2BC2">
        <w:rPr>
          <w:sz w:val="24"/>
          <w:szCs w:val="24"/>
        </w:rPr>
        <w:t>subject to changes due to unforeseen circumstances</w:t>
      </w:r>
      <w:r w:rsidR="00093088" w:rsidRPr="00DD2BC2">
        <w:rPr>
          <w:color w:val="000000"/>
          <w:sz w:val="24"/>
          <w:szCs w:val="24"/>
        </w:rPr>
        <w:t>,</w:t>
      </w:r>
      <w:r w:rsidR="002D4620" w:rsidRPr="00DD2BC2">
        <w:rPr>
          <w:color w:val="000000"/>
          <w:sz w:val="24"/>
          <w:szCs w:val="24"/>
        </w:rPr>
        <w:t xml:space="preserve"> the </w:t>
      </w:r>
      <w:r w:rsidR="00093088" w:rsidRPr="00DD2BC2">
        <w:rPr>
          <w:color w:val="000000"/>
          <w:sz w:val="24"/>
          <w:szCs w:val="24"/>
        </w:rPr>
        <w:t xml:space="preserve">change in </w:t>
      </w:r>
      <w:r w:rsidR="002D4620" w:rsidRPr="00DD2BC2">
        <w:rPr>
          <w:color w:val="000000"/>
          <w:sz w:val="24"/>
          <w:szCs w:val="24"/>
        </w:rPr>
        <w:t>training venue will be made known to the Contractor.</w:t>
      </w:r>
      <w:r w:rsidR="00AF232B">
        <w:rPr>
          <w:color w:val="000000"/>
          <w:sz w:val="24"/>
          <w:szCs w:val="24"/>
        </w:rPr>
        <w:t xml:space="preserve"> </w:t>
      </w:r>
      <w:r w:rsidR="001A2669">
        <w:rPr>
          <w:color w:val="000000"/>
          <w:sz w:val="24"/>
          <w:szCs w:val="24"/>
        </w:rPr>
        <w:t xml:space="preserve"> </w:t>
      </w:r>
      <w:r w:rsidR="00AF232B">
        <w:rPr>
          <w:color w:val="000000"/>
          <w:sz w:val="24"/>
          <w:szCs w:val="24"/>
        </w:rPr>
        <w:t>In such cases, the course may be conducted virtually via Zoom at no additional cost.</w:t>
      </w:r>
    </w:p>
    <w:p w14:paraId="39B93C09" w14:textId="12988E53" w:rsidR="0010204F" w:rsidRDefault="0010204F" w:rsidP="00675B75">
      <w:pPr>
        <w:suppressAutoHyphens/>
        <w:jc w:val="both"/>
        <w:rPr>
          <w:sz w:val="24"/>
          <w:szCs w:val="24"/>
        </w:rPr>
      </w:pPr>
    </w:p>
    <w:p w14:paraId="0198B908" w14:textId="77777777" w:rsidR="00C41A60" w:rsidRPr="001B4EF6" w:rsidRDefault="00C41A60" w:rsidP="00675B75">
      <w:pPr>
        <w:suppressAutoHyphens/>
        <w:jc w:val="both"/>
        <w:rPr>
          <w:color w:val="000000"/>
          <w:szCs w:val="24"/>
          <w:lang w:val="en-SG"/>
        </w:rPr>
      </w:pPr>
    </w:p>
    <w:p w14:paraId="55BBE8E1" w14:textId="77777777" w:rsidR="00D84850" w:rsidRPr="00AA7BC9" w:rsidRDefault="00D84850" w:rsidP="00592A89">
      <w:pPr>
        <w:numPr>
          <w:ilvl w:val="0"/>
          <w:numId w:val="37"/>
        </w:numPr>
        <w:tabs>
          <w:tab w:val="left" w:pos="709"/>
        </w:tabs>
        <w:suppressAutoHyphens/>
        <w:ind w:left="709" w:hanging="709"/>
        <w:jc w:val="both"/>
        <w:rPr>
          <w:b/>
          <w:sz w:val="24"/>
          <w:szCs w:val="24"/>
        </w:rPr>
      </w:pPr>
      <w:r>
        <w:rPr>
          <w:b/>
          <w:sz w:val="24"/>
          <w:szCs w:val="24"/>
        </w:rPr>
        <w:t>PARTICIPANTS ENGAGEMENT</w:t>
      </w:r>
    </w:p>
    <w:p w14:paraId="24E1D04A" w14:textId="77777777" w:rsidR="00D84850" w:rsidRPr="00C95150" w:rsidRDefault="00D84850" w:rsidP="00D84850">
      <w:pPr>
        <w:suppressAutoHyphens/>
        <w:jc w:val="both"/>
        <w:rPr>
          <w:b/>
          <w:color w:val="000000"/>
          <w:sz w:val="24"/>
          <w:szCs w:val="24"/>
        </w:rPr>
      </w:pPr>
    </w:p>
    <w:p w14:paraId="0600647A" w14:textId="3C6FB868" w:rsidR="00D84850" w:rsidRPr="00C41A60" w:rsidRDefault="00D84850" w:rsidP="00592A89">
      <w:pPr>
        <w:pStyle w:val="ListParagraph"/>
        <w:numPr>
          <w:ilvl w:val="1"/>
          <w:numId w:val="38"/>
        </w:numPr>
        <w:suppressAutoHyphens/>
        <w:ind w:left="709" w:hanging="709"/>
        <w:jc w:val="both"/>
        <w:rPr>
          <w:color w:val="000000"/>
          <w:szCs w:val="24"/>
        </w:rPr>
      </w:pPr>
      <w:r w:rsidRPr="00C41A60">
        <w:rPr>
          <w:color w:val="000000"/>
          <w:szCs w:val="24"/>
        </w:rPr>
        <w:t>The Contractor should propose realistic and relevant contents customised to the Authority’s context in their proposal</w:t>
      </w:r>
      <w:r w:rsidR="00C87267">
        <w:rPr>
          <w:color w:val="000000"/>
          <w:szCs w:val="24"/>
        </w:rPr>
        <w:t>; including practical sessions</w:t>
      </w:r>
      <w:r w:rsidR="00C87267" w:rsidRPr="00C87267">
        <w:rPr>
          <w:rFonts w:ascii="Times New Roman" w:hAnsi="Times New Roman"/>
          <w:color w:val="000000"/>
          <w:szCs w:val="24"/>
        </w:rPr>
        <w:t xml:space="preserve"> </w:t>
      </w:r>
      <w:r w:rsidR="00C87267">
        <w:rPr>
          <w:rFonts w:ascii="Times New Roman" w:hAnsi="Times New Roman"/>
          <w:color w:val="000000"/>
          <w:szCs w:val="24"/>
        </w:rPr>
        <w:t>for participants to creat</w:t>
      </w:r>
      <w:r w:rsidR="00D00879">
        <w:rPr>
          <w:rFonts w:ascii="Times New Roman" w:hAnsi="Times New Roman"/>
          <w:color w:val="000000"/>
          <w:szCs w:val="24"/>
        </w:rPr>
        <w:t>e</w:t>
      </w:r>
      <w:r w:rsidR="00C87267">
        <w:rPr>
          <w:rFonts w:ascii="Times New Roman" w:hAnsi="Times New Roman"/>
          <w:color w:val="000000"/>
          <w:szCs w:val="24"/>
        </w:rPr>
        <w:t xml:space="preserve"> different types of infographics</w:t>
      </w:r>
      <w:r w:rsidR="00F357C7">
        <w:rPr>
          <w:rFonts w:ascii="Times New Roman" w:hAnsi="Times New Roman"/>
          <w:color w:val="000000"/>
          <w:szCs w:val="24"/>
        </w:rPr>
        <w:t>.</w:t>
      </w:r>
    </w:p>
    <w:p w14:paraId="581B5BA2" w14:textId="77777777" w:rsidR="00D84850" w:rsidRDefault="00D84850" w:rsidP="00D84850">
      <w:pPr>
        <w:pStyle w:val="ListParagraph"/>
        <w:suppressAutoHyphens/>
        <w:ind w:left="709"/>
        <w:jc w:val="both"/>
        <w:rPr>
          <w:rFonts w:ascii="Times New Roman" w:hAnsi="Times New Roman"/>
          <w:color w:val="000000"/>
          <w:szCs w:val="24"/>
        </w:rPr>
      </w:pPr>
    </w:p>
    <w:p w14:paraId="475D3025" w14:textId="0010D3AD" w:rsidR="0010204F" w:rsidRDefault="0010204F" w:rsidP="00D84850">
      <w:pPr>
        <w:jc w:val="both"/>
        <w:rPr>
          <w:szCs w:val="24"/>
        </w:rPr>
      </w:pPr>
    </w:p>
    <w:p w14:paraId="1776E881" w14:textId="77777777" w:rsidR="00D84850" w:rsidRPr="00AA7BC9" w:rsidRDefault="00D84850" w:rsidP="00592A89">
      <w:pPr>
        <w:numPr>
          <w:ilvl w:val="0"/>
          <w:numId w:val="38"/>
        </w:numPr>
        <w:suppressAutoHyphens/>
        <w:ind w:left="709" w:hanging="709"/>
        <w:jc w:val="both"/>
        <w:rPr>
          <w:b/>
          <w:sz w:val="24"/>
          <w:szCs w:val="24"/>
        </w:rPr>
      </w:pPr>
      <w:r w:rsidRPr="00AA7BC9">
        <w:rPr>
          <w:b/>
          <w:sz w:val="24"/>
          <w:szCs w:val="24"/>
        </w:rPr>
        <w:t>TRAINING MATERIALS AND CONTENT</w:t>
      </w:r>
    </w:p>
    <w:p w14:paraId="47C25D14" w14:textId="77777777" w:rsidR="00D84850" w:rsidRPr="00AA7BC9" w:rsidRDefault="00D84850" w:rsidP="00D84850">
      <w:pPr>
        <w:suppressAutoHyphens/>
        <w:jc w:val="both"/>
        <w:rPr>
          <w:b/>
          <w:sz w:val="24"/>
          <w:szCs w:val="24"/>
          <w:u w:val="single"/>
        </w:rPr>
      </w:pPr>
    </w:p>
    <w:p w14:paraId="0679954C" w14:textId="0B588545" w:rsidR="00D84850" w:rsidRPr="00AA7BC9" w:rsidRDefault="00C87267" w:rsidP="00592A89">
      <w:pPr>
        <w:numPr>
          <w:ilvl w:val="1"/>
          <w:numId w:val="38"/>
        </w:numPr>
        <w:suppressAutoHyphens/>
        <w:ind w:left="709" w:hanging="709"/>
        <w:jc w:val="both"/>
        <w:rPr>
          <w:sz w:val="24"/>
          <w:szCs w:val="24"/>
        </w:rPr>
      </w:pPr>
      <w:r w:rsidRPr="00AA7BC9">
        <w:rPr>
          <w:sz w:val="24"/>
          <w:szCs w:val="24"/>
        </w:rPr>
        <w:lastRenderedPageBreak/>
        <w:t xml:space="preserve">The training content should be </w:t>
      </w:r>
      <w:proofErr w:type="gramStart"/>
      <w:r w:rsidRPr="00AA7BC9">
        <w:rPr>
          <w:sz w:val="24"/>
          <w:szCs w:val="24"/>
        </w:rPr>
        <w:t>contextualised</w:t>
      </w:r>
      <w:proofErr w:type="gramEnd"/>
      <w:r w:rsidRPr="00AA7BC9">
        <w:rPr>
          <w:sz w:val="24"/>
          <w:szCs w:val="24"/>
        </w:rPr>
        <w:t xml:space="preserve"> </w:t>
      </w:r>
      <w:r>
        <w:rPr>
          <w:sz w:val="24"/>
          <w:szCs w:val="24"/>
        </w:rPr>
        <w:t>and t</w:t>
      </w:r>
      <w:r w:rsidR="00D84850" w:rsidRPr="00AA7BC9">
        <w:rPr>
          <w:sz w:val="24"/>
          <w:szCs w:val="24"/>
        </w:rPr>
        <w:t>he training materials</w:t>
      </w:r>
      <w:r w:rsidR="00D84850" w:rsidRPr="00AA7BC9">
        <w:rPr>
          <w:sz w:val="24"/>
          <w:szCs w:val="24"/>
        </w:rPr>
        <w:tab/>
        <w:t xml:space="preserve">should be made available to the Authority </w:t>
      </w:r>
      <w:r w:rsidR="00D84850">
        <w:rPr>
          <w:sz w:val="24"/>
          <w:szCs w:val="24"/>
        </w:rPr>
        <w:t xml:space="preserve">one week before the first run </w:t>
      </w:r>
      <w:r w:rsidR="00D84850" w:rsidRPr="00AA7BC9">
        <w:rPr>
          <w:sz w:val="24"/>
          <w:szCs w:val="24"/>
        </w:rPr>
        <w:t>and consist of</w:t>
      </w:r>
    </w:p>
    <w:p w14:paraId="01612D99" w14:textId="77777777" w:rsidR="00D84850" w:rsidRPr="00AA7BC9" w:rsidRDefault="00D84850" w:rsidP="00592A89">
      <w:pPr>
        <w:pStyle w:val="ListParagraph"/>
        <w:numPr>
          <w:ilvl w:val="0"/>
          <w:numId w:val="34"/>
        </w:numPr>
        <w:jc w:val="both"/>
      </w:pPr>
      <w:r>
        <w:t xml:space="preserve">Detailed </w:t>
      </w:r>
      <w:r w:rsidRPr="00AA7BC9">
        <w:t xml:space="preserve">Programme </w:t>
      </w:r>
      <w:proofErr w:type="gramStart"/>
      <w:r w:rsidRPr="00AA7BC9">
        <w:t>outline;</w:t>
      </w:r>
      <w:proofErr w:type="gramEnd"/>
      <w:r w:rsidRPr="00AA7BC9">
        <w:t xml:space="preserve"> </w:t>
      </w:r>
    </w:p>
    <w:p w14:paraId="081F07C6" w14:textId="77777777" w:rsidR="00D84850" w:rsidRPr="00AA7BC9" w:rsidRDefault="00D84850" w:rsidP="00592A89">
      <w:pPr>
        <w:pStyle w:val="ListParagraph"/>
        <w:numPr>
          <w:ilvl w:val="0"/>
          <w:numId w:val="34"/>
        </w:numPr>
        <w:jc w:val="both"/>
      </w:pPr>
      <w:r>
        <w:t xml:space="preserve">Detailed </w:t>
      </w:r>
      <w:r w:rsidRPr="00AA7BC9">
        <w:t xml:space="preserve">Lesson </w:t>
      </w:r>
      <w:proofErr w:type="gramStart"/>
      <w:r w:rsidRPr="00AA7BC9">
        <w:t>plan;</w:t>
      </w:r>
      <w:proofErr w:type="gramEnd"/>
      <w:r w:rsidRPr="00AA7BC9">
        <w:t xml:space="preserve"> </w:t>
      </w:r>
    </w:p>
    <w:p w14:paraId="5C881046" w14:textId="3AAFBBEB" w:rsidR="008C3495" w:rsidRPr="00AA7BC9" w:rsidRDefault="008C3495" w:rsidP="00592A89">
      <w:pPr>
        <w:pStyle w:val="ListParagraph"/>
        <w:numPr>
          <w:ilvl w:val="0"/>
          <w:numId w:val="34"/>
        </w:numPr>
        <w:jc w:val="both"/>
      </w:pPr>
      <w:r w:rsidRPr="00AA7BC9">
        <w:t>Learner guide</w:t>
      </w:r>
      <w:r>
        <w:t>s.</w:t>
      </w:r>
    </w:p>
    <w:p w14:paraId="27639842" w14:textId="77777777" w:rsidR="00D84850" w:rsidRPr="00AA7BC9" w:rsidRDefault="00D84850" w:rsidP="00D84850">
      <w:pPr>
        <w:jc w:val="both"/>
        <w:rPr>
          <w:rFonts w:eastAsia="Calibri"/>
          <w:b/>
          <w:bCs/>
          <w:color w:val="000000"/>
          <w:sz w:val="24"/>
          <w:szCs w:val="24"/>
          <w:u w:val="single"/>
          <w:lang w:val="en-SG"/>
        </w:rPr>
      </w:pPr>
    </w:p>
    <w:p w14:paraId="32D4D227" w14:textId="7AE837AE" w:rsidR="00D84850" w:rsidRPr="00AA7BC9" w:rsidRDefault="00D84850" w:rsidP="00D84850">
      <w:pPr>
        <w:ind w:left="709"/>
        <w:jc w:val="both"/>
        <w:rPr>
          <w:sz w:val="24"/>
          <w:szCs w:val="24"/>
        </w:rPr>
      </w:pPr>
      <w:r w:rsidRPr="00AA7BC9">
        <w:rPr>
          <w:sz w:val="24"/>
          <w:szCs w:val="24"/>
        </w:rPr>
        <w:t>The specific deliverables will depend on the programme</w:t>
      </w:r>
      <w:r w:rsidR="00D00879">
        <w:rPr>
          <w:sz w:val="24"/>
          <w:szCs w:val="24"/>
        </w:rPr>
        <w:t>(</w:t>
      </w:r>
      <w:r w:rsidRPr="00AA7BC9">
        <w:rPr>
          <w:sz w:val="24"/>
          <w:szCs w:val="24"/>
        </w:rPr>
        <w:t>s</w:t>
      </w:r>
      <w:r w:rsidR="00D00879">
        <w:rPr>
          <w:sz w:val="24"/>
          <w:szCs w:val="24"/>
        </w:rPr>
        <w:t>)</w:t>
      </w:r>
      <w:r w:rsidRPr="00AA7BC9">
        <w:rPr>
          <w:sz w:val="24"/>
          <w:szCs w:val="24"/>
        </w:rPr>
        <w:t xml:space="preserve"> awarded by the Authority to the Contractor.</w:t>
      </w:r>
    </w:p>
    <w:p w14:paraId="79BF302A" w14:textId="77777777" w:rsidR="00D84850" w:rsidRPr="00AA7BC9" w:rsidRDefault="00D84850" w:rsidP="00D84850">
      <w:pPr>
        <w:rPr>
          <w:rFonts w:eastAsia="Calibri"/>
          <w:b/>
          <w:bCs/>
          <w:color w:val="000000"/>
          <w:u w:val="single"/>
          <w:lang w:val="en-SG"/>
        </w:rPr>
      </w:pPr>
    </w:p>
    <w:p w14:paraId="36A7A1B0" w14:textId="77777777" w:rsidR="00D84850" w:rsidRPr="00AA7BC9" w:rsidRDefault="00D84850" w:rsidP="00D84850">
      <w:pPr>
        <w:suppressAutoHyphens/>
        <w:ind w:left="709"/>
        <w:jc w:val="both"/>
        <w:rPr>
          <w:rFonts w:eastAsia="Calibri"/>
          <w:b/>
          <w:bCs/>
          <w:color w:val="000000"/>
          <w:sz w:val="24"/>
          <w:szCs w:val="24"/>
          <w:u w:val="single"/>
          <w:lang w:val="en-SG"/>
        </w:rPr>
      </w:pPr>
    </w:p>
    <w:p w14:paraId="57F29C1A" w14:textId="77777777" w:rsidR="00D84850" w:rsidRPr="00AA7BC9" w:rsidRDefault="00D84850" w:rsidP="00592A89">
      <w:pPr>
        <w:numPr>
          <w:ilvl w:val="0"/>
          <w:numId w:val="38"/>
        </w:numPr>
        <w:suppressAutoHyphens/>
        <w:ind w:left="709" w:hanging="709"/>
        <w:jc w:val="both"/>
        <w:rPr>
          <w:b/>
          <w:sz w:val="24"/>
          <w:szCs w:val="24"/>
        </w:rPr>
      </w:pPr>
      <w:r w:rsidRPr="00AA7BC9">
        <w:rPr>
          <w:b/>
          <w:sz w:val="24"/>
          <w:szCs w:val="24"/>
        </w:rPr>
        <w:t>DELIVERY OF LEARNER GUIDES</w:t>
      </w:r>
    </w:p>
    <w:p w14:paraId="115B7002" w14:textId="77777777" w:rsidR="00D84850" w:rsidRPr="00AA7BC9" w:rsidRDefault="00D84850" w:rsidP="00D84850">
      <w:pPr>
        <w:jc w:val="both"/>
        <w:rPr>
          <w:rFonts w:eastAsia="Calibri"/>
          <w:b/>
          <w:bCs/>
          <w:color w:val="000000"/>
          <w:sz w:val="24"/>
          <w:szCs w:val="24"/>
          <w:lang w:val="en-SG"/>
        </w:rPr>
      </w:pPr>
    </w:p>
    <w:p w14:paraId="7BE4B90A" w14:textId="79ECD912" w:rsidR="00D84850" w:rsidRPr="00AA7BC9" w:rsidRDefault="00D84850" w:rsidP="00592A89">
      <w:pPr>
        <w:numPr>
          <w:ilvl w:val="1"/>
          <w:numId w:val="38"/>
        </w:numPr>
        <w:suppressAutoHyphens/>
        <w:ind w:left="709" w:hanging="709"/>
        <w:jc w:val="both"/>
        <w:rPr>
          <w:sz w:val="24"/>
          <w:szCs w:val="24"/>
        </w:rPr>
      </w:pPr>
      <w:r w:rsidRPr="00AA7BC9">
        <w:rPr>
          <w:sz w:val="24"/>
          <w:szCs w:val="24"/>
        </w:rPr>
        <w:t xml:space="preserve">The Contractor </w:t>
      </w:r>
      <w:proofErr w:type="gramStart"/>
      <w:r w:rsidRPr="00AA7BC9">
        <w:rPr>
          <w:sz w:val="24"/>
          <w:szCs w:val="24"/>
        </w:rPr>
        <w:t>has to</w:t>
      </w:r>
      <w:proofErr w:type="gramEnd"/>
      <w:r w:rsidRPr="00AA7BC9">
        <w:rPr>
          <w:sz w:val="24"/>
          <w:szCs w:val="24"/>
        </w:rPr>
        <w:t xml:space="preserve"> complete the learner guides one week </w:t>
      </w:r>
      <w:r>
        <w:rPr>
          <w:sz w:val="24"/>
          <w:szCs w:val="24"/>
        </w:rPr>
        <w:t xml:space="preserve">before the </w:t>
      </w:r>
      <w:r w:rsidR="00B53F69" w:rsidRPr="00C41A60">
        <w:rPr>
          <w:sz w:val="24"/>
          <w:szCs w:val="24"/>
        </w:rPr>
        <w:t>training</w:t>
      </w:r>
      <w:r w:rsidRPr="00AA7BC9">
        <w:rPr>
          <w:sz w:val="24"/>
          <w:szCs w:val="24"/>
        </w:rPr>
        <w:t>. A master copy in soft and hard copy format is to be provided to the Authority for documentation purposes.</w:t>
      </w:r>
    </w:p>
    <w:p w14:paraId="109BBD4E" w14:textId="77777777" w:rsidR="00D84850" w:rsidRPr="00AA7BC9" w:rsidRDefault="00D84850" w:rsidP="00D84850">
      <w:pPr>
        <w:suppressAutoHyphens/>
        <w:ind w:left="709"/>
        <w:jc w:val="both"/>
        <w:rPr>
          <w:sz w:val="24"/>
          <w:szCs w:val="24"/>
        </w:rPr>
      </w:pPr>
    </w:p>
    <w:p w14:paraId="41BA18CD" w14:textId="6AD3A4B5" w:rsidR="00D84850" w:rsidRPr="000E7C59" w:rsidRDefault="00D84850" w:rsidP="00592A89">
      <w:pPr>
        <w:numPr>
          <w:ilvl w:val="1"/>
          <w:numId w:val="38"/>
        </w:numPr>
        <w:suppressAutoHyphens/>
        <w:ind w:left="709" w:hanging="709"/>
        <w:jc w:val="both"/>
        <w:rPr>
          <w:szCs w:val="24"/>
        </w:rPr>
      </w:pPr>
      <w:r w:rsidRPr="000E7C59">
        <w:rPr>
          <w:sz w:val="24"/>
          <w:szCs w:val="24"/>
        </w:rPr>
        <w:t xml:space="preserve">The learner guides should be delivered on the actual day of each </w:t>
      </w:r>
      <w:r w:rsidR="008C3495">
        <w:rPr>
          <w:sz w:val="24"/>
          <w:szCs w:val="24"/>
        </w:rPr>
        <w:t xml:space="preserve">physical </w:t>
      </w:r>
      <w:r w:rsidRPr="000E7C59">
        <w:rPr>
          <w:sz w:val="24"/>
          <w:szCs w:val="24"/>
        </w:rPr>
        <w:t xml:space="preserve">run or within </w:t>
      </w:r>
      <w:r>
        <w:rPr>
          <w:sz w:val="24"/>
          <w:szCs w:val="24"/>
        </w:rPr>
        <w:t>three</w:t>
      </w:r>
      <w:r w:rsidRPr="000E7C59">
        <w:rPr>
          <w:sz w:val="24"/>
          <w:szCs w:val="24"/>
        </w:rPr>
        <w:t xml:space="preserve"> working days before each run, between </w:t>
      </w:r>
      <w:r>
        <w:rPr>
          <w:sz w:val="24"/>
          <w:szCs w:val="24"/>
        </w:rPr>
        <w:t>10</w:t>
      </w:r>
      <w:r w:rsidRPr="000E7C59">
        <w:rPr>
          <w:sz w:val="24"/>
          <w:szCs w:val="24"/>
        </w:rPr>
        <w:t>.</w:t>
      </w:r>
      <w:r>
        <w:rPr>
          <w:sz w:val="24"/>
          <w:szCs w:val="24"/>
        </w:rPr>
        <w:t>0</w:t>
      </w:r>
      <w:r w:rsidRPr="000E7C59">
        <w:rPr>
          <w:sz w:val="24"/>
          <w:szCs w:val="24"/>
        </w:rPr>
        <w:t xml:space="preserve">0 am to </w:t>
      </w:r>
      <w:r>
        <w:rPr>
          <w:sz w:val="24"/>
          <w:szCs w:val="24"/>
        </w:rPr>
        <w:t>6</w:t>
      </w:r>
      <w:r w:rsidRPr="000E7C59">
        <w:rPr>
          <w:sz w:val="24"/>
          <w:szCs w:val="24"/>
        </w:rPr>
        <w:t>.00 pm on a working day</w:t>
      </w:r>
      <w:r w:rsidRPr="000E7C59">
        <w:rPr>
          <w:bCs/>
          <w:sz w:val="24"/>
          <w:szCs w:val="24"/>
        </w:rPr>
        <w:t xml:space="preserve">, to the training venue specified by the Authority. </w:t>
      </w:r>
    </w:p>
    <w:p w14:paraId="1B56448B" w14:textId="77777777" w:rsidR="00D84850" w:rsidRDefault="00D84850" w:rsidP="00D84850">
      <w:pPr>
        <w:pStyle w:val="ListParagraph"/>
        <w:rPr>
          <w:szCs w:val="24"/>
        </w:rPr>
      </w:pPr>
    </w:p>
    <w:p w14:paraId="57905AB1" w14:textId="77777777" w:rsidR="00D84850" w:rsidRDefault="00D84850" w:rsidP="00592A89">
      <w:pPr>
        <w:numPr>
          <w:ilvl w:val="1"/>
          <w:numId w:val="38"/>
        </w:numPr>
        <w:suppressAutoHyphens/>
        <w:ind w:left="709" w:hanging="709"/>
        <w:jc w:val="both"/>
        <w:rPr>
          <w:sz w:val="24"/>
          <w:szCs w:val="24"/>
        </w:rPr>
      </w:pPr>
      <w:r>
        <w:rPr>
          <w:sz w:val="24"/>
          <w:szCs w:val="24"/>
        </w:rPr>
        <w:t>The Authority w</w:t>
      </w:r>
      <w:r w:rsidRPr="00BB622E">
        <w:rPr>
          <w:sz w:val="24"/>
          <w:szCs w:val="24"/>
        </w:rPr>
        <w:t xml:space="preserve">ill not be held liable for any loss or non-delivery of learner guides and will not bear the cost of </w:t>
      </w:r>
      <w:proofErr w:type="gramStart"/>
      <w:r w:rsidRPr="00BB622E">
        <w:rPr>
          <w:sz w:val="24"/>
          <w:szCs w:val="24"/>
        </w:rPr>
        <w:t>reprinting</w:t>
      </w:r>
      <w:proofErr w:type="gramEnd"/>
      <w:r w:rsidRPr="00BB622E">
        <w:rPr>
          <w:sz w:val="24"/>
          <w:szCs w:val="24"/>
        </w:rPr>
        <w:t xml:space="preserve"> or any extra cost incurred should such incident occurs.</w:t>
      </w:r>
    </w:p>
    <w:p w14:paraId="2095374A" w14:textId="4DE2EE0B" w:rsidR="00D84850" w:rsidRDefault="00D84850" w:rsidP="00D84850">
      <w:pPr>
        <w:jc w:val="both"/>
        <w:rPr>
          <w:szCs w:val="24"/>
        </w:rPr>
      </w:pPr>
    </w:p>
    <w:p w14:paraId="15D2FD08" w14:textId="77777777" w:rsidR="008C3495" w:rsidRPr="00D84850" w:rsidRDefault="008C3495" w:rsidP="00D84850">
      <w:pPr>
        <w:jc w:val="both"/>
        <w:rPr>
          <w:szCs w:val="24"/>
        </w:rPr>
      </w:pPr>
    </w:p>
    <w:p w14:paraId="5D0CE77D" w14:textId="77777777" w:rsidR="0010204F" w:rsidRPr="00B56007" w:rsidRDefault="0010204F" w:rsidP="00592A89">
      <w:pPr>
        <w:numPr>
          <w:ilvl w:val="0"/>
          <w:numId w:val="38"/>
        </w:numPr>
        <w:suppressAutoHyphens/>
        <w:ind w:left="709" w:hanging="709"/>
        <w:jc w:val="both"/>
        <w:rPr>
          <w:b/>
          <w:sz w:val="24"/>
          <w:szCs w:val="24"/>
        </w:rPr>
      </w:pPr>
      <w:r w:rsidRPr="00BF77D8">
        <w:rPr>
          <w:b/>
          <w:sz w:val="24"/>
          <w:szCs w:val="24"/>
        </w:rPr>
        <w:t>OWNERSHIP OF INTELLECTUAL PROPERTY (IP)</w:t>
      </w:r>
    </w:p>
    <w:p w14:paraId="53197D67" w14:textId="77777777" w:rsidR="0010204F" w:rsidRDefault="0010204F" w:rsidP="0010204F">
      <w:pPr>
        <w:jc w:val="both"/>
        <w:rPr>
          <w:szCs w:val="24"/>
        </w:rPr>
      </w:pPr>
    </w:p>
    <w:p w14:paraId="13ECADD7" w14:textId="390BD179" w:rsidR="0010204F" w:rsidRDefault="0010204F" w:rsidP="00592A89">
      <w:pPr>
        <w:numPr>
          <w:ilvl w:val="1"/>
          <w:numId w:val="38"/>
        </w:numPr>
        <w:suppressAutoHyphens/>
        <w:ind w:left="705" w:hanging="705"/>
        <w:contextualSpacing/>
        <w:jc w:val="both"/>
        <w:rPr>
          <w:sz w:val="24"/>
          <w:szCs w:val="24"/>
        </w:rPr>
      </w:pPr>
      <w:r w:rsidRPr="007906C6">
        <w:rPr>
          <w:sz w:val="24"/>
          <w:szCs w:val="24"/>
        </w:rPr>
        <w:t>It is the responsibility of the Contractor to comply with the provisions of the Copyright Act, Trade Marks Act and other applicable IP laws when reproducing or duplicating materials, which shall include (but not limited to) literature music, drama, pictures, graphics, images, sound recordings, audio-visual presentations or other representations, and to apply for the necessary licenses and/or to obtain the necessary approval for use of such materials</w:t>
      </w:r>
      <w:r w:rsidR="007C5056">
        <w:rPr>
          <w:sz w:val="24"/>
          <w:szCs w:val="24"/>
        </w:rPr>
        <w:t xml:space="preserve"> as stated in Clause 21 of Conditions of Contract (Ownership of Intellectual Property Rights)</w:t>
      </w:r>
      <w:r w:rsidRPr="007906C6">
        <w:rPr>
          <w:sz w:val="24"/>
          <w:szCs w:val="24"/>
        </w:rPr>
        <w:t>.</w:t>
      </w:r>
    </w:p>
    <w:p w14:paraId="3A3CDC68" w14:textId="77777777" w:rsidR="0010204F" w:rsidRPr="00AA7BC9" w:rsidRDefault="0010204F" w:rsidP="0010204F">
      <w:pPr>
        <w:pStyle w:val="ListParagraph"/>
        <w:jc w:val="both"/>
        <w:rPr>
          <w:szCs w:val="24"/>
        </w:rPr>
      </w:pPr>
    </w:p>
    <w:p w14:paraId="4BE067FC" w14:textId="77777777" w:rsidR="0010204F" w:rsidRPr="00AA7BC9" w:rsidRDefault="0010204F" w:rsidP="00592A89">
      <w:pPr>
        <w:numPr>
          <w:ilvl w:val="1"/>
          <w:numId w:val="38"/>
        </w:numPr>
        <w:suppressAutoHyphens/>
        <w:ind w:left="705" w:hanging="705"/>
        <w:contextualSpacing/>
        <w:jc w:val="both"/>
        <w:rPr>
          <w:sz w:val="24"/>
          <w:szCs w:val="24"/>
        </w:rPr>
      </w:pPr>
      <w:r w:rsidRPr="00AA7BC9">
        <w:rPr>
          <w:sz w:val="24"/>
          <w:szCs w:val="24"/>
        </w:rPr>
        <w:t xml:space="preserve">Contextualised materials developed for the Authority shall be for the exclusive use of training the Authority </w:t>
      </w:r>
      <w:proofErr w:type="gramStart"/>
      <w:r w:rsidRPr="00AA7BC9">
        <w:rPr>
          <w:sz w:val="24"/>
          <w:szCs w:val="24"/>
        </w:rPr>
        <w:t>staff,</w:t>
      </w:r>
      <w:r>
        <w:rPr>
          <w:sz w:val="24"/>
          <w:szCs w:val="24"/>
        </w:rPr>
        <w:t xml:space="preserve"> </w:t>
      </w:r>
      <w:r w:rsidRPr="00AA7BC9">
        <w:rPr>
          <w:sz w:val="24"/>
          <w:szCs w:val="24"/>
        </w:rPr>
        <w:t>and</w:t>
      </w:r>
      <w:proofErr w:type="gramEnd"/>
      <w:r w:rsidRPr="00AA7BC9">
        <w:rPr>
          <w:sz w:val="24"/>
          <w:szCs w:val="24"/>
        </w:rPr>
        <w:t xml:space="preserve"> shall not be used by the Contractor for non-PA training. </w:t>
      </w:r>
    </w:p>
    <w:p w14:paraId="7B01FF17" w14:textId="77777777" w:rsidR="0010204F" w:rsidRPr="00AA7BC9" w:rsidRDefault="0010204F" w:rsidP="0010204F">
      <w:pPr>
        <w:pStyle w:val="ListParagraph"/>
        <w:jc w:val="both"/>
        <w:rPr>
          <w:szCs w:val="24"/>
        </w:rPr>
      </w:pPr>
    </w:p>
    <w:p w14:paraId="16A41FAD" w14:textId="4156E64C" w:rsidR="0010204F" w:rsidRDefault="0010204F" w:rsidP="00592A89">
      <w:pPr>
        <w:numPr>
          <w:ilvl w:val="1"/>
          <w:numId w:val="38"/>
        </w:numPr>
        <w:suppressAutoHyphens/>
        <w:ind w:left="705" w:hanging="705"/>
        <w:contextualSpacing/>
        <w:jc w:val="both"/>
        <w:rPr>
          <w:sz w:val="24"/>
          <w:szCs w:val="24"/>
        </w:rPr>
      </w:pPr>
      <w:r w:rsidRPr="00AA7BC9">
        <w:rPr>
          <w:sz w:val="24"/>
          <w:szCs w:val="24"/>
        </w:rPr>
        <w:t xml:space="preserve">For materials designed and developed for the Authority, the IP will be owned by the </w:t>
      </w:r>
      <w:r w:rsidR="00F357C7">
        <w:rPr>
          <w:sz w:val="24"/>
          <w:szCs w:val="24"/>
        </w:rPr>
        <w:t>Contractor</w:t>
      </w:r>
      <w:r w:rsidRPr="00AA7BC9">
        <w:rPr>
          <w:sz w:val="24"/>
          <w:szCs w:val="24"/>
        </w:rPr>
        <w:t xml:space="preserve">. All materials developed shall be submitted in </w:t>
      </w:r>
      <w:r w:rsidR="00823162">
        <w:rPr>
          <w:sz w:val="24"/>
          <w:szCs w:val="24"/>
        </w:rPr>
        <w:t>softcopy</w:t>
      </w:r>
      <w:r w:rsidRPr="00AA7BC9">
        <w:rPr>
          <w:sz w:val="24"/>
          <w:szCs w:val="24"/>
        </w:rPr>
        <w:t xml:space="preserve"> to the Authority.</w:t>
      </w:r>
    </w:p>
    <w:p w14:paraId="315FEF50" w14:textId="77777777" w:rsidR="0010204F" w:rsidRDefault="0010204F" w:rsidP="0010204F">
      <w:pPr>
        <w:pStyle w:val="ListParagraph"/>
        <w:rPr>
          <w:szCs w:val="24"/>
        </w:rPr>
      </w:pPr>
    </w:p>
    <w:p w14:paraId="486CA422" w14:textId="77777777" w:rsidR="0010204F" w:rsidRPr="00AA57FD" w:rsidRDefault="0010204F" w:rsidP="0010204F">
      <w:pPr>
        <w:suppressAutoHyphens/>
        <w:ind w:left="720"/>
        <w:jc w:val="both"/>
        <w:rPr>
          <w:b/>
          <w:sz w:val="24"/>
          <w:szCs w:val="24"/>
        </w:rPr>
      </w:pPr>
    </w:p>
    <w:p w14:paraId="0AE17E8D" w14:textId="77777777" w:rsidR="0010204F" w:rsidRPr="00AA7BC9" w:rsidRDefault="0010204F" w:rsidP="00592A89">
      <w:pPr>
        <w:numPr>
          <w:ilvl w:val="0"/>
          <w:numId w:val="38"/>
        </w:numPr>
        <w:suppressAutoHyphens/>
        <w:ind w:left="709" w:hanging="709"/>
        <w:jc w:val="both"/>
        <w:rPr>
          <w:b/>
          <w:sz w:val="24"/>
          <w:szCs w:val="24"/>
        </w:rPr>
      </w:pPr>
      <w:r w:rsidRPr="00E3724E">
        <w:rPr>
          <w:b/>
          <w:bCs/>
          <w:sz w:val="24"/>
          <w:szCs w:val="24"/>
        </w:rPr>
        <w:t>COURSE EVALUATION</w:t>
      </w:r>
      <w:r>
        <w:rPr>
          <w:b/>
          <w:bCs/>
          <w:sz w:val="24"/>
          <w:szCs w:val="24"/>
        </w:rPr>
        <w:t xml:space="preserve"> FORM</w:t>
      </w:r>
      <w:r w:rsidRPr="00D96A26">
        <w:rPr>
          <w:b/>
          <w:bCs/>
          <w:sz w:val="24"/>
          <w:szCs w:val="24"/>
        </w:rPr>
        <w:t xml:space="preserve"> </w:t>
      </w:r>
      <w:r>
        <w:rPr>
          <w:b/>
          <w:bCs/>
          <w:sz w:val="24"/>
          <w:szCs w:val="24"/>
        </w:rPr>
        <w:t>AND POST-COURSE REVIEW REPORT</w:t>
      </w:r>
    </w:p>
    <w:p w14:paraId="07C0A4AB" w14:textId="77777777" w:rsidR="0010204F" w:rsidRPr="00AA7BC9" w:rsidRDefault="0010204F" w:rsidP="0010204F">
      <w:pPr>
        <w:ind w:left="709" w:hanging="709"/>
        <w:jc w:val="both"/>
        <w:rPr>
          <w:sz w:val="24"/>
          <w:szCs w:val="24"/>
        </w:rPr>
      </w:pPr>
    </w:p>
    <w:p w14:paraId="0479E581" w14:textId="77777777" w:rsidR="0010204F" w:rsidRPr="00C568BF" w:rsidRDefault="0010204F" w:rsidP="00592A89">
      <w:pPr>
        <w:numPr>
          <w:ilvl w:val="1"/>
          <w:numId w:val="38"/>
        </w:numPr>
        <w:suppressAutoHyphens/>
        <w:ind w:left="705" w:hanging="705"/>
        <w:contextualSpacing/>
        <w:jc w:val="both"/>
        <w:rPr>
          <w:sz w:val="24"/>
          <w:szCs w:val="24"/>
        </w:rPr>
      </w:pPr>
      <w:r w:rsidRPr="00C568BF">
        <w:rPr>
          <w:sz w:val="24"/>
          <w:szCs w:val="24"/>
        </w:rPr>
        <w:t xml:space="preserve">Feedback gathered by the Authority staff for each run will be administered by the Contractor. This </w:t>
      </w:r>
      <w:r>
        <w:rPr>
          <w:sz w:val="24"/>
          <w:szCs w:val="24"/>
        </w:rPr>
        <w:t>can be</w:t>
      </w:r>
      <w:r w:rsidRPr="00C568BF">
        <w:rPr>
          <w:sz w:val="24"/>
          <w:szCs w:val="24"/>
        </w:rPr>
        <w:t xml:space="preserve"> done using </w:t>
      </w:r>
      <w:r>
        <w:rPr>
          <w:sz w:val="24"/>
          <w:szCs w:val="24"/>
        </w:rPr>
        <w:t>Contractor’s own</w:t>
      </w:r>
      <w:r w:rsidRPr="00C568BF">
        <w:rPr>
          <w:sz w:val="24"/>
          <w:szCs w:val="24"/>
        </w:rPr>
        <w:t xml:space="preserve"> course evaluation form</w:t>
      </w:r>
      <w:r>
        <w:rPr>
          <w:sz w:val="24"/>
          <w:szCs w:val="24"/>
        </w:rPr>
        <w:t>.</w:t>
      </w:r>
    </w:p>
    <w:p w14:paraId="53662DE0" w14:textId="77777777" w:rsidR="0010204F" w:rsidRDefault="0010204F" w:rsidP="0010204F">
      <w:pPr>
        <w:suppressAutoHyphens/>
        <w:ind w:left="705"/>
        <w:contextualSpacing/>
        <w:jc w:val="both"/>
        <w:rPr>
          <w:sz w:val="24"/>
          <w:szCs w:val="24"/>
        </w:rPr>
      </w:pPr>
    </w:p>
    <w:p w14:paraId="11FAC411" w14:textId="25C9E928" w:rsidR="0010204F" w:rsidRPr="00AA7BC9" w:rsidRDefault="0010204F" w:rsidP="00592A89">
      <w:pPr>
        <w:numPr>
          <w:ilvl w:val="1"/>
          <w:numId w:val="38"/>
        </w:numPr>
        <w:suppressAutoHyphens/>
        <w:ind w:left="705" w:hanging="705"/>
        <w:contextualSpacing/>
        <w:jc w:val="both"/>
        <w:rPr>
          <w:sz w:val="24"/>
          <w:szCs w:val="24"/>
        </w:rPr>
      </w:pPr>
      <w:r>
        <w:rPr>
          <w:color w:val="000000"/>
          <w:sz w:val="24"/>
          <w:szCs w:val="24"/>
        </w:rPr>
        <w:lastRenderedPageBreak/>
        <w:t xml:space="preserve">A summary of the course evaluation form is to be included in a post-course review report which </w:t>
      </w:r>
      <w:r w:rsidRPr="003961CF">
        <w:rPr>
          <w:color w:val="000000"/>
          <w:sz w:val="24"/>
          <w:szCs w:val="24"/>
        </w:rPr>
        <w:t xml:space="preserve">is to be submitted </w:t>
      </w:r>
      <w:r w:rsidRPr="003961CF">
        <w:rPr>
          <w:color w:val="000000"/>
          <w:sz w:val="24"/>
          <w:szCs w:val="24"/>
          <w:u w:val="single"/>
        </w:rPr>
        <w:t xml:space="preserve">within three </w:t>
      </w:r>
      <w:r>
        <w:rPr>
          <w:color w:val="000000"/>
          <w:sz w:val="24"/>
          <w:szCs w:val="24"/>
          <w:u w:val="single"/>
        </w:rPr>
        <w:t xml:space="preserve">days after </w:t>
      </w:r>
      <w:r w:rsidR="008A4458">
        <w:rPr>
          <w:sz w:val="24"/>
          <w:szCs w:val="24"/>
          <w:u w:val="single"/>
        </w:rPr>
        <w:t>each run</w:t>
      </w:r>
      <w:r w:rsidR="00B53F69" w:rsidRPr="00C41A60">
        <w:rPr>
          <w:sz w:val="24"/>
          <w:szCs w:val="24"/>
          <w:u w:val="single"/>
        </w:rPr>
        <w:t xml:space="preserve"> </w:t>
      </w:r>
      <w:r w:rsidRPr="00AA7BC9">
        <w:rPr>
          <w:sz w:val="24"/>
          <w:szCs w:val="24"/>
        </w:rPr>
        <w:t xml:space="preserve">which will include but not limited to: </w:t>
      </w:r>
    </w:p>
    <w:p w14:paraId="5C4083E9" w14:textId="77777777" w:rsidR="0010204F" w:rsidRPr="00AA7BC9" w:rsidRDefault="0010204F" w:rsidP="00592A89">
      <w:pPr>
        <w:pStyle w:val="ListParagraph"/>
        <w:numPr>
          <w:ilvl w:val="0"/>
          <w:numId w:val="33"/>
        </w:numPr>
        <w:jc w:val="both"/>
      </w:pPr>
      <w:r w:rsidRPr="00AA7BC9">
        <w:t xml:space="preserve">Report on the effectiveness of the course in meeting the learning </w:t>
      </w:r>
      <w:proofErr w:type="gramStart"/>
      <w:r w:rsidRPr="00AA7BC9">
        <w:t>outcomes;</w:t>
      </w:r>
      <w:proofErr w:type="gramEnd"/>
    </w:p>
    <w:p w14:paraId="32116347" w14:textId="77777777" w:rsidR="0010204F" w:rsidRPr="00AA7BC9" w:rsidRDefault="0010204F" w:rsidP="00592A89">
      <w:pPr>
        <w:pStyle w:val="ListParagraph"/>
        <w:numPr>
          <w:ilvl w:val="0"/>
          <w:numId w:val="33"/>
        </w:numPr>
        <w:jc w:val="both"/>
      </w:pPr>
      <w:r w:rsidRPr="00AA7BC9">
        <w:t xml:space="preserve">Recommendations and follow-up actions by the Contractor to improve the courseware arising from the feedback from the Authority </w:t>
      </w:r>
      <w:proofErr w:type="gramStart"/>
      <w:r w:rsidRPr="00AA7BC9">
        <w:t>staff;</w:t>
      </w:r>
      <w:proofErr w:type="gramEnd"/>
      <w:r w:rsidRPr="00AA7BC9">
        <w:t xml:space="preserve"> </w:t>
      </w:r>
    </w:p>
    <w:p w14:paraId="601A6844" w14:textId="2B736442" w:rsidR="0010204F" w:rsidRDefault="0010204F" w:rsidP="00592A89">
      <w:pPr>
        <w:pStyle w:val="ListParagraph"/>
        <w:numPr>
          <w:ilvl w:val="0"/>
          <w:numId w:val="33"/>
        </w:numPr>
        <w:jc w:val="both"/>
      </w:pPr>
      <w:r w:rsidRPr="00AA7BC9">
        <w:t xml:space="preserve">Issues raised by the Authority staff during the course and recommendations on how </w:t>
      </w:r>
      <w:r w:rsidRPr="00AA7BC9">
        <w:rPr>
          <w:szCs w:val="24"/>
        </w:rPr>
        <w:t>the Authority</w:t>
      </w:r>
      <w:r w:rsidRPr="00AA7BC9">
        <w:t xml:space="preserve"> can address these issues</w:t>
      </w:r>
      <w:r w:rsidR="00664535">
        <w:t>.</w:t>
      </w:r>
    </w:p>
    <w:p w14:paraId="6E317A1B" w14:textId="77777777" w:rsidR="0010204F" w:rsidRDefault="0010204F" w:rsidP="0010204F">
      <w:pPr>
        <w:pStyle w:val="ListParagraph"/>
        <w:rPr>
          <w:color w:val="000000"/>
          <w:szCs w:val="24"/>
          <w:u w:val="single"/>
        </w:rPr>
      </w:pPr>
    </w:p>
    <w:p w14:paraId="7B26614E" w14:textId="4E2CFFFA" w:rsidR="0010204F" w:rsidRPr="00AA7BC9" w:rsidRDefault="0010204F" w:rsidP="00592A89">
      <w:pPr>
        <w:numPr>
          <w:ilvl w:val="1"/>
          <w:numId w:val="38"/>
        </w:numPr>
        <w:suppressAutoHyphens/>
        <w:ind w:left="705" w:hanging="705"/>
        <w:contextualSpacing/>
        <w:jc w:val="both"/>
        <w:rPr>
          <w:sz w:val="24"/>
          <w:szCs w:val="24"/>
        </w:rPr>
      </w:pPr>
      <w:r w:rsidRPr="00AA57FD">
        <w:rPr>
          <w:sz w:val="24"/>
          <w:szCs w:val="24"/>
        </w:rPr>
        <w:t xml:space="preserve">The Contractor is to ensure that </w:t>
      </w:r>
      <w:r>
        <w:rPr>
          <w:sz w:val="24"/>
          <w:szCs w:val="24"/>
        </w:rPr>
        <w:t xml:space="preserve">both </w:t>
      </w:r>
      <w:r w:rsidRPr="00AA57FD">
        <w:rPr>
          <w:sz w:val="24"/>
          <w:szCs w:val="24"/>
        </w:rPr>
        <w:t>the</w:t>
      </w:r>
      <w:r>
        <w:rPr>
          <w:sz w:val="24"/>
          <w:szCs w:val="24"/>
        </w:rPr>
        <w:t xml:space="preserve"> summary of the course evaluation form together with the </w:t>
      </w:r>
      <w:r w:rsidRPr="00AA57FD">
        <w:rPr>
          <w:sz w:val="24"/>
          <w:szCs w:val="24"/>
        </w:rPr>
        <w:t xml:space="preserve">post-course review report be submitted </w:t>
      </w:r>
      <w:r w:rsidR="00664535">
        <w:rPr>
          <w:sz w:val="24"/>
          <w:szCs w:val="24"/>
        </w:rPr>
        <w:t xml:space="preserve">three days after </w:t>
      </w:r>
      <w:r w:rsidR="008A4458">
        <w:rPr>
          <w:sz w:val="24"/>
          <w:szCs w:val="24"/>
        </w:rPr>
        <w:t>each run</w:t>
      </w:r>
      <w:r w:rsidR="00B53F69" w:rsidRPr="00C41A60">
        <w:rPr>
          <w:sz w:val="24"/>
          <w:szCs w:val="24"/>
        </w:rPr>
        <w:t xml:space="preserve"> </w:t>
      </w:r>
      <w:r w:rsidRPr="00AA57FD">
        <w:rPr>
          <w:sz w:val="24"/>
          <w:szCs w:val="24"/>
        </w:rPr>
        <w:t xml:space="preserve">to the Authority, and the feedback gained from participants at each </w:t>
      </w:r>
      <w:r w:rsidR="008A4458">
        <w:rPr>
          <w:sz w:val="24"/>
          <w:szCs w:val="24"/>
        </w:rPr>
        <w:t>run</w:t>
      </w:r>
      <w:r w:rsidRPr="00AA57FD">
        <w:rPr>
          <w:sz w:val="24"/>
          <w:szCs w:val="24"/>
        </w:rPr>
        <w:t xml:space="preserve"> be reviewed in conjunction with the Authority to improve subsequent run</w:t>
      </w:r>
      <w:r w:rsidR="00CA59EF">
        <w:rPr>
          <w:sz w:val="24"/>
          <w:szCs w:val="24"/>
        </w:rPr>
        <w:t>(</w:t>
      </w:r>
      <w:r>
        <w:rPr>
          <w:sz w:val="24"/>
          <w:szCs w:val="24"/>
        </w:rPr>
        <w:t>s</w:t>
      </w:r>
      <w:r w:rsidR="00CA59EF">
        <w:rPr>
          <w:sz w:val="24"/>
          <w:szCs w:val="24"/>
        </w:rPr>
        <w:t>)</w:t>
      </w:r>
      <w:r>
        <w:rPr>
          <w:sz w:val="24"/>
          <w:szCs w:val="24"/>
        </w:rPr>
        <w:t>.</w:t>
      </w:r>
      <w:r w:rsidRPr="00AA7BC9">
        <w:rPr>
          <w:sz w:val="24"/>
          <w:szCs w:val="24"/>
        </w:rPr>
        <w:t xml:space="preserve"> </w:t>
      </w:r>
    </w:p>
    <w:p w14:paraId="573F7C57" w14:textId="77777777" w:rsidR="0010204F" w:rsidRPr="00AA7BC9" w:rsidRDefault="0010204F" w:rsidP="00A12474">
      <w:pPr>
        <w:suppressAutoHyphens/>
        <w:ind w:left="705"/>
        <w:contextualSpacing/>
        <w:jc w:val="both"/>
        <w:rPr>
          <w:szCs w:val="24"/>
        </w:rPr>
      </w:pPr>
    </w:p>
    <w:p w14:paraId="3992027B" w14:textId="77777777" w:rsidR="0010204F" w:rsidRPr="00AA7BC9" w:rsidRDefault="0010204F" w:rsidP="0010204F">
      <w:pPr>
        <w:ind w:left="709" w:hanging="709"/>
        <w:jc w:val="both"/>
        <w:rPr>
          <w:sz w:val="24"/>
          <w:szCs w:val="24"/>
        </w:rPr>
      </w:pPr>
    </w:p>
    <w:p w14:paraId="3175F03E" w14:textId="77777777" w:rsidR="0010204F" w:rsidRPr="00AA7BC9" w:rsidRDefault="0010204F" w:rsidP="00592A89">
      <w:pPr>
        <w:numPr>
          <w:ilvl w:val="0"/>
          <w:numId w:val="38"/>
        </w:numPr>
        <w:suppressAutoHyphens/>
        <w:ind w:left="709" w:hanging="709"/>
        <w:jc w:val="both"/>
        <w:rPr>
          <w:b/>
          <w:sz w:val="24"/>
          <w:szCs w:val="24"/>
        </w:rPr>
      </w:pPr>
      <w:r w:rsidRPr="00AA7BC9">
        <w:rPr>
          <w:b/>
          <w:sz w:val="24"/>
          <w:szCs w:val="24"/>
        </w:rPr>
        <w:t>REQUIREMENT OF CONTRACTOR AND TRAINER</w:t>
      </w:r>
    </w:p>
    <w:p w14:paraId="148E3FE9" w14:textId="77777777" w:rsidR="0010204F" w:rsidRPr="00AA7BC9" w:rsidRDefault="0010204F" w:rsidP="0010204F">
      <w:pPr>
        <w:ind w:left="709" w:hanging="709"/>
        <w:jc w:val="both"/>
        <w:rPr>
          <w:sz w:val="24"/>
          <w:szCs w:val="24"/>
        </w:rPr>
      </w:pPr>
    </w:p>
    <w:p w14:paraId="303688C4" w14:textId="77EFCA41" w:rsidR="0010204F" w:rsidRPr="00AA7BC9" w:rsidRDefault="0010204F" w:rsidP="00592A89">
      <w:pPr>
        <w:numPr>
          <w:ilvl w:val="1"/>
          <w:numId w:val="38"/>
        </w:numPr>
        <w:suppressAutoHyphens/>
        <w:ind w:left="709" w:hanging="709"/>
        <w:contextualSpacing/>
        <w:jc w:val="both"/>
        <w:rPr>
          <w:sz w:val="24"/>
          <w:szCs w:val="24"/>
        </w:rPr>
      </w:pPr>
      <w:r w:rsidRPr="00AA7BC9">
        <w:rPr>
          <w:sz w:val="24"/>
          <w:szCs w:val="24"/>
          <w:lang w:val="en-US"/>
        </w:rPr>
        <w:t>The trainers should possess extensive knowledge</w:t>
      </w:r>
      <w:r w:rsidR="008C3495" w:rsidRPr="008C3495">
        <w:rPr>
          <w:sz w:val="24"/>
          <w:szCs w:val="24"/>
        </w:rPr>
        <w:t xml:space="preserve"> </w:t>
      </w:r>
      <w:r w:rsidR="008C3495" w:rsidRPr="00AA7BC9">
        <w:rPr>
          <w:sz w:val="24"/>
          <w:szCs w:val="24"/>
        </w:rPr>
        <w:t xml:space="preserve">in </w:t>
      </w:r>
      <w:r w:rsidR="008C3495">
        <w:rPr>
          <w:sz w:val="24"/>
          <w:szCs w:val="24"/>
        </w:rPr>
        <w:t>Advanced Infographics Design</w:t>
      </w:r>
      <w:r w:rsidRPr="00AA7BC9">
        <w:rPr>
          <w:sz w:val="24"/>
          <w:szCs w:val="24"/>
          <w:lang w:val="en-US"/>
        </w:rPr>
        <w:t>, skills and experiences in adult</w:t>
      </w:r>
      <w:r w:rsidRPr="00AA7BC9">
        <w:rPr>
          <w:sz w:val="24"/>
          <w:szCs w:val="24"/>
        </w:rPr>
        <w:t xml:space="preserve"> training and development. They should preferably be certified in </w:t>
      </w:r>
      <w:r w:rsidR="00C61DA2" w:rsidRPr="00C41A60">
        <w:rPr>
          <w:color w:val="000000"/>
          <w:szCs w:val="24"/>
        </w:rPr>
        <w:t xml:space="preserve">Advanced Certificate in Learning and Performance (ACLP) or Advance Certificate in Training and Assessment (ACTA) </w:t>
      </w:r>
      <w:r w:rsidR="00C61DA2" w:rsidRPr="00C41A60">
        <w:rPr>
          <w:szCs w:val="24"/>
        </w:rPr>
        <w:t xml:space="preserve">or </w:t>
      </w:r>
      <w:r w:rsidR="00C61DA2" w:rsidRPr="00C41A60">
        <w:rPr>
          <w:szCs w:val="24"/>
          <w:shd w:val="clear" w:color="auto" w:fill="FFFFFF"/>
        </w:rPr>
        <w:t>Diploma in Design and Development of Learning for Performance (</w:t>
      </w:r>
      <w:r w:rsidR="00C61DA2" w:rsidRPr="00C41A60">
        <w:rPr>
          <w:rStyle w:val="Strong"/>
          <w:b w:val="0"/>
          <w:bCs w:val="0"/>
          <w:szCs w:val="24"/>
          <w:shd w:val="clear" w:color="auto" w:fill="FFFFFF"/>
        </w:rPr>
        <w:t>DDDLP</w:t>
      </w:r>
      <w:r w:rsidR="00C61DA2" w:rsidRPr="00C41A60">
        <w:rPr>
          <w:szCs w:val="24"/>
          <w:shd w:val="clear" w:color="auto" w:fill="FFFFFF"/>
        </w:rPr>
        <w:t>) or Diploma in Adult and Continuing Education (DACE</w:t>
      </w:r>
      <w:r w:rsidR="00C61DA2">
        <w:rPr>
          <w:szCs w:val="24"/>
          <w:shd w:val="clear" w:color="auto" w:fill="FFFFFF"/>
        </w:rPr>
        <w:t>)</w:t>
      </w:r>
      <w:r w:rsidR="002D0128">
        <w:rPr>
          <w:sz w:val="24"/>
          <w:szCs w:val="24"/>
        </w:rPr>
        <w:t>, or eq</w:t>
      </w:r>
      <w:r w:rsidR="00B839EC">
        <w:rPr>
          <w:sz w:val="24"/>
          <w:szCs w:val="24"/>
        </w:rPr>
        <w:t>u</w:t>
      </w:r>
      <w:r w:rsidR="002D0128">
        <w:rPr>
          <w:sz w:val="24"/>
          <w:szCs w:val="24"/>
        </w:rPr>
        <w:t>ivalent</w:t>
      </w:r>
      <w:r w:rsidRPr="00AA7BC9">
        <w:rPr>
          <w:sz w:val="24"/>
          <w:szCs w:val="24"/>
        </w:rPr>
        <w:t>.</w:t>
      </w:r>
    </w:p>
    <w:p w14:paraId="372986BE" w14:textId="77777777" w:rsidR="0010204F" w:rsidRPr="00AA7BC9" w:rsidRDefault="0010204F" w:rsidP="0010204F">
      <w:pPr>
        <w:suppressAutoHyphens/>
        <w:ind w:left="709"/>
        <w:contextualSpacing/>
        <w:jc w:val="both"/>
        <w:rPr>
          <w:sz w:val="24"/>
          <w:szCs w:val="24"/>
        </w:rPr>
      </w:pPr>
    </w:p>
    <w:p w14:paraId="4F230210" w14:textId="7AD4B5B7" w:rsidR="0010204F" w:rsidRPr="00AA7BC9" w:rsidRDefault="0010204F" w:rsidP="00592A89">
      <w:pPr>
        <w:numPr>
          <w:ilvl w:val="1"/>
          <w:numId w:val="38"/>
        </w:numPr>
        <w:suppressAutoHyphens/>
        <w:ind w:left="709" w:hanging="709"/>
        <w:contextualSpacing/>
        <w:jc w:val="both"/>
        <w:rPr>
          <w:szCs w:val="24"/>
        </w:rPr>
      </w:pPr>
      <w:r w:rsidRPr="00AA7BC9">
        <w:rPr>
          <w:sz w:val="24"/>
          <w:szCs w:val="24"/>
        </w:rPr>
        <w:t xml:space="preserve">There shall not be any replacement of trainer other than the ones </w:t>
      </w:r>
      <w:r w:rsidR="004E71B3">
        <w:rPr>
          <w:sz w:val="24"/>
          <w:szCs w:val="24"/>
        </w:rPr>
        <w:t>approved</w:t>
      </w:r>
      <w:r w:rsidR="004E71B3" w:rsidRPr="00AA7BC9">
        <w:rPr>
          <w:sz w:val="24"/>
          <w:szCs w:val="24"/>
        </w:rPr>
        <w:t xml:space="preserve"> </w:t>
      </w:r>
      <w:r w:rsidRPr="00AA7BC9">
        <w:rPr>
          <w:sz w:val="24"/>
          <w:szCs w:val="24"/>
        </w:rPr>
        <w:t>by the Authority, without the prior written consent from the Authority.</w:t>
      </w:r>
    </w:p>
    <w:p w14:paraId="0D12EDE4" w14:textId="77777777" w:rsidR="0010204F" w:rsidRPr="00AA7BC9" w:rsidRDefault="0010204F" w:rsidP="0010204F">
      <w:pPr>
        <w:pStyle w:val="ListParagraph"/>
        <w:jc w:val="both"/>
        <w:rPr>
          <w:szCs w:val="24"/>
        </w:rPr>
      </w:pPr>
    </w:p>
    <w:p w14:paraId="2A3D01A5" w14:textId="7D60EEC3" w:rsidR="0010204F" w:rsidRPr="00AA7BC9" w:rsidRDefault="0010204F" w:rsidP="00592A89">
      <w:pPr>
        <w:numPr>
          <w:ilvl w:val="1"/>
          <w:numId w:val="38"/>
        </w:numPr>
        <w:suppressAutoHyphens/>
        <w:ind w:left="709" w:hanging="709"/>
        <w:contextualSpacing/>
        <w:jc w:val="both"/>
        <w:rPr>
          <w:szCs w:val="24"/>
        </w:rPr>
      </w:pPr>
      <w:r w:rsidRPr="00AA7BC9">
        <w:rPr>
          <w:sz w:val="24"/>
          <w:szCs w:val="24"/>
        </w:rPr>
        <w:t>If any accepted trainer subsequently do</w:t>
      </w:r>
      <w:r w:rsidR="00687AC0">
        <w:rPr>
          <w:sz w:val="24"/>
          <w:szCs w:val="24"/>
        </w:rPr>
        <w:t>es</w:t>
      </w:r>
      <w:r w:rsidRPr="00AA7BC9">
        <w:rPr>
          <w:sz w:val="24"/>
          <w:szCs w:val="24"/>
        </w:rPr>
        <w:t xml:space="preserve"> not meet the performance required by the Authority and/or unable to conduct the class, the Contractor is obliged to replace the affected trainer with another duly accepted by the Authority.</w:t>
      </w:r>
    </w:p>
    <w:p w14:paraId="0174EB2A" w14:textId="77777777" w:rsidR="0010204F" w:rsidRPr="00AA7BC9" w:rsidRDefault="0010204F" w:rsidP="0010204F">
      <w:pPr>
        <w:pStyle w:val="ListParagraph"/>
        <w:jc w:val="both"/>
        <w:rPr>
          <w:szCs w:val="24"/>
        </w:rPr>
      </w:pPr>
    </w:p>
    <w:p w14:paraId="4BA31776" w14:textId="1A13CCCE" w:rsidR="00044809" w:rsidRPr="00EF307D" w:rsidRDefault="00044809" w:rsidP="00DC714E">
      <w:pPr>
        <w:tabs>
          <w:tab w:val="left" w:pos="90"/>
          <w:tab w:val="left" w:pos="709"/>
          <w:tab w:val="left" w:pos="993"/>
          <w:tab w:val="left" w:pos="2520"/>
          <w:tab w:val="left" w:pos="6768"/>
          <w:tab w:val="left" w:pos="7344"/>
        </w:tabs>
        <w:jc w:val="both"/>
        <w:rPr>
          <w:color w:val="0070C0"/>
          <w:szCs w:val="26"/>
        </w:rPr>
      </w:pPr>
    </w:p>
    <w:p w14:paraId="4AC7E2BB" w14:textId="77777777" w:rsidR="00B81EE1" w:rsidRPr="00EF307D" w:rsidRDefault="00044809" w:rsidP="00592A89">
      <w:pPr>
        <w:numPr>
          <w:ilvl w:val="0"/>
          <w:numId w:val="38"/>
        </w:numPr>
        <w:suppressAutoHyphens/>
        <w:ind w:left="709" w:hanging="709"/>
        <w:jc w:val="both"/>
        <w:rPr>
          <w:b/>
          <w:sz w:val="24"/>
          <w:szCs w:val="24"/>
        </w:rPr>
      </w:pPr>
      <w:r>
        <w:rPr>
          <w:b/>
          <w:sz w:val="24"/>
          <w:szCs w:val="24"/>
        </w:rPr>
        <w:t xml:space="preserve">DOCUMENTS </w:t>
      </w:r>
      <w:r w:rsidRPr="004B6217">
        <w:rPr>
          <w:b/>
          <w:sz w:val="24"/>
          <w:szCs w:val="24"/>
        </w:rPr>
        <w:t xml:space="preserve">SUBMISSION </w:t>
      </w:r>
    </w:p>
    <w:p w14:paraId="71520A1B" w14:textId="77777777" w:rsidR="00B81EE1" w:rsidRPr="00A61EA6" w:rsidRDefault="00B81EE1" w:rsidP="00EF307D">
      <w:pPr>
        <w:suppressAutoHyphens/>
        <w:jc w:val="both"/>
        <w:rPr>
          <w:b/>
          <w:color w:val="000000"/>
          <w:sz w:val="24"/>
          <w:szCs w:val="24"/>
        </w:rPr>
      </w:pPr>
    </w:p>
    <w:p w14:paraId="735A9668" w14:textId="6970997C" w:rsidR="00044809" w:rsidRPr="00694EDA" w:rsidRDefault="001B7B38" w:rsidP="00592A89">
      <w:pPr>
        <w:pStyle w:val="ListParagraph"/>
        <w:numPr>
          <w:ilvl w:val="1"/>
          <w:numId w:val="38"/>
        </w:numPr>
        <w:autoSpaceDE w:val="0"/>
        <w:autoSpaceDN w:val="0"/>
        <w:adjustRightInd w:val="0"/>
        <w:jc w:val="both"/>
        <w:rPr>
          <w:szCs w:val="24"/>
        </w:rPr>
      </w:pPr>
      <w:r>
        <w:rPr>
          <w:szCs w:val="24"/>
        </w:rPr>
        <w:tab/>
      </w:r>
      <w:r w:rsidR="00044809">
        <w:rPr>
          <w:szCs w:val="24"/>
        </w:rPr>
        <w:t>All interested S</w:t>
      </w:r>
      <w:r w:rsidR="00044809" w:rsidRPr="00694EDA">
        <w:rPr>
          <w:szCs w:val="24"/>
        </w:rPr>
        <w:t>uppliers are required to submit the following</w:t>
      </w:r>
      <w:r w:rsidR="00044809">
        <w:rPr>
          <w:szCs w:val="24"/>
        </w:rPr>
        <w:t xml:space="preserve"> via GeBIZ</w:t>
      </w:r>
      <w:r w:rsidR="00044809" w:rsidRPr="00694EDA">
        <w:rPr>
          <w:szCs w:val="24"/>
        </w:rPr>
        <w:t>:</w:t>
      </w:r>
    </w:p>
    <w:p w14:paraId="7549037F" w14:textId="77777777" w:rsidR="00044809" w:rsidRPr="00DC714E" w:rsidRDefault="00044809" w:rsidP="00EF307D">
      <w:pPr>
        <w:jc w:val="both"/>
        <w:rPr>
          <w:b/>
          <w:sz w:val="24"/>
          <w:szCs w:val="24"/>
        </w:rPr>
      </w:pPr>
    </w:p>
    <w:p w14:paraId="0D1818C0" w14:textId="1BA300C1" w:rsidR="00044809" w:rsidRDefault="00044809" w:rsidP="00592A89">
      <w:pPr>
        <w:pStyle w:val="ListParagraph"/>
        <w:numPr>
          <w:ilvl w:val="0"/>
          <w:numId w:val="11"/>
        </w:numPr>
        <w:autoSpaceDE w:val="0"/>
        <w:autoSpaceDN w:val="0"/>
        <w:adjustRightInd w:val="0"/>
        <w:jc w:val="both"/>
        <w:rPr>
          <w:szCs w:val="24"/>
        </w:rPr>
      </w:pPr>
      <w:r w:rsidRPr="00DC714E">
        <w:rPr>
          <w:szCs w:val="24"/>
        </w:rPr>
        <w:t xml:space="preserve">Completed Price format and all </w:t>
      </w:r>
      <w:proofErr w:type="gramStart"/>
      <w:r w:rsidRPr="00DC714E">
        <w:rPr>
          <w:szCs w:val="24"/>
        </w:rPr>
        <w:t>Appendices;</w:t>
      </w:r>
      <w:proofErr w:type="gramEnd"/>
    </w:p>
    <w:p w14:paraId="5760B0AC" w14:textId="2EA6486C" w:rsidR="002D65A9" w:rsidRPr="00DC714E" w:rsidRDefault="002D65A9" w:rsidP="00592A89">
      <w:pPr>
        <w:pStyle w:val="ListParagraph"/>
        <w:numPr>
          <w:ilvl w:val="2"/>
          <w:numId w:val="30"/>
        </w:numPr>
        <w:autoSpaceDE w:val="0"/>
        <w:autoSpaceDN w:val="0"/>
        <w:adjustRightInd w:val="0"/>
        <w:ind w:left="1560"/>
        <w:jc w:val="both"/>
        <w:rPr>
          <w:szCs w:val="24"/>
        </w:rPr>
      </w:pPr>
      <w:proofErr w:type="gramStart"/>
      <w:r>
        <w:rPr>
          <w:szCs w:val="24"/>
        </w:rPr>
        <w:t>Appendix</w:t>
      </w:r>
      <w:proofErr w:type="gramEnd"/>
      <w:r>
        <w:rPr>
          <w:szCs w:val="24"/>
        </w:rPr>
        <w:t xml:space="preserve"> I and II should comprise of a comprehensive programme outline, </w:t>
      </w:r>
      <w:r w:rsidR="008405C2">
        <w:rPr>
          <w:szCs w:val="24"/>
        </w:rPr>
        <w:t>lesson plan and</w:t>
      </w:r>
      <w:r>
        <w:rPr>
          <w:szCs w:val="24"/>
        </w:rPr>
        <w:t xml:space="preserve"> delivery, as well as innovative ideas to engage the participants and provide a good learning experience.</w:t>
      </w:r>
    </w:p>
    <w:p w14:paraId="707A29BB" w14:textId="77777777" w:rsidR="00044809" w:rsidRPr="00DC714E" w:rsidRDefault="00044809" w:rsidP="00EF307D">
      <w:pPr>
        <w:pStyle w:val="ListParagraph"/>
        <w:autoSpaceDE w:val="0"/>
        <w:autoSpaceDN w:val="0"/>
        <w:adjustRightInd w:val="0"/>
        <w:ind w:left="1080"/>
        <w:jc w:val="both"/>
        <w:rPr>
          <w:szCs w:val="24"/>
        </w:rPr>
      </w:pPr>
    </w:p>
    <w:p w14:paraId="16C8A28B" w14:textId="073713FD" w:rsidR="006A15B1" w:rsidRDefault="006A15B1" w:rsidP="00592A89">
      <w:pPr>
        <w:numPr>
          <w:ilvl w:val="0"/>
          <w:numId w:val="11"/>
        </w:numPr>
        <w:suppressAutoHyphens/>
        <w:jc w:val="both"/>
        <w:rPr>
          <w:spacing w:val="-3"/>
          <w:sz w:val="24"/>
          <w:szCs w:val="24"/>
        </w:rPr>
      </w:pPr>
      <w:r w:rsidRPr="001C397E">
        <w:rPr>
          <w:spacing w:val="-3"/>
          <w:sz w:val="24"/>
          <w:szCs w:val="24"/>
        </w:rPr>
        <w:t>Undertaking to Safeguard Official Information (Appendix I</w:t>
      </w:r>
      <w:r>
        <w:rPr>
          <w:spacing w:val="-3"/>
          <w:sz w:val="24"/>
          <w:szCs w:val="24"/>
        </w:rPr>
        <w:t>II</w:t>
      </w:r>
      <w:r w:rsidRPr="001C397E">
        <w:rPr>
          <w:spacing w:val="-3"/>
          <w:sz w:val="24"/>
          <w:szCs w:val="24"/>
        </w:rPr>
        <w:t>)</w:t>
      </w:r>
    </w:p>
    <w:p w14:paraId="311B2D38" w14:textId="77777777" w:rsidR="006A15B1" w:rsidRPr="001C397E" w:rsidRDefault="006A15B1" w:rsidP="001B4EF6">
      <w:pPr>
        <w:suppressAutoHyphens/>
        <w:ind w:left="1080"/>
        <w:jc w:val="both"/>
        <w:rPr>
          <w:spacing w:val="-3"/>
          <w:sz w:val="24"/>
          <w:szCs w:val="24"/>
        </w:rPr>
      </w:pPr>
    </w:p>
    <w:p w14:paraId="67B394F0" w14:textId="7A5779BA" w:rsidR="008966CF" w:rsidRDefault="008966CF" w:rsidP="00592A89">
      <w:pPr>
        <w:numPr>
          <w:ilvl w:val="0"/>
          <w:numId w:val="11"/>
        </w:numPr>
        <w:suppressAutoHyphens/>
        <w:jc w:val="both"/>
        <w:rPr>
          <w:spacing w:val="-3"/>
          <w:sz w:val="24"/>
          <w:szCs w:val="24"/>
        </w:rPr>
      </w:pPr>
      <w:r w:rsidRPr="000011E0">
        <w:rPr>
          <w:spacing w:val="-3"/>
          <w:sz w:val="24"/>
          <w:szCs w:val="24"/>
        </w:rPr>
        <w:t xml:space="preserve">Trainer’s Curriculum Vitae (Appendix </w:t>
      </w:r>
      <w:r>
        <w:rPr>
          <w:spacing w:val="-3"/>
          <w:sz w:val="24"/>
          <w:szCs w:val="24"/>
        </w:rPr>
        <w:t>VI)</w:t>
      </w:r>
      <w:r w:rsidRPr="000011E0">
        <w:rPr>
          <w:spacing w:val="-3"/>
          <w:sz w:val="24"/>
          <w:szCs w:val="24"/>
        </w:rPr>
        <w:t xml:space="preserve"> </w:t>
      </w:r>
    </w:p>
    <w:p w14:paraId="76F807BE" w14:textId="77777777" w:rsidR="008966CF" w:rsidRDefault="008966CF" w:rsidP="001B4EF6">
      <w:pPr>
        <w:pStyle w:val="ListParagraph"/>
        <w:rPr>
          <w:spacing w:val="-3"/>
          <w:szCs w:val="24"/>
        </w:rPr>
      </w:pPr>
    </w:p>
    <w:p w14:paraId="6398E9F8" w14:textId="266F0B85" w:rsidR="008966CF" w:rsidRDefault="008966CF" w:rsidP="00592A89">
      <w:pPr>
        <w:numPr>
          <w:ilvl w:val="0"/>
          <w:numId w:val="11"/>
        </w:numPr>
        <w:suppressAutoHyphens/>
        <w:jc w:val="both"/>
        <w:rPr>
          <w:spacing w:val="-3"/>
          <w:sz w:val="24"/>
          <w:szCs w:val="24"/>
        </w:rPr>
      </w:pPr>
      <w:r>
        <w:rPr>
          <w:spacing w:val="-3"/>
          <w:sz w:val="24"/>
          <w:szCs w:val="24"/>
        </w:rPr>
        <w:t>Trainer’s Track Record (Appendix V)</w:t>
      </w:r>
    </w:p>
    <w:p w14:paraId="2C3D11C8" w14:textId="77777777" w:rsidR="008966CF" w:rsidRDefault="008966CF" w:rsidP="001B4EF6">
      <w:pPr>
        <w:pStyle w:val="ListParagraph"/>
        <w:rPr>
          <w:spacing w:val="-3"/>
          <w:szCs w:val="24"/>
        </w:rPr>
      </w:pPr>
    </w:p>
    <w:p w14:paraId="78B2F2C8" w14:textId="5DE327EC" w:rsidR="008966CF" w:rsidRDefault="008966CF" w:rsidP="00592A89">
      <w:pPr>
        <w:numPr>
          <w:ilvl w:val="0"/>
          <w:numId w:val="11"/>
        </w:numPr>
        <w:suppressAutoHyphens/>
        <w:jc w:val="both"/>
        <w:rPr>
          <w:spacing w:val="-3"/>
          <w:sz w:val="24"/>
          <w:szCs w:val="24"/>
        </w:rPr>
      </w:pPr>
      <w:r>
        <w:rPr>
          <w:spacing w:val="-3"/>
          <w:sz w:val="24"/>
          <w:szCs w:val="24"/>
        </w:rPr>
        <w:t>Company/Business Background Information (Appendix VI)</w:t>
      </w:r>
    </w:p>
    <w:p w14:paraId="5B169108" w14:textId="3532CB6D" w:rsidR="00577459" w:rsidRPr="00EF307D" w:rsidRDefault="00577459" w:rsidP="006A15B1">
      <w:pPr>
        <w:autoSpaceDE w:val="0"/>
        <w:autoSpaceDN w:val="0"/>
        <w:adjustRightInd w:val="0"/>
        <w:jc w:val="both"/>
        <w:rPr>
          <w:b/>
          <w:sz w:val="24"/>
          <w:szCs w:val="24"/>
          <w:lang w:val="en-US"/>
        </w:rPr>
      </w:pPr>
    </w:p>
    <w:p w14:paraId="0BC6C6F0" w14:textId="77777777" w:rsidR="00B81EE1" w:rsidRPr="00EF307D" w:rsidRDefault="00044809" w:rsidP="00592A89">
      <w:pPr>
        <w:numPr>
          <w:ilvl w:val="0"/>
          <w:numId w:val="38"/>
        </w:numPr>
        <w:suppressAutoHyphens/>
        <w:ind w:left="709" w:hanging="709"/>
        <w:jc w:val="both"/>
        <w:rPr>
          <w:b/>
          <w:sz w:val="24"/>
          <w:szCs w:val="24"/>
        </w:rPr>
      </w:pPr>
      <w:r w:rsidRPr="00F32FAC">
        <w:rPr>
          <w:rFonts w:eastAsia="SimSun"/>
          <w:b/>
          <w:bCs/>
          <w:sz w:val="24"/>
          <w:szCs w:val="24"/>
          <w:lang w:eastAsia="zh-CN"/>
        </w:rPr>
        <w:lastRenderedPageBreak/>
        <w:t>DURATION OF CONTRACT</w:t>
      </w:r>
    </w:p>
    <w:p w14:paraId="63CA8F4C" w14:textId="77777777" w:rsidR="00B81EE1" w:rsidRDefault="00B81EE1" w:rsidP="00EF307D">
      <w:pPr>
        <w:suppressAutoHyphens/>
        <w:jc w:val="both"/>
        <w:rPr>
          <w:sz w:val="24"/>
          <w:szCs w:val="24"/>
        </w:rPr>
      </w:pPr>
    </w:p>
    <w:p w14:paraId="23103805" w14:textId="72A2CD53" w:rsidR="00044809" w:rsidRDefault="00034624" w:rsidP="00592A89">
      <w:pPr>
        <w:pStyle w:val="ListParagraph"/>
        <w:numPr>
          <w:ilvl w:val="1"/>
          <w:numId w:val="38"/>
        </w:numPr>
        <w:autoSpaceDE w:val="0"/>
        <w:autoSpaceDN w:val="0"/>
        <w:adjustRightInd w:val="0"/>
        <w:ind w:left="709" w:hanging="709"/>
        <w:jc w:val="both"/>
        <w:rPr>
          <w:szCs w:val="24"/>
        </w:rPr>
      </w:pPr>
      <w:r w:rsidRPr="00F32FAC">
        <w:t>The</w:t>
      </w:r>
      <w:r w:rsidRPr="00F32FAC">
        <w:rPr>
          <w:b/>
        </w:rPr>
        <w:t xml:space="preserve"> </w:t>
      </w:r>
      <w:r w:rsidRPr="00F32FAC">
        <w:rPr>
          <w:snapToGrid w:val="0"/>
        </w:rPr>
        <w:t>Contract shall commence on the date of commencement stated in the Letter of Acceptance</w:t>
      </w:r>
      <w:r w:rsidRPr="00F32FAC">
        <w:rPr>
          <w:snapToGrid w:val="0"/>
          <w:color w:val="FF0000"/>
        </w:rPr>
        <w:t xml:space="preserve"> </w:t>
      </w:r>
      <w:r w:rsidRPr="00F32FAC">
        <w:rPr>
          <w:snapToGrid w:val="0"/>
        </w:rPr>
        <w:t xml:space="preserve">or any other formal agreement executed between the </w:t>
      </w:r>
      <w:proofErr w:type="gramStart"/>
      <w:r w:rsidRPr="00F32FAC">
        <w:rPr>
          <w:snapToGrid w:val="0"/>
        </w:rPr>
        <w:t>Parties, and</w:t>
      </w:r>
      <w:proofErr w:type="gramEnd"/>
      <w:r w:rsidRPr="00F32FAC">
        <w:rPr>
          <w:snapToGrid w:val="0"/>
        </w:rPr>
        <w:t xml:space="preserve"> shall remain in force for a period of </w:t>
      </w:r>
      <w:r>
        <w:rPr>
          <w:snapToGrid w:val="0"/>
        </w:rPr>
        <w:t>six months</w:t>
      </w:r>
      <w:r w:rsidRPr="00F32FAC">
        <w:rPr>
          <w:snapToGrid w:val="0"/>
        </w:rPr>
        <w:t xml:space="preserve"> (the “</w:t>
      </w:r>
      <w:r w:rsidRPr="00F32FAC">
        <w:rPr>
          <w:b/>
          <w:snapToGrid w:val="0"/>
        </w:rPr>
        <w:t>Initial Contract Period</w:t>
      </w:r>
      <w:r w:rsidRPr="00F32FAC">
        <w:rPr>
          <w:snapToGrid w:val="0"/>
        </w:rPr>
        <w:t>”)</w:t>
      </w:r>
      <w:r w:rsidR="00044809" w:rsidRPr="00F32FAC">
        <w:rPr>
          <w:szCs w:val="24"/>
        </w:rPr>
        <w:t>.</w:t>
      </w:r>
      <w:r>
        <w:rPr>
          <w:szCs w:val="24"/>
        </w:rPr>
        <w:br/>
      </w:r>
    </w:p>
    <w:p w14:paraId="05AEE627" w14:textId="14EB84B4" w:rsidR="00034624" w:rsidRPr="00F32FAC" w:rsidRDefault="00034624" w:rsidP="00592A89">
      <w:pPr>
        <w:pStyle w:val="ListParagraph"/>
        <w:numPr>
          <w:ilvl w:val="1"/>
          <w:numId w:val="38"/>
        </w:numPr>
        <w:autoSpaceDE w:val="0"/>
        <w:autoSpaceDN w:val="0"/>
        <w:adjustRightInd w:val="0"/>
        <w:ind w:left="709" w:hanging="709"/>
        <w:jc w:val="both"/>
        <w:rPr>
          <w:szCs w:val="24"/>
        </w:rPr>
      </w:pPr>
      <w:r w:rsidRPr="00F32FAC">
        <w:rPr>
          <w:snapToGrid w:val="0"/>
        </w:rPr>
        <w:t xml:space="preserve">The Authority shall have the option to extend the Initial Contract Period by one or more consecutive periods, to be determined in the Authority’s sole discretion provided [always that any period of extension shall not be less than </w:t>
      </w:r>
      <w:r w:rsidR="008A4458">
        <w:rPr>
          <w:snapToGrid w:val="0"/>
        </w:rPr>
        <w:t>six months</w:t>
      </w:r>
      <w:r w:rsidRPr="00F32FAC">
        <w:rPr>
          <w:snapToGrid w:val="0"/>
        </w:rPr>
        <w:t xml:space="preserve"> and] the cumulative period of extension shall not exceed </w:t>
      </w:r>
      <w:r w:rsidR="00DE4824">
        <w:rPr>
          <w:snapToGrid w:val="0"/>
        </w:rPr>
        <w:t>1</w:t>
      </w:r>
      <w:r w:rsidR="0091783E">
        <w:rPr>
          <w:snapToGrid w:val="0"/>
        </w:rPr>
        <w:t>2</w:t>
      </w:r>
      <w:r w:rsidR="00DE4824">
        <w:rPr>
          <w:snapToGrid w:val="0"/>
        </w:rPr>
        <w:t xml:space="preserve"> months</w:t>
      </w:r>
      <w:r w:rsidRPr="00F32FAC">
        <w:rPr>
          <w:snapToGrid w:val="0"/>
        </w:rPr>
        <w:t xml:space="preserve"> in total, on the same terms and conditions contained in the Contract and on any other terms that may be mutually agreed in writing between the Parties.</w:t>
      </w:r>
      <w:r w:rsidRPr="003770C9" w:rsidDel="00D567C9">
        <w:rPr>
          <w:rStyle w:val="CommentReference"/>
        </w:rPr>
        <w:t xml:space="preserve"> </w:t>
      </w:r>
      <w:r w:rsidRPr="00F32FAC">
        <w:rPr>
          <w:snapToGrid w:val="0"/>
        </w:rPr>
        <w:t xml:space="preserve">The Authority shall exercise such option by giving at least </w:t>
      </w:r>
      <w:r w:rsidR="00DE4824">
        <w:rPr>
          <w:snapToGrid w:val="0"/>
        </w:rPr>
        <w:t>two</w:t>
      </w:r>
      <w:r w:rsidRPr="00F32FAC">
        <w:rPr>
          <w:snapToGrid w:val="0"/>
        </w:rPr>
        <w:t xml:space="preserve"> </w:t>
      </w:r>
      <w:r w:rsidR="00DE4824">
        <w:rPr>
          <w:snapToGrid w:val="0"/>
        </w:rPr>
        <w:t>week</w:t>
      </w:r>
      <w:r w:rsidRPr="00F32FAC">
        <w:rPr>
          <w:snapToGrid w:val="0"/>
        </w:rPr>
        <w:t>s’ written notice to the Contractor.</w:t>
      </w:r>
    </w:p>
    <w:p w14:paraId="321DC10C" w14:textId="77777777" w:rsidR="00B81EE1" w:rsidRDefault="00B81EE1" w:rsidP="00EF307D">
      <w:pPr>
        <w:tabs>
          <w:tab w:val="left" w:pos="709"/>
          <w:tab w:val="left" w:pos="3312"/>
          <w:tab w:val="left" w:pos="6768"/>
          <w:tab w:val="left" w:pos="7344"/>
        </w:tabs>
        <w:jc w:val="both"/>
        <w:rPr>
          <w:b/>
          <w:sz w:val="24"/>
          <w:szCs w:val="24"/>
        </w:rPr>
      </w:pPr>
    </w:p>
    <w:p w14:paraId="3A83A4B4" w14:textId="77777777" w:rsidR="00577459" w:rsidRDefault="00577459" w:rsidP="00EF307D">
      <w:pPr>
        <w:tabs>
          <w:tab w:val="left" w:pos="709"/>
          <w:tab w:val="left" w:pos="3312"/>
          <w:tab w:val="left" w:pos="6768"/>
          <w:tab w:val="left" w:pos="7344"/>
        </w:tabs>
        <w:jc w:val="both"/>
        <w:rPr>
          <w:b/>
          <w:sz w:val="24"/>
          <w:szCs w:val="24"/>
        </w:rPr>
      </w:pPr>
    </w:p>
    <w:p w14:paraId="675261D5" w14:textId="77777777" w:rsidR="00577459" w:rsidRDefault="00044809" w:rsidP="00592A89">
      <w:pPr>
        <w:numPr>
          <w:ilvl w:val="0"/>
          <w:numId w:val="38"/>
        </w:numPr>
        <w:suppressAutoHyphens/>
        <w:ind w:left="709" w:hanging="709"/>
        <w:jc w:val="both"/>
        <w:rPr>
          <w:b/>
          <w:sz w:val="24"/>
          <w:szCs w:val="24"/>
        </w:rPr>
      </w:pPr>
      <w:r w:rsidRPr="00044809">
        <w:rPr>
          <w:b/>
          <w:sz w:val="24"/>
          <w:szCs w:val="24"/>
        </w:rPr>
        <w:t>VALIDITY PERIOD</w:t>
      </w:r>
    </w:p>
    <w:p w14:paraId="5E801D6A" w14:textId="77777777" w:rsidR="00577459" w:rsidRPr="009129D3" w:rsidRDefault="00577459" w:rsidP="00EF307D">
      <w:pPr>
        <w:jc w:val="both"/>
        <w:rPr>
          <w:sz w:val="24"/>
          <w:szCs w:val="24"/>
        </w:rPr>
      </w:pPr>
    </w:p>
    <w:p w14:paraId="73F56111" w14:textId="15B8943D" w:rsidR="00577459" w:rsidRPr="00694EDA" w:rsidRDefault="00044809" w:rsidP="00592A89">
      <w:pPr>
        <w:pStyle w:val="ListParagraph"/>
        <w:numPr>
          <w:ilvl w:val="1"/>
          <w:numId w:val="38"/>
        </w:numPr>
        <w:autoSpaceDE w:val="0"/>
        <w:autoSpaceDN w:val="0"/>
        <w:adjustRightInd w:val="0"/>
        <w:ind w:left="709" w:hanging="709"/>
        <w:jc w:val="both"/>
        <w:rPr>
          <w:szCs w:val="24"/>
        </w:rPr>
      </w:pPr>
      <w:r w:rsidRPr="00044809">
        <w:rPr>
          <w:szCs w:val="24"/>
        </w:rPr>
        <w:t xml:space="preserve">Quotation Offers submitted shall remain valid for acceptance for the Validity Period. “Validity Period” means a period </w:t>
      </w:r>
      <w:r w:rsidRPr="00014AE0">
        <w:rPr>
          <w:szCs w:val="24"/>
        </w:rPr>
        <w:t>of [</w:t>
      </w:r>
      <w:r w:rsidR="00014AE0" w:rsidRPr="00014AE0">
        <w:rPr>
          <w:szCs w:val="24"/>
        </w:rPr>
        <w:t>6</w:t>
      </w:r>
      <w:r w:rsidRPr="00014AE0">
        <w:rPr>
          <w:szCs w:val="24"/>
        </w:rPr>
        <w:t>0]</w:t>
      </w:r>
      <w:r w:rsidRPr="00044809">
        <w:rPr>
          <w:szCs w:val="24"/>
        </w:rPr>
        <w:t xml:space="preserve"> days from the Closing Date and Time, or such longer period as may separately be agreed in writing between the Supplier and the Authority.</w:t>
      </w:r>
    </w:p>
    <w:p w14:paraId="2799C928" w14:textId="77777777" w:rsidR="00577459" w:rsidRDefault="00577459" w:rsidP="00EF307D">
      <w:pPr>
        <w:jc w:val="both"/>
        <w:rPr>
          <w:b/>
          <w:sz w:val="24"/>
          <w:szCs w:val="24"/>
        </w:rPr>
      </w:pPr>
    </w:p>
    <w:p w14:paraId="51C6C04C" w14:textId="77777777" w:rsidR="00DC3281" w:rsidRPr="004B6217" w:rsidRDefault="00DC3281" w:rsidP="00EF307D">
      <w:pPr>
        <w:jc w:val="both"/>
        <w:rPr>
          <w:b/>
          <w:sz w:val="24"/>
          <w:szCs w:val="24"/>
        </w:rPr>
      </w:pPr>
    </w:p>
    <w:p w14:paraId="50CC095C" w14:textId="77777777" w:rsidR="00527733" w:rsidRPr="00ED5E68" w:rsidRDefault="00527733" w:rsidP="00592A89">
      <w:pPr>
        <w:numPr>
          <w:ilvl w:val="0"/>
          <w:numId w:val="38"/>
        </w:numPr>
        <w:suppressAutoHyphens/>
        <w:ind w:left="709" w:hanging="709"/>
        <w:rPr>
          <w:rFonts w:eastAsia="SimSun"/>
          <w:b/>
          <w:sz w:val="24"/>
          <w:szCs w:val="24"/>
          <w:lang w:eastAsia="zh-CN"/>
        </w:rPr>
      </w:pPr>
      <w:r w:rsidRPr="00ED5E68">
        <w:rPr>
          <w:rFonts w:eastAsia="SimSun"/>
          <w:b/>
          <w:sz w:val="24"/>
          <w:szCs w:val="24"/>
          <w:lang w:eastAsia="zh-CN"/>
        </w:rPr>
        <w:t>AWARD OF QUOTATION</w:t>
      </w:r>
    </w:p>
    <w:p w14:paraId="35A537C8" w14:textId="77777777" w:rsidR="00300F51" w:rsidRPr="00EF307D" w:rsidRDefault="00300F51" w:rsidP="00EF307D">
      <w:pPr>
        <w:pStyle w:val="Default"/>
        <w:jc w:val="both"/>
        <w:rPr>
          <w:rFonts w:ascii="Times New Roman" w:hAnsi="Times New Roman" w:cs="Times New Roman"/>
        </w:rPr>
      </w:pPr>
    </w:p>
    <w:p w14:paraId="1E59D717" w14:textId="77777777" w:rsidR="007872A3" w:rsidRDefault="007872A3" w:rsidP="00592A89">
      <w:pPr>
        <w:pStyle w:val="ListParagraph"/>
        <w:numPr>
          <w:ilvl w:val="1"/>
          <w:numId w:val="38"/>
        </w:numPr>
        <w:autoSpaceDE w:val="0"/>
        <w:autoSpaceDN w:val="0"/>
        <w:adjustRightInd w:val="0"/>
        <w:ind w:left="709" w:hanging="709"/>
        <w:jc w:val="both"/>
        <w:rPr>
          <w:szCs w:val="24"/>
        </w:rPr>
      </w:pPr>
      <w:r w:rsidRPr="00EF307D">
        <w:rPr>
          <w:szCs w:val="24"/>
        </w:rPr>
        <w:t>Th</w:t>
      </w:r>
      <w:r w:rsidR="00044809">
        <w:rPr>
          <w:szCs w:val="24"/>
        </w:rPr>
        <w:t>e</w:t>
      </w:r>
      <w:r w:rsidR="00044809" w:rsidRPr="00044809">
        <w:rPr>
          <w:szCs w:val="24"/>
        </w:rPr>
        <w:t xml:space="preserve"> Authority shall be under no obligation to accept the lowest priced or any quotation offer </w:t>
      </w:r>
      <w:proofErr w:type="gramStart"/>
      <w:r w:rsidR="00044809" w:rsidRPr="00044809">
        <w:rPr>
          <w:szCs w:val="24"/>
        </w:rPr>
        <w:t>received, and</w:t>
      </w:r>
      <w:proofErr w:type="gramEnd"/>
      <w:r w:rsidR="00044809" w:rsidRPr="00044809">
        <w:rPr>
          <w:szCs w:val="24"/>
        </w:rPr>
        <w:t xml:space="preserve"> may accept the whole or any part(s) of the quotation offer as it may decide. The Authority shall have the right to accept the quotation offer of one or more suppliers</w:t>
      </w:r>
      <w:r w:rsidR="00044809">
        <w:rPr>
          <w:szCs w:val="24"/>
        </w:rPr>
        <w:t>.</w:t>
      </w:r>
    </w:p>
    <w:p w14:paraId="779D4240" w14:textId="77777777" w:rsidR="00044809" w:rsidRDefault="00044809" w:rsidP="00EF307D">
      <w:pPr>
        <w:pStyle w:val="ListParagraph"/>
        <w:autoSpaceDE w:val="0"/>
        <w:autoSpaceDN w:val="0"/>
        <w:adjustRightInd w:val="0"/>
        <w:jc w:val="both"/>
        <w:rPr>
          <w:szCs w:val="24"/>
        </w:rPr>
      </w:pPr>
    </w:p>
    <w:p w14:paraId="67039A97" w14:textId="77777777" w:rsidR="00044809" w:rsidRPr="00044809" w:rsidRDefault="00044809" w:rsidP="00592A89">
      <w:pPr>
        <w:numPr>
          <w:ilvl w:val="1"/>
          <w:numId w:val="38"/>
        </w:numPr>
        <w:ind w:left="709" w:hanging="709"/>
        <w:jc w:val="both"/>
        <w:rPr>
          <w:rFonts w:ascii="CG Times" w:eastAsia="SimSun" w:hAnsi="CG Times"/>
          <w:sz w:val="24"/>
          <w:szCs w:val="24"/>
          <w:lang w:eastAsia="zh-CN"/>
        </w:rPr>
      </w:pPr>
      <w:r w:rsidRPr="00044809">
        <w:rPr>
          <w:rFonts w:ascii="CG Times" w:eastAsia="SimSun" w:hAnsi="CG Times"/>
          <w:sz w:val="24"/>
          <w:szCs w:val="24"/>
          <w:lang w:eastAsia="zh-CN"/>
        </w:rPr>
        <w:t>In no case will any expense incurred by the supplier in the preparation or submission of its quotation or subsequent clarifications be borne by the Authority.</w:t>
      </w:r>
    </w:p>
    <w:p w14:paraId="104E911D" w14:textId="77777777" w:rsidR="00044809" w:rsidRDefault="00044809" w:rsidP="00911A7E">
      <w:pPr>
        <w:pStyle w:val="ListParagraph"/>
        <w:autoSpaceDE w:val="0"/>
        <w:autoSpaceDN w:val="0"/>
        <w:adjustRightInd w:val="0"/>
        <w:ind w:left="709" w:hanging="709"/>
        <w:jc w:val="both"/>
        <w:rPr>
          <w:szCs w:val="24"/>
        </w:rPr>
      </w:pPr>
    </w:p>
    <w:p w14:paraId="3121BB7C" w14:textId="77777777" w:rsidR="00044809" w:rsidRPr="00044809" w:rsidRDefault="00044809" w:rsidP="00592A89">
      <w:pPr>
        <w:numPr>
          <w:ilvl w:val="1"/>
          <w:numId w:val="38"/>
        </w:numPr>
        <w:ind w:left="709" w:hanging="709"/>
        <w:jc w:val="both"/>
        <w:rPr>
          <w:rFonts w:ascii="CG Times" w:eastAsia="SimSun" w:hAnsi="CG Times"/>
          <w:sz w:val="24"/>
          <w:szCs w:val="24"/>
          <w:lang w:eastAsia="zh-CN"/>
        </w:rPr>
      </w:pPr>
      <w:r w:rsidRPr="00044809">
        <w:rPr>
          <w:rFonts w:ascii="CG Times" w:eastAsia="SimSun" w:hAnsi="CG Times"/>
          <w:sz w:val="24"/>
          <w:szCs w:val="24"/>
          <w:lang w:eastAsia="zh-CN"/>
        </w:rPr>
        <w:t xml:space="preserve">Any quotation </w:t>
      </w:r>
      <w:proofErr w:type="gramStart"/>
      <w:r w:rsidRPr="00044809">
        <w:rPr>
          <w:rFonts w:ascii="CG Times" w:eastAsia="SimSun" w:hAnsi="CG Times"/>
          <w:sz w:val="24"/>
          <w:szCs w:val="24"/>
          <w:lang w:eastAsia="zh-CN"/>
        </w:rPr>
        <w:t>offer</w:t>
      </w:r>
      <w:proofErr w:type="gramEnd"/>
      <w:r w:rsidRPr="00044809">
        <w:rPr>
          <w:rFonts w:ascii="CG Times" w:eastAsia="SimSun" w:hAnsi="CG Times"/>
          <w:sz w:val="24"/>
          <w:szCs w:val="24"/>
          <w:lang w:eastAsia="zh-CN"/>
        </w:rPr>
        <w:t xml:space="preserve"> which is not submitted according to the instructions contained and in the form(s) prescribed in this ITQ, or which attempts to vary any provision of or which fails to fully comply with this ITQ, is liable to be rejected. </w:t>
      </w:r>
    </w:p>
    <w:p w14:paraId="7622557E" w14:textId="77777777" w:rsidR="00044809" w:rsidRDefault="00044809" w:rsidP="00911A7E">
      <w:pPr>
        <w:pStyle w:val="ListParagraph"/>
        <w:autoSpaceDE w:val="0"/>
        <w:autoSpaceDN w:val="0"/>
        <w:adjustRightInd w:val="0"/>
        <w:ind w:left="709" w:hanging="709"/>
        <w:jc w:val="both"/>
        <w:rPr>
          <w:szCs w:val="24"/>
        </w:rPr>
      </w:pPr>
    </w:p>
    <w:p w14:paraId="1E36ADA0" w14:textId="77777777" w:rsidR="00044809" w:rsidRPr="00EF307D" w:rsidRDefault="00044809" w:rsidP="00592A89">
      <w:pPr>
        <w:pStyle w:val="ListParagraph"/>
        <w:numPr>
          <w:ilvl w:val="1"/>
          <w:numId w:val="38"/>
        </w:numPr>
        <w:autoSpaceDE w:val="0"/>
        <w:autoSpaceDN w:val="0"/>
        <w:adjustRightInd w:val="0"/>
        <w:ind w:left="709" w:hanging="709"/>
        <w:jc w:val="both"/>
        <w:rPr>
          <w:szCs w:val="24"/>
        </w:rPr>
      </w:pPr>
      <w:r w:rsidRPr="00044809">
        <w:rPr>
          <w:szCs w:val="24"/>
        </w:rPr>
        <w:t>The Contractor shall not, without the prior written consent of the Authority, sub-contract its obligations, or transfer or assign the benefit of the whole or any part of the Contract</w:t>
      </w:r>
      <w:r>
        <w:rPr>
          <w:szCs w:val="24"/>
        </w:rPr>
        <w:t>.</w:t>
      </w:r>
    </w:p>
    <w:p w14:paraId="32AF8780" w14:textId="42CA70AC" w:rsidR="00E84677" w:rsidRPr="00460197" w:rsidRDefault="00E84677" w:rsidP="00EF307D">
      <w:pPr>
        <w:tabs>
          <w:tab w:val="left" w:pos="90"/>
          <w:tab w:val="left" w:pos="709"/>
          <w:tab w:val="left" w:pos="993"/>
          <w:tab w:val="left" w:pos="2520"/>
          <w:tab w:val="left" w:pos="6768"/>
          <w:tab w:val="left" w:pos="7344"/>
        </w:tabs>
        <w:jc w:val="both"/>
        <w:rPr>
          <w:sz w:val="24"/>
          <w:szCs w:val="24"/>
        </w:rPr>
      </w:pPr>
    </w:p>
    <w:p w14:paraId="124D8372" w14:textId="42B86835" w:rsidR="00AA3D09" w:rsidRPr="00460197" w:rsidRDefault="00AA3D09" w:rsidP="00EF307D">
      <w:pPr>
        <w:tabs>
          <w:tab w:val="left" w:pos="90"/>
          <w:tab w:val="left" w:pos="709"/>
          <w:tab w:val="left" w:pos="993"/>
          <w:tab w:val="left" w:pos="2520"/>
          <w:tab w:val="left" w:pos="6768"/>
          <w:tab w:val="left" w:pos="7344"/>
        </w:tabs>
        <w:jc w:val="both"/>
        <w:rPr>
          <w:sz w:val="24"/>
          <w:szCs w:val="24"/>
        </w:rPr>
      </w:pPr>
    </w:p>
    <w:p w14:paraId="459CD7CC" w14:textId="18F4E58D" w:rsidR="00AA3D09" w:rsidRPr="001B4EF6" w:rsidRDefault="00911A7E" w:rsidP="00AA3D09">
      <w:pPr>
        <w:rPr>
          <w:b/>
          <w:bCs/>
          <w:sz w:val="24"/>
          <w:szCs w:val="24"/>
          <w:lang w:val="en-SG"/>
        </w:rPr>
      </w:pPr>
      <w:r>
        <w:rPr>
          <w:b/>
          <w:bCs/>
          <w:sz w:val="24"/>
          <w:szCs w:val="24"/>
        </w:rPr>
        <w:t>1</w:t>
      </w:r>
      <w:r w:rsidR="00FF4FED">
        <w:rPr>
          <w:b/>
          <w:bCs/>
          <w:sz w:val="24"/>
          <w:szCs w:val="24"/>
        </w:rPr>
        <w:t>3</w:t>
      </w:r>
      <w:r w:rsidR="002D0128" w:rsidRPr="001B4EF6">
        <w:rPr>
          <w:b/>
          <w:bCs/>
          <w:sz w:val="24"/>
          <w:szCs w:val="24"/>
        </w:rPr>
        <w:tab/>
      </w:r>
      <w:r w:rsidR="00AA3D09" w:rsidRPr="001B4EF6">
        <w:rPr>
          <w:b/>
          <w:bCs/>
          <w:sz w:val="24"/>
          <w:szCs w:val="24"/>
        </w:rPr>
        <w:t>INTELLECTUAL PROPERTY RIGHTS DECLARATION</w:t>
      </w:r>
    </w:p>
    <w:p w14:paraId="2D0F78CA" w14:textId="77777777" w:rsidR="00AA3D09" w:rsidRPr="001B4EF6" w:rsidRDefault="00AA3D09" w:rsidP="00AA3D09">
      <w:pPr>
        <w:rPr>
          <w:b/>
          <w:bCs/>
          <w:sz w:val="24"/>
          <w:szCs w:val="24"/>
        </w:rPr>
      </w:pPr>
    </w:p>
    <w:p w14:paraId="37829125" w14:textId="2D112DEB" w:rsidR="00AA3D09" w:rsidRPr="009129D3" w:rsidRDefault="002D0128" w:rsidP="00542393">
      <w:pPr>
        <w:ind w:left="709" w:hanging="709"/>
        <w:rPr>
          <w:sz w:val="24"/>
          <w:szCs w:val="24"/>
        </w:rPr>
      </w:pPr>
      <w:r w:rsidRPr="001B4EF6">
        <w:rPr>
          <w:sz w:val="24"/>
          <w:szCs w:val="24"/>
        </w:rPr>
        <w:t>1</w:t>
      </w:r>
      <w:r w:rsidR="00FF4FED">
        <w:rPr>
          <w:sz w:val="24"/>
          <w:szCs w:val="24"/>
        </w:rPr>
        <w:t>3</w:t>
      </w:r>
      <w:r w:rsidRPr="001B4EF6">
        <w:rPr>
          <w:sz w:val="24"/>
          <w:szCs w:val="24"/>
        </w:rPr>
        <w:t>.1</w:t>
      </w:r>
      <w:r w:rsidRPr="001B4EF6">
        <w:rPr>
          <w:sz w:val="24"/>
          <w:szCs w:val="24"/>
        </w:rPr>
        <w:tab/>
      </w:r>
      <w:r w:rsidR="00AA3D09" w:rsidRPr="001B4EF6">
        <w:rPr>
          <w:sz w:val="24"/>
          <w:szCs w:val="24"/>
        </w:rPr>
        <w:t>The Contractor is required to declare that all designs such as artiste impressions, design works, images etc do not infringe on any intellectual property rights.  If there is use of third-party materials, the Contractor must submit documentation that the third-party owners have consented to the use, modification and/or reproduction of their intellectual property.</w:t>
      </w:r>
    </w:p>
    <w:p w14:paraId="41F46938" w14:textId="77777777" w:rsidR="00542393" w:rsidRDefault="00542393" w:rsidP="00B81EE1">
      <w:pPr>
        <w:tabs>
          <w:tab w:val="left" w:pos="90"/>
          <w:tab w:val="left" w:pos="709"/>
          <w:tab w:val="left" w:pos="993"/>
          <w:tab w:val="left" w:pos="2520"/>
          <w:tab w:val="left" w:pos="6768"/>
          <w:tab w:val="left" w:pos="7344"/>
        </w:tabs>
        <w:ind w:left="709" w:hanging="709"/>
        <w:jc w:val="center"/>
        <w:rPr>
          <w:sz w:val="24"/>
          <w:szCs w:val="24"/>
        </w:rPr>
      </w:pPr>
    </w:p>
    <w:p w14:paraId="12EE1211" w14:textId="071B6B6A" w:rsidR="00B81EE1" w:rsidRPr="009129D3" w:rsidRDefault="00B81EE1" w:rsidP="00B81EE1">
      <w:pPr>
        <w:tabs>
          <w:tab w:val="left" w:pos="90"/>
          <w:tab w:val="left" w:pos="709"/>
          <w:tab w:val="left" w:pos="993"/>
          <w:tab w:val="left" w:pos="2520"/>
          <w:tab w:val="left" w:pos="6768"/>
          <w:tab w:val="left" w:pos="7344"/>
        </w:tabs>
        <w:ind w:left="709" w:hanging="709"/>
        <w:jc w:val="center"/>
        <w:rPr>
          <w:sz w:val="24"/>
          <w:szCs w:val="24"/>
        </w:rPr>
      </w:pPr>
      <w:r w:rsidRPr="009129D3">
        <w:rPr>
          <w:sz w:val="24"/>
          <w:szCs w:val="24"/>
        </w:rPr>
        <w:t>____________________</w:t>
      </w:r>
    </w:p>
    <w:p w14:paraId="75D2F700" w14:textId="3267E682" w:rsidR="00F72380" w:rsidRDefault="00F72380">
      <w:pPr>
        <w:rPr>
          <w:rFonts w:ascii="Arial" w:eastAsia="SimSun" w:hAnsi="Arial"/>
          <w:b/>
          <w:sz w:val="24"/>
          <w:u w:val="single"/>
          <w:lang w:val="en-US"/>
        </w:rPr>
      </w:pPr>
      <w:r>
        <w:rPr>
          <w:noProof/>
          <w:sz w:val="36"/>
          <w:szCs w:val="36"/>
        </w:rPr>
        <w:lastRenderedPageBreak/>
        <mc:AlternateContent>
          <mc:Choice Requires="wps">
            <w:drawing>
              <wp:anchor distT="45720" distB="45720" distL="114300" distR="114300" simplePos="0" relativeHeight="251667968" behindDoc="0" locked="0" layoutInCell="1" allowOverlap="1" wp14:anchorId="0A27910C" wp14:editId="36E52EA1">
                <wp:simplePos x="0" y="0"/>
                <wp:positionH relativeFrom="margin">
                  <wp:align>center</wp:align>
                </wp:positionH>
                <wp:positionV relativeFrom="margin">
                  <wp:posOffset>2711111</wp:posOffset>
                </wp:positionV>
                <wp:extent cx="5399405" cy="1931035"/>
                <wp:effectExtent l="0" t="0" r="0"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931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7DDF5" w14:textId="77777777" w:rsidR="005856B7" w:rsidRPr="00EF307D" w:rsidRDefault="005856B7" w:rsidP="00F72380">
                            <w:pPr>
                              <w:jc w:val="center"/>
                              <w:rPr>
                                <w:b/>
                                <w:bCs/>
                                <w:sz w:val="36"/>
                                <w:szCs w:val="36"/>
                              </w:rPr>
                            </w:pPr>
                            <w:r w:rsidRPr="00EF307D">
                              <w:rPr>
                                <w:b/>
                                <w:bCs/>
                                <w:sz w:val="36"/>
                                <w:szCs w:val="36"/>
                              </w:rPr>
                              <w:t>PART I</w:t>
                            </w:r>
                            <w:r>
                              <w:rPr>
                                <w:b/>
                                <w:bCs/>
                                <w:sz w:val="36"/>
                                <w:szCs w:val="36"/>
                              </w:rPr>
                              <w:t>II</w:t>
                            </w:r>
                          </w:p>
                          <w:p w14:paraId="510AD02D" w14:textId="77777777" w:rsidR="005856B7" w:rsidRPr="00EF307D" w:rsidRDefault="005856B7" w:rsidP="00F72380">
                            <w:pPr>
                              <w:jc w:val="center"/>
                              <w:rPr>
                                <w:b/>
                                <w:bCs/>
                                <w:sz w:val="36"/>
                                <w:szCs w:val="36"/>
                              </w:rPr>
                            </w:pPr>
                          </w:p>
                          <w:p w14:paraId="26E135D3" w14:textId="77777777" w:rsidR="005856B7" w:rsidRPr="00EF307D" w:rsidRDefault="005856B7" w:rsidP="00F72380">
                            <w:pPr>
                              <w:jc w:val="center"/>
                              <w:rPr>
                                <w:b/>
                                <w:bCs/>
                                <w:sz w:val="36"/>
                                <w:szCs w:val="36"/>
                              </w:rPr>
                            </w:pPr>
                            <w:r w:rsidRPr="00EF307D">
                              <w:rPr>
                                <w:b/>
                                <w:bCs/>
                                <w:sz w:val="36"/>
                                <w:szCs w:val="36"/>
                              </w:rPr>
                              <w:t xml:space="preserve">OF INVITATION TO </w:t>
                            </w:r>
                            <w:r>
                              <w:rPr>
                                <w:b/>
                                <w:bCs/>
                                <w:sz w:val="36"/>
                                <w:szCs w:val="36"/>
                              </w:rPr>
                              <w:t>QUOTE</w:t>
                            </w:r>
                          </w:p>
                          <w:p w14:paraId="28DAB393" w14:textId="77777777" w:rsidR="005856B7" w:rsidRDefault="005856B7" w:rsidP="00F72380">
                            <w:pPr>
                              <w:jc w:val="center"/>
                              <w:rPr>
                                <w:b/>
                                <w:bCs/>
                                <w:sz w:val="36"/>
                                <w:szCs w:val="36"/>
                              </w:rPr>
                            </w:pPr>
                          </w:p>
                          <w:p w14:paraId="6927D2A9" w14:textId="77777777" w:rsidR="005856B7" w:rsidRPr="00EF307D" w:rsidRDefault="005856B7" w:rsidP="00F72380">
                            <w:pPr>
                              <w:jc w:val="center"/>
                              <w:rPr>
                                <w:b/>
                                <w:bCs/>
                                <w:sz w:val="36"/>
                                <w:szCs w:val="36"/>
                              </w:rPr>
                            </w:pPr>
                          </w:p>
                          <w:p w14:paraId="37C98971" w14:textId="77777777" w:rsidR="005856B7" w:rsidRPr="00EF307D" w:rsidRDefault="005856B7" w:rsidP="00F72380">
                            <w:pPr>
                              <w:jc w:val="center"/>
                              <w:rPr>
                                <w:b/>
                                <w:bCs/>
                                <w:sz w:val="36"/>
                                <w:szCs w:val="36"/>
                              </w:rPr>
                            </w:pPr>
                          </w:p>
                          <w:p w14:paraId="49AA8B0B" w14:textId="77777777" w:rsidR="005856B7" w:rsidRPr="00EF307D" w:rsidRDefault="005856B7" w:rsidP="00F72380">
                            <w:pPr>
                              <w:pStyle w:val="Title"/>
                              <w:rPr>
                                <w:rFonts w:ascii="Times New Roman" w:hAnsi="Times New Roman"/>
                                <w:sz w:val="36"/>
                                <w:szCs w:val="36"/>
                                <w:u w:val="none"/>
                              </w:rPr>
                            </w:pPr>
                            <w:r w:rsidRPr="00703542">
                              <w:rPr>
                                <w:rFonts w:ascii="Times New Roman" w:hAnsi="Times New Roman"/>
                                <w:sz w:val="36"/>
                                <w:szCs w:val="36"/>
                                <w:u w:val="none"/>
                              </w:rPr>
                              <w:t>EVALUATION CRITERIA</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27910C" id="_x0000_t202" coordsize="21600,21600" o:spt="202" path="m,l,21600r21600,l21600,xe">
                <v:stroke joinstyle="miter"/>
                <v:path gradientshapeok="t" o:connecttype="rect"/>
              </v:shapetype>
              <v:shape id="Text Box 12" o:spid="_x0000_s1028" type="#_x0000_t202" style="position:absolute;margin-left:0;margin-top:213.45pt;width:425.15pt;height:152.05pt;z-index:251667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" stroked="f">
                <v:textbox style="mso-fit-shape-to-text:t">
                  <w:txbxContent>
                    <w:p w14:paraId="45F7DDF5" w14:textId="77777777" w:rsidR="005856B7" w:rsidRPr="00EF307D" w:rsidRDefault="005856B7" w:rsidP="00F72380">
                      <w:pPr>
                        <w:jc w:val="center"/>
                        <w:rPr>
                          <w:b/>
                          <w:bCs/>
                          <w:sz w:val="36"/>
                          <w:szCs w:val="36"/>
                        </w:rPr>
                      </w:pPr>
                      <w:r w:rsidRPr="00EF307D">
                        <w:rPr>
                          <w:b/>
                          <w:bCs/>
                          <w:sz w:val="36"/>
                          <w:szCs w:val="36"/>
                        </w:rPr>
                        <w:t>PART I</w:t>
                      </w:r>
                      <w:r>
                        <w:rPr>
                          <w:b/>
                          <w:bCs/>
                          <w:sz w:val="36"/>
                          <w:szCs w:val="36"/>
                        </w:rPr>
                        <w:t>II</w:t>
                      </w:r>
                    </w:p>
                    <w:p w14:paraId="510AD02D" w14:textId="77777777" w:rsidR="005856B7" w:rsidRPr="00EF307D" w:rsidRDefault="005856B7" w:rsidP="00F72380">
                      <w:pPr>
                        <w:jc w:val="center"/>
                        <w:rPr>
                          <w:b/>
                          <w:bCs/>
                          <w:sz w:val="36"/>
                          <w:szCs w:val="36"/>
                        </w:rPr>
                      </w:pPr>
                    </w:p>
                    <w:p w14:paraId="26E135D3" w14:textId="77777777" w:rsidR="005856B7" w:rsidRPr="00EF307D" w:rsidRDefault="005856B7" w:rsidP="00F72380">
                      <w:pPr>
                        <w:jc w:val="center"/>
                        <w:rPr>
                          <w:b/>
                          <w:bCs/>
                          <w:sz w:val="36"/>
                          <w:szCs w:val="36"/>
                        </w:rPr>
                      </w:pPr>
                      <w:r w:rsidRPr="00EF307D">
                        <w:rPr>
                          <w:b/>
                          <w:bCs/>
                          <w:sz w:val="36"/>
                          <w:szCs w:val="36"/>
                        </w:rPr>
                        <w:t xml:space="preserve">OF INVITATION TO </w:t>
                      </w:r>
                      <w:r>
                        <w:rPr>
                          <w:b/>
                          <w:bCs/>
                          <w:sz w:val="36"/>
                          <w:szCs w:val="36"/>
                        </w:rPr>
                        <w:t>QUOTE</w:t>
                      </w:r>
                    </w:p>
                    <w:p w14:paraId="28DAB393" w14:textId="77777777" w:rsidR="005856B7" w:rsidRDefault="005856B7" w:rsidP="00F72380">
                      <w:pPr>
                        <w:jc w:val="center"/>
                        <w:rPr>
                          <w:b/>
                          <w:bCs/>
                          <w:sz w:val="36"/>
                          <w:szCs w:val="36"/>
                        </w:rPr>
                      </w:pPr>
                    </w:p>
                    <w:p w14:paraId="6927D2A9" w14:textId="77777777" w:rsidR="005856B7" w:rsidRPr="00EF307D" w:rsidRDefault="005856B7" w:rsidP="00F72380">
                      <w:pPr>
                        <w:jc w:val="center"/>
                        <w:rPr>
                          <w:b/>
                          <w:bCs/>
                          <w:sz w:val="36"/>
                          <w:szCs w:val="36"/>
                        </w:rPr>
                      </w:pPr>
                    </w:p>
                    <w:p w14:paraId="37C98971" w14:textId="77777777" w:rsidR="005856B7" w:rsidRPr="00EF307D" w:rsidRDefault="005856B7" w:rsidP="00F72380">
                      <w:pPr>
                        <w:jc w:val="center"/>
                        <w:rPr>
                          <w:b/>
                          <w:bCs/>
                          <w:sz w:val="36"/>
                          <w:szCs w:val="36"/>
                        </w:rPr>
                      </w:pPr>
                    </w:p>
                    <w:p w14:paraId="49AA8B0B" w14:textId="77777777" w:rsidR="005856B7" w:rsidRPr="00EF307D" w:rsidRDefault="005856B7" w:rsidP="00F72380">
                      <w:pPr>
                        <w:pStyle w:val="Title"/>
                        <w:rPr>
                          <w:rFonts w:ascii="Times New Roman" w:hAnsi="Times New Roman"/>
                          <w:sz w:val="36"/>
                          <w:szCs w:val="36"/>
                          <w:u w:val="none"/>
                        </w:rPr>
                      </w:pPr>
                      <w:r w:rsidRPr="00703542">
                        <w:rPr>
                          <w:rFonts w:ascii="Times New Roman" w:hAnsi="Times New Roman"/>
                          <w:sz w:val="36"/>
                          <w:szCs w:val="36"/>
                          <w:u w:val="none"/>
                        </w:rPr>
                        <w:t>EVALUATION CRITERIA</w:t>
                      </w:r>
                    </w:p>
                  </w:txbxContent>
                </v:textbox>
                <w10:wrap type="square" anchorx="margin" anchory="margin"/>
              </v:shape>
            </w:pict>
          </mc:Fallback>
        </mc:AlternateContent>
      </w:r>
      <w:r>
        <w:br w:type="page"/>
      </w:r>
    </w:p>
    <w:p w14:paraId="4544EF0B" w14:textId="75851BFF" w:rsidR="00B81EE1" w:rsidRPr="00EF307D" w:rsidRDefault="00B81EE1" w:rsidP="00B81EE1">
      <w:pPr>
        <w:pStyle w:val="Title"/>
        <w:jc w:val="left"/>
        <w:rPr>
          <w:rFonts w:ascii="Times New Roman" w:hAnsi="Times New Roman"/>
          <w:szCs w:val="24"/>
          <w:u w:val="none"/>
        </w:rPr>
      </w:pPr>
      <w:r w:rsidRPr="00EF307D">
        <w:rPr>
          <w:rFonts w:ascii="Times New Roman" w:hAnsi="Times New Roman"/>
          <w:szCs w:val="24"/>
          <w:u w:val="none"/>
        </w:rPr>
        <w:lastRenderedPageBreak/>
        <w:t>PART III</w:t>
      </w:r>
    </w:p>
    <w:p w14:paraId="009340DB" w14:textId="77777777" w:rsidR="00B81EE1" w:rsidRPr="00EF307D" w:rsidRDefault="00B81EE1" w:rsidP="00B81EE1">
      <w:pPr>
        <w:suppressAutoHyphens/>
        <w:rPr>
          <w:b/>
          <w:sz w:val="24"/>
          <w:szCs w:val="24"/>
        </w:rPr>
      </w:pPr>
    </w:p>
    <w:p w14:paraId="2C2BCC74" w14:textId="452F0A50" w:rsidR="00B81EE1" w:rsidRPr="00EF307D" w:rsidRDefault="00B81EE1" w:rsidP="00B81EE1">
      <w:pPr>
        <w:tabs>
          <w:tab w:val="left" w:pos="1152"/>
          <w:tab w:val="left" w:pos="1872"/>
          <w:tab w:val="left" w:pos="2592"/>
          <w:tab w:val="left" w:pos="3312"/>
          <w:tab w:val="left" w:pos="6754"/>
          <w:tab w:val="left" w:pos="7344"/>
        </w:tabs>
        <w:rPr>
          <w:b/>
          <w:color w:val="0000FF"/>
          <w:sz w:val="24"/>
          <w:szCs w:val="24"/>
          <w:u w:val="single"/>
        </w:rPr>
      </w:pPr>
      <w:r w:rsidRPr="00EF307D">
        <w:rPr>
          <w:b/>
          <w:sz w:val="24"/>
          <w:szCs w:val="24"/>
        </w:rPr>
        <w:t xml:space="preserve">QUOTATION NO: </w:t>
      </w:r>
      <w:r w:rsidR="001A110F" w:rsidRPr="00614659">
        <w:rPr>
          <w:b/>
          <w:sz w:val="24"/>
          <w:szCs w:val="24"/>
        </w:rPr>
        <w:t>PA-ITQ-202</w:t>
      </w:r>
      <w:r w:rsidR="006E5774">
        <w:rPr>
          <w:b/>
          <w:sz w:val="24"/>
          <w:szCs w:val="24"/>
        </w:rPr>
        <w:t>2</w:t>
      </w:r>
      <w:r w:rsidR="001A110F" w:rsidRPr="00614659">
        <w:rPr>
          <w:b/>
          <w:sz w:val="24"/>
          <w:szCs w:val="24"/>
        </w:rPr>
        <w:t>-</w:t>
      </w:r>
      <w:r w:rsidR="005856B7">
        <w:rPr>
          <w:b/>
          <w:sz w:val="24"/>
          <w:szCs w:val="24"/>
        </w:rPr>
        <w:t>0020</w:t>
      </w:r>
    </w:p>
    <w:p w14:paraId="274F4F24" w14:textId="77777777" w:rsidR="00B81EE1" w:rsidRPr="00EF307D" w:rsidRDefault="00B81EE1" w:rsidP="00B81EE1">
      <w:pPr>
        <w:tabs>
          <w:tab w:val="left" w:pos="1152"/>
          <w:tab w:val="left" w:pos="1872"/>
          <w:tab w:val="left" w:pos="2592"/>
          <w:tab w:val="left" w:pos="3312"/>
          <w:tab w:val="left" w:pos="6754"/>
          <w:tab w:val="left" w:pos="7344"/>
        </w:tabs>
        <w:rPr>
          <w:b/>
          <w:sz w:val="24"/>
          <w:szCs w:val="24"/>
        </w:rPr>
      </w:pPr>
    </w:p>
    <w:p w14:paraId="4EC2AAF1" w14:textId="77777777" w:rsidR="008405C2" w:rsidRPr="00C12732" w:rsidRDefault="008405C2" w:rsidP="008405C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7F9E5CFF" w14:textId="498F8BB0" w:rsidR="00B81EE1" w:rsidRPr="00801E59" w:rsidRDefault="00B81EE1" w:rsidP="00B81EE1">
      <w:pPr>
        <w:pStyle w:val="Title"/>
        <w:jc w:val="left"/>
        <w:rPr>
          <w:rFonts w:ascii="Times New Roman" w:hAnsi="Times New Roman"/>
          <w:szCs w:val="24"/>
          <w:lang w:val="en-GB"/>
        </w:rPr>
      </w:pPr>
    </w:p>
    <w:p w14:paraId="796291CA" w14:textId="569F1CD4" w:rsidR="00B81EE1" w:rsidRPr="00EF307D" w:rsidRDefault="00B81EE1" w:rsidP="00EF307D">
      <w:pPr>
        <w:pStyle w:val="Heading1"/>
        <w:jc w:val="center"/>
        <w:rPr>
          <w:sz w:val="28"/>
          <w:szCs w:val="28"/>
        </w:rPr>
      </w:pPr>
      <w:r w:rsidRPr="00EF307D">
        <w:rPr>
          <w:sz w:val="28"/>
          <w:szCs w:val="28"/>
        </w:rPr>
        <w:t>EVALUATION CRITERIA</w:t>
      </w:r>
    </w:p>
    <w:p w14:paraId="557FF13C" w14:textId="27932C6C" w:rsidR="00B81EE1" w:rsidRPr="0028773B" w:rsidRDefault="00B81EE1" w:rsidP="00B81EE1">
      <w:pPr>
        <w:pStyle w:val="Title"/>
        <w:pBdr>
          <w:bottom w:val="single" w:sz="4" w:space="1" w:color="auto"/>
        </w:pBdr>
        <w:jc w:val="left"/>
        <w:rPr>
          <w:rFonts w:ascii="Times New Roman" w:hAnsi="Times New Roman"/>
          <w:szCs w:val="24"/>
          <w:u w:val="none"/>
        </w:rPr>
      </w:pPr>
    </w:p>
    <w:p w14:paraId="23BCEEC6" w14:textId="461FA30E" w:rsidR="00B81EE1" w:rsidRPr="00EF307D" w:rsidRDefault="00B81EE1" w:rsidP="00EF307D">
      <w:pPr>
        <w:suppressAutoHyphens/>
        <w:jc w:val="both"/>
        <w:rPr>
          <w:b/>
          <w:sz w:val="24"/>
          <w:szCs w:val="24"/>
        </w:rPr>
      </w:pPr>
      <w:bookmarkStart w:id="20" w:name="_Hlk40887687"/>
    </w:p>
    <w:p w14:paraId="2220E0B9" w14:textId="3D4B582B" w:rsidR="00DC3281" w:rsidRPr="00EF307D" w:rsidRDefault="00DC3281" w:rsidP="00EF307D">
      <w:pPr>
        <w:suppressAutoHyphens/>
        <w:jc w:val="both"/>
        <w:rPr>
          <w:b/>
          <w:sz w:val="24"/>
          <w:szCs w:val="24"/>
        </w:rPr>
      </w:pPr>
    </w:p>
    <w:p w14:paraId="6259D4EC" w14:textId="6A7F65FC" w:rsidR="00DC3281" w:rsidRPr="00EF307D" w:rsidRDefault="00DC3281" w:rsidP="00592A89">
      <w:pPr>
        <w:numPr>
          <w:ilvl w:val="0"/>
          <w:numId w:val="16"/>
        </w:numPr>
        <w:suppressAutoHyphens/>
        <w:jc w:val="both"/>
        <w:rPr>
          <w:b/>
          <w:sz w:val="24"/>
          <w:szCs w:val="24"/>
        </w:rPr>
      </w:pPr>
      <w:r w:rsidRPr="00EF307D">
        <w:rPr>
          <w:b/>
          <w:color w:val="000000"/>
          <w:sz w:val="24"/>
          <w:szCs w:val="24"/>
        </w:rPr>
        <w:t>CRITICAL EVALUATION CRITERIA</w:t>
      </w:r>
    </w:p>
    <w:p w14:paraId="2B4A5906" w14:textId="06800FBB" w:rsidR="00DC3281" w:rsidRPr="00EF307D" w:rsidRDefault="00DC3281" w:rsidP="00EF307D">
      <w:pPr>
        <w:suppressAutoHyphens/>
        <w:jc w:val="both"/>
        <w:rPr>
          <w:b/>
          <w:color w:val="000000"/>
          <w:sz w:val="24"/>
          <w:szCs w:val="24"/>
        </w:rPr>
      </w:pPr>
    </w:p>
    <w:p w14:paraId="5E45F53F" w14:textId="030FC123" w:rsidR="00DC3281" w:rsidRPr="00EF307D" w:rsidRDefault="00DC3281" w:rsidP="00592A89">
      <w:pPr>
        <w:numPr>
          <w:ilvl w:val="1"/>
          <w:numId w:val="16"/>
        </w:numPr>
        <w:suppressAutoHyphens/>
        <w:jc w:val="both"/>
        <w:rPr>
          <w:color w:val="000000"/>
          <w:sz w:val="24"/>
          <w:szCs w:val="24"/>
        </w:rPr>
      </w:pPr>
      <w:r w:rsidRPr="00EF307D">
        <w:rPr>
          <w:sz w:val="24"/>
          <w:szCs w:val="24"/>
        </w:rPr>
        <w:t>Suppliers must first satisfy the following critical evaluation criteria before their quotation proposal will be considered:</w:t>
      </w:r>
    </w:p>
    <w:p w14:paraId="3CDE6953" w14:textId="02491948" w:rsidR="00DC3281" w:rsidRPr="00EF307D" w:rsidRDefault="00DC3281" w:rsidP="00EF307D">
      <w:pPr>
        <w:pStyle w:val="Default"/>
        <w:jc w:val="both"/>
        <w:rPr>
          <w:rFonts w:ascii="Times New Roman" w:hAnsi="Times New Roman" w:cs="Times New Roman"/>
          <w:color w:val="auto"/>
        </w:rPr>
      </w:pPr>
    </w:p>
    <w:p w14:paraId="3B7B5D29" w14:textId="77777777" w:rsidR="00DC3281" w:rsidRPr="00EF307D" w:rsidRDefault="00DC3281" w:rsidP="00A97165">
      <w:pPr>
        <w:pStyle w:val="Default"/>
        <w:numPr>
          <w:ilvl w:val="0"/>
          <w:numId w:val="5"/>
        </w:numPr>
        <w:jc w:val="both"/>
        <w:rPr>
          <w:rFonts w:ascii="Times New Roman" w:hAnsi="Times New Roman" w:cs="Times New Roman"/>
          <w:color w:val="auto"/>
        </w:rPr>
      </w:pPr>
      <w:r w:rsidRPr="00EF307D">
        <w:rPr>
          <w:rFonts w:ascii="Times New Roman" w:hAnsi="Times New Roman" w:cs="Times New Roman"/>
          <w:color w:val="auto"/>
        </w:rPr>
        <w:t xml:space="preserve">Currently not debarred from participating in Government </w:t>
      </w:r>
      <w:proofErr w:type="gramStart"/>
      <w:r w:rsidRPr="00EF307D">
        <w:rPr>
          <w:rFonts w:ascii="Times New Roman" w:hAnsi="Times New Roman" w:cs="Times New Roman"/>
          <w:color w:val="auto"/>
        </w:rPr>
        <w:t>Projects;</w:t>
      </w:r>
      <w:proofErr w:type="gramEnd"/>
    </w:p>
    <w:p w14:paraId="40B4464E" w14:textId="56CCF53B" w:rsidR="00DC3281" w:rsidRPr="0010204F" w:rsidRDefault="00DC3281" w:rsidP="0010204F">
      <w:pPr>
        <w:pStyle w:val="Default"/>
        <w:jc w:val="both"/>
        <w:rPr>
          <w:rFonts w:ascii="Times New Roman" w:hAnsi="Times New Roman" w:cs="Times New Roman"/>
          <w:color w:val="auto"/>
        </w:rPr>
      </w:pPr>
    </w:p>
    <w:p w14:paraId="1F407A98" w14:textId="54518C9B" w:rsidR="008405C2" w:rsidRDefault="008405C2" w:rsidP="00A97165">
      <w:pPr>
        <w:pStyle w:val="Default"/>
        <w:numPr>
          <w:ilvl w:val="0"/>
          <w:numId w:val="5"/>
        </w:numPr>
        <w:jc w:val="both"/>
        <w:rPr>
          <w:rFonts w:ascii="Times New Roman" w:hAnsi="Times New Roman" w:cs="Times New Roman"/>
          <w:color w:val="auto"/>
        </w:rPr>
      </w:pPr>
      <w:r w:rsidRPr="00786AC3">
        <w:rPr>
          <w:rFonts w:ascii="Times New Roman" w:hAnsi="Times New Roman" w:cs="Times New Roman"/>
          <w:color w:val="auto"/>
        </w:rPr>
        <w:t>Submission of proposal</w:t>
      </w:r>
      <w:r>
        <w:rPr>
          <w:rFonts w:ascii="Times New Roman" w:hAnsi="Times New Roman" w:cs="Times New Roman"/>
          <w:color w:val="auto"/>
        </w:rPr>
        <w:t xml:space="preserve"> on how to achieve the required learning outcomes,</w:t>
      </w:r>
      <w:r w:rsidRPr="00786AC3">
        <w:rPr>
          <w:rFonts w:ascii="Times New Roman" w:hAnsi="Times New Roman" w:cs="Times New Roman"/>
          <w:color w:val="auto"/>
        </w:rPr>
        <w:t xml:space="preserve"> </w:t>
      </w:r>
      <w:r>
        <w:rPr>
          <w:rFonts w:ascii="Times New Roman" w:hAnsi="Times New Roman" w:cs="Times New Roman"/>
          <w:color w:val="auto"/>
        </w:rPr>
        <w:t>comprising:</w:t>
      </w:r>
    </w:p>
    <w:p w14:paraId="7784AB3A" w14:textId="0BEC8CF2" w:rsidR="008405C2" w:rsidRPr="008405C2" w:rsidRDefault="008405C2" w:rsidP="00592A89">
      <w:pPr>
        <w:pStyle w:val="Default"/>
        <w:numPr>
          <w:ilvl w:val="0"/>
          <w:numId w:val="36"/>
        </w:numPr>
        <w:jc w:val="both"/>
        <w:rPr>
          <w:rFonts w:ascii="Times New Roman" w:hAnsi="Times New Roman" w:cs="Times New Roman"/>
          <w:color w:val="auto"/>
        </w:rPr>
      </w:pPr>
      <w:r w:rsidRPr="00786AC3">
        <w:rPr>
          <w:rFonts w:ascii="Times New Roman" w:eastAsia="Times New Roman" w:hAnsi="Times New Roman" w:cs="Times New Roman"/>
          <w:bCs/>
          <w:color w:val="auto"/>
          <w:lang w:val="en-GB" w:eastAsia="en-US"/>
        </w:rPr>
        <w:t>Programme Outline (Appendix I)</w:t>
      </w:r>
    </w:p>
    <w:p w14:paraId="73B22B8D" w14:textId="165B3A70" w:rsidR="00DC3281" w:rsidRPr="008405C2" w:rsidRDefault="008405C2" w:rsidP="00592A89">
      <w:pPr>
        <w:pStyle w:val="Default"/>
        <w:numPr>
          <w:ilvl w:val="0"/>
          <w:numId w:val="36"/>
        </w:numPr>
        <w:jc w:val="both"/>
        <w:rPr>
          <w:rFonts w:ascii="Times New Roman" w:hAnsi="Times New Roman" w:cs="Times New Roman"/>
          <w:color w:val="auto"/>
        </w:rPr>
      </w:pPr>
      <w:r w:rsidRPr="008405C2">
        <w:rPr>
          <w:rFonts w:ascii="Times New Roman" w:hAnsi="Times New Roman" w:cs="Times New Roman"/>
          <w:bCs/>
        </w:rPr>
        <w:t>Lesson Plan (Appendix II)</w:t>
      </w:r>
    </w:p>
    <w:p w14:paraId="1F146D9F" w14:textId="3A7E2103" w:rsidR="008405C2" w:rsidRDefault="008405C2" w:rsidP="008405C2">
      <w:pPr>
        <w:suppressAutoHyphens/>
        <w:jc w:val="both"/>
        <w:rPr>
          <w:color w:val="000000"/>
          <w:sz w:val="24"/>
          <w:szCs w:val="24"/>
        </w:rPr>
      </w:pPr>
    </w:p>
    <w:p w14:paraId="052CC745" w14:textId="3FF0D1BE" w:rsidR="008405C2" w:rsidRPr="00EF307D" w:rsidRDefault="008405C2" w:rsidP="008405C2">
      <w:pPr>
        <w:suppressAutoHyphens/>
        <w:jc w:val="both"/>
        <w:rPr>
          <w:color w:val="000000"/>
          <w:sz w:val="24"/>
          <w:szCs w:val="24"/>
        </w:rPr>
      </w:pPr>
    </w:p>
    <w:p w14:paraId="153DBE8E" w14:textId="6A6C8C44" w:rsidR="00DC3281" w:rsidRPr="00EF307D" w:rsidRDefault="00DC3281" w:rsidP="00592A89">
      <w:pPr>
        <w:numPr>
          <w:ilvl w:val="0"/>
          <w:numId w:val="16"/>
        </w:numPr>
        <w:suppressAutoHyphens/>
        <w:jc w:val="both"/>
        <w:rPr>
          <w:b/>
          <w:sz w:val="24"/>
          <w:szCs w:val="24"/>
          <w:lang w:val="en-SG"/>
        </w:rPr>
      </w:pPr>
      <w:r w:rsidRPr="00EF307D">
        <w:rPr>
          <w:b/>
          <w:sz w:val="24"/>
          <w:szCs w:val="24"/>
          <w:lang w:val="en-SG"/>
        </w:rPr>
        <w:t>ASSESSMENT</w:t>
      </w:r>
    </w:p>
    <w:p w14:paraId="7CC40AA6" w14:textId="28C03826" w:rsidR="00DC3281" w:rsidRPr="00EF307D" w:rsidRDefault="00DC3281" w:rsidP="00EF307D">
      <w:pPr>
        <w:suppressAutoHyphens/>
        <w:jc w:val="both"/>
        <w:rPr>
          <w:sz w:val="24"/>
          <w:szCs w:val="24"/>
        </w:rPr>
      </w:pPr>
    </w:p>
    <w:p w14:paraId="07D983EF" w14:textId="24CE182B" w:rsidR="00DC3281" w:rsidRPr="00EF307D" w:rsidRDefault="00DC3281" w:rsidP="00592A89">
      <w:pPr>
        <w:numPr>
          <w:ilvl w:val="1"/>
          <w:numId w:val="16"/>
        </w:numPr>
        <w:suppressAutoHyphens/>
        <w:jc w:val="both"/>
        <w:rPr>
          <w:sz w:val="24"/>
          <w:szCs w:val="24"/>
        </w:rPr>
      </w:pPr>
      <w:r w:rsidRPr="00EF307D">
        <w:rPr>
          <w:sz w:val="24"/>
          <w:szCs w:val="24"/>
        </w:rPr>
        <w:t>Suppliers who have satisfied the evaluation criteria in Clause 1 will be evaluated based on the following criteria and weightages</w:t>
      </w:r>
      <w:r w:rsidRPr="00EF307D">
        <w:rPr>
          <w:snapToGrid w:val="0"/>
          <w:sz w:val="24"/>
          <w:szCs w:val="24"/>
        </w:rPr>
        <w:t>:</w:t>
      </w:r>
    </w:p>
    <w:p w14:paraId="2FBF1FC6" w14:textId="034AA929" w:rsidR="00DC3281" w:rsidRPr="00EF307D" w:rsidRDefault="00DC3281" w:rsidP="0010204F">
      <w:pPr>
        <w:suppressAutoHyphens/>
        <w:jc w:val="both"/>
        <w:rPr>
          <w:sz w:val="24"/>
          <w:szCs w:val="24"/>
        </w:rPr>
      </w:pPr>
    </w:p>
    <w:p w14:paraId="5232C53F" w14:textId="7DBCB9A0" w:rsidR="00DC3281" w:rsidRPr="0010204F" w:rsidRDefault="00DC3281" w:rsidP="00A97165">
      <w:pPr>
        <w:numPr>
          <w:ilvl w:val="0"/>
          <w:numId w:val="6"/>
        </w:numPr>
        <w:ind w:left="1418" w:hanging="698"/>
        <w:jc w:val="both"/>
        <w:rPr>
          <w:sz w:val="24"/>
          <w:szCs w:val="24"/>
        </w:rPr>
      </w:pPr>
      <w:r w:rsidRPr="0010204F">
        <w:rPr>
          <w:sz w:val="24"/>
          <w:szCs w:val="24"/>
        </w:rPr>
        <w:t>Price (</w:t>
      </w:r>
      <w:r w:rsidR="007259BE">
        <w:rPr>
          <w:sz w:val="24"/>
          <w:szCs w:val="24"/>
        </w:rPr>
        <w:t>6</w:t>
      </w:r>
      <w:r w:rsidR="007259BE" w:rsidRPr="0010204F">
        <w:rPr>
          <w:sz w:val="24"/>
          <w:szCs w:val="24"/>
        </w:rPr>
        <w:t>0</w:t>
      </w:r>
      <w:r w:rsidRPr="0010204F">
        <w:rPr>
          <w:sz w:val="24"/>
          <w:szCs w:val="24"/>
        </w:rPr>
        <w:t>%)</w:t>
      </w:r>
    </w:p>
    <w:p w14:paraId="6C30ABD9" w14:textId="1284A16A" w:rsidR="00C96101" w:rsidRPr="00296372" w:rsidRDefault="00C96101" w:rsidP="00296372">
      <w:pPr>
        <w:rPr>
          <w:szCs w:val="24"/>
        </w:rPr>
      </w:pPr>
    </w:p>
    <w:p w14:paraId="6634804C" w14:textId="0BA2A493" w:rsidR="008405C2" w:rsidRPr="009957CE" w:rsidRDefault="008405C2" w:rsidP="00A97165">
      <w:pPr>
        <w:numPr>
          <w:ilvl w:val="0"/>
          <w:numId w:val="6"/>
        </w:numPr>
        <w:ind w:left="1418" w:hanging="698"/>
        <w:jc w:val="both"/>
        <w:rPr>
          <w:sz w:val="24"/>
          <w:szCs w:val="24"/>
        </w:rPr>
      </w:pPr>
      <w:r w:rsidRPr="009957CE">
        <w:rPr>
          <w:sz w:val="24"/>
          <w:szCs w:val="24"/>
        </w:rPr>
        <w:t xml:space="preserve">Comprehensiveness of </w:t>
      </w:r>
      <w:r w:rsidR="006E5774">
        <w:rPr>
          <w:sz w:val="24"/>
          <w:szCs w:val="24"/>
        </w:rPr>
        <w:t xml:space="preserve">proposed </w:t>
      </w:r>
      <w:r w:rsidRPr="009957CE">
        <w:rPr>
          <w:sz w:val="24"/>
          <w:szCs w:val="24"/>
        </w:rPr>
        <w:t xml:space="preserve">programme outline </w:t>
      </w:r>
      <w:r w:rsidR="00467452">
        <w:rPr>
          <w:sz w:val="24"/>
          <w:szCs w:val="24"/>
        </w:rPr>
        <w:t>and</w:t>
      </w:r>
      <w:r>
        <w:rPr>
          <w:sz w:val="24"/>
          <w:szCs w:val="24"/>
        </w:rPr>
        <w:t xml:space="preserve"> </w:t>
      </w:r>
      <w:r w:rsidR="00467452">
        <w:rPr>
          <w:sz w:val="24"/>
          <w:szCs w:val="24"/>
        </w:rPr>
        <w:t>lesson plan</w:t>
      </w:r>
      <w:r w:rsidRPr="009957CE">
        <w:rPr>
          <w:sz w:val="24"/>
          <w:szCs w:val="24"/>
        </w:rPr>
        <w:t xml:space="preserve"> </w:t>
      </w:r>
      <w:r w:rsidR="006E5774">
        <w:rPr>
          <w:sz w:val="24"/>
          <w:szCs w:val="24"/>
        </w:rPr>
        <w:t xml:space="preserve">meeting learning outcome </w:t>
      </w:r>
      <w:r w:rsidRPr="009957CE">
        <w:rPr>
          <w:sz w:val="24"/>
          <w:szCs w:val="24"/>
        </w:rPr>
        <w:t>(</w:t>
      </w:r>
      <w:r w:rsidR="00F8049D">
        <w:rPr>
          <w:sz w:val="24"/>
          <w:szCs w:val="24"/>
        </w:rPr>
        <w:t>2</w:t>
      </w:r>
      <w:r w:rsidRPr="009957CE">
        <w:rPr>
          <w:sz w:val="24"/>
          <w:szCs w:val="24"/>
        </w:rPr>
        <w:t>0%</w:t>
      </w:r>
      <w:proofErr w:type="gramStart"/>
      <w:r w:rsidRPr="009957CE">
        <w:rPr>
          <w:sz w:val="24"/>
          <w:szCs w:val="24"/>
        </w:rPr>
        <w:t>);</w:t>
      </w:r>
      <w:proofErr w:type="gramEnd"/>
    </w:p>
    <w:p w14:paraId="3D6BD0A9" w14:textId="2BAAEF03" w:rsidR="00C96101" w:rsidRPr="00C96101" w:rsidRDefault="00C96101" w:rsidP="001B4EF6">
      <w:pPr>
        <w:jc w:val="both"/>
        <w:rPr>
          <w:sz w:val="24"/>
          <w:szCs w:val="24"/>
        </w:rPr>
      </w:pPr>
    </w:p>
    <w:p w14:paraId="3DB5348A" w14:textId="254A3CF1" w:rsidR="00C96101" w:rsidRPr="00460197" w:rsidRDefault="00C96101" w:rsidP="00A97165">
      <w:pPr>
        <w:numPr>
          <w:ilvl w:val="0"/>
          <w:numId w:val="6"/>
        </w:numPr>
        <w:ind w:left="1418" w:hanging="698"/>
        <w:jc w:val="both"/>
        <w:rPr>
          <w:sz w:val="24"/>
          <w:szCs w:val="24"/>
        </w:rPr>
      </w:pPr>
      <w:r w:rsidRPr="00460197">
        <w:rPr>
          <w:sz w:val="24"/>
          <w:szCs w:val="24"/>
        </w:rPr>
        <w:t xml:space="preserve">Trainer’s </w:t>
      </w:r>
      <w:r w:rsidR="007259BE" w:rsidRPr="00460197">
        <w:rPr>
          <w:sz w:val="24"/>
          <w:szCs w:val="24"/>
        </w:rPr>
        <w:t xml:space="preserve">certifications, </w:t>
      </w:r>
      <w:r w:rsidR="00F76CD3" w:rsidRPr="00460197">
        <w:rPr>
          <w:spacing w:val="-3"/>
          <w:sz w:val="24"/>
          <w:szCs w:val="24"/>
        </w:rPr>
        <w:t>Curriculum Vitae</w:t>
      </w:r>
      <w:r w:rsidR="00F76CD3" w:rsidRPr="001B4EF6">
        <w:rPr>
          <w:sz w:val="24"/>
          <w:szCs w:val="24"/>
        </w:rPr>
        <w:t xml:space="preserve"> and </w:t>
      </w:r>
      <w:r w:rsidR="00F76CD3" w:rsidRPr="00460197">
        <w:rPr>
          <w:sz w:val="24"/>
          <w:szCs w:val="24"/>
        </w:rPr>
        <w:t xml:space="preserve">track records </w:t>
      </w:r>
      <w:r w:rsidR="007259BE" w:rsidRPr="00460197">
        <w:rPr>
          <w:sz w:val="24"/>
          <w:szCs w:val="24"/>
        </w:rPr>
        <w:t>from</w:t>
      </w:r>
      <w:r w:rsidR="006E5774">
        <w:rPr>
          <w:sz w:val="24"/>
          <w:szCs w:val="24"/>
        </w:rPr>
        <w:t xml:space="preserve"> </w:t>
      </w:r>
      <w:r w:rsidR="007259BE" w:rsidRPr="00460197">
        <w:rPr>
          <w:sz w:val="24"/>
          <w:szCs w:val="24"/>
        </w:rPr>
        <w:t xml:space="preserve">2020 to </w:t>
      </w:r>
      <w:r w:rsidR="006E5774">
        <w:rPr>
          <w:sz w:val="24"/>
          <w:szCs w:val="24"/>
        </w:rPr>
        <w:t>2022</w:t>
      </w:r>
      <w:r w:rsidR="007259BE" w:rsidRPr="00460197">
        <w:rPr>
          <w:sz w:val="24"/>
          <w:szCs w:val="24"/>
        </w:rPr>
        <w:t xml:space="preserve"> </w:t>
      </w:r>
      <w:r w:rsidR="00F76CD3" w:rsidRPr="00460197">
        <w:rPr>
          <w:sz w:val="24"/>
          <w:szCs w:val="24"/>
        </w:rPr>
        <w:t xml:space="preserve">for provision of </w:t>
      </w:r>
      <w:r w:rsidR="00F76CD3" w:rsidRPr="001B4EF6">
        <w:rPr>
          <w:sz w:val="24"/>
          <w:szCs w:val="24"/>
        </w:rPr>
        <w:t>Infographics Design</w:t>
      </w:r>
      <w:r w:rsidR="00F76CD3" w:rsidRPr="00460197">
        <w:rPr>
          <w:sz w:val="24"/>
          <w:szCs w:val="24"/>
        </w:rPr>
        <w:t xml:space="preserve"> courses </w:t>
      </w:r>
      <w:r w:rsidRPr="00460197">
        <w:rPr>
          <w:sz w:val="24"/>
          <w:szCs w:val="24"/>
        </w:rPr>
        <w:t>(</w:t>
      </w:r>
      <w:r w:rsidR="00296372" w:rsidRPr="00460197">
        <w:rPr>
          <w:sz w:val="24"/>
          <w:szCs w:val="24"/>
        </w:rPr>
        <w:t>2</w:t>
      </w:r>
      <w:r w:rsidRPr="00460197">
        <w:rPr>
          <w:sz w:val="24"/>
          <w:szCs w:val="24"/>
        </w:rPr>
        <w:t>0%)</w:t>
      </w:r>
    </w:p>
    <w:p w14:paraId="1DF3A726" w14:textId="77777777" w:rsidR="00DC3281" w:rsidRPr="00EF307D" w:rsidRDefault="00DC3281" w:rsidP="00C96101">
      <w:pPr>
        <w:suppressAutoHyphens/>
        <w:jc w:val="both"/>
        <w:rPr>
          <w:sz w:val="24"/>
          <w:szCs w:val="24"/>
        </w:rPr>
      </w:pPr>
    </w:p>
    <w:p w14:paraId="2760311A" w14:textId="1C2B7A0F" w:rsidR="00DC3281" w:rsidRPr="00EF307D" w:rsidRDefault="00DC3281" w:rsidP="00592A89">
      <w:pPr>
        <w:numPr>
          <w:ilvl w:val="1"/>
          <w:numId w:val="16"/>
        </w:numPr>
        <w:suppressAutoHyphens/>
        <w:jc w:val="both"/>
        <w:rPr>
          <w:sz w:val="24"/>
          <w:szCs w:val="24"/>
        </w:rPr>
      </w:pPr>
      <w:r w:rsidRPr="00EF307D">
        <w:rPr>
          <w:sz w:val="24"/>
          <w:szCs w:val="24"/>
        </w:rPr>
        <w:t xml:space="preserve">Suppliers will be scored in accordance </w:t>
      </w:r>
      <w:proofErr w:type="gramStart"/>
      <w:r w:rsidRPr="00EF307D">
        <w:rPr>
          <w:sz w:val="24"/>
          <w:szCs w:val="24"/>
        </w:rPr>
        <w:t>to</w:t>
      </w:r>
      <w:proofErr w:type="gramEnd"/>
      <w:r w:rsidRPr="00EF307D">
        <w:rPr>
          <w:sz w:val="24"/>
          <w:szCs w:val="24"/>
        </w:rPr>
        <w:t xml:space="preserve"> information submitted for evaluation. </w:t>
      </w:r>
      <w:proofErr w:type="gramStart"/>
      <w:r w:rsidRPr="00EF307D">
        <w:rPr>
          <w:sz w:val="24"/>
          <w:szCs w:val="24"/>
        </w:rPr>
        <w:t>In the event that</w:t>
      </w:r>
      <w:proofErr w:type="gramEnd"/>
      <w:r w:rsidRPr="00EF307D">
        <w:rPr>
          <w:sz w:val="24"/>
          <w:szCs w:val="24"/>
        </w:rPr>
        <w:t xml:space="preserve"> information required is not submitted, a zero score will be applied in the evaluation.</w:t>
      </w:r>
    </w:p>
    <w:p w14:paraId="307F0D1A" w14:textId="65EEC8C4" w:rsidR="00586962" w:rsidRPr="00EF307D" w:rsidRDefault="00586962" w:rsidP="00B81EE1">
      <w:pPr>
        <w:rPr>
          <w:sz w:val="24"/>
          <w:szCs w:val="24"/>
        </w:rPr>
      </w:pPr>
    </w:p>
    <w:bookmarkEnd w:id="20"/>
    <w:p w14:paraId="152660AF" w14:textId="77777777" w:rsidR="00B81EE1" w:rsidRPr="00EF307D" w:rsidRDefault="00B81EE1" w:rsidP="00B81EE1">
      <w:pPr>
        <w:tabs>
          <w:tab w:val="left" w:pos="1152"/>
          <w:tab w:val="left" w:pos="1872"/>
          <w:tab w:val="left" w:pos="2592"/>
          <w:tab w:val="left" w:pos="3312"/>
          <w:tab w:val="left" w:pos="6754"/>
          <w:tab w:val="left" w:pos="7344"/>
        </w:tabs>
        <w:jc w:val="center"/>
        <w:rPr>
          <w:sz w:val="24"/>
          <w:szCs w:val="24"/>
        </w:rPr>
      </w:pPr>
      <w:r w:rsidRPr="00EF307D">
        <w:rPr>
          <w:sz w:val="24"/>
          <w:szCs w:val="24"/>
        </w:rPr>
        <w:t>___________________</w:t>
      </w:r>
    </w:p>
    <w:p w14:paraId="3E2163FB" w14:textId="0D02431F" w:rsidR="00C96101" w:rsidRDefault="001601C2">
      <w:pPr>
        <w:rPr>
          <w:rFonts w:ascii="Arial" w:eastAsia="SimSun" w:hAnsi="Arial"/>
          <w:b/>
          <w:sz w:val="24"/>
          <w:szCs w:val="24"/>
          <w:u w:val="single"/>
          <w:lang w:val="en-US"/>
        </w:rPr>
      </w:pPr>
      <w:r>
        <w:rPr>
          <w:szCs w:val="24"/>
        </w:rPr>
        <w:br w:type="page"/>
      </w:r>
      <w:r w:rsidR="00C96101">
        <w:rPr>
          <w:noProof/>
          <w:szCs w:val="24"/>
        </w:rPr>
        <w:lastRenderedPageBreak/>
        <mc:AlternateContent>
          <mc:Choice Requires="wps">
            <w:drawing>
              <wp:anchor distT="45720" distB="45720" distL="114300" distR="114300" simplePos="0" relativeHeight="251661824" behindDoc="0" locked="0" layoutInCell="1" allowOverlap="1" wp14:anchorId="454BC534" wp14:editId="2AD5B9EE">
                <wp:simplePos x="0" y="0"/>
                <wp:positionH relativeFrom="margin">
                  <wp:align>right</wp:align>
                </wp:positionH>
                <wp:positionV relativeFrom="margin">
                  <wp:posOffset>2649619</wp:posOffset>
                </wp:positionV>
                <wp:extent cx="5399405" cy="1931035"/>
                <wp:effectExtent l="0" t="0" r="0" b="0"/>
                <wp:wrapSquare wrapText="bothSides"/>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931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09B0C" w14:textId="77777777" w:rsidR="005856B7" w:rsidRPr="00EF307D" w:rsidRDefault="005856B7" w:rsidP="00C96101">
                            <w:pPr>
                              <w:jc w:val="center"/>
                              <w:rPr>
                                <w:b/>
                                <w:bCs/>
                                <w:sz w:val="36"/>
                                <w:szCs w:val="36"/>
                              </w:rPr>
                            </w:pPr>
                            <w:r w:rsidRPr="00EF307D">
                              <w:rPr>
                                <w:b/>
                                <w:bCs/>
                                <w:sz w:val="36"/>
                                <w:szCs w:val="36"/>
                              </w:rPr>
                              <w:t>PART I</w:t>
                            </w:r>
                            <w:r>
                              <w:rPr>
                                <w:b/>
                                <w:bCs/>
                                <w:sz w:val="36"/>
                                <w:szCs w:val="36"/>
                              </w:rPr>
                              <w:t>V</w:t>
                            </w:r>
                          </w:p>
                          <w:p w14:paraId="1018FB7F" w14:textId="77777777" w:rsidR="005856B7" w:rsidRPr="00EF307D" w:rsidRDefault="005856B7" w:rsidP="00C96101">
                            <w:pPr>
                              <w:jc w:val="center"/>
                              <w:rPr>
                                <w:b/>
                                <w:bCs/>
                                <w:sz w:val="36"/>
                                <w:szCs w:val="36"/>
                              </w:rPr>
                            </w:pPr>
                          </w:p>
                          <w:p w14:paraId="2974EC56" w14:textId="77777777" w:rsidR="005856B7" w:rsidRPr="00EF307D" w:rsidRDefault="005856B7" w:rsidP="00C96101">
                            <w:pPr>
                              <w:jc w:val="center"/>
                              <w:rPr>
                                <w:b/>
                                <w:bCs/>
                                <w:sz w:val="36"/>
                                <w:szCs w:val="36"/>
                              </w:rPr>
                            </w:pPr>
                            <w:r w:rsidRPr="00EF307D">
                              <w:rPr>
                                <w:b/>
                                <w:bCs/>
                                <w:sz w:val="36"/>
                                <w:szCs w:val="36"/>
                              </w:rPr>
                              <w:t xml:space="preserve">OF INVITATION TO </w:t>
                            </w:r>
                            <w:r>
                              <w:rPr>
                                <w:b/>
                                <w:bCs/>
                                <w:sz w:val="36"/>
                                <w:szCs w:val="36"/>
                              </w:rPr>
                              <w:t>QUOTE</w:t>
                            </w:r>
                          </w:p>
                          <w:p w14:paraId="059B77BD" w14:textId="77777777" w:rsidR="005856B7" w:rsidRDefault="005856B7" w:rsidP="00C96101">
                            <w:pPr>
                              <w:jc w:val="center"/>
                              <w:rPr>
                                <w:b/>
                                <w:bCs/>
                                <w:sz w:val="36"/>
                                <w:szCs w:val="36"/>
                              </w:rPr>
                            </w:pPr>
                          </w:p>
                          <w:p w14:paraId="384D2EA1" w14:textId="77777777" w:rsidR="005856B7" w:rsidRPr="00EF307D" w:rsidRDefault="005856B7" w:rsidP="00C96101">
                            <w:pPr>
                              <w:jc w:val="center"/>
                              <w:rPr>
                                <w:b/>
                                <w:bCs/>
                                <w:sz w:val="36"/>
                                <w:szCs w:val="36"/>
                              </w:rPr>
                            </w:pPr>
                          </w:p>
                          <w:p w14:paraId="0402AD56" w14:textId="77777777" w:rsidR="005856B7" w:rsidRPr="00EF307D" w:rsidRDefault="005856B7" w:rsidP="00C96101">
                            <w:pPr>
                              <w:jc w:val="center"/>
                              <w:rPr>
                                <w:b/>
                                <w:bCs/>
                                <w:sz w:val="36"/>
                                <w:szCs w:val="36"/>
                              </w:rPr>
                            </w:pPr>
                          </w:p>
                          <w:p w14:paraId="75C05D5C" w14:textId="77777777" w:rsidR="005856B7" w:rsidRPr="00EF307D" w:rsidRDefault="005856B7" w:rsidP="00C96101">
                            <w:pPr>
                              <w:pStyle w:val="Title"/>
                              <w:rPr>
                                <w:rFonts w:ascii="Times New Roman" w:hAnsi="Times New Roman"/>
                                <w:sz w:val="36"/>
                                <w:szCs w:val="36"/>
                                <w:u w:val="none"/>
                              </w:rPr>
                            </w:pPr>
                            <w:r w:rsidRPr="001601C2">
                              <w:rPr>
                                <w:rFonts w:ascii="Times New Roman" w:hAnsi="Times New Roman"/>
                                <w:sz w:val="36"/>
                                <w:szCs w:val="36"/>
                                <w:u w:val="none"/>
                              </w:rPr>
                              <w:t>PRICE FORMAT</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4BC534" id="Text Box 13" o:spid="_x0000_s1029" type="#_x0000_t202" style="position:absolute;margin-left:373.95pt;margin-top:208.65pt;width:425.15pt;height:152.05pt;z-index:251661824;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" stroked="f">
                <v:textbox style="mso-fit-shape-to-text:t">
                  <w:txbxContent>
                    <w:p w14:paraId="58109B0C" w14:textId="77777777" w:rsidR="005856B7" w:rsidRPr="00EF307D" w:rsidRDefault="005856B7" w:rsidP="00C96101">
                      <w:pPr>
                        <w:jc w:val="center"/>
                        <w:rPr>
                          <w:b/>
                          <w:bCs/>
                          <w:sz w:val="36"/>
                          <w:szCs w:val="36"/>
                        </w:rPr>
                      </w:pPr>
                      <w:r w:rsidRPr="00EF307D">
                        <w:rPr>
                          <w:b/>
                          <w:bCs/>
                          <w:sz w:val="36"/>
                          <w:szCs w:val="36"/>
                        </w:rPr>
                        <w:t>PART I</w:t>
                      </w:r>
                      <w:r>
                        <w:rPr>
                          <w:b/>
                          <w:bCs/>
                          <w:sz w:val="36"/>
                          <w:szCs w:val="36"/>
                        </w:rPr>
                        <w:t>V</w:t>
                      </w:r>
                    </w:p>
                    <w:p w14:paraId="1018FB7F" w14:textId="77777777" w:rsidR="005856B7" w:rsidRPr="00EF307D" w:rsidRDefault="005856B7" w:rsidP="00C96101">
                      <w:pPr>
                        <w:jc w:val="center"/>
                        <w:rPr>
                          <w:b/>
                          <w:bCs/>
                          <w:sz w:val="36"/>
                          <w:szCs w:val="36"/>
                        </w:rPr>
                      </w:pPr>
                    </w:p>
                    <w:p w14:paraId="2974EC56" w14:textId="77777777" w:rsidR="005856B7" w:rsidRPr="00EF307D" w:rsidRDefault="005856B7" w:rsidP="00C96101">
                      <w:pPr>
                        <w:jc w:val="center"/>
                        <w:rPr>
                          <w:b/>
                          <w:bCs/>
                          <w:sz w:val="36"/>
                          <w:szCs w:val="36"/>
                        </w:rPr>
                      </w:pPr>
                      <w:r w:rsidRPr="00EF307D">
                        <w:rPr>
                          <w:b/>
                          <w:bCs/>
                          <w:sz w:val="36"/>
                          <w:szCs w:val="36"/>
                        </w:rPr>
                        <w:t xml:space="preserve">OF INVITATION TO </w:t>
                      </w:r>
                      <w:r>
                        <w:rPr>
                          <w:b/>
                          <w:bCs/>
                          <w:sz w:val="36"/>
                          <w:szCs w:val="36"/>
                        </w:rPr>
                        <w:t>QUOTE</w:t>
                      </w:r>
                    </w:p>
                    <w:p w14:paraId="059B77BD" w14:textId="77777777" w:rsidR="005856B7" w:rsidRDefault="005856B7" w:rsidP="00C96101">
                      <w:pPr>
                        <w:jc w:val="center"/>
                        <w:rPr>
                          <w:b/>
                          <w:bCs/>
                          <w:sz w:val="36"/>
                          <w:szCs w:val="36"/>
                        </w:rPr>
                      </w:pPr>
                    </w:p>
                    <w:p w14:paraId="384D2EA1" w14:textId="77777777" w:rsidR="005856B7" w:rsidRPr="00EF307D" w:rsidRDefault="005856B7" w:rsidP="00C96101">
                      <w:pPr>
                        <w:jc w:val="center"/>
                        <w:rPr>
                          <w:b/>
                          <w:bCs/>
                          <w:sz w:val="36"/>
                          <w:szCs w:val="36"/>
                        </w:rPr>
                      </w:pPr>
                    </w:p>
                    <w:p w14:paraId="0402AD56" w14:textId="77777777" w:rsidR="005856B7" w:rsidRPr="00EF307D" w:rsidRDefault="005856B7" w:rsidP="00C96101">
                      <w:pPr>
                        <w:jc w:val="center"/>
                        <w:rPr>
                          <w:b/>
                          <w:bCs/>
                          <w:sz w:val="36"/>
                          <w:szCs w:val="36"/>
                        </w:rPr>
                      </w:pPr>
                    </w:p>
                    <w:p w14:paraId="75C05D5C" w14:textId="77777777" w:rsidR="005856B7" w:rsidRPr="00EF307D" w:rsidRDefault="005856B7" w:rsidP="00C96101">
                      <w:pPr>
                        <w:pStyle w:val="Title"/>
                        <w:rPr>
                          <w:rFonts w:ascii="Times New Roman" w:hAnsi="Times New Roman"/>
                          <w:sz w:val="36"/>
                          <w:szCs w:val="36"/>
                          <w:u w:val="none"/>
                        </w:rPr>
                      </w:pPr>
                      <w:r w:rsidRPr="001601C2">
                        <w:rPr>
                          <w:rFonts w:ascii="Times New Roman" w:hAnsi="Times New Roman"/>
                          <w:sz w:val="36"/>
                          <w:szCs w:val="36"/>
                          <w:u w:val="none"/>
                        </w:rPr>
                        <w:t>PRICE FORMAT</w:t>
                      </w:r>
                    </w:p>
                  </w:txbxContent>
                </v:textbox>
                <w10:wrap type="square" anchorx="margin" anchory="margin"/>
              </v:shape>
            </w:pict>
          </mc:Fallback>
        </mc:AlternateContent>
      </w:r>
      <w:r w:rsidR="00C96101">
        <w:rPr>
          <w:szCs w:val="24"/>
        </w:rPr>
        <w:br w:type="page"/>
      </w:r>
    </w:p>
    <w:p w14:paraId="52A997A1" w14:textId="23964CE4" w:rsidR="00B81EE1" w:rsidRPr="00EF307D" w:rsidRDefault="00B81EE1" w:rsidP="00B81EE1">
      <w:pPr>
        <w:pStyle w:val="Title"/>
        <w:jc w:val="left"/>
        <w:rPr>
          <w:szCs w:val="24"/>
        </w:rPr>
      </w:pPr>
      <w:r>
        <w:rPr>
          <w:rFonts w:ascii="Times New Roman" w:hAnsi="Times New Roman"/>
          <w:szCs w:val="24"/>
          <w:u w:val="none"/>
        </w:rPr>
        <w:lastRenderedPageBreak/>
        <w:t>PART I</w:t>
      </w:r>
      <w:r w:rsidRPr="0028773B">
        <w:rPr>
          <w:rFonts w:ascii="Times New Roman" w:hAnsi="Times New Roman"/>
          <w:szCs w:val="24"/>
          <w:u w:val="none"/>
        </w:rPr>
        <w:t>V</w:t>
      </w:r>
    </w:p>
    <w:p w14:paraId="4F2AED4E" w14:textId="77777777" w:rsidR="00B81EE1" w:rsidRDefault="00B81EE1" w:rsidP="00B81EE1">
      <w:pPr>
        <w:suppressAutoHyphens/>
        <w:rPr>
          <w:b/>
          <w:szCs w:val="24"/>
        </w:rPr>
      </w:pPr>
    </w:p>
    <w:p w14:paraId="3CDE9FCE" w14:textId="38AB6BB7" w:rsidR="00593EE2" w:rsidRPr="00A65E15" w:rsidRDefault="00593EE2" w:rsidP="00B81EE1">
      <w:pPr>
        <w:tabs>
          <w:tab w:val="left" w:pos="1152"/>
          <w:tab w:val="left" w:pos="1872"/>
          <w:tab w:val="left" w:pos="2592"/>
          <w:tab w:val="left" w:pos="3312"/>
          <w:tab w:val="left" w:pos="6754"/>
          <w:tab w:val="left" w:pos="7344"/>
        </w:tabs>
        <w:rPr>
          <w:b/>
          <w:color w:val="0000FF"/>
          <w:sz w:val="24"/>
          <w:szCs w:val="24"/>
          <w:u w:val="single"/>
        </w:rPr>
      </w:pPr>
      <w:r w:rsidRPr="00B94DA2">
        <w:rPr>
          <w:b/>
          <w:sz w:val="24"/>
          <w:szCs w:val="24"/>
        </w:rPr>
        <w:t xml:space="preserve">QUOTATION NO: </w:t>
      </w:r>
      <w:r w:rsidR="001A110F" w:rsidRPr="00614659">
        <w:rPr>
          <w:b/>
          <w:sz w:val="24"/>
          <w:szCs w:val="24"/>
        </w:rPr>
        <w:t>PA-ITQ-202</w:t>
      </w:r>
      <w:r w:rsidR="005F5FF5">
        <w:rPr>
          <w:b/>
          <w:sz w:val="24"/>
          <w:szCs w:val="24"/>
        </w:rPr>
        <w:t>2</w:t>
      </w:r>
      <w:r w:rsidR="001A110F" w:rsidRPr="00614659">
        <w:rPr>
          <w:b/>
          <w:sz w:val="24"/>
          <w:szCs w:val="24"/>
        </w:rPr>
        <w:t>-</w:t>
      </w:r>
      <w:r w:rsidR="005856B7">
        <w:rPr>
          <w:b/>
          <w:sz w:val="24"/>
          <w:szCs w:val="24"/>
        </w:rPr>
        <w:t>0020</w:t>
      </w:r>
    </w:p>
    <w:p w14:paraId="43A56CD7" w14:textId="77777777" w:rsidR="00B81EE1" w:rsidRPr="00A65E15" w:rsidRDefault="00B81EE1" w:rsidP="00B81EE1">
      <w:pPr>
        <w:tabs>
          <w:tab w:val="left" w:pos="1152"/>
          <w:tab w:val="left" w:pos="1872"/>
          <w:tab w:val="left" w:pos="2592"/>
          <w:tab w:val="left" w:pos="3312"/>
          <w:tab w:val="left" w:pos="6754"/>
          <w:tab w:val="left" w:pos="7344"/>
        </w:tabs>
        <w:rPr>
          <w:b/>
          <w:color w:val="0000FF"/>
          <w:sz w:val="24"/>
          <w:szCs w:val="24"/>
        </w:rPr>
      </w:pPr>
    </w:p>
    <w:p w14:paraId="1BB00058" w14:textId="77777777" w:rsidR="00467452" w:rsidRPr="00C12732" w:rsidRDefault="00467452" w:rsidP="0046745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7BAE7A5A" w14:textId="77777777" w:rsidR="00B81EE1" w:rsidRPr="00C96101" w:rsidRDefault="00B81EE1" w:rsidP="00B81EE1">
      <w:pPr>
        <w:pStyle w:val="Title"/>
        <w:jc w:val="left"/>
        <w:rPr>
          <w:rFonts w:ascii="Times New Roman" w:hAnsi="Times New Roman"/>
          <w:szCs w:val="24"/>
          <w:lang w:val="en-GB"/>
        </w:rPr>
      </w:pPr>
    </w:p>
    <w:p w14:paraId="6F98C5D4" w14:textId="77777777" w:rsidR="00B81EE1" w:rsidRPr="00EF307D" w:rsidRDefault="00B81EE1" w:rsidP="00EF307D">
      <w:pPr>
        <w:pStyle w:val="Heading1"/>
        <w:jc w:val="center"/>
        <w:rPr>
          <w:sz w:val="28"/>
          <w:szCs w:val="28"/>
        </w:rPr>
      </w:pPr>
      <w:r w:rsidRPr="00EF307D">
        <w:rPr>
          <w:sz w:val="28"/>
          <w:szCs w:val="28"/>
        </w:rPr>
        <w:t>PRICE FORMAT</w:t>
      </w:r>
    </w:p>
    <w:p w14:paraId="52EA4F06" w14:textId="77777777" w:rsidR="00B81EE1" w:rsidRPr="0028773B" w:rsidRDefault="00B81EE1" w:rsidP="00B81EE1">
      <w:pPr>
        <w:pStyle w:val="Title"/>
        <w:pBdr>
          <w:bottom w:val="single" w:sz="4" w:space="1" w:color="auto"/>
        </w:pBdr>
        <w:jc w:val="left"/>
        <w:rPr>
          <w:rFonts w:ascii="Times New Roman" w:hAnsi="Times New Roman"/>
          <w:szCs w:val="24"/>
          <w:u w:val="none"/>
        </w:rPr>
      </w:pPr>
    </w:p>
    <w:p w14:paraId="01E68083" w14:textId="77777777" w:rsidR="00B81EE1" w:rsidRDefault="00B81EE1" w:rsidP="00B81EE1">
      <w:pPr>
        <w:suppressAutoHyphens/>
        <w:jc w:val="both"/>
        <w:rPr>
          <w:b/>
          <w:szCs w:val="24"/>
        </w:rPr>
      </w:pPr>
    </w:p>
    <w:p w14:paraId="02DCC137" w14:textId="77777777" w:rsidR="00B81EE1" w:rsidRPr="009129D3" w:rsidRDefault="00B81EE1" w:rsidP="00B81EE1">
      <w:pPr>
        <w:suppressAutoHyphens/>
        <w:jc w:val="both"/>
        <w:rPr>
          <w:b/>
          <w:sz w:val="24"/>
          <w:szCs w:val="24"/>
        </w:rPr>
      </w:pPr>
      <w:r w:rsidRPr="009129D3">
        <w:rPr>
          <w:sz w:val="24"/>
          <w:szCs w:val="24"/>
        </w:rPr>
        <w:t>Suppliers must provide the price breakdown and submit the following price format in GeBIZ:</w:t>
      </w:r>
    </w:p>
    <w:p w14:paraId="69ED011E" w14:textId="77777777" w:rsidR="00B81EE1" w:rsidRPr="009129D3" w:rsidRDefault="00B81EE1" w:rsidP="00B81EE1">
      <w:pPr>
        <w:suppressAutoHyphens/>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2902"/>
        <w:gridCol w:w="1401"/>
        <w:gridCol w:w="1616"/>
        <w:gridCol w:w="1726"/>
      </w:tblGrid>
      <w:tr w:rsidR="00B81EE1" w:rsidRPr="00604644" w14:paraId="253ADFA8" w14:textId="77777777" w:rsidTr="00CE0811">
        <w:tc>
          <w:tcPr>
            <w:tcW w:w="796" w:type="dxa"/>
          </w:tcPr>
          <w:p w14:paraId="4450DE32" w14:textId="77777777" w:rsidR="00B81EE1" w:rsidRPr="0036583E" w:rsidRDefault="00B81EE1" w:rsidP="00387D77">
            <w:pPr>
              <w:tabs>
                <w:tab w:val="left" w:pos="1152"/>
                <w:tab w:val="left" w:pos="1872"/>
                <w:tab w:val="left" w:pos="2592"/>
                <w:tab w:val="left" w:pos="3312"/>
                <w:tab w:val="left" w:pos="6754"/>
                <w:tab w:val="left" w:pos="7344"/>
              </w:tabs>
              <w:jc w:val="center"/>
              <w:rPr>
                <w:b/>
                <w:sz w:val="24"/>
                <w:szCs w:val="24"/>
              </w:rPr>
            </w:pPr>
            <w:r w:rsidRPr="0036583E">
              <w:rPr>
                <w:b/>
                <w:sz w:val="24"/>
                <w:szCs w:val="24"/>
              </w:rPr>
              <w:t>S/No.</w:t>
            </w:r>
          </w:p>
        </w:tc>
        <w:tc>
          <w:tcPr>
            <w:tcW w:w="2902" w:type="dxa"/>
          </w:tcPr>
          <w:p w14:paraId="6D68F17D" w14:textId="77777777" w:rsidR="00B81EE1" w:rsidRPr="0036583E" w:rsidRDefault="00B81EE1" w:rsidP="00387D77">
            <w:pPr>
              <w:tabs>
                <w:tab w:val="left" w:pos="1152"/>
                <w:tab w:val="left" w:pos="1872"/>
                <w:tab w:val="left" w:pos="2592"/>
                <w:tab w:val="left" w:pos="3312"/>
                <w:tab w:val="left" w:pos="6754"/>
                <w:tab w:val="left" w:pos="7344"/>
              </w:tabs>
              <w:jc w:val="center"/>
              <w:rPr>
                <w:b/>
                <w:sz w:val="24"/>
                <w:szCs w:val="24"/>
              </w:rPr>
            </w:pPr>
            <w:r w:rsidRPr="0036583E">
              <w:rPr>
                <w:b/>
                <w:sz w:val="24"/>
                <w:szCs w:val="24"/>
              </w:rPr>
              <w:t>Description</w:t>
            </w:r>
          </w:p>
        </w:tc>
        <w:tc>
          <w:tcPr>
            <w:tcW w:w="1401" w:type="dxa"/>
          </w:tcPr>
          <w:p w14:paraId="6E0533A1" w14:textId="77777777" w:rsidR="00B81EE1" w:rsidRPr="0036583E" w:rsidRDefault="00B81EE1" w:rsidP="00387D77">
            <w:pPr>
              <w:tabs>
                <w:tab w:val="left" w:pos="1152"/>
                <w:tab w:val="left" w:pos="1872"/>
                <w:tab w:val="left" w:pos="2592"/>
                <w:tab w:val="left" w:pos="3312"/>
                <w:tab w:val="left" w:pos="6754"/>
                <w:tab w:val="left" w:pos="7344"/>
              </w:tabs>
              <w:jc w:val="center"/>
              <w:rPr>
                <w:b/>
                <w:sz w:val="24"/>
                <w:szCs w:val="24"/>
              </w:rPr>
            </w:pPr>
            <w:r w:rsidRPr="0036583E">
              <w:rPr>
                <w:b/>
                <w:sz w:val="24"/>
                <w:szCs w:val="24"/>
              </w:rPr>
              <w:t>Q</w:t>
            </w:r>
            <w:r w:rsidR="009C5D8F">
              <w:rPr>
                <w:b/>
                <w:sz w:val="24"/>
                <w:szCs w:val="24"/>
              </w:rPr>
              <w:t>uantity</w:t>
            </w:r>
          </w:p>
        </w:tc>
        <w:tc>
          <w:tcPr>
            <w:tcW w:w="1616" w:type="dxa"/>
          </w:tcPr>
          <w:p w14:paraId="589AA4FE" w14:textId="77777777" w:rsidR="00B81EE1" w:rsidRPr="0036583E" w:rsidRDefault="009C5D8F" w:rsidP="00387D77">
            <w:pPr>
              <w:tabs>
                <w:tab w:val="left" w:pos="1152"/>
                <w:tab w:val="left" w:pos="1872"/>
                <w:tab w:val="left" w:pos="2592"/>
                <w:tab w:val="left" w:pos="3312"/>
                <w:tab w:val="left" w:pos="6754"/>
                <w:tab w:val="left" w:pos="7344"/>
              </w:tabs>
              <w:jc w:val="center"/>
              <w:rPr>
                <w:b/>
                <w:sz w:val="24"/>
                <w:szCs w:val="24"/>
              </w:rPr>
            </w:pPr>
            <w:r>
              <w:rPr>
                <w:b/>
                <w:sz w:val="24"/>
                <w:szCs w:val="24"/>
              </w:rPr>
              <w:t>Unit Price (</w:t>
            </w:r>
            <w:r w:rsidR="00604644">
              <w:rPr>
                <w:b/>
                <w:sz w:val="24"/>
                <w:szCs w:val="24"/>
              </w:rPr>
              <w:t>S</w:t>
            </w:r>
            <w:r>
              <w:rPr>
                <w:b/>
                <w:sz w:val="24"/>
                <w:szCs w:val="24"/>
              </w:rPr>
              <w:t>$)</w:t>
            </w:r>
          </w:p>
        </w:tc>
        <w:tc>
          <w:tcPr>
            <w:tcW w:w="1726" w:type="dxa"/>
          </w:tcPr>
          <w:p w14:paraId="3FB887B4" w14:textId="77777777" w:rsidR="00B81EE1" w:rsidRPr="0036583E" w:rsidRDefault="00B81EE1" w:rsidP="00387D77">
            <w:pPr>
              <w:tabs>
                <w:tab w:val="left" w:pos="1152"/>
                <w:tab w:val="left" w:pos="1872"/>
                <w:tab w:val="left" w:pos="2592"/>
                <w:tab w:val="left" w:pos="3312"/>
                <w:tab w:val="left" w:pos="6754"/>
                <w:tab w:val="left" w:pos="7344"/>
              </w:tabs>
              <w:jc w:val="center"/>
              <w:rPr>
                <w:b/>
                <w:sz w:val="24"/>
                <w:szCs w:val="24"/>
              </w:rPr>
            </w:pPr>
            <w:r w:rsidRPr="0036583E">
              <w:rPr>
                <w:b/>
                <w:sz w:val="24"/>
                <w:szCs w:val="24"/>
              </w:rPr>
              <w:t>Total</w:t>
            </w:r>
            <w:r w:rsidR="009C5D8F">
              <w:rPr>
                <w:b/>
                <w:sz w:val="24"/>
                <w:szCs w:val="24"/>
              </w:rPr>
              <w:t xml:space="preserve"> Price (</w:t>
            </w:r>
            <w:r w:rsidR="00604644">
              <w:rPr>
                <w:b/>
                <w:sz w:val="24"/>
                <w:szCs w:val="24"/>
              </w:rPr>
              <w:t>S</w:t>
            </w:r>
            <w:r w:rsidR="009C5D8F">
              <w:rPr>
                <w:b/>
                <w:sz w:val="24"/>
                <w:szCs w:val="24"/>
              </w:rPr>
              <w:t>$)</w:t>
            </w:r>
          </w:p>
        </w:tc>
      </w:tr>
      <w:tr w:rsidR="00C96101" w:rsidRPr="00604644" w14:paraId="3E53EEF1" w14:textId="77777777" w:rsidTr="00CE0811">
        <w:tc>
          <w:tcPr>
            <w:tcW w:w="796" w:type="dxa"/>
          </w:tcPr>
          <w:p w14:paraId="5EA2ECA6" w14:textId="77777777" w:rsidR="00C96101" w:rsidRPr="00604644" w:rsidRDefault="00C96101" w:rsidP="00C96101">
            <w:pPr>
              <w:tabs>
                <w:tab w:val="left" w:pos="1152"/>
                <w:tab w:val="left" w:pos="1872"/>
                <w:tab w:val="left" w:pos="2592"/>
                <w:tab w:val="left" w:pos="3312"/>
                <w:tab w:val="left" w:pos="6754"/>
                <w:tab w:val="left" w:pos="7344"/>
              </w:tabs>
              <w:jc w:val="center"/>
              <w:rPr>
                <w:sz w:val="24"/>
                <w:szCs w:val="24"/>
              </w:rPr>
            </w:pPr>
            <w:r w:rsidRPr="00604644">
              <w:rPr>
                <w:sz w:val="24"/>
                <w:szCs w:val="24"/>
              </w:rPr>
              <w:t>1</w:t>
            </w:r>
          </w:p>
        </w:tc>
        <w:tc>
          <w:tcPr>
            <w:tcW w:w="2902" w:type="dxa"/>
          </w:tcPr>
          <w:p w14:paraId="2D39728C" w14:textId="6EE638DE" w:rsidR="00C96101" w:rsidRPr="00D434E8" w:rsidRDefault="00C96101" w:rsidP="00C96101">
            <w:pPr>
              <w:contextualSpacing/>
              <w:rPr>
                <w:color w:val="000000"/>
                <w:sz w:val="24"/>
                <w:szCs w:val="24"/>
              </w:rPr>
            </w:pPr>
            <w:r w:rsidRPr="00D434E8">
              <w:rPr>
                <w:color w:val="000000"/>
                <w:sz w:val="24"/>
                <w:szCs w:val="24"/>
              </w:rPr>
              <w:t xml:space="preserve">Conduct </w:t>
            </w:r>
            <w:r w:rsidR="005F5FF5">
              <w:rPr>
                <w:color w:val="000000"/>
                <w:sz w:val="24"/>
                <w:szCs w:val="24"/>
              </w:rPr>
              <w:t>two runs of</w:t>
            </w:r>
            <w:r>
              <w:rPr>
                <w:color w:val="000000"/>
                <w:sz w:val="24"/>
                <w:szCs w:val="24"/>
              </w:rPr>
              <w:t xml:space="preserve"> two-day Advanced Infographics Design Course</w:t>
            </w:r>
            <w:r w:rsidR="00D411E0">
              <w:rPr>
                <w:color w:val="000000"/>
                <w:sz w:val="24"/>
                <w:szCs w:val="24"/>
              </w:rPr>
              <w:t xml:space="preserve"> (minimum </w:t>
            </w:r>
            <w:r w:rsidR="005F5FF5">
              <w:rPr>
                <w:color w:val="000000"/>
                <w:sz w:val="24"/>
                <w:szCs w:val="24"/>
              </w:rPr>
              <w:t>20</w:t>
            </w:r>
            <w:r w:rsidR="00D411E0">
              <w:rPr>
                <w:color w:val="000000"/>
                <w:sz w:val="24"/>
                <w:szCs w:val="24"/>
              </w:rPr>
              <w:t xml:space="preserve"> participants</w:t>
            </w:r>
            <w:r w:rsidR="005F5FF5">
              <w:rPr>
                <w:color w:val="000000"/>
                <w:sz w:val="24"/>
                <w:szCs w:val="24"/>
              </w:rPr>
              <w:t xml:space="preserve"> per run</w:t>
            </w:r>
            <w:r w:rsidR="00D411E0">
              <w:rPr>
                <w:color w:val="000000"/>
                <w:sz w:val="24"/>
                <w:szCs w:val="24"/>
              </w:rPr>
              <w:t>)</w:t>
            </w:r>
          </w:p>
          <w:p w14:paraId="2B5D741F" w14:textId="70413638" w:rsidR="00C96101" w:rsidRPr="009129D3" w:rsidRDefault="00C96101" w:rsidP="00C96101">
            <w:pPr>
              <w:rPr>
                <w:color w:val="0000FF"/>
                <w:sz w:val="24"/>
                <w:szCs w:val="24"/>
              </w:rPr>
            </w:pPr>
          </w:p>
        </w:tc>
        <w:tc>
          <w:tcPr>
            <w:tcW w:w="1401" w:type="dxa"/>
          </w:tcPr>
          <w:p w14:paraId="3B3C9E9B" w14:textId="1CF61B7D" w:rsidR="00C96101" w:rsidRPr="009129D3" w:rsidRDefault="00D411E0" w:rsidP="00C96101">
            <w:pPr>
              <w:jc w:val="center"/>
              <w:rPr>
                <w:color w:val="0000FF"/>
                <w:sz w:val="24"/>
                <w:szCs w:val="24"/>
              </w:rPr>
            </w:pPr>
            <w:r>
              <w:rPr>
                <w:color w:val="000000"/>
                <w:sz w:val="24"/>
                <w:szCs w:val="24"/>
              </w:rPr>
              <w:t xml:space="preserve">Up to </w:t>
            </w:r>
            <w:r w:rsidR="005F5FF5">
              <w:rPr>
                <w:color w:val="000000"/>
                <w:sz w:val="24"/>
                <w:szCs w:val="24"/>
              </w:rPr>
              <w:t>50 pax for 2 runs</w:t>
            </w:r>
          </w:p>
        </w:tc>
        <w:tc>
          <w:tcPr>
            <w:tcW w:w="1616" w:type="dxa"/>
          </w:tcPr>
          <w:p w14:paraId="1F9D75E1" w14:textId="54D06184" w:rsidR="00C96101" w:rsidRPr="009129D3" w:rsidRDefault="00D411E0" w:rsidP="00C96101">
            <w:pPr>
              <w:jc w:val="center"/>
              <w:rPr>
                <w:color w:val="0000FF"/>
                <w:sz w:val="24"/>
                <w:szCs w:val="24"/>
              </w:rPr>
            </w:pPr>
            <w:r w:rsidRPr="00D411E0">
              <w:rPr>
                <w:sz w:val="24"/>
                <w:szCs w:val="24"/>
              </w:rPr>
              <w:t>Per pax</w:t>
            </w:r>
          </w:p>
        </w:tc>
        <w:tc>
          <w:tcPr>
            <w:tcW w:w="1726" w:type="dxa"/>
          </w:tcPr>
          <w:p w14:paraId="76BFFCD8" w14:textId="2E9E8D27" w:rsidR="00C96101" w:rsidRPr="009129D3" w:rsidRDefault="00C96101" w:rsidP="00C96101">
            <w:pPr>
              <w:jc w:val="center"/>
              <w:rPr>
                <w:color w:val="0000FF"/>
                <w:sz w:val="24"/>
                <w:szCs w:val="24"/>
              </w:rPr>
            </w:pPr>
          </w:p>
        </w:tc>
      </w:tr>
      <w:tr w:rsidR="00C96101" w:rsidRPr="00604644" w14:paraId="53AB7BD8" w14:textId="77777777" w:rsidTr="00CE0811">
        <w:tc>
          <w:tcPr>
            <w:tcW w:w="796" w:type="dxa"/>
          </w:tcPr>
          <w:p w14:paraId="350272C9" w14:textId="77777777" w:rsidR="00C96101" w:rsidRPr="00604644" w:rsidRDefault="00C96101" w:rsidP="00C96101">
            <w:pPr>
              <w:tabs>
                <w:tab w:val="left" w:pos="1152"/>
                <w:tab w:val="left" w:pos="1872"/>
                <w:tab w:val="left" w:pos="2592"/>
                <w:tab w:val="left" w:pos="3312"/>
                <w:tab w:val="left" w:pos="6754"/>
                <w:tab w:val="left" w:pos="7344"/>
              </w:tabs>
              <w:jc w:val="center"/>
              <w:rPr>
                <w:sz w:val="24"/>
                <w:szCs w:val="24"/>
              </w:rPr>
            </w:pPr>
            <w:r w:rsidRPr="00604644">
              <w:rPr>
                <w:sz w:val="24"/>
                <w:szCs w:val="24"/>
              </w:rPr>
              <w:t>2</w:t>
            </w:r>
          </w:p>
        </w:tc>
        <w:tc>
          <w:tcPr>
            <w:tcW w:w="2902" w:type="dxa"/>
          </w:tcPr>
          <w:p w14:paraId="5541140F" w14:textId="7E51A529" w:rsidR="00C96101" w:rsidRPr="00D434E8" w:rsidRDefault="00C96101" w:rsidP="00C96101">
            <w:pPr>
              <w:contextualSpacing/>
              <w:rPr>
                <w:color w:val="000000"/>
                <w:sz w:val="24"/>
                <w:szCs w:val="24"/>
              </w:rPr>
            </w:pPr>
            <w:r>
              <w:rPr>
                <w:color w:val="000000"/>
                <w:sz w:val="24"/>
                <w:szCs w:val="24"/>
              </w:rPr>
              <w:t>Post-course review</w:t>
            </w:r>
            <w:r w:rsidRPr="00D434E8">
              <w:rPr>
                <w:color w:val="000000"/>
                <w:sz w:val="24"/>
                <w:szCs w:val="24"/>
              </w:rPr>
              <w:t xml:space="preserve"> report </w:t>
            </w:r>
            <w:r>
              <w:rPr>
                <w:color w:val="000000"/>
                <w:sz w:val="24"/>
                <w:szCs w:val="24"/>
              </w:rPr>
              <w:t>for</w:t>
            </w:r>
            <w:r w:rsidRPr="003F2BAD">
              <w:rPr>
                <w:color w:val="000000"/>
                <w:sz w:val="24"/>
                <w:szCs w:val="24"/>
              </w:rPr>
              <w:t xml:space="preserve"> </w:t>
            </w:r>
            <w:r w:rsidR="005F5FF5">
              <w:rPr>
                <w:color w:val="000000"/>
                <w:sz w:val="24"/>
                <w:szCs w:val="24"/>
              </w:rPr>
              <w:t>2 runs of</w:t>
            </w:r>
            <w:r>
              <w:rPr>
                <w:color w:val="000000"/>
                <w:sz w:val="24"/>
                <w:szCs w:val="24"/>
              </w:rPr>
              <w:t xml:space="preserve"> two-day Advanced Infographics Design Course</w:t>
            </w:r>
            <w:r w:rsidR="00D411E0">
              <w:rPr>
                <w:color w:val="000000"/>
                <w:sz w:val="24"/>
                <w:szCs w:val="24"/>
              </w:rPr>
              <w:t xml:space="preserve"> (minimum </w:t>
            </w:r>
            <w:r w:rsidR="005F5FF5">
              <w:rPr>
                <w:color w:val="000000"/>
                <w:sz w:val="24"/>
                <w:szCs w:val="24"/>
              </w:rPr>
              <w:t>20</w:t>
            </w:r>
            <w:r w:rsidR="00D411E0">
              <w:rPr>
                <w:color w:val="000000"/>
                <w:sz w:val="24"/>
                <w:szCs w:val="24"/>
              </w:rPr>
              <w:t xml:space="preserve"> participants</w:t>
            </w:r>
            <w:r w:rsidR="005F5FF5">
              <w:rPr>
                <w:color w:val="000000"/>
                <w:sz w:val="24"/>
                <w:szCs w:val="24"/>
              </w:rPr>
              <w:t xml:space="preserve"> per run</w:t>
            </w:r>
            <w:r w:rsidR="00D411E0">
              <w:rPr>
                <w:color w:val="000000"/>
                <w:sz w:val="24"/>
                <w:szCs w:val="24"/>
              </w:rPr>
              <w:t>)</w:t>
            </w:r>
          </w:p>
          <w:p w14:paraId="39FA5DB0" w14:textId="5369E4AC" w:rsidR="00C96101" w:rsidRPr="009129D3" w:rsidRDefault="00C96101" w:rsidP="00C96101">
            <w:pPr>
              <w:jc w:val="center"/>
              <w:rPr>
                <w:color w:val="0000FF"/>
                <w:sz w:val="24"/>
                <w:szCs w:val="24"/>
              </w:rPr>
            </w:pPr>
          </w:p>
        </w:tc>
        <w:tc>
          <w:tcPr>
            <w:tcW w:w="1401" w:type="dxa"/>
          </w:tcPr>
          <w:p w14:paraId="54E90C84" w14:textId="4EDA04C7" w:rsidR="00C96101" w:rsidRPr="009129D3" w:rsidRDefault="00D411E0" w:rsidP="00C96101">
            <w:pPr>
              <w:jc w:val="center"/>
              <w:rPr>
                <w:color w:val="0000FF"/>
                <w:sz w:val="24"/>
                <w:szCs w:val="24"/>
              </w:rPr>
            </w:pPr>
            <w:r>
              <w:rPr>
                <w:color w:val="000000"/>
                <w:sz w:val="24"/>
                <w:szCs w:val="24"/>
              </w:rPr>
              <w:t xml:space="preserve">Up to </w:t>
            </w:r>
            <w:r w:rsidR="005F5FF5">
              <w:rPr>
                <w:color w:val="000000"/>
                <w:sz w:val="24"/>
                <w:szCs w:val="24"/>
              </w:rPr>
              <w:t>50 pax for 2 runs</w:t>
            </w:r>
          </w:p>
        </w:tc>
        <w:tc>
          <w:tcPr>
            <w:tcW w:w="1616" w:type="dxa"/>
          </w:tcPr>
          <w:p w14:paraId="0B920D28" w14:textId="1BB1E898" w:rsidR="00C96101" w:rsidRPr="009129D3" w:rsidRDefault="00D411E0" w:rsidP="00C96101">
            <w:pPr>
              <w:jc w:val="center"/>
              <w:rPr>
                <w:color w:val="0000FF"/>
                <w:sz w:val="24"/>
                <w:szCs w:val="24"/>
              </w:rPr>
            </w:pPr>
            <w:r w:rsidRPr="00D411E0">
              <w:rPr>
                <w:sz w:val="24"/>
                <w:szCs w:val="24"/>
              </w:rPr>
              <w:t>Per pax</w:t>
            </w:r>
          </w:p>
        </w:tc>
        <w:tc>
          <w:tcPr>
            <w:tcW w:w="1726" w:type="dxa"/>
          </w:tcPr>
          <w:p w14:paraId="7D0F6BE7" w14:textId="10C9ECEF" w:rsidR="00C96101" w:rsidRPr="009129D3" w:rsidRDefault="00C96101" w:rsidP="00C96101">
            <w:pPr>
              <w:jc w:val="center"/>
              <w:rPr>
                <w:color w:val="0000FF"/>
                <w:sz w:val="24"/>
                <w:szCs w:val="24"/>
              </w:rPr>
            </w:pPr>
          </w:p>
        </w:tc>
      </w:tr>
    </w:tbl>
    <w:p w14:paraId="74BB0247" w14:textId="2889520B" w:rsidR="00B81EE1" w:rsidRDefault="00B81EE1" w:rsidP="00B81EE1">
      <w:pPr>
        <w:tabs>
          <w:tab w:val="left" w:pos="1152"/>
          <w:tab w:val="left" w:pos="1872"/>
          <w:tab w:val="left" w:pos="2592"/>
          <w:tab w:val="left" w:pos="3312"/>
          <w:tab w:val="left" w:pos="6754"/>
          <w:tab w:val="left" w:pos="7344"/>
        </w:tabs>
        <w:jc w:val="center"/>
        <w:rPr>
          <w:sz w:val="24"/>
          <w:szCs w:val="24"/>
        </w:rPr>
      </w:pPr>
    </w:p>
    <w:p w14:paraId="371D3C59" w14:textId="549E88CF" w:rsidR="005F5FF5" w:rsidRDefault="005F5FF5" w:rsidP="005F5FF5">
      <w:pPr>
        <w:tabs>
          <w:tab w:val="left" w:pos="1152"/>
          <w:tab w:val="left" w:pos="1872"/>
          <w:tab w:val="left" w:pos="2592"/>
          <w:tab w:val="left" w:pos="3312"/>
          <w:tab w:val="left" w:pos="6754"/>
          <w:tab w:val="left" w:pos="7344"/>
        </w:tabs>
        <w:rPr>
          <w:b/>
          <w:bCs/>
          <w:sz w:val="24"/>
          <w:szCs w:val="24"/>
          <w:u w:val="single"/>
        </w:rPr>
      </w:pPr>
      <w:r>
        <w:rPr>
          <w:b/>
          <w:bCs/>
          <w:sz w:val="24"/>
          <w:szCs w:val="24"/>
          <w:u w:val="single"/>
        </w:rPr>
        <w:t>Optional (Mandatory to Quote):</w:t>
      </w:r>
    </w:p>
    <w:p w14:paraId="60F362C3" w14:textId="7420AC74" w:rsidR="005F5FF5" w:rsidRDefault="005F5FF5" w:rsidP="005F5FF5">
      <w:pPr>
        <w:tabs>
          <w:tab w:val="left" w:pos="1152"/>
          <w:tab w:val="left" w:pos="1872"/>
          <w:tab w:val="left" w:pos="2592"/>
          <w:tab w:val="left" w:pos="3312"/>
          <w:tab w:val="left" w:pos="6754"/>
          <w:tab w:val="left" w:pos="7344"/>
        </w:tabs>
        <w:rPr>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2902"/>
        <w:gridCol w:w="1401"/>
        <w:gridCol w:w="1616"/>
        <w:gridCol w:w="1726"/>
      </w:tblGrid>
      <w:tr w:rsidR="005F5FF5" w:rsidRPr="00604644" w14:paraId="61ED0007" w14:textId="77777777" w:rsidTr="005856B7">
        <w:tc>
          <w:tcPr>
            <w:tcW w:w="796" w:type="dxa"/>
          </w:tcPr>
          <w:p w14:paraId="1328845A" w14:textId="77777777" w:rsidR="005F5FF5" w:rsidRPr="0036583E" w:rsidRDefault="005F5FF5" w:rsidP="005856B7">
            <w:pPr>
              <w:tabs>
                <w:tab w:val="left" w:pos="1152"/>
                <w:tab w:val="left" w:pos="1872"/>
                <w:tab w:val="left" w:pos="2592"/>
                <w:tab w:val="left" w:pos="3312"/>
                <w:tab w:val="left" w:pos="6754"/>
                <w:tab w:val="left" w:pos="7344"/>
              </w:tabs>
              <w:jc w:val="center"/>
              <w:rPr>
                <w:b/>
                <w:sz w:val="24"/>
                <w:szCs w:val="24"/>
              </w:rPr>
            </w:pPr>
            <w:r w:rsidRPr="0036583E">
              <w:rPr>
                <w:b/>
                <w:sz w:val="24"/>
                <w:szCs w:val="24"/>
              </w:rPr>
              <w:t>S/No.</w:t>
            </w:r>
          </w:p>
        </w:tc>
        <w:tc>
          <w:tcPr>
            <w:tcW w:w="2902" w:type="dxa"/>
          </w:tcPr>
          <w:p w14:paraId="146A1BEF" w14:textId="77777777" w:rsidR="005F5FF5" w:rsidRPr="0036583E" w:rsidRDefault="005F5FF5" w:rsidP="005856B7">
            <w:pPr>
              <w:tabs>
                <w:tab w:val="left" w:pos="1152"/>
                <w:tab w:val="left" w:pos="1872"/>
                <w:tab w:val="left" w:pos="2592"/>
                <w:tab w:val="left" w:pos="3312"/>
                <w:tab w:val="left" w:pos="6754"/>
                <w:tab w:val="left" w:pos="7344"/>
              </w:tabs>
              <w:jc w:val="center"/>
              <w:rPr>
                <w:b/>
                <w:sz w:val="24"/>
                <w:szCs w:val="24"/>
              </w:rPr>
            </w:pPr>
            <w:r w:rsidRPr="0036583E">
              <w:rPr>
                <w:b/>
                <w:sz w:val="24"/>
                <w:szCs w:val="24"/>
              </w:rPr>
              <w:t>Description</w:t>
            </w:r>
          </w:p>
        </w:tc>
        <w:tc>
          <w:tcPr>
            <w:tcW w:w="1401" w:type="dxa"/>
          </w:tcPr>
          <w:p w14:paraId="45BE4BE2" w14:textId="77777777" w:rsidR="005F5FF5" w:rsidRPr="0036583E" w:rsidRDefault="005F5FF5" w:rsidP="005856B7">
            <w:pPr>
              <w:tabs>
                <w:tab w:val="left" w:pos="1152"/>
                <w:tab w:val="left" w:pos="1872"/>
                <w:tab w:val="left" w:pos="2592"/>
                <w:tab w:val="left" w:pos="3312"/>
                <w:tab w:val="left" w:pos="6754"/>
                <w:tab w:val="left" w:pos="7344"/>
              </w:tabs>
              <w:jc w:val="center"/>
              <w:rPr>
                <w:b/>
                <w:sz w:val="24"/>
                <w:szCs w:val="24"/>
              </w:rPr>
            </w:pPr>
            <w:r w:rsidRPr="0036583E">
              <w:rPr>
                <w:b/>
                <w:sz w:val="24"/>
                <w:szCs w:val="24"/>
              </w:rPr>
              <w:t>Q</w:t>
            </w:r>
            <w:r>
              <w:rPr>
                <w:b/>
                <w:sz w:val="24"/>
                <w:szCs w:val="24"/>
              </w:rPr>
              <w:t>uantity</w:t>
            </w:r>
          </w:p>
        </w:tc>
        <w:tc>
          <w:tcPr>
            <w:tcW w:w="1616" w:type="dxa"/>
          </w:tcPr>
          <w:p w14:paraId="3071EF73" w14:textId="77777777" w:rsidR="005F5FF5" w:rsidRPr="0036583E" w:rsidRDefault="005F5FF5" w:rsidP="005856B7">
            <w:pPr>
              <w:tabs>
                <w:tab w:val="left" w:pos="1152"/>
                <w:tab w:val="left" w:pos="1872"/>
                <w:tab w:val="left" w:pos="2592"/>
                <w:tab w:val="left" w:pos="3312"/>
                <w:tab w:val="left" w:pos="6754"/>
                <w:tab w:val="left" w:pos="7344"/>
              </w:tabs>
              <w:jc w:val="center"/>
              <w:rPr>
                <w:b/>
                <w:sz w:val="24"/>
                <w:szCs w:val="24"/>
              </w:rPr>
            </w:pPr>
            <w:r>
              <w:rPr>
                <w:b/>
                <w:sz w:val="24"/>
                <w:szCs w:val="24"/>
              </w:rPr>
              <w:t>Unit Price (S$)</w:t>
            </w:r>
          </w:p>
        </w:tc>
        <w:tc>
          <w:tcPr>
            <w:tcW w:w="1726" w:type="dxa"/>
          </w:tcPr>
          <w:p w14:paraId="1DFBDA28" w14:textId="77777777" w:rsidR="005F5FF5" w:rsidRPr="0036583E" w:rsidRDefault="005F5FF5" w:rsidP="005856B7">
            <w:pPr>
              <w:tabs>
                <w:tab w:val="left" w:pos="1152"/>
                <w:tab w:val="left" w:pos="1872"/>
                <w:tab w:val="left" w:pos="2592"/>
                <w:tab w:val="left" w:pos="3312"/>
                <w:tab w:val="left" w:pos="6754"/>
                <w:tab w:val="left" w:pos="7344"/>
              </w:tabs>
              <w:jc w:val="center"/>
              <w:rPr>
                <w:b/>
                <w:sz w:val="24"/>
                <w:szCs w:val="24"/>
              </w:rPr>
            </w:pPr>
            <w:r w:rsidRPr="0036583E">
              <w:rPr>
                <w:b/>
                <w:sz w:val="24"/>
                <w:szCs w:val="24"/>
              </w:rPr>
              <w:t>Total</w:t>
            </w:r>
            <w:r>
              <w:rPr>
                <w:b/>
                <w:sz w:val="24"/>
                <w:szCs w:val="24"/>
              </w:rPr>
              <w:t xml:space="preserve"> Price (S$)</w:t>
            </w:r>
          </w:p>
        </w:tc>
      </w:tr>
      <w:tr w:rsidR="005F5FF5" w:rsidRPr="00604644" w14:paraId="78A220CF" w14:textId="77777777" w:rsidTr="005856B7">
        <w:tc>
          <w:tcPr>
            <w:tcW w:w="796" w:type="dxa"/>
          </w:tcPr>
          <w:p w14:paraId="5C270207" w14:textId="77777777" w:rsidR="005F5FF5" w:rsidRPr="00604644" w:rsidRDefault="005F5FF5" w:rsidP="005856B7">
            <w:pPr>
              <w:tabs>
                <w:tab w:val="left" w:pos="1152"/>
                <w:tab w:val="left" w:pos="1872"/>
                <w:tab w:val="left" w:pos="2592"/>
                <w:tab w:val="left" w:pos="3312"/>
                <w:tab w:val="left" w:pos="6754"/>
                <w:tab w:val="left" w:pos="7344"/>
              </w:tabs>
              <w:jc w:val="center"/>
              <w:rPr>
                <w:sz w:val="24"/>
                <w:szCs w:val="24"/>
              </w:rPr>
            </w:pPr>
            <w:r w:rsidRPr="00604644">
              <w:rPr>
                <w:sz w:val="24"/>
                <w:szCs w:val="24"/>
              </w:rPr>
              <w:t>1</w:t>
            </w:r>
          </w:p>
        </w:tc>
        <w:tc>
          <w:tcPr>
            <w:tcW w:w="2902" w:type="dxa"/>
          </w:tcPr>
          <w:p w14:paraId="5F85BF8D" w14:textId="17188F6F" w:rsidR="005F5FF5" w:rsidRPr="00D434E8" w:rsidRDefault="005F5FF5" w:rsidP="005856B7">
            <w:pPr>
              <w:contextualSpacing/>
              <w:rPr>
                <w:color w:val="000000"/>
                <w:sz w:val="24"/>
                <w:szCs w:val="24"/>
              </w:rPr>
            </w:pPr>
            <w:r w:rsidRPr="00D434E8">
              <w:rPr>
                <w:color w:val="000000"/>
                <w:sz w:val="24"/>
                <w:szCs w:val="24"/>
              </w:rPr>
              <w:t xml:space="preserve">Conduct </w:t>
            </w:r>
            <w:r>
              <w:rPr>
                <w:color w:val="000000"/>
                <w:sz w:val="24"/>
                <w:szCs w:val="24"/>
              </w:rPr>
              <w:t>one additional run of two-day Advanced Infographics Design Course (minimum 20 participants)</w:t>
            </w:r>
          </w:p>
          <w:p w14:paraId="29126B7A" w14:textId="77777777" w:rsidR="005F5FF5" w:rsidRPr="009129D3" w:rsidRDefault="005F5FF5" w:rsidP="005856B7">
            <w:pPr>
              <w:rPr>
                <w:color w:val="0000FF"/>
                <w:sz w:val="24"/>
                <w:szCs w:val="24"/>
              </w:rPr>
            </w:pPr>
          </w:p>
        </w:tc>
        <w:tc>
          <w:tcPr>
            <w:tcW w:w="1401" w:type="dxa"/>
          </w:tcPr>
          <w:p w14:paraId="42B1E656" w14:textId="5CD0D143" w:rsidR="005F5FF5" w:rsidRPr="009129D3" w:rsidRDefault="005F5FF5" w:rsidP="005856B7">
            <w:pPr>
              <w:jc w:val="center"/>
              <w:rPr>
                <w:color w:val="0000FF"/>
                <w:sz w:val="24"/>
                <w:szCs w:val="24"/>
              </w:rPr>
            </w:pPr>
            <w:r>
              <w:rPr>
                <w:color w:val="000000"/>
                <w:sz w:val="24"/>
                <w:szCs w:val="24"/>
              </w:rPr>
              <w:t xml:space="preserve">Up to 25 pax </w:t>
            </w:r>
          </w:p>
        </w:tc>
        <w:tc>
          <w:tcPr>
            <w:tcW w:w="1616" w:type="dxa"/>
          </w:tcPr>
          <w:p w14:paraId="3DDE41DE" w14:textId="77777777" w:rsidR="005F5FF5" w:rsidRPr="009129D3" w:rsidRDefault="005F5FF5" w:rsidP="005856B7">
            <w:pPr>
              <w:jc w:val="center"/>
              <w:rPr>
                <w:color w:val="0000FF"/>
                <w:sz w:val="24"/>
                <w:szCs w:val="24"/>
              </w:rPr>
            </w:pPr>
            <w:r w:rsidRPr="00D411E0">
              <w:rPr>
                <w:sz w:val="24"/>
                <w:szCs w:val="24"/>
              </w:rPr>
              <w:t>Per pax</w:t>
            </w:r>
          </w:p>
        </w:tc>
        <w:tc>
          <w:tcPr>
            <w:tcW w:w="1726" w:type="dxa"/>
          </w:tcPr>
          <w:p w14:paraId="1291A636" w14:textId="77777777" w:rsidR="005F5FF5" w:rsidRPr="009129D3" w:rsidRDefault="005F5FF5" w:rsidP="005856B7">
            <w:pPr>
              <w:jc w:val="center"/>
              <w:rPr>
                <w:color w:val="0000FF"/>
                <w:sz w:val="24"/>
                <w:szCs w:val="24"/>
              </w:rPr>
            </w:pPr>
          </w:p>
        </w:tc>
      </w:tr>
      <w:tr w:rsidR="005F5FF5" w:rsidRPr="00604644" w14:paraId="2B5051BB" w14:textId="77777777" w:rsidTr="005856B7">
        <w:tc>
          <w:tcPr>
            <w:tcW w:w="796" w:type="dxa"/>
          </w:tcPr>
          <w:p w14:paraId="7ED19211" w14:textId="77777777" w:rsidR="005F5FF5" w:rsidRPr="00604644" w:rsidRDefault="005F5FF5" w:rsidP="005856B7">
            <w:pPr>
              <w:tabs>
                <w:tab w:val="left" w:pos="1152"/>
                <w:tab w:val="left" w:pos="1872"/>
                <w:tab w:val="left" w:pos="2592"/>
                <w:tab w:val="left" w:pos="3312"/>
                <w:tab w:val="left" w:pos="6754"/>
                <w:tab w:val="left" w:pos="7344"/>
              </w:tabs>
              <w:jc w:val="center"/>
              <w:rPr>
                <w:sz w:val="24"/>
                <w:szCs w:val="24"/>
              </w:rPr>
            </w:pPr>
            <w:r w:rsidRPr="00604644">
              <w:rPr>
                <w:sz w:val="24"/>
                <w:szCs w:val="24"/>
              </w:rPr>
              <w:t>2</w:t>
            </w:r>
          </w:p>
        </w:tc>
        <w:tc>
          <w:tcPr>
            <w:tcW w:w="2902" w:type="dxa"/>
          </w:tcPr>
          <w:p w14:paraId="48DD9388" w14:textId="3DFC6E49" w:rsidR="005F5FF5" w:rsidRPr="00D434E8" w:rsidRDefault="005F5FF5" w:rsidP="005856B7">
            <w:pPr>
              <w:contextualSpacing/>
              <w:rPr>
                <w:color w:val="000000"/>
                <w:sz w:val="24"/>
                <w:szCs w:val="24"/>
              </w:rPr>
            </w:pPr>
            <w:r>
              <w:rPr>
                <w:color w:val="000000"/>
                <w:sz w:val="24"/>
                <w:szCs w:val="24"/>
              </w:rPr>
              <w:t>Post-course review</w:t>
            </w:r>
            <w:r w:rsidRPr="00D434E8">
              <w:rPr>
                <w:color w:val="000000"/>
                <w:sz w:val="24"/>
                <w:szCs w:val="24"/>
              </w:rPr>
              <w:t xml:space="preserve"> report </w:t>
            </w:r>
            <w:r>
              <w:rPr>
                <w:color w:val="000000"/>
                <w:sz w:val="24"/>
                <w:szCs w:val="24"/>
              </w:rPr>
              <w:t>for</w:t>
            </w:r>
            <w:r w:rsidRPr="003F2BAD">
              <w:rPr>
                <w:color w:val="000000"/>
                <w:sz w:val="24"/>
                <w:szCs w:val="24"/>
              </w:rPr>
              <w:t xml:space="preserve"> </w:t>
            </w:r>
            <w:r>
              <w:rPr>
                <w:color w:val="000000"/>
                <w:sz w:val="24"/>
                <w:szCs w:val="24"/>
              </w:rPr>
              <w:t>one additional run of two-day Advanced Infographics Design Course (minimum 20 participants)</w:t>
            </w:r>
          </w:p>
          <w:p w14:paraId="77719DE5" w14:textId="77777777" w:rsidR="005F5FF5" w:rsidRPr="009129D3" w:rsidRDefault="005F5FF5" w:rsidP="005856B7">
            <w:pPr>
              <w:jc w:val="center"/>
              <w:rPr>
                <w:color w:val="0000FF"/>
                <w:sz w:val="24"/>
                <w:szCs w:val="24"/>
              </w:rPr>
            </w:pPr>
          </w:p>
        </w:tc>
        <w:tc>
          <w:tcPr>
            <w:tcW w:w="1401" w:type="dxa"/>
          </w:tcPr>
          <w:p w14:paraId="5CC3640F" w14:textId="7E968A74" w:rsidR="005F5FF5" w:rsidRPr="009129D3" w:rsidRDefault="005F5FF5" w:rsidP="005856B7">
            <w:pPr>
              <w:jc w:val="center"/>
              <w:rPr>
                <w:color w:val="0000FF"/>
                <w:sz w:val="24"/>
                <w:szCs w:val="24"/>
              </w:rPr>
            </w:pPr>
            <w:r>
              <w:rPr>
                <w:color w:val="000000"/>
                <w:sz w:val="24"/>
                <w:szCs w:val="24"/>
              </w:rPr>
              <w:t xml:space="preserve">Up to 25 pax </w:t>
            </w:r>
          </w:p>
        </w:tc>
        <w:tc>
          <w:tcPr>
            <w:tcW w:w="1616" w:type="dxa"/>
          </w:tcPr>
          <w:p w14:paraId="4EE275AE" w14:textId="77777777" w:rsidR="005F5FF5" w:rsidRPr="009129D3" w:rsidRDefault="005F5FF5" w:rsidP="005856B7">
            <w:pPr>
              <w:jc w:val="center"/>
              <w:rPr>
                <w:color w:val="0000FF"/>
                <w:sz w:val="24"/>
                <w:szCs w:val="24"/>
              </w:rPr>
            </w:pPr>
            <w:r w:rsidRPr="00D411E0">
              <w:rPr>
                <w:sz w:val="24"/>
                <w:szCs w:val="24"/>
              </w:rPr>
              <w:t>Per pax</w:t>
            </w:r>
          </w:p>
        </w:tc>
        <w:tc>
          <w:tcPr>
            <w:tcW w:w="1726" w:type="dxa"/>
          </w:tcPr>
          <w:p w14:paraId="60C97312" w14:textId="77777777" w:rsidR="005F5FF5" w:rsidRPr="009129D3" w:rsidRDefault="005F5FF5" w:rsidP="005856B7">
            <w:pPr>
              <w:jc w:val="center"/>
              <w:rPr>
                <w:color w:val="0000FF"/>
                <w:sz w:val="24"/>
                <w:szCs w:val="24"/>
              </w:rPr>
            </w:pPr>
          </w:p>
        </w:tc>
      </w:tr>
    </w:tbl>
    <w:p w14:paraId="2484C146" w14:textId="77777777" w:rsidR="005F5FF5" w:rsidRPr="005F5FF5" w:rsidRDefault="005F5FF5" w:rsidP="005F5FF5">
      <w:pPr>
        <w:tabs>
          <w:tab w:val="left" w:pos="1152"/>
          <w:tab w:val="left" w:pos="1872"/>
          <w:tab w:val="left" w:pos="2592"/>
          <w:tab w:val="left" w:pos="3312"/>
          <w:tab w:val="left" w:pos="6754"/>
          <w:tab w:val="left" w:pos="7344"/>
        </w:tabs>
        <w:rPr>
          <w:b/>
          <w:bCs/>
          <w:sz w:val="24"/>
          <w:szCs w:val="24"/>
          <w:u w:val="single"/>
        </w:rPr>
      </w:pPr>
    </w:p>
    <w:p w14:paraId="455364D0" w14:textId="63B61B5A" w:rsidR="009C5D8F" w:rsidRPr="00D5597F" w:rsidRDefault="009C5D8F" w:rsidP="00592A89">
      <w:pPr>
        <w:pStyle w:val="ListParagraph"/>
        <w:numPr>
          <w:ilvl w:val="0"/>
          <w:numId w:val="12"/>
        </w:numPr>
        <w:tabs>
          <w:tab w:val="left" w:pos="90"/>
          <w:tab w:val="left" w:pos="709"/>
          <w:tab w:val="left" w:pos="993"/>
          <w:tab w:val="left" w:pos="2520"/>
          <w:tab w:val="left" w:pos="6768"/>
          <w:tab w:val="left" w:pos="7344"/>
        </w:tabs>
        <w:ind w:hanging="720"/>
        <w:jc w:val="both"/>
        <w:rPr>
          <w:szCs w:val="24"/>
        </w:rPr>
      </w:pPr>
      <w:r>
        <w:rPr>
          <w:szCs w:val="24"/>
        </w:rPr>
        <w:t>Suppliers</w:t>
      </w:r>
      <w:r w:rsidRPr="0072548D">
        <w:rPr>
          <w:szCs w:val="24"/>
        </w:rPr>
        <w:t xml:space="preserve"> are required to quote for all the ite</w:t>
      </w:r>
      <w:r>
        <w:rPr>
          <w:szCs w:val="24"/>
        </w:rPr>
        <w:t xml:space="preserve">ms </w:t>
      </w:r>
      <w:r w:rsidR="00CE0811">
        <w:rPr>
          <w:szCs w:val="24"/>
        </w:rPr>
        <w:t xml:space="preserve">(including all options items) </w:t>
      </w:r>
      <w:r>
        <w:rPr>
          <w:szCs w:val="24"/>
        </w:rPr>
        <w:t>stated in this price format. PA</w:t>
      </w:r>
      <w:r w:rsidRPr="0072548D">
        <w:rPr>
          <w:szCs w:val="24"/>
        </w:rPr>
        <w:t xml:space="preserve"> reserves the rig</w:t>
      </w:r>
      <w:r>
        <w:rPr>
          <w:szCs w:val="24"/>
        </w:rPr>
        <w:t>ht not to shortlist the Supplier</w:t>
      </w:r>
      <w:r w:rsidRPr="0072548D">
        <w:rPr>
          <w:szCs w:val="24"/>
        </w:rPr>
        <w:t xml:space="preserve"> for further evaluation in </w:t>
      </w:r>
      <w:r>
        <w:rPr>
          <w:szCs w:val="24"/>
        </w:rPr>
        <w:t>the event of any missing quote.</w:t>
      </w:r>
    </w:p>
    <w:p w14:paraId="2B4F65B1" w14:textId="77777777" w:rsidR="009C5D8F" w:rsidRDefault="009C5D8F" w:rsidP="009129D3">
      <w:pPr>
        <w:pStyle w:val="ListParagraph"/>
        <w:tabs>
          <w:tab w:val="left" w:pos="90"/>
          <w:tab w:val="left" w:pos="709"/>
          <w:tab w:val="left" w:pos="993"/>
          <w:tab w:val="left" w:pos="2520"/>
          <w:tab w:val="left" w:pos="6768"/>
          <w:tab w:val="left" w:pos="7344"/>
        </w:tabs>
        <w:ind w:left="0" w:hanging="720"/>
        <w:jc w:val="both"/>
        <w:rPr>
          <w:rFonts w:ascii="Times New Roman" w:eastAsia="Times New Roman" w:hAnsi="Times New Roman"/>
          <w:szCs w:val="24"/>
          <w:lang w:eastAsia="en-US"/>
        </w:rPr>
      </w:pPr>
    </w:p>
    <w:p w14:paraId="1FFD00E2" w14:textId="77777777" w:rsidR="009C5D8F" w:rsidRDefault="009C5D8F" w:rsidP="00592A89">
      <w:pPr>
        <w:pStyle w:val="ListParagraph"/>
        <w:numPr>
          <w:ilvl w:val="0"/>
          <w:numId w:val="12"/>
        </w:numPr>
        <w:tabs>
          <w:tab w:val="left" w:pos="90"/>
          <w:tab w:val="left" w:pos="709"/>
          <w:tab w:val="left" w:pos="993"/>
          <w:tab w:val="left" w:pos="2520"/>
          <w:tab w:val="left" w:pos="6768"/>
          <w:tab w:val="left" w:pos="7344"/>
        </w:tabs>
        <w:ind w:hanging="720"/>
        <w:jc w:val="both"/>
        <w:rPr>
          <w:szCs w:val="24"/>
        </w:rPr>
      </w:pPr>
      <w:r>
        <w:rPr>
          <w:szCs w:val="24"/>
        </w:rPr>
        <w:t xml:space="preserve">All quoted </w:t>
      </w:r>
      <w:proofErr w:type="gramStart"/>
      <w:r>
        <w:rPr>
          <w:szCs w:val="24"/>
        </w:rPr>
        <w:t>price</w:t>
      </w:r>
      <w:proofErr w:type="gramEnd"/>
      <w:r>
        <w:rPr>
          <w:szCs w:val="24"/>
        </w:rPr>
        <w:t xml:space="preserve"> shall be in Singapore Dollars, inclusive of all costs and exclusive of GST.</w:t>
      </w:r>
    </w:p>
    <w:p w14:paraId="48179FD0" w14:textId="77777777" w:rsidR="009C5D8F" w:rsidRDefault="009C5D8F" w:rsidP="009129D3">
      <w:pPr>
        <w:pStyle w:val="ListParagraph"/>
        <w:tabs>
          <w:tab w:val="left" w:pos="90"/>
          <w:tab w:val="left" w:pos="709"/>
          <w:tab w:val="left" w:pos="993"/>
          <w:tab w:val="left" w:pos="2520"/>
          <w:tab w:val="left" w:pos="6768"/>
          <w:tab w:val="left" w:pos="7344"/>
        </w:tabs>
        <w:ind w:left="0" w:hanging="720"/>
        <w:jc w:val="both"/>
        <w:rPr>
          <w:szCs w:val="24"/>
        </w:rPr>
      </w:pPr>
    </w:p>
    <w:p w14:paraId="4D5AD3DD" w14:textId="4859C016" w:rsidR="009C5D8F" w:rsidRDefault="009C5D8F" w:rsidP="00592A89">
      <w:pPr>
        <w:numPr>
          <w:ilvl w:val="0"/>
          <w:numId w:val="12"/>
        </w:numPr>
        <w:tabs>
          <w:tab w:val="left" w:pos="709"/>
          <w:tab w:val="left" w:pos="1872"/>
          <w:tab w:val="left" w:pos="2592"/>
          <w:tab w:val="left" w:pos="3312"/>
          <w:tab w:val="left" w:pos="6754"/>
          <w:tab w:val="left" w:pos="7344"/>
        </w:tabs>
        <w:ind w:hanging="720"/>
        <w:jc w:val="both"/>
        <w:rPr>
          <w:sz w:val="24"/>
          <w:szCs w:val="24"/>
        </w:rPr>
      </w:pPr>
      <w:r>
        <w:rPr>
          <w:sz w:val="24"/>
          <w:szCs w:val="24"/>
        </w:rPr>
        <w:lastRenderedPageBreak/>
        <w:t>Suppliers are reminded to ensure that the price(s) quoted in the GeBIZ line item</w:t>
      </w:r>
      <w:r w:rsidR="00187F3B">
        <w:rPr>
          <w:sz w:val="24"/>
          <w:szCs w:val="24"/>
        </w:rPr>
        <w:t>s</w:t>
      </w:r>
      <w:r>
        <w:rPr>
          <w:sz w:val="24"/>
          <w:szCs w:val="24"/>
        </w:rPr>
        <w:t xml:space="preserve"> tallies with the price(s) in this contract price format. </w:t>
      </w:r>
    </w:p>
    <w:p w14:paraId="307EB54E" w14:textId="77777777" w:rsidR="00B81EE1" w:rsidRDefault="00B81EE1" w:rsidP="00B81EE1">
      <w:pPr>
        <w:tabs>
          <w:tab w:val="left" w:pos="1152"/>
          <w:tab w:val="left" w:pos="1872"/>
          <w:tab w:val="left" w:pos="2592"/>
          <w:tab w:val="left" w:pos="3312"/>
          <w:tab w:val="left" w:pos="6754"/>
          <w:tab w:val="left" w:pos="7344"/>
        </w:tabs>
        <w:jc w:val="center"/>
        <w:rPr>
          <w:sz w:val="24"/>
          <w:szCs w:val="24"/>
        </w:rPr>
      </w:pPr>
    </w:p>
    <w:p w14:paraId="07FE3A05" w14:textId="77777777" w:rsidR="00B81EE1" w:rsidRDefault="00B81EE1" w:rsidP="00EF307D">
      <w:pPr>
        <w:tabs>
          <w:tab w:val="left" w:pos="1152"/>
          <w:tab w:val="left" w:pos="1872"/>
          <w:tab w:val="left" w:pos="2592"/>
          <w:tab w:val="left" w:pos="3312"/>
          <w:tab w:val="left" w:pos="6754"/>
          <w:tab w:val="left" w:pos="7344"/>
        </w:tabs>
        <w:jc w:val="center"/>
        <w:rPr>
          <w:sz w:val="24"/>
          <w:szCs w:val="24"/>
        </w:rPr>
      </w:pPr>
      <w:r>
        <w:rPr>
          <w:sz w:val="24"/>
          <w:szCs w:val="24"/>
        </w:rPr>
        <w:t>___________________</w:t>
      </w:r>
    </w:p>
    <w:p w14:paraId="3F048CA3" w14:textId="77777777" w:rsidR="00A71BEA" w:rsidRDefault="009C5D8F" w:rsidP="00A71BEA">
      <w:pPr>
        <w:pStyle w:val="Heading2"/>
        <w:spacing w:before="0"/>
        <w:rPr>
          <w:rFonts w:ascii="Times New Roman" w:hAnsi="Times New Roman"/>
          <w:i w:val="0"/>
          <w:sz w:val="24"/>
          <w:szCs w:val="24"/>
        </w:rPr>
      </w:pPr>
      <w:r>
        <w:rPr>
          <w:rFonts w:ascii="Times New Roman" w:hAnsi="Times New Roman"/>
          <w:i w:val="0"/>
          <w:sz w:val="24"/>
          <w:szCs w:val="24"/>
        </w:rPr>
        <w:br w:type="page"/>
      </w:r>
    </w:p>
    <w:p w14:paraId="2C94133F" w14:textId="5438DCDD" w:rsidR="00B81EE1" w:rsidRPr="00EF307D" w:rsidRDefault="001807AF" w:rsidP="00EF307D">
      <w:pPr>
        <w:jc w:val="right"/>
        <w:rPr>
          <w:b/>
          <w:sz w:val="24"/>
          <w:szCs w:val="24"/>
        </w:rPr>
      </w:pPr>
      <w:r>
        <w:rPr>
          <w:noProof/>
        </w:rPr>
        <w:lastRenderedPageBreak/>
        <mc:AlternateContent>
          <mc:Choice Requires="wps">
            <w:drawing>
              <wp:anchor distT="45720" distB="45720" distL="114300" distR="114300" simplePos="0" relativeHeight="251656704" behindDoc="0" locked="0" layoutInCell="1" allowOverlap="1" wp14:anchorId="7A9EF965" wp14:editId="773C0280">
                <wp:simplePos x="0" y="0"/>
                <wp:positionH relativeFrom="margin">
                  <wp:align>center</wp:align>
                </wp:positionH>
                <wp:positionV relativeFrom="margin">
                  <wp:align>center</wp:align>
                </wp:positionV>
                <wp:extent cx="5399405" cy="354330"/>
                <wp:effectExtent l="0" t="0" r="0" b="0"/>
                <wp:wrapSquare wrapText="bothSides"/>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DDE5E" w14:textId="77777777" w:rsidR="005856B7" w:rsidRPr="00EF307D" w:rsidRDefault="005856B7" w:rsidP="00EF307D">
                            <w:pPr>
                              <w:pStyle w:val="Title"/>
                              <w:rPr>
                                <w:rFonts w:ascii="Times New Roman" w:hAnsi="Times New Roman"/>
                                <w:bCs/>
                                <w:sz w:val="36"/>
                                <w:szCs w:val="36"/>
                                <w:u w:val="none"/>
                              </w:rPr>
                            </w:pPr>
                            <w:r w:rsidRPr="00312541">
                              <w:rPr>
                                <w:rFonts w:ascii="Times New Roman" w:hAnsi="Times New Roman"/>
                                <w:bCs/>
                                <w:sz w:val="36"/>
                                <w:szCs w:val="36"/>
                                <w:u w:val="none"/>
                              </w:rPr>
                              <w:t>APPENDICES</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A9EF965" id="Text Box 16" o:spid="_x0000_s1030" type="#_x0000_t202" style="position:absolute;left:0;text-align:left;margin-left:0;margin-top:0;width:425.15pt;height:27.9pt;z-index:251656704;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" stroked="f">
                <v:textbox style="mso-fit-shape-to-text:t">
                  <w:txbxContent>
                    <w:p w14:paraId="58ADDE5E" w14:textId="77777777" w:rsidR="005856B7" w:rsidRPr="00EF307D" w:rsidRDefault="005856B7" w:rsidP="00EF307D">
                      <w:pPr>
                        <w:pStyle w:val="Title"/>
                        <w:rPr>
                          <w:rFonts w:ascii="Times New Roman" w:hAnsi="Times New Roman"/>
                          <w:bCs/>
                          <w:sz w:val="36"/>
                          <w:szCs w:val="36"/>
                          <w:u w:val="none"/>
                        </w:rPr>
                      </w:pPr>
                      <w:r w:rsidRPr="00312541">
                        <w:rPr>
                          <w:rFonts w:ascii="Times New Roman" w:hAnsi="Times New Roman"/>
                          <w:bCs/>
                          <w:sz w:val="36"/>
                          <w:szCs w:val="36"/>
                          <w:u w:val="none"/>
                        </w:rPr>
                        <w:t>APPENDICES</w:t>
                      </w:r>
                    </w:p>
                  </w:txbxContent>
                </v:textbox>
                <w10:wrap type="square" anchorx="margin" anchory="margin"/>
              </v:shape>
            </w:pict>
          </mc:Fallback>
        </mc:AlternateContent>
      </w:r>
      <w:r w:rsidR="00A71BEA">
        <w:rPr>
          <w:i/>
        </w:rPr>
        <w:br w:type="page"/>
      </w:r>
      <w:r w:rsidR="00B81EE1" w:rsidRPr="00EF307D">
        <w:rPr>
          <w:b/>
          <w:sz w:val="24"/>
          <w:szCs w:val="24"/>
        </w:rPr>
        <w:lastRenderedPageBreak/>
        <w:t>Appendix I</w:t>
      </w:r>
    </w:p>
    <w:p w14:paraId="294B5EA9" w14:textId="77777777" w:rsidR="00A72FB4" w:rsidRDefault="00A72FB4" w:rsidP="00A72FB4">
      <w:pPr>
        <w:tabs>
          <w:tab w:val="left" w:pos="1152"/>
          <w:tab w:val="left" w:pos="1872"/>
          <w:tab w:val="left" w:pos="2592"/>
          <w:tab w:val="left" w:pos="3312"/>
          <w:tab w:val="left" w:pos="6754"/>
          <w:tab w:val="left" w:pos="7344"/>
        </w:tabs>
        <w:rPr>
          <w:b/>
          <w:sz w:val="24"/>
          <w:szCs w:val="24"/>
        </w:rPr>
      </w:pPr>
    </w:p>
    <w:p w14:paraId="016AB58A" w14:textId="23501E5A" w:rsidR="00A72FB4" w:rsidRPr="00A65E15" w:rsidRDefault="00A72FB4" w:rsidP="00A72FB4">
      <w:pPr>
        <w:tabs>
          <w:tab w:val="left" w:pos="1152"/>
          <w:tab w:val="left" w:pos="1872"/>
          <w:tab w:val="left" w:pos="2592"/>
          <w:tab w:val="left" w:pos="3312"/>
          <w:tab w:val="left" w:pos="6754"/>
          <w:tab w:val="left" w:pos="7344"/>
        </w:tabs>
        <w:rPr>
          <w:b/>
          <w:color w:val="0000FF"/>
          <w:sz w:val="24"/>
          <w:szCs w:val="24"/>
          <w:u w:val="single"/>
        </w:rPr>
      </w:pPr>
      <w:r w:rsidRPr="00B94DA2">
        <w:rPr>
          <w:b/>
          <w:sz w:val="24"/>
          <w:szCs w:val="24"/>
        </w:rPr>
        <w:t xml:space="preserve">QUOTATION NO: </w:t>
      </w:r>
      <w:r w:rsidR="001A110F" w:rsidRPr="00614659">
        <w:rPr>
          <w:b/>
          <w:sz w:val="24"/>
          <w:szCs w:val="24"/>
        </w:rPr>
        <w:t>PA-ITQ-202</w:t>
      </w:r>
      <w:r w:rsidR="008C0BCB">
        <w:rPr>
          <w:b/>
          <w:sz w:val="24"/>
          <w:szCs w:val="24"/>
        </w:rPr>
        <w:t>2</w:t>
      </w:r>
      <w:r w:rsidR="001A110F" w:rsidRPr="00614659">
        <w:rPr>
          <w:b/>
          <w:sz w:val="24"/>
          <w:szCs w:val="24"/>
        </w:rPr>
        <w:t>-</w:t>
      </w:r>
      <w:r w:rsidR="005856B7">
        <w:rPr>
          <w:b/>
          <w:sz w:val="24"/>
          <w:szCs w:val="24"/>
        </w:rPr>
        <w:t>0020</w:t>
      </w:r>
    </w:p>
    <w:p w14:paraId="75C329E0" w14:textId="77777777" w:rsidR="00A72FB4" w:rsidRPr="00A65E15" w:rsidRDefault="00A72FB4" w:rsidP="00A72FB4">
      <w:pPr>
        <w:tabs>
          <w:tab w:val="left" w:pos="1152"/>
          <w:tab w:val="left" w:pos="1872"/>
          <w:tab w:val="left" w:pos="2592"/>
          <w:tab w:val="left" w:pos="3312"/>
          <w:tab w:val="left" w:pos="6754"/>
          <w:tab w:val="left" w:pos="7344"/>
        </w:tabs>
        <w:rPr>
          <w:b/>
          <w:color w:val="0000FF"/>
          <w:sz w:val="24"/>
          <w:szCs w:val="24"/>
        </w:rPr>
      </w:pPr>
    </w:p>
    <w:p w14:paraId="4A09F880" w14:textId="77777777" w:rsidR="00467452" w:rsidRPr="00C12732" w:rsidRDefault="00467452" w:rsidP="0046745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3B32C92C" w14:textId="77777777" w:rsidR="007C656C" w:rsidRDefault="007C656C" w:rsidP="007C656C">
      <w:pPr>
        <w:jc w:val="both"/>
        <w:rPr>
          <w:sz w:val="24"/>
          <w:szCs w:val="24"/>
        </w:rPr>
      </w:pPr>
    </w:p>
    <w:p w14:paraId="3201920B" w14:textId="77777777" w:rsidR="00467452" w:rsidRPr="00EF307D" w:rsidRDefault="00467452" w:rsidP="00467452">
      <w:pPr>
        <w:pStyle w:val="Heading1"/>
        <w:jc w:val="center"/>
        <w:rPr>
          <w:sz w:val="28"/>
          <w:szCs w:val="28"/>
        </w:rPr>
      </w:pPr>
      <w:r>
        <w:rPr>
          <w:sz w:val="28"/>
          <w:szCs w:val="28"/>
        </w:rPr>
        <w:t>FORMAT FOR PROGRAMME OUTLINE</w:t>
      </w:r>
    </w:p>
    <w:p w14:paraId="014C7EE6" w14:textId="77777777" w:rsidR="00467452" w:rsidRPr="008D4AAB" w:rsidRDefault="00467452" w:rsidP="00467452">
      <w:pPr>
        <w:pBdr>
          <w:bottom w:val="single" w:sz="4" w:space="0" w:color="auto"/>
        </w:pBdr>
        <w:tabs>
          <w:tab w:val="left" w:pos="1152"/>
          <w:tab w:val="left" w:pos="1872"/>
          <w:tab w:val="left" w:pos="2592"/>
          <w:tab w:val="left" w:pos="3312"/>
          <w:tab w:val="left" w:pos="6768"/>
          <w:tab w:val="left" w:pos="7344"/>
        </w:tabs>
        <w:ind w:left="-90" w:right="-7"/>
        <w:jc w:val="center"/>
        <w:rPr>
          <w:b/>
          <w:bCs/>
          <w:color w:val="000000"/>
          <w:szCs w:val="26"/>
        </w:rPr>
      </w:pPr>
    </w:p>
    <w:p w14:paraId="6EACFB4B" w14:textId="77777777" w:rsidR="00467452" w:rsidRPr="008D4AAB" w:rsidRDefault="00467452" w:rsidP="00467452">
      <w:pPr>
        <w:tabs>
          <w:tab w:val="left" w:pos="1152"/>
          <w:tab w:val="left" w:pos="1872"/>
          <w:tab w:val="left" w:pos="2592"/>
          <w:tab w:val="left" w:pos="3312"/>
          <w:tab w:val="left" w:pos="6768"/>
          <w:tab w:val="left" w:pos="7344"/>
        </w:tabs>
        <w:rPr>
          <w:b/>
          <w:bCs/>
          <w:color w:val="000000"/>
          <w:szCs w:val="26"/>
        </w:rPr>
      </w:pPr>
    </w:p>
    <w:tbl>
      <w:tblPr>
        <w:tblW w:w="8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0"/>
      </w:tblGrid>
      <w:tr w:rsidR="00467452" w:rsidRPr="00EB67B0" w14:paraId="46378CB4" w14:textId="77777777" w:rsidTr="00223304">
        <w:trPr>
          <w:jc w:val="center"/>
        </w:trPr>
        <w:tc>
          <w:tcPr>
            <w:tcW w:w="8960" w:type="dxa"/>
          </w:tcPr>
          <w:p w14:paraId="7D315FDC" w14:textId="77777777" w:rsidR="00467452" w:rsidRPr="008D4AAB" w:rsidRDefault="00467452" w:rsidP="00223304">
            <w:pPr>
              <w:contextualSpacing/>
              <w:rPr>
                <w:b/>
                <w:color w:val="000000"/>
                <w:szCs w:val="26"/>
              </w:rPr>
            </w:pPr>
            <w:r w:rsidRPr="008D4AAB">
              <w:rPr>
                <w:b/>
                <w:color w:val="000000"/>
                <w:szCs w:val="26"/>
              </w:rPr>
              <w:t>Programme Title</w:t>
            </w:r>
          </w:p>
          <w:p w14:paraId="6A376ACA" w14:textId="77777777" w:rsidR="00467452" w:rsidRPr="008D4AAB" w:rsidRDefault="00467452" w:rsidP="00223304">
            <w:pPr>
              <w:contextualSpacing/>
              <w:rPr>
                <w:color w:val="000000"/>
                <w:szCs w:val="26"/>
              </w:rPr>
            </w:pPr>
          </w:p>
          <w:p w14:paraId="6B08A890" w14:textId="77777777" w:rsidR="00467452" w:rsidRPr="008D4AAB" w:rsidRDefault="00467452" w:rsidP="00223304">
            <w:pPr>
              <w:contextualSpacing/>
              <w:rPr>
                <w:b/>
                <w:bCs/>
                <w:color w:val="000000"/>
                <w:szCs w:val="26"/>
              </w:rPr>
            </w:pPr>
          </w:p>
        </w:tc>
      </w:tr>
      <w:tr w:rsidR="00467452" w:rsidRPr="00EB67B0" w14:paraId="0FA2AFAF" w14:textId="77777777" w:rsidTr="00223304">
        <w:trPr>
          <w:jc w:val="center"/>
        </w:trPr>
        <w:tc>
          <w:tcPr>
            <w:tcW w:w="8960" w:type="dxa"/>
          </w:tcPr>
          <w:p w14:paraId="5C1DC0E9" w14:textId="5FB590B7" w:rsidR="00467452" w:rsidRPr="008D4AAB" w:rsidRDefault="00745E32" w:rsidP="00223304">
            <w:pPr>
              <w:contextualSpacing/>
              <w:rPr>
                <w:b/>
                <w:color w:val="000000"/>
                <w:szCs w:val="26"/>
              </w:rPr>
            </w:pPr>
            <w:r>
              <w:rPr>
                <w:b/>
                <w:color w:val="000000"/>
                <w:szCs w:val="26"/>
              </w:rPr>
              <w:t xml:space="preserve">Programme Outline to achieve </w:t>
            </w:r>
            <w:r w:rsidR="00467452" w:rsidRPr="008D4AAB">
              <w:rPr>
                <w:b/>
                <w:color w:val="000000"/>
                <w:szCs w:val="26"/>
              </w:rPr>
              <w:t>Learning Outcomes</w:t>
            </w:r>
          </w:p>
          <w:p w14:paraId="7C7E9D95" w14:textId="77777777" w:rsidR="00467452" w:rsidRPr="008D4AAB" w:rsidRDefault="00467452" w:rsidP="00223304">
            <w:pPr>
              <w:contextualSpacing/>
              <w:rPr>
                <w:color w:val="000000"/>
                <w:szCs w:val="26"/>
              </w:rPr>
            </w:pPr>
          </w:p>
          <w:p w14:paraId="68A9497B" w14:textId="77777777" w:rsidR="00467452" w:rsidRDefault="00467452" w:rsidP="00223304">
            <w:pPr>
              <w:tabs>
                <w:tab w:val="left" w:pos="432"/>
              </w:tabs>
              <w:contextualSpacing/>
              <w:rPr>
                <w:b/>
                <w:iCs/>
                <w:color w:val="000000"/>
                <w:szCs w:val="26"/>
              </w:rPr>
            </w:pPr>
          </w:p>
          <w:p w14:paraId="3CA39552" w14:textId="77777777" w:rsidR="00467452" w:rsidRDefault="00467452" w:rsidP="00223304">
            <w:pPr>
              <w:tabs>
                <w:tab w:val="left" w:pos="432"/>
              </w:tabs>
              <w:contextualSpacing/>
              <w:rPr>
                <w:b/>
                <w:iCs/>
                <w:color w:val="000000"/>
                <w:szCs w:val="26"/>
              </w:rPr>
            </w:pPr>
          </w:p>
          <w:p w14:paraId="3B59C11E" w14:textId="77777777" w:rsidR="00467452" w:rsidRDefault="00467452" w:rsidP="00223304">
            <w:pPr>
              <w:tabs>
                <w:tab w:val="left" w:pos="432"/>
              </w:tabs>
              <w:contextualSpacing/>
              <w:rPr>
                <w:b/>
                <w:iCs/>
                <w:color w:val="000000"/>
                <w:szCs w:val="26"/>
              </w:rPr>
            </w:pPr>
          </w:p>
          <w:p w14:paraId="5E5392A7" w14:textId="77777777" w:rsidR="00467452" w:rsidRDefault="00467452" w:rsidP="00223304">
            <w:pPr>
              <w:tabs>
                <w:tab w:val="left" w:pos="432"/>
              </w:tabs>
              <w:contextualSpacing/>
              <w:rPr>
                <w:b/>
                <w:iCs/>
                <w:color w:val="000000"/>
                <w:szCs w:val="26"/>
              </w:rPr>
            </w:pPr>
          </w:p>
          <w:p w14:paraId="47DACB47" w14:textId="667100D3" w:rsidR="00467452" w:rsidRDefault="00467452" w:rsidP="00223304">
            <w:pPr>
              <w:tabs>
                <w:tab w:val="left" w:pos="432"/>
              </w:tabs>
              <w:contextualSpacing/>
              <w:rPr>
                <w:b/>
                <w:iCs/>
                <w:color w:val="000000"/>
                <w:szCs w:val="26"/>
              </w:rPr>
            </w:pPr>
          </w:p>
          <w:p w14:paraId="18398994" w14:textId="725FADF5" w:rsidR="00745E32" w:rsidRDefault="00745E32" w:rsidP="00223304">
            <w:pPr>
              <w:tabs>
                <w:tab w:val="left" w:pos="432"/>
              </w:tabs>
              <w:contextualSpacing/>
              <w:rPr>
                <w:b/>
                <w:iCs/>
                <w:color w:val="000000"/>
                <w:szCs w:val="26"/>
              </w:rPr>
            </w:pPr>
          </w:p>
          <w:p w14:paraId="5BA17CE0" w14:textId="5D40745E" w:rsidR="00745E32" w:rsidRDefault="00745E32" w:rsidP="00223304">
            <w:pPr>
              <w:tabs>
                <w:tab w:val="left" w:pos="432"/>
              </w:tabs>
              <w:contextualSpacing/>
              <w:rPr>
                <w:b/>
                <w:iCs/>
                <w:color w:val="000000"/>
                <w:szCs w:val="26"/>
              </w:rPr>
            </w:pPr>
          </w:p>
          <w:p w14:paraId="0CBD0F92" w14:textId="77777777" w:rsidR="00745E32" w:rsidRDefault="00745E32" w:rsidP="00223304">
            <w:pPr>
              <w:tabs>
                <w:tab w:val="left" w:pos="432"/>
              </w:tabs>
              <w:contextualSpacing/>
              <w:rPr>
                <w:b/>
                <w:iCs/>
                <w:color w:val="000000"/>
                <w:szCs w:val="26"/>
              </w:rPr>
            </w:pPr>
          </w:p>
          <w:p w14:paraId="20704F66" w14:textId="472DEC9B" w:rsidR="00467452" w:rsidRPr="008D4AAB" w:rsidRDefault="00467452" w:rsidP="00223304">
            <w:pPr>
              <w:tabs>
                <w:tab w:val="left" w:pos="432"/>
              </w:tabs>
              <w:contextualSpacing/>
              <w:rPr>
                <w:b/>
                <w:iCs/>
                <w:color w:val="000000"/>
                <w:szCs w:val="26"/>
              </w:rPr>
            </w:pPr>
          </w:p>
        </w:tc>
      </w:tr>
      <w:tr w:rsidR="00467452" w:rsidRPr="00EB67B0" w14:paraId="7EDDF787" w14:textId="77777777" w:rsidTr="00223304">
        <w:trPr>
          <w:jc w:val="center"/>
        </w:trPr>
        <w:tc>
          <w:tcPr>
            <w:tcW w:w="8960" w:type="dxa"/>
          </w:tcPr>
          <w:p w14:paraId="2563459E" w14:textId="77777777" w:rsidR="00467452" w:rsidRPr="008D4AAB" w:rsidRDefault="00467452" w:rsidP="00223304">
            <w:pPr>
              <w:contextualSpacing/>
              <w:rPr>
                <w:b/>
                <w:color w:val="000000"/>
                <w:szCs w:val="26"/>
              </w:rPr>
            </w:pPr>
            <w:r w:rsidRPr="008D4AAB">
              <w:rPr>
                <w:b/>
                <w:color w:val="000000"/>
                <w:szCs w:val="26"/>
              </w:rPr>
              <w:t>Class Size</w:t>
            </w:r>
          </w:p>
          <w:p w14:paraId="6C727D09" w14:textId="77777777" w:rsidR="00467452" w:rsidRPr="008D4AAB" w:rsidRDefault="00467452" w:rsidP="00223304">
            <w:pPr>
              <w:contextualSpacing/>
              <w:rPr>
                <w:color w:val="000000"/>
                <w:szCs w:val="26"/>
              </w:rPr>
            </w:pPr>
          </w:p>
          <w:p w14:paraId="7F33BCC6" w14:textId="77777777" w:rsidR="00467452" w:rsidRPr="008D4AAB" w:rsidRDefault="00467452" w:rsidP="00223304">
            <w:pPr>
              <w:contextualSpacing/>
              <w:rPr>
                <w:b/>
                <w:color w:val="000000"/>
                <w:szCs w:val="26"/>
              </w:rPr>
            </w:pPr>
          </w:p>
        </w:tc>
      </w:tr>
      <w:tr w:rsidR="00467452" w:rsidRPr="00EB67B0" w14:paraId="042D8F9A" w14:textId="77777777" w:rsidTr="00223304">
        <w:trPr>
          <w:jc w:val="center"/>
        </w:trPr>
        <w:tc>
          <w:tcPr>
            <w:tcW w:w="8960" w:type="dxa"/>
          </w:tcPr>
          <w:p w14:paraId="246E0323" w14:textId="77777777" w:rsidR="00467452" w:rsidRPr="008D4AAB" w:rsidRDefault="00467452" w:rsidP="00223304">
            <w:pPr>
              <w:contextualSpacing/>
              <w:rPr>
                <w:b/>
                <w:color w:val="000000"/>
                <w:szCs w:val="26"/>
              </w:rPr>
            </w:pPr>
            <w:r w:rsidRPr="008D4AAB">
              <w:rPr>
                <w:b/>
                <w:color w:val="000000"/>
                <w:szCs w:val="26"/>
              </w:rPr>
              <w:t>Duration</w:t>
            </w:r>
          </w:p>
          <w:p w14:paraId="2B7B0A64" w14:textId="77777777" w:rsidR="00467452" w:rsidRPr="008D4AAB" w:rsidRDefault="00467452" w:rsidP="00223304">
            <w:pPr>
              <w:contextualSpacing/>
              <w:rPr>
                <w:color w:val="000000"/>
                <w:szCs w:val="26"/>
              </w:rPr>
            </w:pPr>
          </w:p>
          <w:p w14:paraId="2A4A6C68" w14:textId="77777777" w:rsidR="00467452" w:rsidRPr="008D4AAB" w:rsidRDefault="00467452" w:rsidP="00223304">
            <w:pPr>
              <w:contextualSpacing/>
              <w:rPr>
                <w:b/>
                <w:bCs/>
                <w:color w:val="000000"/>
                <w:szCs w:val="26"/>
              </w:rPr>
            </w:pPr>
          </w:p>
        </w:tc>
      </w:tr>
      <w:tr w:rsidR="00467452" w:rsidRPr="00EB67B0" w14:paraId="660FC080" w14:textId="77777777" w:rsidTr="00223304">
        <w:trPr>
          <w:jc w:val="center"/>
        </w:trPr>
        <w:tc>
          <w:tcPr>
            <w:tcW w:w="8960" w:type="dxa"/>
          </w:tcPr>
          <w:p w14:paraId="62EAB4CD" w14:textId="5C2F6472" w:rsidR="00467452" w:rsidRPr="008D4AAB" w:rsidRDefault="00467452" w:rsidP="00223304">
            <w:pPr>
              <w:contextualSpacing/>
              <w:rPr>
                <w:b/>
                <w:color w:val="000000"/>
                <w:szCs w:val="26"/>
              </w:rPr>
            </w:pPr>
            <w:r>
              <w:rPr>
                <w:b/>
                <w:color w:val="000000"/>
                <w:szCs w:val="26"/>
              </w:rPr>
              <w:t xml:space="preserve">Venue: </w:t>
            </w:r>
            <w:r w:rsidRPr="00223304">
              <w:rPr>
                <w:b/>
                <w:i/>
                <w:iCs/>
                <w:color w:val="000000"/>
                <w:szCs w:val="26"/>
              </w:rPr>
              <w:t>Physical or Virtual or Both</w:t>
            </w:r>
          </w:p>
          <w:p w14:paraId="6126FC9B" w14:textId="77777777" w:rsidR="00467452" w:rsidRPr="008D4AAB" w:rsidRDefault="00467452" w:rsidP="00223304">
            <w:pPr>
              <w:contextualSpacing/>
              <w:rPr>
                <w:color w:val="000000"/>
                <w:szCs w:val="26"/>
              </w:rPr>
            </w:pPr>
          </w:p>
          <w:p w14:paraId="2FB5A1DF" w14:textId="77777777" w:rsidR="00467452" w:rsidRPr="008D4AAB" w:rsidRDefault="00467452" w:rsidP="00223304">
            <w:pPr>
              <w:contextualSpacing/>
              <w:rPr>
                <w:b/>
                <w:bCs/>
                <w:color w:val="000000"/>
                <w:szCs w:val="26"/>
              </w:rPr>
            </w:pPr>
          </w:p>
        </w:tc>
      </w:tr>
      <w:tr w:rsidR="00467452" w:rsidRPr="00EB67B0" w14:paraId="25F331C0" w14:textId="77777777" w:rsidTr="00223304">
        <w:trPr>
          <w:jc w:val="center"/>
        </w:trPr>
        <w:tc>
          <w:tcPr>
            <w:tcW w:w="8960" w:type="dxa"/>
          </w:tcPr>
          <w:p w14:paraId="0558DC33" w14:textId="5CA6E2EE" w:rsidR="00467452" w:rsidRPr="008D4AAB" w:rsidRDefault="00467452" w:rsidP="00223304">
            <w:pPr>
              <w:contextualSpacing/>
              <w:rPr>
                <w:b/>
                <w:color w:val="000000"/>
                <w:szCs w:val="26"/>
              </w:rPr>
            </w:pPr>
            <w:r w:rsidRPr="008D4AAB">
              <w:rPr>
                <w:b/>
                <w:color w:val="000000"/>
                <w:szCs w:val="26"/>
              </w:rPr>
              <w:t>Physical Resources</w:t>
            </w:r>
            <w:r>
              <w:rPr>
                <w:b/>
                <w:color w:val="000000"/>
                <w:szCs w:val="26"/>
              </w:rPr>
              <w:t xml:space="preserve"> Required</w:t>
            </w:r>
          </w:p>
          <w:p w14:paraId="3D044102" w14:textId="77777777" w:rsidR="00467452" w:rsidRPr="008D4AAB" w:rsidRDefault="00467452" w:rsidP="00223304">
            <w:pPr>
              <w:contextualSpacing/>
              <w:rPr>
                <w:color w:val="000000"/>
                <w:szCs w:val="26"/>
              </w:rPr>
            </w:pPr>
          </w:p>
          <w:p w14:paraId="673EB135" w14:textId="77777777" w:rsidR="00467452" w:rsidRPr="008D4AAB" w:rsidRDefault="00467452" w:rsidP="00223304">
            <w:pPr>
              <w:contextualSpacing/>
              <w:rPr>
                <w:bCs/>
                <w:i/>
                <w:iCs/>
                <w:color w:val="000000"/>
                <w:szCs w:val="26"/>
              </w:rPr>
            </w:pPr>
            <w:r w:rsidRPr="008D4AAB">
              <w:rPr>
                <w:bCs/>
                <w:i/>
                <w:iCs/>
                <w:color w:val="000000"/>
                <w:szCs w:val="26"/>
              </w:rPr>
              <w:t>Example:</w:t>
            </w:r>
          </w:p>
          <w:p w14:paraId="6B212308" w14:textId="77777777" w:rsidR="00467452" w:rsidRPr="008D4AAB" w:rsidRDefault="00467452" w:rsidP="00592A89">
            <w:pPr>
              <w:numPr>
                <w:ilvl w:val="2"/>
                <w:numId w:val="35"/>
              </w:numPr>
              <w:tabs>
                <w:tab w:val="left" w:pos="526"/>
                <w:tab w:val="left" w:pos="1872"/>
                <w:tab w:val="left" w:pos="2592"/>
                <w:tab w:val="left" w:pos="3312"/>
                <w:tab w:val="left" w:pos="6768"/>
                <w:tab w:val="left" w:pos="7344"/>
              </w:tabs>
              <w:ind w:left="526" w:hanging="526"/>
              <w:contextualSpacing/>
              <w:rPr>
                <w:i/>
                <w:iCs/>
                <w:color w:val="000000"/>
                <w:szCs w:val="26"/>
              </w:rPr>
            </w:pPr>
            <w:r w:rsidRPr="008D4AAB">
              <w:rPr>
                <w:i/>
                <w:iCs/>
                <w:color w:val="000000"/>
                <w:szCs w:val="26"/>
              </w:rPr>
              <w:t>Chairs and tables</w:t>
            </w:r>
          </w:p>
          <w:p w14:paraId="7149CF82" w14:textId="095CA100" w:rsidR="00467452" w:rsidRDefault="00467452" w:rsidP="00592A89">
            <w:pPr>
              <w:numPr>
                <w:ilvl w:val="2"/>
                <w:numId w:val="35"/>
              </w:numPr>
              <w:tabs>
                <w:tab w:val="left" w:pos="526"/>
                <w:tab w:val="left" w:pos="1872"/>
                <w:tab w:val="left" w:pos="2592"/>
                <w:tab w:val="left" w:pos="3312"/>
                <w:tab w:val="left" w:pos="6768"/>
                <w:tab w:val="left" w:pos="7344"/>
              </w:tabs>
              <w:ind w:left="526" w:hanging="526"/>
              <w:contextualSpacing/>
              <w:rPr>
                <w:i/>
                <w:iCs/>
                <w:color w:val="000000"/>
                <w:szCs w:val="26"/>
              </w:rPr>
            </w:pPr>
            <w:r w:rsidRPr="008D4AAB">
              <w:rPr>
                <w:i/>
                <w:iCs/>
                <w:color w:val="000000"/>
                <w:szCs w:val="26"/>
              </w:rPr>
              <w:t>Flip chart stands and papers</w:t>
            </w:r>
          </w:p>
          <w:p w14:paraId="41993CFD" w14:textId="63D346F4" w:rsidR="00467452" w:rsidRPr="008D4AAB" w:rsidRDefault="00467452" w:rsidP="00592A89">
            <w:pPr>
              <w:numPr>
                <w:ilvl w:val="2"/>
                <w:numId w:val="35"/>
              </w:numPr>
              <w:tabs>
                <w:tab w:val="left" w:pos="526"/>
                <w:tab w:val="left" w:pos="1872"/>
                <w:tab w:val="left" w:pos="2592"/>
                <w:tab w:val="left" w:pos="3312"/>
                <w:tab w:val="left" w:pos="6768"/>
                <w:tab w:val="left" w:pos="7344"/>
              </w:tabs>
              <w:ind w:left="526" w:hanging="526"/>
              <w:contextualSpacing/>
              <w:rPr>
                <w:i/>
                <w:iCs/>
                <w:color w:val="000000"/>
                <w:szCs w:val="26"/>
              </w:rPr>
            </w:pPr>
            <w:r>
              <w:rPr>
                <w:i/>
                <w:iCs/>
                <w:color w:val="000000"/>
                <w:szCs w:val="26"/>
              </w:rPr>
              <w:t>Whiteboard</w:t>
            </w:r>
          </w:p>
          <w:p w14:paraId="37AA93C1" w14:textId="77777777" w:rsidR="00467452" w:rsidRPr="008D4AAB" w:rsidRDefault="00467452" w:rsidP="00223304">
            <w:pPr>
              <w:contextualSpacing/>
              <w:rPr>
                <w:b/>
                <w:color w:val="000000"/>
                <w:szCs w:val="26"/>
              </w:rPr>
            </w:pPr>
          </w:p>
        </w:tc>
      </w:tr>
    </w:tbl>
    <w:p w14:paraId="1E2EE6CD" w14:textId="77777777" w:rsidR="00467452" w:rsidRDefault="00467452" w:rsidP="00467452">
      <w:pPr>
        <w:jc w:val="both"/>
        <w:rPr>
          <w:sz w:val="24"/>
          <w:szCs w:val="24"/>
        </w:rPr>
      </w:pPr>
    </w:p>
    <w:p w14:paraId="0859062A" w14:textId="77777777" w:rsidR="00467452" w:rsidRDefault="00467452" w:rsidP="00467452">
      <w:pPr>
        <w:ind w:right="120"/>
        <w:jc w:val="right"/>
        <w:rPr>
          <w:b/>
          <w:sz w:val="24"/>
          <w:szCs w:val="24"/>
        </w:rPr>
        <w:sectPr w:rsidR="00467452" w:rsidSect="00937DE4">
          <w:headerReference w:type="even" r:id="rId14"/>
          <w:headerReference w:type="default" r:id="rId15"/>
          <w:footerReference w:type="even" r:id="rId16"/>
          <w:footerReference w:type="default" r:id="rId17"/>
          <w:headerReference w:type="first" r:id="rId18"/>
          <w:footerReference w:type="first" r:id="rId19"/>
          <w:pgSz w:w="11909" w:h="16834" w:code="9"/>
          <w:pgMar w:top="1134" w:right="1440" w:bottom="1134" w:left="1440" w:header="720" w:footer="720" w:gutter="578"/>
          <w:cols w:space="720"/>
          <w:titlePg/>
          <w:docGrid w:linePitch="354"/>
        </w:sectPr>
      </w:pPr>
      <w:r>
        <w:rPr>
          <w:b/>
          <w:sz w:val="24"/>
          <w:szCs w:val="24"/>
        </w:rPr>
        <w:br w:type="page"/>
      </w:r>
    </w:p>
    <w:p w14:paraId="557D2306" w14:textId="482B1F34" w:rsidR="00467452" w:rsidRPr="00EF307D" w:rsidRDefault="00467452" w:rsidP="00467452">
      <w:pPr>
        <w:jc w:val="right"/>
        <w:rPr>
          <w:b/>
          <w:sz w:val="24"/>
          <w:szCs w:val="24"/>
        </w:rPr>
      </w:pPr>
      <w:r w:rsidRPr="00EF307D">
        <w:rPr>
          <w:b/>
          <w:sz w:val="24"/>
          <w:szCs w:val="24"/>
        </w:rPr>
        <w:lastRenderedPageBreak/>
        <w:t>Appendix I</w:t>
      </w:r>
      <w:r>
        <w:rPr>
          <w:b/>
          <w:sz w:val="24"/>
          <w:szCs w:val="24"/>
        </w:rPr>
        <w:t>I</w:t>
      </w:r>
    </w:p>
    <w:p w14:paraId="3CB57539" w14:textId="77777777" w:rsidR="00467452" w:rsidRDefault="00467452" w:rsidP="00467452">
      <w:pPr>
        <w:tabs>
          <w:tab w:val="left" w:pos="1152"/>
          <w:tab w:val="left" w:pos="1872"/>
          <w:tab w:val="left" w:pos="2592"/>
          <w:tab w:val="left" w:pos="3312"/>
          <w:tab w:val="left" w:pos="6754"/>
          <w:tab w:val="left" w:pos="7344"/>
        </w:tabs>
        <w:rPr>
          <w:b/>
          <w:sz w:val="24"/>
          <w:szCs w:val="24"/>
        </w:rPr>
      </w:pPr>
    </w:p>
    <w:p w14:paraId="185ECF98" w14:textId="53A9387D" w:rsidR="00467452" w:rsidRPr="00A65E15" w:rsidRDefault="00467452" w:rsidP="00467452">
      <w:pPr>
        <w:tabs>
          <w:tab w:val="left" w:pos="1152"/>
          <w:tab w:val="left" w:pos="1872"/>
          <w:tab w:val="left" w:pos="2592"/>
          <w:tab w:val="left" w:pos="3312"/>
          <w:tab w:val="left" w:pos="6754"/>
          <w:tab w:val="left" w:pos="7344"/>
        </w:tabs>
        <w:rPr>
          <w:b/>
          <w:color w:val="0000FF"/>
          <w:sz w:val="24"/>
          <w:szCs w:val="24"/>
          <w:u w:val="single"/>
        </w:rPr>
      </w:pPr>
      <w:r w:rsidRPr="00B94DA2">
        <w:rPr>
          <w:b/>
          <w:sz w:val="24"/>
          <w:szCs w:val="24"/>
        </w:rPr>
        <w:t xml:space="preserve">QUOTATION NO: </w:t>
      </w:r>
      <w:r w:rsidRPr="00614659">
        <w:rPr>
          <w:b/>
          <w:sz w:val="24"/>
          <w:szCs w:val="24"/>
        </w:rPr>
        <w:t>PA-ITQ-20</w:t>
      </w:r>
      <w:r w:rsidR="00745E32">
        <w:rPr>
          <w:b/>
          <w:sz w:val="24"/>
          <w:szCs w:val="24"/>
        </w:rPr>
        <w:t>22</w:t>
      </w:r>
      <w:r w:rsidRPr="00614659">
        <w:rPr>
          <w:b/>
          <w:sz w:val="24"/>
          <w:szCs w:val="24"/>
        </w:rPr>
        <w:t>-</w:t>
      </w:r>
      <w:r w:rsidR="005856B7">
        <w:rPr>
          <w:b/>
          <w:sz w:val="24"/>
          <w:szCs w:val="24"/>
        </w:rPr>
        <w:t>0020</w:t>
      </w:r>
    </w:p>
    <w:p w14:paraId="084EC36D" w14:textId="77777777" w:rsidR="00467452" w:rsidRPr="00A65E15" w:rsidRDefault="00467452" w:rsidP="00467452">
      <w:pPr>
        <w:tabs>
          <w:tab w:val="left" w:pos="1152"/>
          <w:tab w:val="left" w:pos="1872"/>
          <w:tab w:val="left" w:pos="2592"/>
          <w:tab w:val="left" w:pos="3312"/>
          <w:tab w:val="left" w:pos="6754"/>
          <w:tab w:val="left" w:pos="7344"/>
        </w:tabs>
        <w:rPr>
          <w:b/>
          <w:color w:val="0000FF"/>
          <w:sz w:val="24"/>
          <w:szCs w:val="24"/>
        </w:rPr>
      </w:pPr>
    </w:p>
    <w:p w14:paraId="50ABF1D5" w14:textId="77777777" w:rsidR="00467452" w:rsidRPr="00C12732" w:rsidRDefault="00467452" w:rsidP="0046745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6F694BEC" w14:textId="77777777" w:rsidR="00467452" w:rsidRDefault="00467452" w:rsidP="00467452">
      <w:pPr>
        <w:jc w:val="both"/>
        <w:rPr>
          <w:sz w:val="24"/>
          <w:szCs w:val="24"/>
        </w:rPr>
      </w:pPr>
    </w:p>
    <w:p w14:paraId="35928AE1" w14:textId="4D3246AF" w:rsidR="00467452" w:rsidRPr="00EF307D" w:rsidRDefault="00467452" w:rsidP="00467452">
      <w:pPr>
        <w:pStyle w:val="Heading1"/>
        <w:jc w:val="center"/>
        <w:rPr>
          <w:sz w:val="28"/>
          <w:szCs w:val="28"/>
        </w:rPr>
      </w:pPr>
      <w:r>
        <w:rPr>
          <w:sz w:val="28"/>
          <w:szCs w:val="28"/>
        </w:rPr>
        <w:t>FORMAT FOR LESSON PLAN</w:t>
      </w:r>
    </w:p>
    <w:p w14:paraId="51E6B42D" w14:textId="77777777" w:rsidR="00467452" w:rsidRPr="008D4AAB" w:rsidRDefault="00467452" w:rsidP="00467452">
      <w:pPr>
        <w:pBdr>
          <w:bottom w:val="single" w:sz="4" w:space="0" w:color="auto"/>
        </w:pBdr>
        <w:tabs>
          <w:tab w:val="left" w:pos="1152"/>
          <w:tab w:val="left" w:pos="1872"/>
          <w:tab w:val="left" w:pos="2592"/>
          <w:tab w:val="left" w:pos="3312"/>
          <w:tab w:val="left" w:pos="6768"/>
          <w:tab w:val="left" w:pos="7344"/>
        </w:tabs>
        <w:ind w:left="-90" w:right="-7"/>
        <w:jc w:val="center"/>
        <w:rPr>
          <w:b/>
          <w:bCs/>
          <w:color w:val="000000"/>
          <w:szCs w:val="26"/>
        </w:rPr>
      </w:pPr>
    </w:p>
    <w:p w14:paraId="1A9B0568" w14:textId="37C92E3E" w:rsidR="00467452" w:rsidRDefault="00467452" w:rsidP="00467452">
      <w:pPr>
        <w:tabs>
          <w:tab w:val="left" w:pos="1152"/>
          <w:tab w:val="left" w:pos="1872"/>
          <w:tab w:val="left" w:pos="2592"/>
          <w:tab w:val="left" w:pos="3312"/>
          <w:tab w:val="left" w:pos="6768"/>
          <w:tab w:val="left" w:pos="7344"/>
        </w:tabs>
        <w:rPr>
          <w:b/>
          <w:bCs/>
          <w:color w:val="000000"/>
          <w:szCs w:val="26"/>
        </w:rPr>
      </w:pPr>
    </w:p>
    <w:tbl>
      <w:tblPr>
        <w:tblStyle w:val="TableGrid"/>
        <w:tblW w:w="9180" w:type="dxa"/>
        <w:tblInd w:w="-5" w:type="dxa"/>
        <w:tblLook w:val="04A0" w:firstRow="1" w:lastRow="0" w:firstColumn="1" w:lastColumn="0" w:noHBand="0" w:noVBand="1"/>
      </w:tblPr>
      <w:tblGrid>
        <w:gridCol w:w="1530"/>
        <w:gridCol w:w="3780"/>
        <w:gridCol w:w="1980"/>
        <w:gridCol w:w="1890"/>
      </w:tblGrid>
      <w:tr w:rsidR="00AD25EA" w14:paraId="05C631D2" w14:textId="5E8BD4C1" w:rsidTr="00FA3A08">
        <w:tc>
          <w:tcPr>
            <w:tcW w:w="1530" w:type="dxa"/>
          </w:tcPr>
          <w:p w14:paraId="755E4BA9" w14:textId="586E8ADB" w:rsidR="00AD25EA" w:rsidRDefault="00AD25EA" w:rsidP="00467452">
            <w:pPr>
              <w:tabs>
                <w:tab w:val="left" w:pos="1152"/>
                <w:tab w:val="left" w:pos="1872"/>
                <w:tab w:val="left" w:pos="2592"/>
                <w:tab w:val="left" w:pos="3312"/>
                <w:tab w:val="left" w:pos="6768"/>
                <w:tab w:val="left" w:pos="7344"/>
              </w:tabs>
              <w:rPr>
                <w:b/>
                <w:bCs/>
                <w:color w:val="000000"/>
                <w:szCs w:val="26"/>
              </w:rPr>
            </w:pPr>
            <w:r w:rsidRPr="008D4AAB">
              <w:rPr>
                <w:b/>
                <w:color w:val="000000"/>
                <w:szCs w:val="26"/>
              </w:rPr>
              <w:t>Duration</w:t>
            </w:r>
          </w:p>
        </w:tc>
        <w:tc>
          <w:tcPr>
            <w:tcW w:w="3780" w:type="dxa"/>
          </w:tcPr>
          <w:p w14:paraId="3D898C4E" w14:textId="60DF4612" w:rsidR="00AD25EA" w:rsidRDefault="00AD25EA" w:rsidP="00467452">
            <w:pPr>
              <w:tabs>
                <w:tab w:val="left" w:pos="1152"/>
                <w:tab w:val="left" w:pos="1872"/>
                <w:tab w:val="left" w:pos="2592"/>
                <w:tab w:val="left" w:pos="3312"/>
                <w:tab w:val="left" w:pos="6768"/>
                <w:tab w:val="left" w:pos="7344"/>
              </w:tabs>
              <w:rPr>
                <w:b/>
                <w:bCs/>
                <w:color w:val="000000"/>
                <w:szCs w:val="26"/>
              </w:rPr>
            </w:pPr>
            <w:r w:rsidRPr="008D4AAB">
              <w:rPr>
                <w:b/>
                <w:color w:val="000000"/>
                <w:szCs w:val="26"/>
              </w:rPr>
              <w:t>Content</w:t>
            </w:r>
            <w:r>
              <w:rPr>
                <w:b/>
                <w:color w:val="000000"/>
                <w:szCs w:val="26"/>
              </w:rPr>
              <w:t xml:space="preserve"> </w:t>
            </w:r>
            <w:r w:rsidRPr="008D4AAB">
              <w:rPr>
                <w:b/>
                <w:color w:val="000000"/>
                <w:szCs w:val="26"/>
              </w:rPr>
              <w:t>/</w:t>
            </w:r>
            <w:r>
              <w:rPr>
                <w:b/>
                <w:color w:val="000000"/>
                <w:szCs w:val="26"/>
              </w:rPr>
              <w:t xml:space="preserve"> </w:t>
            </w:r>
            <w:r w:rsidRPr="008D4AAB">
              <w:rPr>
                <w:b/>
                <w:color w:val="000000"/>
                <w:szCs w:val="26"/>
              </w:rPr>
              <w:t>Activity</w:t>
            </w:r>
          </w:p>
        </w:tc>
        <w:tc>
          <w:tcPr>
            <w:tcW w:w="1980" w:type="dxa"/>
          </w:tcPr>
          <w:p w14:paraId="0FD7AECB" w14:textId="77777777" w:rsidR="00AD25EA" w:rsidRPr="008D4AAB" w:rsidRDefault="00AD25EA" w:rsidP="00AD25EA">
            <w:pPr>
              <w:contextualSpacing/>
              <w:rPr>
                <w:b/>
                <w:color w:val="000000"/>
                <w:szCs w:val="26"/>
              </w:rPr>
            </w:pPr>
            <w:r w:rsidRPr="008D4AAB">
              <w:rPr>
                <w:b/>
                <w:color w:val="000000"/>
                <w:szCs w:val="26"/>
              </w:rPr>
              <w:t>Instructional</w:t>
            </w:r>
          </w:p>
          <w:p w14:paraId="60D85431" w14:textId="6758EEEB" w:rsidR="00AD25EA" w:rsidRDefault="00745E32" w:rsidP="00AD25EA">
            <w:pPr>
              <w:tabs>
                <w:tab w:val="left" w:pos="1152"/>
                <w:tab w:val="left" w:pos="1872"/>
                <w:tab w:val="left" w:pos="2592"/>
                <w:tab w:val="left" w:pos="3312"/>
                <w:tab w:val="left" w:pos="6768"/>
                <w:tab w:val="left" w:pos="7344"/>
              </w:tabs>
              <w:rPr>
                <w:b/>
                <w:bCs/>
                <w:color w:val="000000"/>
                <w:szCs w:val="26"/>
              </w:rPr>
            </w:pPr>
            <w:r>
              <w:rPr>
                <w:b/>
                <w:color w:val="000000"/>
                <w:szCs w:val="26"/>
              </w:rPr>
              <w:t>m</w:t>
            </w:r>
            <w:r w:rsidR="00AD25EA" w:rsidRPr="008D4AAB">
              <w:rPr>
                <w:b/>
                <w:color w:val="000000"/>
                <w:szCs w:val="26"/>
              </w:rPr>
              <w:t>ethods</w:t>
            </w:r>
          </w:p>
        </w:tc>
        <w:tc>
          <w:tcPr>
            <w:tcW w:w="1890" w:type="dxa"/>
          </w:tcPr>
          <w:p w14:paraId="6622BD0E" w14:textId="7D14F9DF" w:rsidR="00AD25EA" w:rsidRDefault="00AD25EA" w:rsidP="0072489A">
            <w:pPr>
              <w:tabs>
                <w:tab w:val="left" w:pos="1152"/>
                <w:tab w:val="left" w:pos="1872"/>
                <w:tab w:val="left" w:pos="2592"/>
                <w:tab w:val="left" w:pos="3312"/>
                <w:tab w:val="left" w:pos="6768"/>
                <w:tab w:val="left" w:pos="7344"/>
              </w:tabs>
              <w:rPr>
                <w:b/>
                <w:bCs/>
                <w:color w:val="000000"/>
                <w:szCs w:val="26"/>
              </w:rPr>
            </w:pPr>
            <w:r>
              <w:rPr>
                <w:b/>
                <w:color w:val="000000"/>
                <w:szCs w:val="26"/>
              </w:rPr>
              <w:t>Learning methodology</w:t>
            </w:r>
          </w:p>
        </w:tc>
      </w:tr>
      <w:tr w:rsidR="00AD25EA" w14:paraId="4F58BF70" w14:textId="52A6C7C2" w:rsidTr="00FA3A08">
        <w:tc>
          <w:tcPr>
            <w:tcW w:w="1530" w:type="dxa"/>
          </w:tcPr>
          <w:p w14:paraId="1F71EBE1"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7072DF1E"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01E66D93"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000654A2" w14:textId="6CC5D8A4"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66D82F9A" w14:textId="2FF13ED8" w:rsidTr="00FA3A08">
        <w:tc>
          <w:tcPr>
            <w:tcW w:w="1530" w:type="dxa"/>
          </w:tcPr>
          <w:p w14:paraId="1AB509FD"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2E4CE60F"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57229B4C"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65ACA83F"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05AC27BF" w14:textId="2D9EE111" w:rsidTr="00FA3A08">
        <w:tc>
          <w:tcPr>
            <w:tcW w:w="1530" w:type="dxa"/>
          </w:tcPr>
          <w:p w14:paraId="0EA70D13"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39AD5B7C"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4A9B65C2"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469BA8C8"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3253636F" w14:textId="3634DBA9" w:rsidTr="00FA3A08">
        <w:tc>
          <w:tcPr>
            <w:tcW w:w="1530" w:type="dxa"/>
          </w:tcPr>
          <w:p w14:paraId="387D853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426C0C49"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462011AE"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57530CC9"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40933C62" w14:textId="1A9DB4D2" w:rsidTr="00FA3A08">
        <w:tc>
          <w:tcPr>
            <w:tcW w:w="1530" w:type="dxa"/>
          </w:tcPr>
          <w:p w14:paraId="441A71F7"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4592E600"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2F8E5C9A"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0383482E"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2801E159" w14:textId="288D6108" w:rsidTr="00FA3A08">
        <w:tc>
          <w:tcPr>
            <w:tcW w:w="1530" w:type="dxa"/>
          </w:tcPr>
          <w:p w14:paraId="6B8064E0"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37AAC71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2DA44513"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11FAB89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27C37957" w14:textId="19820EE4" w:rsidTr="00FA3A08">
        <w:tc>
          <w:tcPr>
            <w:tcW w:w="1530" w:type="dxa"/>
          </w:tcPr>
          <w:p w14:paraId="6B2ED019"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7DF234D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4FE1C2FE"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23026E9B"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213CD844" w14:textId="77777777" w:rsidTr="00FA3A08">
        <w:tc>
          <w:tcPr>
            <w:tcW w:w="1530" w:type="dxa"/>
          </w:tcPr>
          <w:p w14:paraId="13AA72B1"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0CFEA2F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1FBE3C64"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601F8252"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61E30984" w14:textId="77777777" w:rsidTr="00FA3A08">
        <w:tc>
          <w:tcPr>
            <w:tcW w:w="1530" w:type="dxa"/>
          </w:tcPr>
          <w:p w14:paraId="3DE99C0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461331A6"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6964923B"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524AD4F9"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230B1ACB" w14:textId="77777777" w:rsidTr="00FA3A08">
        <w:tc>
          <w:tcPr>
            <w:tcW w:w="1530" w:type="dxa"/>
          </w:tcPr>
          <w:p w14:paraId="4CCADE16"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1DB6CE7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091B1787"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6F625248"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348D2004" w14:textId="77777777" w:rsidTr="00FA3A08">
        <w:tc>
          <w:tcPr>
            <w:tcW w:w="1530" w:type="dxa"/>
          </w:tcPr>
          <w:p w14:paraId="7CA44DEA"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464DFBF9"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38C863F0"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7AAEB7EA"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37124679" w14:textId="77777777" w:rsidTr="00FA3A08">
        <w:tc>
          <w:tcPr>
            <w:tcW w:w="1530" w:type="dxa"/>
          </w:tcPr>
          <w:p w14:paraId="7DC0A07E"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61D9EC78"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0051AA9D"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580AF58B"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53934D86" w14:textId="77777777" w:rsidTr="00FA3A08">
        <w:tc>
          <w:tcPr>
            <w:tcW w:w="1530" w:type="dxa"/>
          </w:tcPr>
          <w:p w14:paraId="5312AC7F"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0E705836"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06F4BB74"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75C80E94"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r w:rsidR="00AD25EA" w14:paraId="6C2BACF6" w14:textId="77777777" w:rsidTr="00FA3A08">
        <w:tc>
          <w:tcPr>
            <w:tcW w:w="1530" w:type="dxa"/>
          </w:tcPr>
          <w:p w14:paraId="0A76210A"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3780" w:type="dxa"/>
          </w:tcPr>
          <w:p w14:paraId="70DE4443"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980" w:type="dxa"/>
          </w:tcPr>
          <w:p w14:paraId="19EDB10F"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c>
          <w:tcPr>
            <w:tcW w:w="1890" w:type="dxa"/>
          </w:tcPr>
          <w:p w14:paraId="4EAE4385" w14:textId="77777777" w:rsidR="00AD25EA" w:rsidRDefault="00AD25EA" w:rsidP="00467452">
            <w:pPr>
              <w:tabs>
                <w:tab w:val="left" w:pos="1152"/>
                <w:tab w:val="left" w:pos="1872"/>
                <w:tab w:val="left" w:pos="2592"/>
                <w:tab w:val="left" w:pos="3312"/>
                <w:tab w:val="left" w:pos="6768"/>
                <w:tab w:val="left" w:pos="7344"/>
              </w:tabs>
              <w:rPr>
                <w:b/>
                <w:bCs/>
                <w:color w:val="000000"/>
                <w:szCs w:val="26"/>
              </w:rPr>
            </w:pPr>
          </w:p>
        </w:tc>
      </w:tr>
    </w:tbl>
    <w:p w14:paraId="3BFFC36F" w14:textId="5DF95B07" w:rsidR="0072489A" w:rsidRDefault="0072489A" w:rsidP="00467452">
      <w:pPr>
        <w:tabs>
          <w:tab w:val="left" w:pos="1152"/>
          <w:tab w:val="left" w:pos="1872"/>
          <w:tab w:val="left" w:pos="2592"/>
          <w:tab w:val="left" w:pos="3312"/>
          <w:tab w:val="left" w:pos="6768"/>
          <w:tab w:val="left" w:pos="7344"/>
        </w:tabs>
        <w:rPr>
          <w:b/>
          <w:bCs/>
          <w:color w:val="000000"/>
          <w:szCs w:val="26"/>
        </w:rPr>
      </w:pPr>
    </w:p>
    <w:p w14:paraId="4226165A" w14:textId="4A34495F" w:rsidR="0072489A" w:rsidRDefault="0072489A" w:rsidP="00467452">
      <w:pPr>
        <w:tabs>
          <w:tab w:val="left" w:pos="1152"/>
          <w:tab w:val="left" w:pos="1872"/>
          <w:tab w:val="left" w:pos="2592"/>
          <w:tab w:val="left" w:pos="3312"/>
          <w:tab w:val="left" w:pos="6768"/>
          <w:tab w:val="left" w:pos="7344"/>
        </w:tabs>
        <w:rPr>
          <w:b/>
          <w:bCs/>
          <w:color w:val="000000"/>
          <w:szCs w:val="26"/>
        </w:rPr>
      </w:pPr>
    </w:p>
    <w:p w14:paraId="52EF90B6" w14:textId="77777777" w:rsidR="0072489A" w:rsidRDefault="0072489A" w:rsidP="00467452">
      <w:pPr>
        <w:tabs>
          <w:tab w:val="left" w:pos="1152"/>
          <w:tab w:val="left" w:pos="1872"/>
          <w:tab w:val="left" w:pos="2592"/>
          <w:tab w:val="left" w:pos="3312"/>
          <w:tab w:val="left" w:pos="6768"/>
          <w:tab w:val="left" w:pos="7344"/>
        </w:tabs>
        <w:rPr>
          <w:b/>
          <w:bCs/>
          <w:color w:val="000000"/>
          <w:szCs w:val="26"/>
        </w:rPr>
      </w:pPr>
    </w:p>
    <w:p w14:paraId="3ACBB6B9" w14:textId="342DBAA3" w:rsidR="00467452" w:rsidRDefault="00467452" w:rsidP="00467452">
      <w:pPr>
        <w:tabs>
          <w:tab w:val="left" w:pos="1152"/>
          <w:tab w:val="left" w:pos="1872"/>
          <w:tab w:val="left" w:pos="2592"/>
          <w:tab w:val="left" w:pos="3312"/>
          <w:tab w:val="left" w:pos="6768"/>
          <w:tab w:val="left" w:pos="7344"/>
        </w:tabs>
        <w:rPr>
          <w:b/>
          <w:bCs/>
          <w:color w:val="000000"/>
          <w:szCs w:val="26"/>
        </w:rPr>
      </w:pPr>
    </w:p>
    <w:p w14:paraId="14F21B22" w14:textId="77777777" w:rsidR="00AD25EA" w:rsidRDefault="00AD25EA">
      <w:pPr>
        <w:rPr>
          <w:b/>
          <w:sz w:val="24"/>
          <w:szCs w:val="24"/>
        </w:rPr>
      </w:pPr>
      <w:r>
        <w:rPr>
          <w:b/>
          <w:sz w:val="24"/>
          <w:szCs w:val="24"/>
        </w:rPr>
        <w:br w:type="page"/>
      </w:r>
    </w:p>
    <w:p w14:paraId="78913C36" w14:textId="5B1D7A85" w:rsidR="00467452" w:rsidRPr="00EF307D" w:rsidRDefault="00467452" w:rsidP="00467452">
      <w:pPr>
        <w:jc w:val="right"/>
        <w:rPr>
          <w:b/>
          <w:sz w:val="24"/>
          <w:szCs w:val="24"/>
        </w:rPr>
      </w:pPr>
      <w:r w:rsidRPr="00EF307D">
        <w:rPr>
          <w:b/>
          <w:sz w:val="24"/>
          <w:szCs w:val="24"/>
        </w:rPr>
        <w:lastRenderedPageBreak/>
        <w:t>Appendix I</w:t>
      </w:r>
      <w:r>
        <w:rPr>
          <w:b/>
          <w:sz w:val="24"/>
          <w:szCs w:val="24"/>
        </w:rPr>
        <w:t>II</w:t>
      </w:r>
    </w:p>
    <w:p w14:paraId="76BFE790" w14:textId="77777777" w:rsidR="00467452" w:rsidRDefault="00467452" w:rsidP="00467452">
      <w:pPr>
        <w:tabs>
          <w:tab w:val="left" w:pos="1152"/>
          <w:tab w:val="left" w:pos="1872"/>
          <w:tab w:val="left" w:pos="2592"/>
          <w:tab w:val="left" w:pos="3312"/>
          <w:tab w:val="left" w:pos="6754"/>
          <w:tab w:val="left" w:pos="7344"/>
        </w:tabs>
        <w:rPr>
          <w:b/>
          <w:sz w:val="24"/>
          <w:szCs w:val="24"/>
        </w:rPr>
      </w:pPr>
    </w:p>
    <w:p w14:paraId="3B237A92" w14:textId="1DE8EC6D" w:rsidR="00467452" w:rsidRPr="00A65E15" w:rsidRDefault="00467452" w:rsidP="00467452">
      <w:pPr>
        <w:tabs>
          <w:tab w:val="left" w:pos="1152"/>
          <w:tab w:val="left" w:pos="1872"/>
          <w:tab w:val="left" w:pos="2592"/>
          <w:tab w:val="left" w:pos="3312"/>
          <w:tab w:val="left" w:pos="6754"/>
          <w:tab w:val="left" w:pos="7344"/>
        </w:tabs>
        <w:rPr>
          <w:b/>
          <w:color w:val="0000FF"/>
          <w:sz w:val="24"/>
          <w:szCs w:val="24"/>
          <w:u w:val="single"/>
        </w:rPr>
      </w:pPr>
      <w:r w:rsidRPr="00B94DA2">
        <w:rPr>
          <w:b/>
          <w:sz w:val="24"/>
          <w:szCs w:val="24"/>
        </w:rPr>
        <w:t xml:space="preserve">QUOTATION NO: </w:t>
      </w:r>
      <w:r w:rsidRPr="00614659">
        <w:rPr>
          <w:b/>
          <w:sz w:val="24"/>
          <w:szCs w:val="24"/>
        </w:rPr>
        <w:t>PA-ITQ-202</w:t>
      </w:r>
      <w:r w:rsidR="00745E32">
        <w:rPr>
          <w:b/>
          <w:sz w:val="24"/>
          <w:szCs w:val="24"/>
        </w:rPr>
        <w:t>2</w:t>
      </w:r>
      <w:r w:rsidRPr="00614659">
        <w:rPr>
          <w:b/>
          <w:sz w:val="24"/>
          <w:szCs w:val="24"/>
        </w:rPr>
        <w:t>-</w:t>
      </w:r>
      <w:r w:rsidR="005856B7">
        <w:rPr>
          <w:b/>
          <w:sz w:val="24"/>
          <w:szCs w:val="24"/>
        </w:rPr>
        <w:t>0020</w:t>
      </w:r>
    </w:p>
    <w:p w14:paraId="5B22053C" w14:textId="77777777" w:rsidR="00467452" w:rsidRPr="00A65E15" w:rsidRDefault="00467452" w:rsidP="00467452">
      <w:pPr>
        <w:tabs>
          <w:tab w:val="left" w:pos="1152"/>
          <w:tab w:val="left" w:pos="1872"/>
          <w:tab w:val="left" w:pos="2592"/>
          <w:tab w:val="left" w:pos="3312"/>
          <w:tab w:val="left" w:pos="6754"/>
          <w:tab w:val="left" w:pos="7344"/>
        </w:tabs>
        <w:rPr>
          <w:b/>
          <w:color w:val="0000FF"/>
          <w:sz w:val="24"/>
          <w:szCs w:val="24"/>
        </w:rPr>
      </w:pPr>
    </w:p>
    <w:p w14:paraId="432FB29A" w14:textId="77777777" w:rsidR="00467452" w:rsidRPr="00C12732" w:rsidRDefault="00467452" w:rsidP="0046745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17E395B0" w14:textId="77777777" w:rsidR="00467452" w:rsidRDefault="00467452" w:rsidP="00467452">
      <w:pPr>
        <w:jc w:val="both"/>
        <w:rPr>
          <w:sz w:val="24"/>
          <w:szCs w:val="24"/>
        </w:rPr>
      </w:pPr>
    </w:p>
    <w:p w14:paraId="3BDEA170" w14:textId="77777777" w:rsidR="0043766E" w:rsidRPr="00EF307D" w:rsidRDefault="0043766E" w:rsidP="0043766E">
      <w:pPr>
        <w:pStyle w:val="Heading1"/>
        <w:jc w:val="center"/>
        <w:rPr>
          <w:sz w:val="28"/>
          <w:szCs w:val="28"/>
        </w:rPr>
      </w:pPr>
      <w:r w:rsidRPr="00EF307D">
        <w:rPr>
          <w:sz w:val="28"/>
          <w:szCs w:val="28"/>
        </w:rPr>
        <w:t>UNDERTAKING TO SAFEGUARD OFFICIAL INFORMATION</w:t>
      </w:r>
    </w:p>
    <w:p w14:paraId="54CF1A9E" w14:textId="77777777" w:rsidR="0043766E" w:rsidRPr="008D4AAB" w:rsidRDefault="0043766E" w:rsidP="0043766E">
      <w:pPr>
        <w:pBdr>
          <w:bottom w:val="single" w:sz="4" w:space="0" w:color="auto"/>
        </w:pBdr>
        <w:tabs>
          <w:tab w:val="left" w:pos="1152"/>
          <w:tab w:val="left" w:pos="1872"/>
          <w:tab w:val="left" w:pos="2592"/>
          <w:tab w:val="left" w:pos="3312"/>
          <w:tab w:val="left" w:pos="6768"/>
          <w:tab w:val="left" w:pos="7344"/>
        </w:tabs>
        <w:ind w:left="-90" w:right="-7"/>
        <w:jc w:val="center"/>
        <w:rPr>
          <w:b/>
          <w:bCs/>
          <w:color w:val="000000"/>
          <w:szCs w:val="26"/>
        </w:rPr>
      </w:pPr>
    </w:p>
    <w:p w14:paraId="283D157D" w14:textId="77777777" w:rsidR="0043766E" w:rsidRDefault="0043766E" w:rsidP="0043766E">
      <w:pPr>
        <w:tabs>
          <w:tab w:val="left" w:pos="1152"/>
          <w:tab w:val="left" w:pos="1872"/>
          <w:tab w:val="left" w:pos="2592"/>
          <w:tab w:val="left" w:pos="3312"/>
          <w:tab w:val="left" w:pos="6768"/>
          <w:tab w:val="left" w:pos="7344"/>
        </w:tabs>
        <w:rPr>
          <w:b/>
          <w:bCs/>
          <w:color w:val="000000"/>
          <w:szCs w:val="26"/>
        </w:rPr>
      </w:pPr>
    </w:p>
    <w:p w14:paraId="595DDA7A" w14:textId="77777777" w:rsidR="00467452" w:rsidRPr="008D4AAB" w:rsidRDefault="00467452" w:rsidP="00467452">
      <w:pPr>
        <w:tabs>
          <w:tab w:val="left" w:pos="1152"/>
          <w:tab w:val="left" w:pos="1872"/>
          <w:tab w:val="left" w:pos="2592"/>
          <w:tab w:val="left" w:pos="3312"/>
          <w:tab w:val="left" w:pos="6768"/>
          <w:tab w:val="left" w:pos="7344"/>
        </w:tabs>
        <w:rPr>
          <w:b/>
          <w:bCs/>
          <w:color w:val="000000"/>
          <w:szCs w:val="26"/>
        </w:rPr>
      </w:pPr>
    </w:p>
    <w:p w14:paraId="265C7900" w14:textId="77777777" w:rsidR="007C656C" w:rsidRPr="00305B42" w:rsidRDefault="007C656C" w:rsidP="007C656C">
      <w:pPr>
        <w:jc w:val="both"/>
        <w:rPr>
          <w:sz w:val="24"/>
          <w:szCs w:val="24"/>
        </w:rPr>
      </w:pPr>
      <w:r w:rsidRPr="00305B42">
        <w:rPr>
          <w:sz w:val="24"/>
          <w:szCs w:val="24"/>
        </w:rPr>
        <w:t>To:</w:t>
      </w:r>
      <w:r w:rsidRPr="00305B42">
        <w:rPr>
          <w:sz w:val="24"/>
          <w:szCs w:val="24"/>
        </w:rPr>
        <w:tab/>
      </w:r>
      <w:r>
        <w:rPr>
          <w:sz w:val="24"/>
          <w:szCs w:val="24"/>
        </w:rPr>
        <w:t>People’s Association</w:t>
      </w:r>
    </w:p>
    <w:p w14:paraId="449AAA93" w14:textId="77777777" w:rsidR="007C656C" w:rsidRPr="00305B42" w:rsidRDefault="007C656C" w:rsidP="007C656C">
      <w:pPr>
        <w:ind w:firstLine="720"/>
        <w:jc w:val="both"/>
        <w:rPr>
          <w:sz w:val="24"/>
          <w:szCs w:val="24"/>
        </w:rPr>
      </w:pPr>
      <w:r w:rsidRPr="00305B42">
        <w:rPr>
          <w:sz w:val="24"/>
          <w:szCs w:val="24"/>
        </w:rPr>
        <w:tab/>
      </w:r>
    </w:p>
    <w:p w14:paraId="7C8E9E5E" w14:textId="77777777" w:rsidR="007C656C" w:rsidRPr="00D55553" w:rsidRDefault="007C656C" w:rsidP="007C656C">
      <w:pPr>
        <w:ind w:firstLine="720"/>
        <w:jc w:val="both"/>
        <w:rPr>
          <w:sz w:val="24"/>
          <w:szCs w:val="24"/>
        </w:rPr>
      </w:pPr>
      <w:r w:rsidRPr="00D55553">
        <w:rPr>
          <w:sz w:val="24"/>
          <w:szCs w:val="24"/>
        </w:rPr>
        <w:t xml:space="preserve">I/We understand and agree that all official information acquired by me/us in the course of my/our duties and/or work in connection with this Tender and the provision of the Services is of a strictly confidential nature, and is not to be published or communicated by me/us to any other person in any form whatsoever except in the course of his official duties and/or in the performance of the </w:t>
      </w:r>
      <w:r>
        <w:rPr>
          <w:sz w:val="24"/>
          <w:szCs w:val="24"/>
        </w:rPr>
        <w:t>C</w:t>
      </w:r>
      <w:r w:rsidRPr="00D55553">
        <w:rPr>
          <w:sz w:val="24"/>
          <w:szCs w:val="24"/>
        </w:rPr>
        <w:t>ontract on a strictly ‘need-to-know’ basis, whether during or after his/my service.</w:t>
      </w:r>
    </w:p>
    <w:p w14:paraId="065E7B9B" w14:textId="77777777" w:rsidR="007C656C" w:rsidRPr="00D55553" w:rsidRDefault="007C656C" w:rsidP="007C656C">
      <w:pPr>
        <w:jc w:val="both"/>
        <w:rPr>
          <w:sz w:val="24"/>
          <w:szCs w:val="24"/>
        </w:rPr>
      </w:pPr>
    </w:p>
    <w:p w14:paraId="71B89BBC" w14:textId="77777777" w:rsidR="007C656C" w:rsidRPr="00D55553" w:rsidRDefault="007C656C" w:rsidP="007C656C">
      <w:pPr>
        <w:jc w:val="both"/>
        <w:rPr>
          <w:sz w:val="24"/>
          <w:szCs w:val="24"/>
        </w:rPr>
      </w:pPr>
      <w:r w:rsidRPr="00D55553">
        <w:rPr>
          <w:sz w:val="24"/>
          <w:szCs w:val="24"/>
        </w:rPr>
        <w:t>2</w:t>
      </w:r>
      <w:r w:rsidRPr="00D55553">
        <w:rPr>
          <w:sz w:val="24"/>
          <w:szCs w:val="24"/>
        </w:rPr>
        <w:tab/>
        <w:t>I/</w:t>
      </w:r>
      <w:r>
        <w:rPr>
          <w:sz w:val="24"/>
          <w:szCs w:val="24"/>
        </w:rPr>
        <w:t>W</w:t>
      </w:r>
      <w:r w:rsidRPr="00D55553">
        <w:rPr>
          <w:sz w:val="24"/>
          <w:szCs w:val="24"/>
        </w:rPr>
        <w:t>e shall ensure that any other person who is authorised by me/us to have access to any official information shall similarly sign an undertaking to safeguard official information.</w:t>
      </w:r>
    </w:p>
    <w:p w14:paraId="523B5E80" w14:textId="77777777" w:rsidR="007C656C" w:rsidRPr="00D55553" w:rsidRDefault="007C656C" w:rsidP="007C656C">
      <w:pPr>
        <w:jc w:val="both"/>
        <w:rPr>
          <w:sz w:val="24"/>
          <w:szCs w:val="24"/>
        </w:rPr>
      </w:pPr>
    </w:p>
    <w:p w14:paraId="4AA54138" w14:textId="77777777" w:rsidR="007C656C" w:rsidRPr="00D55553" w:rsidRDefault="007C656C" w:rsidP="007C656C">
      <w:pPr>
        <w:jc w:val="both"/>
        <w:rPr>
          <w:sz w:val="24"/>
          <w:szCs w:val="24"/>
        </w:rPr>
      </w:pPr>
      <w:r w:rsidRPr="00D55553">
        <w:rPr>
          <w:sz w:val="24"/>
          <w:szCs w:val="24"/>
        </w:rPr>
        <w:t>3</w:t>
      </w:r>
      <w:r w:rsidRPr="00D55553">
        <w:rPr>
          <w:sz w:val="24"/>
          <w:szCs w:val="24"/>
        </w:rPr>
        <w:tab/>
        <w:t>I</w:t>
      </w:r>
      <w:r>
        <w:rPr>
          <w:sz w:val="24"/>
          <w:szCs w:val="24"/>
        </w:rPr>
        <w:t>/W</w:t>
      </w:r>
      <w:r w:rsidRPr="00D55553">
        <w:rPr>
          <w:sz w:val="24"/>
          <w:szCs w:val="24"/>
        </w:rPr>
        <w:t>e undertake to return any document received from PA, any other copies made or reproduced from such document or part thereof whenever required by PA.</w:t>
      </w:r>
    </w:p>
    <w:p w14:paraId="40C3F0B0" w14:textId="77777777" w:rsidR="007C656C" w:rsidRPr="00D55553" w:rsidRDefault="007C656C" w:rsidP="007C656C">
      <w:pPr>
        <w:jc w:val="both"/>
        <w:rPr>
          <w:sz w:val="24"/>
          <w:szCs w:val="24"/>
        </w:rPr>
      </w:pPr>
    </w:p>
    <w:p w14:paraId="37F566A1" w14:textId="77777777" w:rsidR="007C656C" w:rsidRPr="00D55553" w:rsidRDefault="007C656C" w:rsidP="007C656C">
      <w:pPr>
        <w:jc w:val="both"/>
        <w:rPr>
          <w:sz w:val="24"/>
          <w:szCs w:val="24"/>
        </w:rPr>
      </w:pPr>
      <w:r w:rsidRPr="00D55553">
        <w:rPr>
          <w:sz w:val="24"/>
          <w:szCs w:val="24"/>
        </w:rPr>
        <w:t>4</w:t>
      </w:r>
      <w:r w:rsidRPr="00D55553">
        <w:rPr>
          <w:sz w:val="24"/>
          <w:szCs w:val="24"/>
        </w:rPr>
        <w:tab/>
        <w:t>I/We further understand that the official information acquired by me/us in the course of my/our duties and/or work in connection with this Tender and the provision of the Services may contain information governed by the Official Secrets Act (Cap. 213). I/We agree to safeguard such information in accordance with the Official Secrets Act.</w:t>
      </w:r>
    </w:p>
    <w:p w14:paraId="5C6F0E65" w14:textId="77777777" w:rsidR="007C656C" w:rsidRPr="00D55553" w:rsidRDefault="007C656C" w:rsidP="007C656C">
      <w:pPr>
        <w:jc w:val="both"/>
        <w:rPr>
          <w:sz w:val="24"/>
          <w:szCs w:val="24"/>
        </w:rPr>
      </w:pPr>
    </w:p>
    <w:p w14:paraId="2B8825B7" w14:textId="77777777" w:rsidR="007C656C" w:rsidRPr="00D55553" w:rsidRDefault="007C656C" w:rsidP="007C656C">
      <w:pPr>
        <w:jc w:val="both"/>
        <w:rPr>
          <w:sz w:val="24"/>
          <w:szCs w:val="24"/>
        </w:rPr>
      </w:pPr>
      <w:r w:rsidRPr="00D55553">
        <w:rPr>
          <w:sz w:val="24"/>
          <w:szCs w:val="24"/>
        </w:rPr>
        <w:t>5</w:t>
      </w:r>
      <w:r w:rsidRPr="00D55553">
        <w:rPr>
          <w:sz w:val="24"/>
          <w:szCs w:val="24"/>
        </w:rPr>
        <w:tab/>
        <w:t>I/We further understand and agree that any breach or neglect of this undertaking may render me/us liable to prosecution under the Official Secrets Act or civil proceedings.</w:t>
      </w:r>
    </w:p>
    <w:p w14:paraId="211B9BF9" w14:textId="77777777" w:rsidR="007C656C" w:rsidRDefault="007C656C" w:rsidP="007C656C">
      <w:pPr>
        <w:jc w:val="both"/>
        <w:rPr>
          <w:sz w:val="24"/>
          <w:szCs w:val="24"/>
        </w:rPr>
      </w:pPr>
    </w:p>
    <w:tbl>
      <w:tblPr>
        <w:tblW w:w="8572" w:type="dxa"/>
        <w:tblInd w:w="108" w:type="dxa"/>
        <w:tblBorders>
          <w:bottom w:val="dotted" w:sz="4" w:space="0" w:color="auto"/>
        </w:tblBorders>
        <w:tblLook w:val="04A0" w:firstRow="1" w:lastRow="0" w:firstColumn="1" w:lastColumn="0" w:noHBand="0" w:noVBand="1"/>
      </w:tblPr>
      <w:tblGrid>
        <w:gridCol w:w="283"/>
        <w:gridCol w:w="3685"/>
        <w:gridCol w:w="283"/>
        <w:gridCol w:w="283"/>
        <w:gridCol w:w="3685"/>
        <w:gridCol w:w="353"/>
      </w:tblGrid>
      <w:tr w:rsidR="007C656C" w:rsidRPr="00E427F5" w14:paraId="67BB4866" w14:textId="77777777" w:rsidTr="00E04E89">
        <w:trPr>
          <w:trHeight w:val="239"/>
        </w:trPr>
        <w:tc>
          <w:tcPr>
            <w:tcW w:w="283" w:type="dxa"/>
            <w:tcBorders>
              <w:bottom w:val="nil"/>
            </w:tcBorders>
            <w:shd w:val="clear" w:color="auto" w:fill="auto"/>
          </w:tcPr>
          <w:p w14:paraId="3B3B65AA" w14:textId="77777777" w:rsidR="007C656C" w:rsidRPr="00E427F5" w:rsidRDefault="007C656C" w:rsidP="00984E05">
            <w:pPr>
              <w:rPr>
                <w:sz w:val="24"/>
                <w:szCs w:val="24"/>
              </w:rPr>
            </w:pPr>
          </w:p>
        </w:tc>
        <w:tc>
          <w:tcPr>
            <w:tcW w:w="3685" w:type="dxa"/>
            <w:tcBorders>
              <w:bottom w:val="dotted" w:sz="4" w:space="0" w:color="auto"/>
            </w:tcBorders>
            <w:shd w:val="clear" w:color="auto" w:fill="auto"/>
            <w:vAlign w:val="bottom"/>
          </w:tcPr>
          <w:p w14:paraId="70B80C29" w14:textId="77777777" w:rsidR="007C656C" w:rsidRPr="00E427F5" w:rsidRDefault="007C656C" w:rsidP="00984E05">
            <w:pPr>
              <w:rPr>
                <w:sz w:val="24"/>
                <w:szCs w:val="24"/>
              </w:rPr>
            </w:pPr>
          </w:p>
        </w:tc>
        <w:tc>
          <w:tcPr>
            <w:tcW w:w="283" w:type="dxa"/>
            <w:tcBorders>
              <w:right w:val="single" w:sz="4" w:space="0" w:color="auto"/>
            </w:tcBorders>
            <w:shd w:val="clear" w:color="auto" w:fill="auto"/>
            <w:vAlign w:val="bottom"/>
          </w:tcPr>
          <w:p w14:paraId="5FB78631" w14:textId="77777777" w:rsidR="007C656C" w:rsidRPr="00E427F5" w:rsidRDefault="007C656C" w:rsidP="00984E05">
            <w:pPr>
              <w:rPr>
                <w:sz w:val="24"/>
                <w:szCs w:val="24"/>
              </w:rPr>
            </w:pPr>
          </w:p>
        </w:tc>
        <w:tc>
          <w:tcPr>
            <w:tcW w:w="283" w:type="dxa"/>
            <w:tcBorders>
              <w:left w:val="single" w:sz="4" w:space="0" w:color="auto"/>
            </w:tcBorders>
            <w:shd w:val="clear" w:color="auto" w:fill="auto"/>
          </w:tcPr>
          <w:p w14:paraId="1EA3E509" w14:textId="77777777" w:rsidR="007C656C" w:rsidRPr="00E427F5" w:rsidRDefault="007C656C" w:rsidP="00984E05">
            <w:pPr>
              <w:rPr>
                <w:sz w:val="24"/>
                <w:szCs w:val="24"/>
              </w:rPr>
            </w:pPr>
          </w:p>
        </w:tc>
        <w:tc>
          <w:tcPr>
            <w:tcW w:w="3685" w:type="dxa"/>
            <w:tcBorders>
              <w:bottom w:val="dotted" w:sz="4" w:space="0" w:color="auto"/>
            </w:tcBorders>
            <w:shd w:val="clear" w:color="auto" w:fill="auto"/>
            <w:vAlign w:val="bottom"/>
          </w:tcPr>
          <w:p w14:paraId="10965EF1" w14:textId="77777777" w:rsidR="007C656C" w:rsidRPr="00E427F5" w:rsidRDefault="007C656C" w:rsidP="00984E05">
            <w:pPr>
              <w:rPr>
                <w:sz w:val="24"/>
                <w:szCs w:val="24"/>
              </w:rPr>
            </w:pPr>
          </w:p>
        </w:tc>
        <w:tc>
          <w:tcPr>
            <w:tcW w:w="353" w:type="dxa"/>
            <w:shd w:val="clear" w:color="auto" w:fill="auto"/>
            <w:vAlign w:val="bottom"/>
          </w:tcPr>
          <w:p w14:paraId="73C500C4" w14:textId="77777777" w:rsidR="007C656C" w:rsidRPr="00E427F5" w:rsidRDefault="007C656C" w:rsidP="00984E05">
            <w:pPr>
              <w:rPr>
                <w:sz w:val="24"/>
                <w:szCs w:val="24"/>
              </w:rPr>
            </w:pPr>
          </w:p>
        </w:tc>
      </w:tr>
      <w:tr w:rsidR="007C656C" w:rsidRPr="00E427F5" w14:paraId="06F3B9B3" w14:textId="77777777" w:rsidTr="00984E05">
        <w:trPr>
          <w:trHeight w:val="425"/>
        </w:trPr>
        <w:tc>
          <w:tcPr>
            <w:tcW w:w="283" w:type="dxa"/>
            <w:tcBorders>
              <w:top w:val="nil"/>
              <w:bottom w:val="nil"/>
            </w:tcBorders>
            <w:shd w:val="clear" w:color="auto" w:fill="auto"/>
          </w:tcPr>
          <w:p w14:paraId="16D57229" w14:textId="77777777" w:rsidR="007C656C" w:rsidRPr="00E427F5" w:rsidRDefault="007C656C" w:rsidP="00984E05">
            <w:pPr>
              <w:rPr>
                <w:sz w:val="24"/>
                <w:szCs w:val="24"/>
              </w:rPr>
            </w:pPr>
          </w:p>
        </w:tc>
        <w:tc>
          <w:tcPr>
            <w:tcW w:w="3685" w:type="dxa"/>
            <w:tcBorders>
              <w:top w:val="dotted" w:sz="4" w:space="0" w:color="auto"/>
              <w:bottom w:val="nil"/>
            </w:tcBorders>
            <w:shd w:val="clear" w:color="auto" w:fill="auto"/>
          </w:tcPr>
          <w:p w14:paraId="15894119" w14:textId="77777777" w:rsidR="007C656C" w:rsidRPr="00E427F5" w:rsidRDefault="007C656C" w:rsidP="00984E05">
            <w:pPr>
              <w:rPr>
                <w:sz w:val="24"/>
                <w:szCs w:val="24"/>
              </w:rPr>
            </w:pPr>
            <w:r w:rsidRPr="00E427F5">
              <w:rPr>
                <w:sz w:val="24"/>
                <w:szCs w:val="24"/>
              </w:rPr>
              <w:t>(Signature)</w:t>
            </w:r>
          </w:p>
        </w:tc>
        <w:tc>
          <w:tcPr>
            <w:tcW w:w="283" w:type="dxa"/>
            <w:tcBorders>
              <w:right w:val="single" w:sz="4" w:space="0" w:color="auto"/>
            </w:tcBorders>
            <w:shd w:val="clear" w:color="auto" w:fill="auto"/>
          </w:tcPr>
          <w:p w14:paraId="4D932A62" w14:textId="77777777" w:rsidR="007C656C" w:rsidRPr="00E427F5" w:rsidRDefault="007C656C" w:rsidP="00984E05">
            <w:pPr>
              <w:rPr>
                <w:sz w:val="24"/>
                <w:szCs w:val="24"/>
              </w:rPr>
            </w:pPr>
          </w:p>
        </w:tc>
        <w:tc>
          <w:tcPr>
            <w:tcW w:w="283" w:type="dxa"/>
            <w:tcBorders>
              <w:left w:val="single" w:sz="4" w:space="0" w:color="auto"/>
            </w:tcBorders>
            <w:shd w:val="clear" w:color="auto" w:fill="auto"/>
          </w:tcPr>
          <w:p w14:paraId="21CDC453" w14:textId="77777777" w:rsidR="007C656C" w:rsidRPr="00E427F5" w:rsidRDefault="007C656C" w:rsidP="00984E05">
            <w:pPr>
              <w:rPr>
                <w:sz w:val="24"/>
                <w:szCs w:val="24"/>
              </w:rPr>
            </w:pPr>
          </w:p>
        </w:tc>
        <w:tc>
          <w:tcPr>
            <w:tcW w:w="3685" w:type="dxa"/>
            <w:tcBorders>
              <w:top w:val="dotted" w:sz="4" w:space="0" w:color="auto"/>
              <w:bottom w:val="nil"/>
            </w:tcBorders>
            <w:shd w:val="clear" w:color="auto" w:fill="auto"/>
          </w:tcPr>
          <w:p w14:paraId="6DF16C02" w14:textId="77777777" w:rsidR="007C656C" w:rsidRPr="00E427F5" w:rsidRDefault="007C656C" w:rsidP="00984E05">
            <w:pPr>
              <w:rPr>
                <w:sz w:val="24"/>
                <w:szCs w:val="24"/>
              </w:rPr>
            </w:pPr>
            <w:r w:rsidRPr="00E427F5">
              <w:rPr>
                <w:sz w:val="24"/>
                <w:szCs w:val="24"/>
              </w:rPr>
              <w:t>(Full name in BLOCKS)</w:t>
            </w:r>
          </w:p>
        </w:tc>
        <w:tc>
          <w:tcPr>
            <w:tcW w:w="353" w:type="dxa"/>
            <w:shd w:val="clear" w:color="auto" w:fill="auto"/>
          </w:tcPr>
          <w:p w14:paraId="61C969FB" w14:textId="77777777" w:rsidR="007C656C" w:rsidRPr="00E427F5" w:rsidRDefault="007C656C" w:rsidP="00984E05">
            <w:pPr>
              <w:rPr>
                <w:sz w:val="24"/>
                <w:szCs w:val="24"/>
              </w:rPr>
            </w:pPr>
          </w:p>
        </w:tc>
      </w:tr>
      <w:tr w:rsidR="007C656C" w:rsidRPr="00E427F5" w14:paraId="2E515173" w14:textId="77777777" w:rsidTr="00984E05">
        <w:trPr>
          <w:trHeight w:val="425"/>
        </w:trPr>
        <w:tc>
          <w:tcPr>
            <w:tcW w:w="283" w:type="dxa"/>
            <w:tcBorders>
              <w:bottom w:val="nil"/>
            </w:tcBorders>
            <w:shd w:val="clear" w:color="auto" w:fill="auto"/>
          </w:tcPr>
          <w:p w14:paraId="4F27B0A3" w14:textId="77777777" w:rsidR="007C656C" w:rsidRPr="00E427F5" w:rsidRDefault="007C656C" w:rsidP="00984E05">
            <w:pPr>
              <w:jc w:val="center"/>
              <w:rPr>
                <w:sz w:val="24"/>
                <w:szCs w:val="24"/>
              </w:rPr>
            </w:pPr>
          </w:p>
        </w:tc>
        <w:tc>
          <w:tcPr>
            <w:tcW w:w="3685" w:type="dxa"/>
            <w:tcBorders>
              <w:bottom w:val="dotted" w:sz="4" w:space="0" w:color="auto"/>
            </w:tcBorders>
            <w:shd w:val="clear" w:color="auto" w:fill="auto"/>
            <w:vAlign w:val="bottom"/>
          </w:tcPr>
          <w:p w14:paraId="40B0484A" w14:textId="77777777" w:rsidR="007C656C" w:rsidRPr="00E427F5" w:rsidRDefault="007C656C" w:rsidP="00984E05">
            <w:pPr>
              <w:jc w:val="center"/>
              <w:rPr>
                <w:sz w:val="24"/>
                <w:szCs w:val="24"/>
              </w:rPr>
            </w:pPr>
          </w:p>
        </w:tc>
        <w:tc>
          <w:tcPr>
            <w:tcW w:w="283" w:type="dxa"/>
            <w:tcBorders>
              <w:right w:val="single" w:sz="4" w:space="0" w:color="auto"/>
            </w:tcBorders>
            <w:shd w:val="clear" w:color="auto" w:fill="auto"/>
            <w:vAlign w:val="bottom"/>
          </w:tcPr>
          <w:p w14:paraId="45D20803" w14:textId="77777777" w:rsidR="007C656C" w:rsidRPr="00E427F5" w:rsidRDefault="007C656C" w:rsidP="00984E05">
            <w:pPr>
              <w:jc w:val="center"/>
              <w:rPr>
                <w:sz w:val="24"/>
                <w:szCs w:val="24"/>
              </w:rPr>
            </w:pPr>
          </w:p>
        </w:tc>
        <w:tc>
          <w:tcPr>
            <w:tcW w:w="283" w:type="dxa"/>
            <w:tcBorders>
              <w:left w:val="single" w:sz="4" w:space="0" w:color="auto"/>
            </w:tcBorders>
            <w:shd w:val="clear" w:color="auto" w:fill="auto"/>
          </w:tcPr>
          <w:p w14:paraId="258A3FB8" w14:textId="77777777" w:rsidR="007C656C" w:rsidRPr="00E427F5" w:rsidRDefault="007C656C" w:rsidP="00984E05">
            <w:pPr>
              <w:jc w:val="center"/>
              <w:rPr>
                <w:sz w:val="24"/>
                <w:szCs w:val="24"/>
              </w:rPr>
            </w:pPr>
          </w:p>
        </w:tc>
        <w:tc>
          <w:tcPr>
            <w:tcW w:w="3685" w:type="dxa"/>
            <w:tcBorders>
              <w:bottom w:val="dotted" w:sz="4" w:space="0" w:color="auto"/>
            </w:tcBorders>
            <w:shd w:val="clear" w:color="auto" w:fill="auto"/>
            <w:vAlign w:val="bottom"/>
          </w:tcPr>
          <w:p w14:paraId="43BB4D83" w14:textId="77777777" w:rsidR="007C656C" w:rsidRPr="00E427F5" w:rsidRDefault="007C656C" w:rsidP="00984E05">
            <w:pPr>
              <w:jc w:val="center"/>
              <w:rPr>
                <w:sz w:val="24"/>
                <w:szCs w:val="24"/>
              </w:rPr>
            </w:pPr>
          </w:p>
        </w:tc>
        <w:tc>
          <w:tcPr>
            <w:tcW w:w="353" w:type="dxa"/>
            <w:shd w:val="clear" w:color="auto" w:fill="auto"/>
            <w:vAlign w:val="bottom"/>
          </w:tcPr>
          <w:p w14:paraId="03996200" w14:textId="77777777" w:rsidR="007C656C" w:rsidRPr="00E427F5" w:rsidRDefault="007C656C" w:rsidP="00984E05">
            <w:pPr>
              <w:jc w:val="center"/>
              <w:rPr>
                <w:sz w:val="24"/>
                <w:szCs w:val="24"/>
              </w:rPr>
            </w:pPr>
          </w:p>
        </w:tc>
      </w:tr>
      <w:tr w:rsidR="007C656C" w:rsidRPr="00E427F5" w14:paraId="075EEA5D" w14:textId="77777777" w:rsidTr="00984E05">
        <w:trPr>
          <w:trHeight w:val="425"/>
        </w:trPr>
        <w:tc>
          <w:tcPr>
            <w:tcW w:w="283" w:type="dxa"/>
            <w:tcBorders>
              <w:top w:val="nil"/>
              <w:bottom w:val="nil"/>
            </w:tcBorders>
            <w:shd w:val="clear" w:color="auto" w:fill="auto"/>
          </w:tcPr>
          <w:p w14:paraId="00AE6C24" w14:textId="77777777" w:rsidR="007C656C" w:rsidRPr="00E427F5" w:rsidRDefault="007C656C" w:rsidP="00984E05">
            <w:pPr>
              <w:rPr>
                <w:sz w:val="24"/>
                <w:szCs w:val="24"/>
              </w:rPr>
            </w:pPr>
          </w:p>
        </w:tc>
        <w:tc>
          <w:tcPr>
            <w:tcW w:w="3685" w:type="dxa"/>
            <w:tcBorders>
              <w:top w:val="dotted" w:sz="4" w:space="0" w:color="auto"/>
              <w:bottom w:val="nil"/>
            </w:tcBorders>
            <w:shd w:val="clear" w:color="auto" w:fill="auto"/>
          </w:tcPr>
          <w:p w14:paraId="3E775FDE" w14:textId="77777777" w:rsidR="007C656C" w:rsidRPr="00E427F5" w:rsidRDefault="007C656C" w:rsidP="00984E05">
            <w:pPr>
              <w:rPr>
                <w:sz w:val="24"/>
                <w:szCs w:val="24"/>
              </w:rPr>
            </w:pPr>
            <w:r w:rsidRPr="00E427F5">
              <w:rPr>
                <w:sz w:val="24"/>
                <w:szCs w:val="24"/>
              </w:rPr>
              <w:t>(Designation)</w:t>
            </w:r>
          </w:p>
        </w:tc>
        <w:tc>
          <w:tcPr>
            <w:tcW w:w="283" w:type="dxa"/>
            <w:tcBorders>
              <w:right w:val="single" w:sz="4" w:space="0" w:color="auto"/>
            </w:tcBorders>
            <w:shd w:val="clear" w:color="auto" w:fill="auto"/>
          </w:tcPr>
          <w:p w14:paraId="04A5A9BC" w14:textId="77777777" w:rsidR="007C656C" w:rsidRPr="00E427F5" w:rsidRDefault="007C656C" w:rsidP="00984E05">
            <w:pPr>
              <w:jc w:val="center"/>
              <w:rPr>
                <w:sz w:val="24"/>
                <w:szCs w:val="24"/>
              </w:rPr>
            </w:pPr>
          </w:p>
        </w:tc>
        <w:tc>
          <w:tcPr>
            <w:tcW w:w="283" w:type="dxa"/>
            <w:tcBorders>
              <w:left w:val="single" w:sz="4" w:space="0" w:color="auto"/>
            </w:tcBorders>
            <w:shd w:val="clear" w:color="auto" w:fill="auto"/>
          </w:tcPr>
          <w:p w14:paraId="626D4752" w14:textId="77777777" w:rsidR="007C656C" w:rsidRPr="00E427F5" w:rsidRDefault="007C656C" w:rsidP="00984E05">
            <w:pPr>
              <w:jc w:val="both"/>
              <w:rPr>
                <w:sz w:val="24"/>
                <w:szCs w:val="24"/>
              </w:rPr>
            </w:pPr>
          </w:p>
        </w:tc>
        <w:tc>
          <w:tcPr>
            <w:tcW w:w="3685" w:type="dxa"/>
            <w:tcBorders>
              <w:top w:val="dotted" w:sz="4" w:space="0" w:color="auto"/>
            </w:tcBorders>
            <w:shd w:val="clear" w:color="auto" w:fill="auto"/>
          </w:tcPr>
          <w:p w14:paraId="1555ED35" w14:textId="77777777" w:rsidR="007C656C" w:rsidRPr="00E427F5" w:rsidRDefault="007C656C" w:rsidP="00984E05">
            <w:pPr>
              <w:jc w:val="both"/>
              <w:rPr>
                <w:sz w:val="24"/>
                <w:szCs w:val="24"/>
              </w:rPr>
            </w:pPr>
            <w:r w:rsidRPr="00E427F5">
              <w:rPr>
                <w:sz w:val="24"/>
                <w:szCs w:val="24"/>
              </w:rPr>
              <w:t>(Name of Company)</w:t>
            </w:r>
          </w:p>
        </w:tc>
        <w:tc>
          <w:tcPr>
            <w:tcW w:w="353" w:type="dxa"/>
            <w:shd w:val="clear" w:color="auto" w:fill="auto"/>
          </w:tcPr>
          <w:p w14:paraId="1C79CA9F" w14:textId="77777777" w:rsidR="007C656C" w:rsidRPr="00E427F5" w:rsidRDefault="007C656C" w:rsidP="00984E05">
            <w:pPr>
              <w:jc w:val="center"/>
              <w:rPr>
                <w:sz w:val="24"/>
                <w:szCs w:val="24"/>
              </w:rPr>
            </w:pPr>
          </w:p>
        </w:tc>
      </w:tr>
      <w:tr w:rsidR="007C656C" w:rsidRPr="00E427F5" w14:paraId="64AB1809" w14:textId="77777777" w:rsidTr="00E508E1">
        <w:trPr>
          <w:trHeight w:val="377"/>
        </w:trPr>
        <w:tc>
          <w:tcPr>
            <w:tcW w:w="283" w:type="dxa"/>
            <w:tcBorders>
              <w:bottom w:val="nil"/>
            </w:tcBorders>
            <w:shd w:val="clear" w:color="auto" w:fill="auto"/>
          </w:tcPr>
          <w:p w14:paraId="5F51B8E4" w14:textId="77777777" w:rsidR="007C656C" w:rsidRPr="00E427F5" w:rsidRDefault="007C656C" w:rsidP="00984E05">
            <w:pPr>
              <w:rPr>
                <w:sz w:val="24"/>
                <w:szCs w:val="24"/>
              </w:rPr>
            </w:pPr>
          </w:p>
        </w:tc>
        <w:tc>
          <w:tcPr>
            <w:tcW w:w="3685" w:type="dxa"/>
            <w:tcBorders>
              <w:bottom w:val="dotted" w:sz="4" w:space="0" w:color="auto"/>
            </w:tcBorders>
            <w:shd w:val="clear" w:color="auto" w:fill="auto"/>
            <w:vAlign w:val="bottom"/>
          </w:tcPr>
          <w:p w14:paraId="5D2EEB20" w14:textId="77777777" w:rsidR="007C656C" w:rsidRPr="00E427F5" w:rsidRDefault="007C656C" w:rsidP="00984E05">
            <w:pPr>
              <w:rPr>
                <w:sz w:val="24"/>
                <w:szCs w:val="24"/>
              </w:rPr>
            </w:pPr>
          </w:p>
        </w:tc>
        <w:tc>
          <w:tcPr>
            <w:tcW w:w="283" w:type="dxa"/>
            <w:tcBorders>
              <w:right w:val="single" w:sz="4" w:space="0" w:color="auto"/>
            </w:tcBorders>
            <w:shd w:val="clear" w:color="auto" w:fill="auto"/>
            <w:vAlign w:val="bottom"/>
          </w:tcPr>
          <w:p w14:paraId="6BFF24D5" w14:textId="77777777" w:rsidR="007C656C" w:rsidRPr="00E427F5" w:rsidRDefault="007C656C" w:rsidP="00984E05">
            <w:pPr>
              <w:rPr>
                <w:sz w:val="24"/>
                <w:szCs w:val="24"/>
              </w:rPr>
            </w:pPr>
          </w:p>
        </w:tc>
        <w:tc>
          <w:tcPr>
            <w:tcW w:w="283" w:type="dxa"/>
            <w:tcBorders>
              <w:left w:val="single" w:sz="4" w:space="0" w:color="auto"/>
            </w:tcBorders>
            <w:shd w:val="clear" w:color="auto" w:fill="auto"/>
          </w:tcPr>
          <w:p w14:paraId="3634E309" w14:textId="77777777" w:rsidR="007C656C" w:rsidRPr="00E427F5" w:rsidRDefault="007C656C" w:rsidP="00984E05">
            <w:pPr>
              <w:rPr>
                <w:sz w:val="24"/>
                <w:szCs w:val="24"/>
              </w:rPr>
            </w:pPr>
          </w:p>
        </w:tc>
        <w:tc>
          <w:tcPr>
            <w:tcW w:w="3685" w:type="dxa"/>
            <w:shd w:val="clear" w:color="auto" w:fill="auto"/>
            <w:vAlign w:val="bottom"/>
          </w:tcPr>
          <w:p w14:paraId="25F69A3A" w14:textId="77777777" w:rsidR="007C656C" w:rsidRPr="00E427F5" w:rsidRDefault="007C656C" w:rsidP="00984E05">
            <w:pPr>
              <w:rPr>
                <w:sz w:val="24"/>
                <w:szCs w:val="24"/>
              </w:rPr>
            </w:pPr>
          </w:p>
        </w:tc>
        <w:tc>
          <w:tcPr>
            <w:tcW w:w="353" w:type="dxa"/>
            <w:shd w:val="clear" w:color="auto" w:fill="auto"/>
            <w:vAlign w:val="bottom"/>
          </w:tcPr>
          <w:p w14:paraId="00876144" w14:textId="77777777" w:rsidR="007C656C" w:rsidRPr="00E427F5" w:rsidRDefault="007C656C" w:rsidP="00984E05">
            <w:pPr>
              <w:rPr>
                <w:sz w:val="24"/>
                <w:szCs w:val="24"/>
              </w:rPr>
            </w:pPr>
          </w:p>
        </w:tc>
      </w:tr>
      <w:tr w:rsidR="007C656C" w:rsidRPr="00E427F5" w14:paraId="3C6C5FF9" w14:textId="77777777" w:rsidTr="00984E05">
        <w:trPr>
          <w:trHeight w:val="425"/>
        </w:trPr>
        <w:tc>
          <w:tcPr>
            <w:tcW w:w="283" w:type="dxa"/>
            <w:tcBorders>
              <w:top w:val="nil"/>
              <w:bottom w:val="nil"/>
            </w:tcBorders>
            <w:shd w:val="clear" w:color="auto" w:fill="auto"/>
          </w:tcPr>
          <w:p w14:paraId="12C6032A" w14:textId="77777777" w:rsidR="007C656C" w:rsidRPr="00E427F5" w:rsidRDefault="007C656C" w:rsidP="00984E05">
            <w:pPr>
              <w:rPr>
                <w:sz w:val="24"/>
                <w:szCs w:val="24"/>
              </w:rPr>
            </w:pPr>
          </w:p>
        </w:tc>
        <w:tc>
          <w:tcPr>
            <w:tcW w:w="3685" w:type="dxa"/>
            <w:tcBorders>
              <w:top w:val="dotted" w:sz="4" w:space="0" w:color="auto"/>
              <w:bottom w:val="single" w:sz="4" w:space="0" w:color="auto"/>
            </w:tcBorders>
            <w:shd w:val="clear" w:color="auto" w:fill="auto"/>
          </w:tcPr>
          <w:p w14:paraId="517424CB" w14:textId="77777777" w:rsidR="007C656C" w:rsidRPr="00E427F5" w:rsidRDefault="007C656C" w:rsidP="00984E05">
            <w:pPr>
              <w:rPr>
                <w:sz w:val="24"/>
                <w:szCs w:val="24"/>
              </w:rPr>
            </w:pPr>
            <w:r w:rsidRPr="00E427F5">
              <w:rPr>
                <w:sz w:val="24"/>
                <w:szCs w:val="24"/>
              </w:rPr>
              <w:t>(Date)</w:t>
            </w:r>
          </w:p>
        </w:tc>
        <w:tc>
          <w:tcPr>
            <w:tcW w:w="283" w:type="dxa"/>
            <w:tcBorders>
              <w:bottom w:val="single" w:sz="4" w:space="0" w:color="auto"/>
              <w:right w:val="single" w:sz="4" w:space="0" w:color="auto"/>
            </w:tcBorders>
            <w:shd w:val="clear" w:color="auto" w:fill="auto"/>
          </w:tcPr>
          <w:p w14:paraId="6FB464F9" w14:textId="77777777" w:rsidR="007C656C" w:rsidRPr="00E427F5" w:rsidRDefault="007C656C" w:rsidP="00984E05">
            <w:pPr>
              <w:rPr>
                <w:sz w:val="24"/>
                <w:szCs w:val="24"/>
              </w:rPr>
            </w:pPr>
          </w:p>
        </w:tc>
        <w:tc>
          <w:tcPr>
            <w:tcW w:w="283" w:type="dxa"/>
            <w:tcBorders>
              <w:left w:val="single" w:sz="4" w:space="0" w:color="auto"/>
              <w:bottom w:val="single" w:sz="4" w:space="0" w:color="auto"/>
            </w:tcBorders>
            <w:shd w:val="clear" w:color="auto" w:fill="auto"/>
          </w:tcPr>
          <w:p w14:paraId="76928D81" w14:textId="77777777" w:rsidR="007C656C" w:rsidRPr="00E427F5" w:rsidRDefault="007C656C" w:rsidP="00984E05">
            <w:pPr>
              <w:rPr>
                <w:sz w:val="24"/>
                <w:szCs w:val="24"/>
              </w:rPr>
            </w:pPr>
          </w:p>
        </w:tc>
        <w:tc>
          <w:tcPr>
            <w:tcW w:w="3685" w:type="dxa"/>
            <w:tcBorders>
              <w:bottom w:val="single" w:sz="4" w:space="0" w:color="auto"/>
            </w:tcBorders>
            <w:shd w:val="clear" w:color="auto" w:fill="auto"/>
          </w:tcPr>
          <w:p w14:paraId="6F4B812D" w14:textId="77777777" w:rsidR="007C656C" w:rsidRPr="00E427F5" w:rsidRDefault="007C656C" w:rsidP="00984E05">
            <w:pPr>
              <w:rPr>
                <w:sz w:val="24"/>
                <w:szCs w:val="24"/>
              </w:rPr>
            </w:pPr>
          </w:p>
        </w:tc>
        <w:tc>
          <w:tcPr>
            <w:tcW w:w="353" w:type="dxa"/>
            <w:tcBorders>
              <w:bottom w:val="single" w:sz="4" w:space="0" w:color="auto"/>
            </w:tcBorders>
            <w:shd w:val="clear" w:color="auto" w:fill="auto"/>
          </w:tcPr>
          <w:p w14:paraId="3EA78A2B" w14:textId="77777777" w:rsidR="007C656C" w:rsidRPr="00E427F5" w:rsidRDefault="007C656C" w:rsidP="00984E05">
            <w:pPr>
              <w:rPr>
                <w:sz w:val="24"/>
                <w:szCs w:val="24"/>
              </w:rPr>
            </w:pPr>
          </w:p>
        </w:tc>
      </w:tr>
      <w:tr w:rsidR="007C656C" w:rsidRPr="00E427F5" w14:paraId="1E96FBEE" w14:textId="77777777" w:rsidTr="00E04E89">
        <w:trPr>
          <w:trHeight w:val="547"/>
        </w:trPr>
        <w:tc>
          <w:tcPr>
            <w:tcW w:w="283" w:type="dxa"/>
            <w:tcBorders>
              <w:top w:val="nil"/>
              <w:bottom w:val="nil"/>
            </w:tcBorders>
            <w:shd w:val="clear" w:color="auto" w:fill="auto"/>
            <w:vAlign w:val="bottom"/>
          </w:tcPr>
          <w:p w14:paraId="24AAB0D2" w14:textId="77777777" w:rsidR="007C656C" w:rsidRPr="00E427F5" w:rsidRDefault="007C656C" w:rsidP="00984E05">
            <w:pPr>
              <w:rPr>
                <w:sz w:val="24"/>
                <w:szCs w:val="24"/>
              </w:rPr>
            </w:pPr>
          </w:p>
        </w:tc>
        <w:tc>
          <w:tcPr>
            <w:tcW w:w="3685" w:type="dxa"/>
            <w:tcBorders>
              <w:top w:val="single" w:sz="4" w:space="0" w:color="auto"/>
              <w:bottom w:val="dotted" w:sz="4" w:space="0" w:color="auto"/>
            </w:tcBorders>
            <w:shd w:val="clear" w:color="auto" w:fill="auto"/>
            <w:vAlign w:val="bottom"/>
          </w:tcPr>
          <w:p w14:paraId="434E2834" w14:textId="77777777" w:rsidR="007C656C" w:rsidRPr="00E427F5" w:rsidRDefault="007C656C" w:rsidP="00984E05">
            <w:pPr>
              <w:rPr>
                <w:sz w:val="24"/>
                <w:szCs w:val="24"/>
              </w:rPr>
            </w:pPr>
          </w:p>
        </w:tc>
        <w:tc>
          <w:tcPr>
            <w:tcW w:w="283" w:type="dxa"/>
            <w:tcBorders>
              <w:top w:val="single" w:sz="4" w:space="0" w:color="auto"/>
              <w:bottom w:val="nil"/>
              <w:right w:val="single" w:sz="4" w:space="0" w:color="auto"/>
            </w:tcBorders>
            <w:shd w:val="clear" w:color="auto" w:fill="auto"/>
            <w:vAlign w:val="bottom"/>
          </w:tcPr>
          <w:p w14:paraId="28692A69" w14:textId="77777777" w:rsidR="007C656C" w:rsidRPr="00E427F5" w:rsidRDefault="007C656C" w:rsidP="00984E05">
            <w:pPr>
              <w:rPr>
                <w:sz w:val="24"/>
                <w:szCs w:val="24"/>
              </w:rPr>
            </w:pPr>
          </w:p>
        </w:tc>
        <w:tc>
          <w:tcPr>
            <w:tcW w:w="283" w:type="dxa"/>
            <w:tcBorders>
              <w:top w:val="single" w:sz="4" w:space="0" w:color="auto"/>
              <w:left w:val="single" w:sz="4" w:space="0" w:color="auto"/>
              <w:bottom w:val="nil"/>
            </w:tcBorders>
            <w:shd w:val="clear" w:color="auto" w:fill="auto"/>
            <w:vAlign w:val="bottom"/>
          </w:tcPr>
          <w:p w14:paraId="658CB79D" w14:textId="77777777" w:rsidR="007C656C" w:rsidRPr="00E427F5" w:rsidRDefault="007C656C" w:rsidP="00984E05">
            <w:pPr>
              <w:rPr>
                <w:sz w:val="24"/>
                <w:szCs w:val="24"/>
              </w:rPr>
            </w:pPr>
          </w:p>
        </w:tc>
        <w:tc>
          <w:tcPr>
            <w:tcW w:w="3685" w:type="dxa"/>
            <w:tcBorders>
              <w:top w:val="single" w:sz="4" w:space="0" w:color="auto"/>
              <w:bottom w:val="dotted" w:sz="4" w:space="0" w:color="auto"/>
            </w:tcBorders>
            <w:shd w:val="clear" w:color="auto" w:fill="auto"/>
            <w:vAlign w:val="bottom"/>
          </w:tcPr>
          <w:p w14:paraId="626CE816" w14:textId="77777777" w:rsidR="007C656C" w:rsidRPr="00E427F5" w:rsidRDefault="007C656C" w:rsidP="00984E05">
            <w:pPr>
              <w:rPr>
                <w:sz w:val="24"/>
                <w:szCs w:val="24"/>
              </w:rPr>
            </w:pPr>
          </w:p>
        </w:tc>
        <w:tc>
          <w:tcPr>
            <w:tcW w:w="353" w:type="dxa"/>
            <w:tcBorders>
              <w:top w:val="single" w:sz="4" w:space="0" w:color="auto"/>
              <w:bottom w:val="nil"/>
            </w:tcBorders>
            <w:shd w:val="clear" w:color="auto" w:fill="auto"/>
            <w:vAlign w:val="bottom"/>
          </w:tcPr>
          <w:p w14:paraId="07107CF8" w14:textId="77777777" w:rsidR="007C656C" w:rsidRPr="00E427F5" w:rsidRDefault="007C656C" w:rsidP="00984E05">
            <w:pPr>
              <w:rPr>
                <w:sz w:val="24"/>
                <w:szCs w:val="24"/>
              </w:rPr>
            </w:pPr>
          </w:p>
        </w:tc>
      </w:tr>
      <w:tr w:rsidR="007C656C" w:rsidRPr="00E427F5" w14:paraId="72B232BE" w14:textId="77777777" w:rsidTr="00984E05">
        <w:trPr>
          <w:trHeight w:val="425"/>
        </w:trPr>
        <w:tc>
          <w:tcPr>
            <w:tcW w:w="283" w:type="dxa"/>
            <w:shd w:val="clear" w:color="auto" w:fill="auto"/>
          </w:tcPr>
          <w:p w14:paraId="214B9807" w14:textId="77777777" w:rsidR="007C656C" w:rsidRPr="00E427F5" w:rsidRDefault="007C656C" w:rsidP="00984E05">
            <w:pPr>
              <w:rPr>
                <w:sz w:val="24"/>
                <w:szCs w:val="24"/>
              </w:rPr>
            </w:pPr>
          </w:p>
        </w:tc>
        <w:tc>
          <w:tcPr>
            <w:tcW w:w="3685" w:type="dxa"/>
            <w:tcBorders>
              <w:top w:val="dotted" w:sz="4" w:space="0" w:color="auto"/>
              <w:bottom w:val="nil"/>
            </w:tcBorders>
            <w:shd w:val="clear" w:color="auto" w:fill="auto"/>
          </w:tcPr>
          <w:p w14:paraId="6C1411B7" w14:textId="77777777" w:rsidR="007C656C" w:rsidRPr="00E427F5" w:rsidRDefault="007C656C" w:rsidP="00984E05">
            <w:pPr>
              <w:rPr>
                <w:sz w:val="24"/>
                <w:szCs w:val="24"/>
              </w:rPr>
            </w:pPr>
            <w:r w:rsidRPr="00E427F5">
              <w:rPr>
                <w:sz w:val="24"/>
                <w:szCs w:val="24"/>
              </w:rPr>
              <w:t>(Signature of WITNESS)</w:t>
            </w:r>
          </w:p>
        </w:tc>
        <w:tc>
          <w:tcPr>
            <w:tcW w:w="283" w:type="dxa"/>
            <w:tcBorders>
              <w:right w:val="single" w:sz="4" w:space="0" w:color="auto"/>
            </w:tcBorders>
            <w:shd w:val="clear" w:color="auto" w:fill="auto"/>
          </w:tcPr>
          <w:p w14:paraId="58F89D21" w14:textId="77777777" w:rsidR="007C656C" w:rsidRPr="00E427F5" w:rsidRDefault="007C656C" w:rsidP="00984E05">
            <w:pPr>
              <w:rPr>
                <w:sz w:val="24"/>
                <w:szCs w:val="24"/>
              </w:rPr>
            </w:pPr>
          </w:p>
        </w:tc>
        <w:tc>
          <w:tcPr>
            <w:tcW w:w="283" w:type="dxa"/>
            <w:tcBorders>
              <w:left w:val="single" w:sz="4" w:space="0" w:color="auto"/>
            </w:tcBorders>
            <w:shd w:val="clear" w:color="auto" w:fill="auto"/>
          </w:tcPr>
          <w:p w14:paraId="54B0DA5F" w14:textId="77777777" w:rsidR="007C656C" w:rsidRPr="00E427F5" w:rsidRDefault="007C656C" w:rsidP="00984E05">
            <w:pPr>
              <w:rPr>
                <w:sz w:val="24"/>
                <w:szCs w:val="24"/>
              </w:rPr>
            </w:pPr>
          </w:p>
        </w:tc>
        <w:tc>
          <w:tcPr>
            <w:tcW w:w="3685" w:type="dxa"/>
            <w:tcBorders>
              <w:top w:val="dotted" w:sz="4" w:space="0" w:color="auto"/>
              <w:bottom w:val="nil"/>
            </w:tcBorders>
            <w:shd w:val="clear" w:color="auto" w:fill="auto"/>
          </w:tcPr>
          <w:p w14:paraId="1FB6511F" w14:textId="77777777" w:rsidR="007C656C" w:rsidRPr="00E427F5" w:rsidRDefault="007C656C" w:rsidP="00984E05">
            <w:pPr>
              <w:rPr>
                <w:sz w:val="24"/>
                <w:szCs w:val="24"/>
              </w:rPr>
            </w:pPr>
            <w:r w:rsidRPr="00E427F5">
              <w:rPr>
                <w:sz w:val="24"/>
                <w:szCs w:val="24"/>
              </w:rPr>
              <w:t>(Full name in BLOCKS)</w:t>
            </w:r>
          </w:p>
        </w:tc>
        <w:tc>
          <w:tcPr>
            <w:tcW w:w="353" w:type="dxa"/>
            <w:shd w:val="clear" w:color="auto" w:fill="auto"/>
          </w:tcPr>
          <w:p w14:paraId="3052C73D" w14:textId="77777777" w:rsidR="007C656C" w:rsidRPr="00E427F5" w:rsidRDefault="007C656C" w:rsidP="00984E05">
            <w:pPr>
              <w:rPr>
                <w:sz w:val="24"/>
                <w:szCs w:val="24"/>
              </w:rPr>
            </w:pPr>
          </w:p>
        </w:tc>
      </w:tr>
      <w:tr w:rsidR="007C656C" w:rsidRPr="00E427F5" w14:paraId="7A4DCF26" w14:textId="77777777" w:rsidTr="00984E05">
        <w:trPr>
          <w:trHeight w:val="425"/>
        </w:trPr>
        <w:tc>
          <w:tcPr>
            <w:tcW w:w="283" w:type="dxa"/>
            <w:shd w:val="clear" w:color="auto" w:fill="auto"/>
            <w:vAlign w:val="bottom"/>
          </w:tcPr>
          <w:p w14:paraId="39519D15" w14:textId="77777777" w:rsidR="007C656C" w:rsidRPr="00E427F5" w:rsidRDefault="007C656C" w:rsidP="00984E05">
            <w:pPr>
              <w:rPr>
                <w:sz w:val="24"/>
                <w:szCs w:val="24"/>
              </w:rPr>
            </w:pPr>
          </w:p>
        </w:tc>
        <w:tc>
          <w:tcPr>
            <w:tcW w:w="3685" w:type="dxa"/>
            <w:tcBorders>
              <w:bottom w:val="dotted" w:sz="4" w:space="0" w:color="auto"/>
            </w:tcBorders>
            <w:shd w:val="clear" w:color="auto" w:fill="auto"/>
            <w:vAlign w:val="bottom"/>
          </w:tcPr>
          <w:p w14:paraId="0B04046D" w14:textId="77777777" w:rsidR="007C656C" w:rsidRPr="00E427F5" w:rsidRDefault="007C656C" w:rsidP="00984E05">
            <w:pPr>
              <w:rPr>
                <w:sz w:val="24"/>
                <w:szCs w:val="24"/>
              </w:rPr>
            </w:pPr>
          </w:p>
        </w:tc>
        <w:tc>
          <w:tcPr>
            <w:tcW w:w="283" w:type="dxa"/>
            <w:tcBorders>
              <w:right w:val="single" w:sz="4" w:space="0" w:color="auto"/>
            </w:tcBorders>
            <w:shd w:val="clear" w:color="auto" w:fill="auto"/>
            <w:vAlign w:val="bottom"/>
          </w:tcPr>
          <w:p w14:paraId="342A7C40" w14:textId="77777777" w:rsidR="007C656C" w:rsidRPr="00E427F5" w:rsidRDefault="007C656C" w:rsidP="00984E05">
            <w:pPr>
              <w:rPr>
                <w:sz w:val="24"/>
                <w:szCs w:val="24"/>
              </w:rPr>
            </w:pPr>
          </w:p>
        </w:tc>
        <w:tc>
          <w:tcPr>
            <w:tcW w:w="283" w:type="dxa"/>
            <w:tcBorders>
              <w:left w:val="single" w:sz="4" w:space="0" w:color="auto"/>
            </w:tcBorders>
            <w:shd w:val="clear" w:color="auto" w:fill="auto"/>
            <w:vAlign w:val="bottom"/>
          </w:tcPr>
          <w:p w14:paraId="5CED74FF" w14:textId="77777777" w:rsidR="007C656C" w:rsidRPr="00E427F5" w:rsidRDefault="007C656C" w:rsidP="00984E05">
            <w:pPr>
              <w:rPr>
                <w:sz w:val="24"/>
                <w:szCs w:val="24"/>
              </w:rPr>
            </w:pPr>
          </w:p>
        </w:tc>
        <w:tc>
          <w:tcPr>
            <w:tcW w:w="3685" w:type="dxa"/>
            <w:tcBorders>
              <w:bottom w:val="dotted" w:sz="4" w:space="0" w:color="auto"/>
            </w:tcBorders>
            <w:shd w:val="clear" w:color="auto" w:fill="auto"/>
            <w:vAlign w:val="bottom"/>
          </w:tcPr>
          <w:p w14:paraId="1CAE3AFF" w14:textId="77777777" w:rsidR="007C656C" w:rsidRPr="00E427F5" w:rsidRDefault="007C656C" w:rsidP="00984E05">
            <w:pPr>
              <w:rPr>
                <w:sz w:val="24"/>
                <w:szCs w:val="24"/>
              </w:rPr>
            </w:pPr>
          </w:p>
        </w:tc>
        <w:tc>
          <w:tcPr>
            <w:tcW w:w="353" w:type="dxa"/>
            <w:shd w:val="clear" w:color="auto" w:fill="auto"/>
            <w:vAlign w:val="bottom"/>
          </w:tcPr>
          <w:p w14:paraId="631A12BD" w14:textId="77777777" w:rsidR="007C656C" w:rsidRPr="00E427F5" w:rsidRDefault="007C656C" w:rsidP="00984E05">
            <w:pPr>
              <w:rPr>
                <w:sz w:val="24"/>
                <w:szCs w:val="24"/>
              </w:rPr>
            </w:pPr>
          </w:p>
        </w:tc>
      </w:tr>
      <w:tr w:rsidR="007C656C" w:rsidRPr="00E427F5" w14:paraId="5D2D2483" w14:textId="77777777" w:rsidTr="00984E05">
        <w:trPr>
          <w:trHeight w:val="425"/>
        </w:trPr>
        <w:tc>
          <w:tcPr>
            <w:tcW w:w="283" w:type="dxa"/>
            <w:tcBorders>
              <w:bottom w:val="nil"/>
            </w:tcBorders>
            <w:shd w:val="clear" w:color="auto" w:fill="auto"/>
          </w:tcPr>
          <w:p w14:paraId="1610D3A0" w14:textId="77777777" w:rsidR="007C656C" w:rsidRPr="00E427F5" w:rsidRDefault="007C656C" w:rsidP="00984E05">
            <w:pPr>
              <w:rPr>
                <w:sz w:val="24"/>
                <w:szCs w:val="24"/>
              </w:rPr>
            </w:pPr>
          </w:p>
        </w:tc>
        <w:tc>
          <w:tcPr>
            <w:tcW w:w="3685" w:type="dxa"/>
            <w:tcBorders>
              <w:top w:val="dotted" w:sz="4" w:space="0" w:color="auto"/>
              <w:bottom w:val="nil"/>
            </w:tcBorders>
            <w:shd w:val="clear" w:color="auto" w:fill="auto"/>
          </w:tcPr>
          <w:p w14:paraId="1E936D7B" w14:textId="77777777" w:rsidR="007C656C" w:rsidRPr="00E427F5" w:rsidRDefault="007C656C" w:rsidP="00984E05">
            <w:pPr>
              <w:rPr>
                <w:sz w:val="24"/>
                <w:szCs w:val="24"/>
              </w:rPr>
            </w:pPr>
            <w:r w:rsidRPr="00E427F5">
              <w:rPr>
                <w:sz w:val="24"/>
                <w:szCs w:val="24"/>
              </w:rPr>
              <w:t>(Designation)</w:t>
            </w:r>
            <w:r w:rsidRPr="00E427F5">
              <w:rPr>
                <w:sz w:val="24"/>
                <w:szCs w:val="24"/>
              </w:rPr>
              <w:tab/>
            </w:r>
          </w:p>
        </w:tc>
        <w:tc>
          <w:tcPr>
            <w:tcW w:w="283" w:type="dxa"/>
            <w:tcBorders>
              <w:bottom w:val="nil"/>
              <w:right w:val="single" w:sz="4" w:space="0" w:color="auto"/>
            </w:tcBorders>
            <w:shd w:val="clear" w:color="auto" w:fill="auto"/>
          </w:tcPr>
          <w:p w14:paraId="18DBBEAF" w14:textId="77777777" w:rsidR="007C656C" w:rsidRPr="00E427F5" w:rsidRDefault="007C656C" w:rsidP="00984E05">
            <w:pPr>
              <w:rPr>
                <w:sz w:val="24"/>
                <w:szCs w:val="24"/>
              </w:rPr>
            </w:pPr>
          </w:p>
        </w:tc>
        <w:tc>
          <w:tcPr>
            <w:tcW w:w="283" w:type="dxa"/>
            <w:tcBorders>
              <w:left w:val="single" w:sz="4" w:space="0" w:color="auto"/>
              <w:bottom w:val="nil"/>
            </w:tcBorders>
            <w:shd w:val="clear" w:color="auto" w:fill="auto"/>
          </w:tcPr>
          <w:p w14:paraId="412EFF7D" w14:textId="77777777" w:rsidR="007C656C" w:rsidRPr="00E427F5" w:rsidRDefault="007C656C" w:rsidP="00984E05">
            <w:pPr>
              <w:rPr>
                <w:sz w:val="24"/>
                <w:szCs w:val="24"/>
              </w:rPr>
            </w:pPr>
          </w:p>
        </w:tc>
        <w:tc>
          <w:tcPr>
            <w:tcW w:w="3685" w:type="dxa"/>
            <w:tcBorders>
              <w:top w:val="dotted" w:sz="4" w:space="0" w:color="auto"/>
              <w:bottom w:val="nil"/>
            </w:tcBorders>
            <w:shd w:val="clear" w:color="auto" w:fill="auto"/>
          </w:tcPr>
          <w:p w14:paraId="430C35ED" w14:textId="77777777" w:rsidR="007C656C" w:rsidRPr="00E427F5" w:rsidRDefault="007C656C" w:rsidP="00984E05">
            <w:pPr>
              <w:rPr>
                <w:sz w:val="24"/>
                <w:szCs w:val="24"/>
              </w:rPr>
            </w:pPr>
            <w:r w:rsidRPr="00E427F5">
              <w:rPr>
                <w:sz w:val="24"/>
                <w:szCs w:val="24"/>
              </w:rPr>
              <w:t>(Name of Company)</w:t>
            </w:r>
          </w:p>
        </w:tc>
        <w:tc>
          <w:tcPr>
            <w:tcW w:w="353" w:type="dxa"/>
            <w:tcBorders>
              <w:bottom w:val="nil"/>
            </w:tcBorders>
            <w:shd w:val="clear" w:color="auto" w:fill="auto"/>
          </w:tcPr>
          <w:p w14:paraId="467DA4EE" w14:textId="77777777" w:rsidR="007C656C" w:rsidRPr="00E427F5" w:rsidRDefault="007C656C" w:rsidP="00984E05">
            <w:pPr>
              <w:rPr>
                <w:sz w:val="24"/>
                <w:szCs w:val="24"/>
              </w:rPr>
            </w:pPr>
          </w:p>
        </w:tc>
      </w:tr>
    </w:tbl>
    <w:p w14:paraId="11712489" w14:textId="3DDAE9C3" w:rsidR="0043766E" w:rsidRPr="00775E71" w:rsidRDefault="00B3513B" w:rsidP="0043766E">
      <w:pPr>
        <w:pStyle w:val="DefinitionList"/>
        <w:spacing w:line="240" w:lineRule="auto"/>
        <w:ind w:left="0"/>
        <w:jc w:val="right"/>
        <w:rPr>
          <w:b/>
          <w:color w:val="000000"/>
          <w:szCs w:val="24"/>
        </w:rPr>
      </w:pPr>
      <w:r>
        <w:rPr>
          <w:i/>
          <w:sz w:val="20"/>
        </w:rPr>
        <w:br w:type="page"/>
      </w:r>
      <w:r w:rsidR="0043766E" w:rsidRPr="00D717D5">
        <w:rPr>
          <w:b/>
          <w:szCs w:val="24"/>
        </w:rPr>
        <w:lastRenderedPageBreak/>
        <w:t xml:space="preserve">Appendix </w:t>
      </w:r>
      <w:r w:rsidR="0043766E">
        <w:rPr>
          <w:b/>
          <w:szCs w:val="24"/>
        </w:rPr>
        <w:t>IV</w:t>
      </w:r>
    </w:p>
    <w:p w14:paraId="3C9352B1" w14:textId="4FB08F81" w:rsidR="0043766E" w:rsidRPr="00775E71" w:rsidRDefault="0043766E" w:rsidP="0043766E">
      <w:pPr>
        <w:pStyle w:val="ListContinue3"/>
        <w:numPr>
          <w:ilvl w:val="0"/>
          <w:numId w:val="0"/>
        </w:numPr>
        <w:tabs>
          <w:tab w:val="clear" w:pos="1701"/>
        </w:tabs>
        <w:jc w:val="left"/>
        <w:rPr>
          <w:rFonts w:ascii="Times New Roman" w:hAnsi="Times New Roman"/>
          <w:color w:val="000000"/>
          <w:szCs w:val="24"/>
        </w:rPr>
      </w:pPr>
    </w:p>
    <w:p w14:paraId="7AD82F9B" w14:textId="0BC2E359" w:rsidR="0043766E" w:rsidRPr="007356D6" w:rsidRDefault="0043766E" w:rsidP="0043766E">
      <w:pPr>
        <w:tabs>
          <w:tab w:val="left" w:pos="1152"/>
          <w:tab w:val="left" w:pos="1872"/>
          <w:tab w:val="left" w:pos="2592"/>
          <w:tab w:val="left" w:pos="3312"/>
          <w:tab w:val="left" w:pos="6754"/>
          <w:tab w:val="left" w:pos="7344"/>
        </w:tabs>
        <w:rPr>
          <w:b/>
          <w:color w:val="0000FF"/>
          <w:sz w:val="24"/>
          <w:szCs w:val="24"/>
          <w:u w:val="single"/>
        </w:rPr>
      </w:pPr>
      <w:r w:rsidRPr="00B94DA2">
        <w:rPr>
          <w:b/>
          <w:sz w:val="24"/>
          <w:szCs w:val="24"/>
        </w:rPr>
        <w:t xml:space="preserve">QUOTATION NO: </w:t>
      </w:r>
      <w:r w:rsidRPr="00614659">
        <w:rPr>
          <w:b/>
          <w:sz w:val="24"/>
          <w:szCs w:val="24"/>
        </w:rPr>
        <w:t>PA-ITQ-</w:t>
      </w:r>
      <w:r w:rsidR="00745E32">
        <w:rPr>
          <w:b/>
          <w:sz w:val="24"/>
          <w:szCs w:val="24"/>
        </w:rPr>
        <w:t>2022</w:t>
      </w:r>
      <w:r w:rsidRPr="00614659">
        <w:rPr>
          <w:b/>
          <w:sz w:val="24"/>
          <w:szCs w:val="24"/>
        </w:rPr>
        <w:t>-</w:t>
      </w:r>
      <w:r w:rsidR="005856B7">
        <w:rPr>
          <w:b/>
          <w:sz w:val="24"/>
          <w:szCs w:val="24"/>
        </w:rPr>
        <w:t>0020</w:t>
      </w:r>
    </w:p>
    <w:p w14:paraId="52A74F4F" w14:textId="6447E778" w:rsidR="0043766E" w:rsidRPr="007356D6" w:rsidRDefault="0043766E" w:rsidP="0043766E">
      <w:pPr>
        <w:tabs>
          <w:tab w:val="left" w:pos="1152"/>
          <w:tab w:val="left" w:pos="1872"/>
          <w:tab w:val="left" w:pos="2592"/>
          <w:tab w:val="left" w:pos="3312"/>
          <w:tab w:val="left" w:pos="6754"/>
          <w:tab w:val="left" w:pos="7344"/>
        </w:tabs>
        <w:rPr>
          <w:b/>
          <w:color w:val="0000FF"/>
          <w:sz w:val="24"/>
          <w:szCs w:val="24"/>
        </w:rPr>
      </w:pPr>
    </w:p>
    <w:p w14:paraId="779A693B" w14:textId="4B62340E" w:rsidR="0043766E" w:rsidRPr="00C12732" w:rsidRDefault="0043766E" w:rsidP="0043766E">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79C3ECF9" w14:textId="5FA26698" w:rsidR="0043766E" w:rsidRDefault="0043766E" w:rsidP="0043766E">
      <w:pPr>
        <w:rPr>
          <w:b/>
          <w:sz w:val="24"/>
          <w:szCs w:val="24"/>
        </w:rPr>
      </w:pPr>
    </w:p>
    <w:p w14:paraId="204411DB" w14:textId="2F15C1A8" w:rsidR="008F2C95" w:rsidRDefault="008F2C95" w:rsidP="008F2C95">
      <w:pPr>
        <w:pStyle w:val="Heading1"/>
        <w:jc w:val="center"/>
        <w:rPr>
          <w:sz w:val="28"/>
          <w:szCs w:val="28"/>
        </w:rPr>
      </w:pPr>
      <w:r>
        <w:rPr>
          <w:sz w:val="28"/>
          <w:szCs w:val="28"/>
        </w:rPr>
        <w:t>TRAINER’</w:t>
      </w:r>
      <w:r w:rsidR="00D25ADD">
        <w:rPr>
          <w:sz w:val="28"/>
          <w:szCs w:val="28"/>
        </w:rPr>
        <w:t>S</w:t>
      </w:r>
      <w:r>
        <w:rPr>
          <w:sz w:val="28"/>
          <w:szCs w:val="28"/>
        </w:rPr>
        <w:t xml:space="preserve"> </w:t>
      </w:r>
      <w:r w:rsidRPr="00EF307D">
        <w:rPr>
          <w:sz w:val="28"/>
          <w:szCs w:val="28"/>
        </w:rPr>
        <w:t>CURRICULUM VITAE</w:t>
      </w:r>
    </w:p>
    <w:p w14:paraId="58F065D8" w14:textId="77777777" w:rsidR="00D25ADD" w:rsidRPr="008D4AAB" w:rsidRDefault="00D25ADD" w:rsidP="00D25ADD">
      <w:pPr>
        <w:pBdr>
          <w:bottom w:val="single" w:sz="4" w:space="0" w:color="auto"/>
        </w:pBdr>
        <w:tabs>
          <w:tab w:val="left" w:pos="1152"/>
          <w:tab w:val="left" w:pos="1872"/>
          <w:tab w:val="left" w:pos="2592"/>
          <w:tab w:val="left" w:pos="3312"/>
          <w:tab w:val="left" w:pos="6768"/>
          <w:tab w:val="left" w:pos="7344"/>
        </w:tabs>
        <w:ind w:left="-90" w:right="-7"/>
        <w:jc w:val="center"/>
        <w:rPr>
          <w:b/>
          <w:bCs/>
          <w:color w:val="000000"/>
          <w:szCs w:val="26"/>
        </w:rPr>
      </w:pPr>
    </w:p>
    <w:p w14:paraId="70B309A5" w14:textId="002A7FFE" w:rsidR="00D25ADD" w:rsidRPr="00D25ADD" w:rsidRDefault="00D25ADD" w:rsidP="00D25ADD">
      <w:pPr>
        <w:rPr>
          <w:sz w:val="24"/>
          <w:szCs w:val="24"/>
        </w:rPr>
      </w:pPr>
      <w:r w:rsidRPr="001B4EF6">
        <w:rPr>
          <w:sz w:val="24"/>
          <w:szCs w:val="24"/>
          <w:highlight w:val="yellow"/>
        </w:rPr>
        <w:t xml:space="preserve">*Please use separate sheet for </w:t>
      </w:r>
      <w:r>
        <w:rPr>
          <w:sz w:val="24"/>
          <w:szCs w:val="24"/>
          <w:highlight w:val="yellow"/>
        </w:rPr>
        <w:t>each</w:t>
      </w:r>
      <w:r w:rsidRPr="001B4EF6">
        <w:rPr>
          <w:sz w:val="24"/>
          <w:szCs w:val="24"/>
          <w:highlight w:val="yellow"/>
        </w:rPr>
        <w:t xml:space="preserve"> </w:t>
      </w:r>
      <w:r>
        <w:rPr>
          <w:sz w:val="24"/>
          <w:szCs w:val="24"/>
          <w:highlight w:val="yellow"/>
        </w:rPr>
        <w:t xml:space="preserve">proposed </w:t>
      </w:r>
      <w:r w:rsidRPr="001B4EF6">
        <w:rPr>
          <w:sz w:val="24"/>
          <w:szCs w:val="24"/>
          <w:highlight w:val="yellow"/>
        </w:rPr>
        <w:t>trainer</w:t>
      </w:r>
    </w:p>
    <w:p w14:paraId="006A508C" w14:textId="791246AF" w:rsidR="008F2C95" w:rsidRDefault="008F2C95" w:rsidP="008F2C95">
      <w:pPr>
        <w:pStyle w:val="ListContinue3"/>
        <w:numPr>
          <w:ilvl w:val="0"/>
          <w:numId w:val="0"/>
        </w:numPr>
        <w:tabs>
          <w:tab w:val="clear" w:pos="1701"/>
        </w:tabs>
        <w:rPr>
          <w:rFonts w:ascii="Times New Roman" w:hAnsi="Times New Roman"/>
          <w:szCs w:val="24"/>
        </w:rPr>
      </w:pPr>
    </w:p>
    <w:tbl>
      <w:tblPr>
        <w:tblW w:w="9180" w:type="dxa"/>
        <w:tblLayout w:type="fixed"/>
        <w:tblLook w:val="04A0" w:firstRow="1" w:lastRow="0" w:firstColumn="1" w:lastColumn="0" w:noHBand="0" w:noVBand="1"/>
      </w:tblPr>
      <w:tblGrid>
        <w:gridCol w:w="567"/>
        <w:gridCol w:w="3227"/>
        <w:gridCol w:w="283"/>
        <w:gridCol w:w="5103"/>
      </w:tblGrid>
      <w:tr w:rsidR="008F2C95" w:rsidRPr="00EF307D" w14:paraId="2E4C686C" w14:textId="77777777" w:rsidTr="00FA3A08">
        <w:trPr>
          <w:trHeight w:val="283"/>
        </w:trPr>
        <w:tc>
          <w:tcPr>
            <w:tcW w:w="567" w:type="dxa"/>
            <w:shd w:val="clear" w:color="auto" w:fill="auto"/>
            <w:vAlign w:val="bottom"/>
          </w:tcPr>
          <w:p w14:paraId="09A0CB00"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1.</w:t>
            </w:r>
          </w:p>
        </w:tc>
        <w:tc>
          <w:tcPr>
            <w:tcW w:w="3227" w:type="dxa"/>
            <w:shd w:val="clear" w:color="auto" w:fill="auto"/>
            <w:vAlign w:val="bottom"/>
          </w:tcPr>
          <w:p w14:paraId="7898850E" w14:textId="4EBE867C"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Name</w:t>
            </w:r>
          </w:p>
        </w:tc>
        <w:tc>
          <w:tcPr>
            <w:tcW w:w="283" w:type="dxa"/>
            <w:shd w:val="clear" w:color="auto" w:fill="auto"/>
            <w:vAlign w:val="bottom"/>
          </w:tcPr>
          <w:p w14:paraId="0E356F6D"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330051BC"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125AE0CA" w14:textId="77777777" w:rsidTr="00FA3A08">
        <w:trPr>
          <w:trHeight w:val="283"/>
        </w:trPr>
        <w:tc>
          <w:tcPr>
            <w:tcW w:w="567" w:type="dxa"/>
            <w:shd w:val="clear" w:color="auto" w:fill="auto"/>
            <w:vAlign w:val="bottom"/>
          </w:tcPr>
          <w:p w14:paraId="444EC9E1"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1DA3A3FE"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29D7064A"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39191582"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67620550" w14:textId="77777777" w:rsidTr="00FA3A08">
        <w:trPr>
          <w:trHeight w:val="283"/>
        </w:trPr>
        <w:tc>
          <w:tcPr>
            <w:tcW w:w="567" w:type="dxa"/>
            <w:shd w:val="clear" w:color="auto" w:fill="auto"/>
            <w:vAlign w:val="bottom"/>
          </w:tcPr>
          <w:p w14:paraId="436E6094"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2.</w:t>
            </w:r>
          </w:p>
        </w:tc>
        <w:tc>
          <w:tcPr>
            <w:tcW w:w="3227" w:type="dxa"/>
            <w:shd w:val="clear" w:color="auto" w:fill="auto"/>
            <w:vAlign w:val="bottom"/>
          </w:tcPr>
          <w:p w14:paraId="7C7BD445" w14:textId="3D30E070"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Age</w:t>
            </w:r>
          </w:p>
        </w:tc>
        <w:tc>
          <w:tcPr>
            <w:tcW w:w="283" w:type="dxa"/>
            <w:shd w:val="clear" w:color="auto" w:fill="auto"/>
            <w:vAlign w:val="bottom"/>
          </w:tcPr>
          <w:p w14:paraId="358B5859"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3DC91CC8"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7FA59D10" w14:textId="77777777" w:rsidTr="00FA3A08">
        <w:trPr>
          <w:trHeight w:val="283"/>
        </w:trPr>
        <w:tc>
          <w:tcPr>
            <w:tcW w:w="567" w:type="dxa"/>
            <w:shd w:val="clear" w:color="auto" w:fill="auto"/>
            <w:vAlign w:val="bottom"/>
          </w:tcPr>
          <w:p w14:paraId="3672B40A"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6971C5A3" w14:textId="4974E93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4CB7EE88"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4746BBF6"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1C0FDD7D" w14:textId="77777777" w:rsidTr="00FA3A08">
        <w:trPr>
          <w:trHeight w:val="283"/>
        </w:trPr>
        <w:tc>
          <w:tcPr>
            <w:tcW w:w="567" w:type="dxa"/>
            <w:shd w:val="clear" w:color="auto" w:fill="auto"/>
            <w:vAlign w:val="bottom"/>
          </w:tcPr>
          <w:p w14:paraId="0F8760B5"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3.</w:t>
            </w:r>
          </w:p>
        </w:tc>
        <w:tc>
          <w:tcPr>
            <w:tcW w:w="3227" w:type="dxa"/>
            <w:shd w:val="clear" w:color="auto" w:fill="auto"/>
            <w:vAlign w:val="bottom"/>
          </w:tcPr>
          <w:p w14:paraId="5795B6D3" w14:textId="5DC42A94" w:rsidR="008F2C95" w:rsidRPr="00EF307D" w:rsidRDefault="008F2C95" w:rsidP="00223304">
            <w:pPr>
              <w:pStyle w:val="ListContinue3"/>
              <w:numPr>
                <w:ilvl w:val="0"/>
                <w:numId w:val="0"/>
              </w:numPr>
              <w:tabs>
                <w:tab w:val="clear" w:pos="1701"/>
              </w:tabs>
              <w:jc w:val="left"/>
              <w:rPr>
                <w:rFonts w:ascii="Times New Roman" w:hAnsi="Times New Roman"/>
                <w:szCs w:val="24"/>
              </w:rPr>
            </w:pPr>
            <w:r>
              <w:rPr>
                <w:rFonts w:ascii="Times New Roman" w:hAnsi="Times New Roman"/>
                <w:szCs w:val="24"/>
              </w:rPr>
              <w:t>Gender</w:t>
            </w:r>
          </w:p>
        </w:tc>
        <w:tc>
          <w:tcPr>
            <w:tcW w:w="283" w:type="dxa"/>
            <w:shd w:val="clear" w:color="auto" w:fill="auto"/>
            <w:vAlign w:val="bottom"/>
          </w:tcPr>
          <w:p w14:paraId="2593A9E6"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2CE9AFF4"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58585AD3" w14:textId="77777777" w:rsidTr="00FA3A08">
        <w:trPr>
          <w:trHeight w:val="283"/>
        </w:trPr>
        <w:tc>
          <w:tcPr>
            <w:tcW w:w="567" w:type="dxa"/>
            <w:shd w:val="clear" w:color="auto" w:fill="auto"/>
            <w:vAlign w:val="bottom"/>
          </w:tcPr>
          <w:p w14:paraId="27B0C094"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42D8C223" w14:textId="14C3D8EB"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109C806D"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5EF7828E"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18308DBE" w14:textId="77777777" w:rsidTr="00FA3A08">
        <w:trPr>
          <w:trHeight w:val="283"/>
        </w:trPr>
        <w:tc>
          <w:tcPr>
            <w:tcW w:w="567" w:type="dxa"/>
            <w:shd w:val="clear" w:color="auto" w:fill="auto"/>
            <w:vAlign w:val="bottom"/>
          </w:tcPr>
          <w:p w14:paraId="50A1374E"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4.</w:t>
            </w:r>
          </w:p>
        </w:tc>
        <w:tc>
          <w:tcPr>
            <w:tcW w:w="3227" w:type="dxa"/>
            <w:shd w:val="clear" w:color="auto" w:fill="auto"/>
            <w:vAlign w:val="bottom"/>
          </w:tcPr>
          <w:p w14:paraId="53D37F54" w14:textId="015ECA19"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Nationality</w:t>
            </w:r>
          </w:p>
        </w:tc>
        <w:tc>
          <w:tcPr>
            <w:tcW w:w="283" w:type="dxa"/>
            <w:shd w:val="clear" w:color="auto" w:fill="auto"/>
            <w:vAlign w:val="bottom"/>
          </w:tcPr>
          <w:p w14:paraId="73C8AB1B"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745912BB"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40CD93C5" w14:textId="77777777" w:rsidTr="00FA3A08">
        <w:trPr>
          <w:trHeight w:val="283"/>
        </w:trPr>
        <w:tc>
          <w:tcPr>
            <w:tcW w:w="567" w:type="dxa"/>
            <w:shd w:val="clear" w:color="auto" w:fill="auto"/>
            <w:vAlign w:val="bottom"/>
          </w:tcPr>
          <w:p w14:paraId="19BA649A"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1EB232BA" w14:textId="6329778A"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3550C7B0"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770974AA"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3F3925D7" w14:textId="77777777" w:rsidTr="00FA3A08">
        <w:trPr>
          <w:trHeight w:val="283"/>
        </w:trPr>
        <w:tc>
          <w:tcPr>
            <w:tcW w:w="567" w:type="dxa"/>
            <w:shd w:val="clear" w:color="auto" w:fill="auto"/>
            <w:vAlign w:val="bottom"/>
          </w:tcPr>
          <w:p w14:paraId="29AAC9B4"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5.</w:t>
            </w:r>
          </w:p>
        </w:tc>
        <w:tc>
          <w:tcPr>
            <w:tcW w:w="3227" w:type="dxa"/>
            <w:shd w:val="clear" w:color="auto" w:fill="auto"/>
            <w:vAlign w:val="bottom"/>
          </w:tcPr>
          <w:p w14:paraId="1808CFC4" w14:textId="69A88BF4"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Country of Residence</w:t>
            </w:r>
            <w:r w:rsidRPr="00EF307D">
              <w:rPr>
                <w:rFonts w:ascii="Times New Roman" w:hAnsi="Times New Roman"/>
                <w:szCs w:val="24"/>
              </w:rPr>
              <w:tab/>
            </w:r>
          </w:p>
        </w:tc>
        <w:tc>
          <w:tcPr>
            <w:tcW w:w="283" w:type="dxa"/>
            <w:shd w:val="clear" w:color="auto" w:fill="auto"/>
            <w:vAlign w:val="bottom"/>
          </w:tcPr>
          <w:p w14:paraId="25174FB9"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0A5A248F"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128E1A61" w14:textId="77777777" w:rsidTr="00FA3A08">
        <w:trPr>
          <w:trHeight w:val="283"/>
        </w:trPr>
        <w:tc>
          <w:tcPr>
            <w:tcW w:w="567" w:type="dxa"/>
            <w:shd w:val="clear" w:color="auto" w:fill="auto"/>
            <w:vAlign w:val="bottom"/>
          </w:tcPr>
          <w:p w14:paraId="0E6D832C"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1A4DEF33" w14:textId="345C4DB5"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3ADE448E"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7BF8CAEF"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4C9EDCC9" w14:textId="77777777" w:rsidTr="00FA3A08">
        <w:trPr>
          <w:trHeight w:val="283"/>
        </w:trPr>
        <w:tc>
          <w:tcPr>
            <w:tcW w:w="567" w:type="dxa"/>
            <w:shd w:val="clear" w:color="auto" w:fill="auto"/>
            <w:vAlign w:val="bottom"/>
          </w:tcPr>
          <w:p w14:paraId="7096AFE9"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6.</w:t>
            </w:r>
          </w:p>
        </w:tc>
        <w:tc>
          <w:tcPr>
            <w:tcW w:w="3227" w:type="dxa"/>
            <w:shd w:val="clear" w:color="auto" w:fill="auto"/>
            <w:vAlign w:val="bottom"/>
          </w:tcPr>
          <w:p w14:paraId="5FE77215" w14:textId="0BB92C1A"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Educational Qualifications</w:t>
            </w:r>
          </w:p>
        </w:tc>
        <w:tc>
          <w:tcPr>
            <w:tcW w:w="283" w:type="dxa"/>
            <w:shd w:val="clear" w:color="auto" w:fill="auto"/>
            <w:vAlign w:val="bottom"/>
          </w:tcPr>
          <w:p w14:paraId="4D1073F5"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0B3D602A"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3D6D2D3A" w14:textId="77777777" w:rsidTr="00FA3A08">
        <w:trPr>
          <w:trHeight w:val="283"/>
        </w:trPr>
        <w:tc>
          <w:tcPr>
            <w:tcW w:w="567" w:type="dxa"/>
            <w:shd w:val="clear" w:color="auto" w:fill="auto"/>
            <w:vAlign w:val="bottom"/>
          </w:tcPr>
          <w:p w14:paraId="0588E756"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701F7953" w14:textId="3320349B"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027E5001"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42CFEABD"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28ADD661" w14:textId="77777777" w:rsidTr="00FA3A08">
        <w:trPr>
          <w:trHeight w:val="283"/>
        </w:trPr>
        <w:tc>
          <w:tcPr>
            <w:tcW w:w="567" w:type="dxa"/>
            <w:shd w:val="clear" w:color="auto" w:fill="auto"/>
            <w:vAlign w:val="bottom"/>
          </w:tcPr>
          <w:p w14:paraId="206CEF60"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7.</w:t>
            </w:r>
          </w:p>
        </w:tc>
        <w:tc>
          <w:tcPr>
            <w:tcW w:w="3227" w:type="dxa"/>
            <w:shd w:val="clear" w:color="auto" w:fill="auto"/>
            <w:vAlign w:val="bottom"/>
          </w:tcPr>
          <w:p w14:paraId="0E27FF88" w14:textId="7F34F6A1"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Professional Qualifications</w:t>
            </w:r>
          </w:p>
        </w:tc>
        <w:tc>
          <w:tcPr>
            <w:tcW w:w="283" w:type="dxa"/>
            <w:shd w:val="clear" w:color="auto" w:fill="auto"/>
            <w:vAlign w:val="bottom"/>
          </w:tcPr>
          <w:p w14:paraId="2F82CD17"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4802A62D"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33BF0A0E" w14:textId="77777777" w:rsidTr="00FA3A08">
        <w:trPr>
          <w:trHeight w:val="283"/>
        </w:trPr>
        <w:tc>
          <w:tcPr>
            <w:tcW w:w="567" w:type="dxa"/>
            <w:shd w:val="clear" w:color="auto" w:fill="auto"/>
            <w:vAlign w:val="bottom"/>
          </w:tcPr>
          <w:p w14:paraId="30060C66"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731671A1" w14:textId="313CADB1"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3F121FC1"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3559091A"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4CBA9F39" w14:textId="77777777" w:rsidTr="00FA3A08">
        <w:trPr>
          <w:trHeight w:val="283"/>
        </w:trPr>
        <w:tc>
          <w:tcPr>
            <w:tcW w:w="567" w:type="dxa"/>
            <w:shd w:val="clear" w:color="auto" w:fill="auto"/>
            <w:vAlign w:val="bottom"/>
          </w:tcPr>
          <w:p w14:paraId="03160119" w14:textId="16FED1C2" w:rsidR="008F2C95" w:rsidRPr="00EF307D" w:rsidRDefault="008F2C95" w:rsidP="00223304">
            <w:pPr>
              <w:pStyle w:val="ListContinue3"/>
              <w:numPr>
                <w:ilvl w:val="0"/>
                <w:numId w:val="0"/>
              </w:numPr>
              <w:tabs>
                <w:tab w:val="clear" w:pos="1701"/>
              </w:tabs>
              <w:jc w:val="left"/>
              <w:rPr>
                <w:rFonts w:ascii="Times New Roman" w:hAnsi="Times New Roman"/>
                <w:szCs w:val="24"/>
              </w:rPr>
            </w:pPr>
            <w:r>
              <w:rPr>
                <w:rFonts w:ascii="Times New Roman" w:hAnsi="Times New Roman"/>
                <w:szCs w:val="24"/>
              </w:rPr>
              <w:t>8</w:t>
            </w:r>
            <w:r w:rsidRPr="00EF307D">
              <w:rPr>
                <w:rFonts w:ascii="Times New Roman" w:hAnsi="Times New Roman"/>
                <w:szCs w:val="24"/>
              </w:rPr>
              <w:t>.</w:t>
            </w:r>
          </w:p>
        </w:tc>
        <w:tc>
          <w:tcPr>
            <w:tcW w:w="8613" w:type="dxa"/>
            <w:gridSpan w:val="3"/>
            <w:shd w:val="clear" w:color="auto" w:fill="auto"/>
            <w:vAlign w:val="bottom"/>
          </w:tcPr>
          <w:p w14:paraId="7E34DACB" w14:textId="4B4F10F1" w:rsidR="008F2C95" w:rsidRPr="00EF307D" w:rsidRDefault="008F2C95" w:rsidP="00223304">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Employment History</w:t>
            </w:r>
            <w:r>
              <w:rPr>
                <w:rFonts w:ascii="Times New Roman" w:hAnsi="Times New Roman"/>
                <w:szCs w:val="24"/>
              </w:rPr>
              <w:t>:</w:t>
            </w:r>
          </w:p>
        </w:tc>
      </w:tr>
      <w:tr w:rsidR="008F2C95" w:rsidRPr="00EF307D" w14:paraId="48963208" w14:textId="77777777" w:rsidTr="00FA3A08">
        <w:trPr>
          <w:trHeight w:val="283"/>
        </w:trPr>
        <w:tc>
          <w:tcPr>
            <w:tcW w:w="567" w:type="dxa"/>
            <w:shd w:val="clear" w:color="auto" w:fill="auto"/>
            <w:vAlign w:val="bottom"/>
          </w:tcPr>
          <w:p w14:paraId="2E7B39D4"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486657FA" w14:textId="5F0DB0A0"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1949E31F"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shd w:val="clear" w:color="auto" w:fill="auto"/>
            <w:vAlign w:val="bottom"/>
          </w:tcPr>
          <w:p w14:paraId="429AD2CF"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353EA809" w14:textId="77777777" w:rsidTr="00FA3A08">
        <w:trPr>
          <w:trHeight w:val="283"/>
        </w:trPr>
        <w:tc>
          <w:tcPr>
            <w:tcW w:w="567" w:type="dxa"/>
            <w:shd w:val="clear" w:color="auto" w:fill="auto"/>
            <w:vAlign w:val="bottom"/>
          </w:tcPr>
          <w:p w14:paraId="450A26C9"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317ECA9B" w14:textId="0D30C9B9" w:rsidR="008F2C95" w:rsidRPr="00EF307D" w:rsidRDefault="008F2C95" w:rsidP="00592A89">
            <w:pPr>
              <w:pStyle w:val="ListContinue3"/>
              <w:numPr>
                <w:ilvl w:val="0"/>
                <w:numId w:val="15"/>
              </w:numPr>
              <w:tabs>
                <w:tab w:val="clear" w:pos="1701"/>
              </w:tabs>
              <w:ind w:left="565" w:hanging="565"/>
              <w:jc w:val="left"/>
              <w:rPr>
                <w:rFonts w:ascii="Times New Roman" w:hAnsi="Times New Roman"/>
                <w:szCs w:val="24"/>
              </w:rPr>
            </w:pPr>
            <w:r w:rsidRPr="00EF307D">
              <w:rPr>
                <w:rFonts w:ascii="Times New Roman" w:hAnsi="Times New Roman"/>
                <w:szCs w:val="24"/>
              </w:rPr>
              <w:t>Period</w:t>
            </w:r>
          </w:p>
        </w:tc>
        <w:tc>
          <w:tcPr>
            <w:tcW w:w="283" w:type="dxa"/>
            <w:shd w:val="clear" w:color="auto" w:fill="auto"/>
            <w:vAlign w:val="bottom"/>
          </w:tcPr>
          <w:p w14:paraId="682F7120"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7F13CA23"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1C74E549" w14:textId="77777777" w:rsidTr="00FA3A08">
        <w:trPr>
          <w:trHeight w:val="283"/>
        </w:trPr>
        <w:tc>
          <w:tcPr>
            <w:tcW w:w="567" w:type="dxa"/>
            <w:shd w:val="clear" w:color="auto" w:fill="auto"/>
            <w:vAlign w:val="bottom"/>
          </w:tcPr>
          <w:p w14:paraId="3FC13CE8"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734A6FBD" w14:textId="77777777" w:rsidR="008F2C95" w:rsidRPr="00EF307D" w:rsidRDefault="008F2C95" w:rsidP="00223304">
            <w:pPr>
              <w:pStyle w:val="ListContinue3"/>
              <w:numPr>
                <w:ilvl w:val="0"/>
                <w:numId w:val="0"/>
              </w:numPr>
              <w:tabs>
                <w:tab w:val="clear" w:pos="1701"/>
              </w:tabs>
              <w:ind w:left="565" w:hanging="565"/>
              <w:jc w:val="left"/>
              <w:rPr>
                <w:rFonts w:ascii="Times New Roman" w:hAnsi="Times New Roman"/>
                <w:szCs w:val="24"/>
              </w:rPr>
            </w:pPr>
          </w:p>
        </w:tc>
        <w:tc>
          <w:tcPr>
            <w:tcW w:w="283" w:type="dxa"/>
            <w:shd w:val="clear" w:color="auto" w:fill="auto"/>
            <w:vAlign w:val="bottom"/>
          </w:tcPr>
          <w:p w14:paraId="09AD8F3D"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625CC816"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7D779CC7" w14:textId="77777777" w:rsidTr="00FA3A08">
        <w:trPr>
          <w:trHeight w:val="283"/>
        </w:trPr>
        <w:tc>
          <w:tcPr>
            <w:tcW w:w="567" w:type="dxa"/>
            <w:shd w:val="clear" w:color="auto" w:fill="auto"/>
            <w:vAlign w:val="bottom"/>
          </w:tcPr>
          <w:p w14:paraId="4B8CED92"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7882E1E3" w14:textId="77777777" w:rsidR="008F2C95" w:rsidRPr="00EF307D" w:rsidRDefault="008F2C95" w:rsidP="00592A89">
            <w:pPr>
              <w:pStyle w:val="ListContinue3"/>
              <w:numPr>
                <w:ilvl w:val="0"/>
                <w:numId w:val="15"/>
              </w:numPr>
              <w:tabs>
                <w:tab w:val="clear" w:pos="1701"/>
              </w:tabs>
              <w:ind w:left="565" w:hanging="565"/>
              <w:jc w:val="left"/>
              <w:rPr>
                <w:rFonts w:ascii="Times New Roman" w:hAnsi="Times New Roman"/>
                <w:szCs w:val="24"/>
              </w:rPr>
            </w:pPr>
            <w:r w:rsidRPr="00EF307D">
              <w:rPr>
                <w:rFonts w:ascii="Times New Roman" w:hAnsi="Times New Roman"/>
                <w:szCs w:val="24"/>
              </w:rPr>
              <w:t>Employer</w:t>
            </w:r>
          </w:p>
        </w:tc>
        <w:tc>
          <w:tcPr>
            <w:tcW w:w="283" w:type="dxa"/>
            <w:shd w:val="clear" w:color="auto" w:fill="auto"/>
            <w:vAlign w:val="bottom"/>
          </w:tcPr>
          <w:p w14:paraId="5020B83A"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12485F2B"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3BD4335F" w14:textId="77777777" w:rsidTr="00FA3A08">
        <w:trPr>
          <w:trHeight w:val="283"/>
        </w:trPr>
        <w:tc>
          <w:tcPr>
            <w:tcW w:w="567" w:type="dxa"/>
            <w:shd w:val="clear" w:color="auto" w:fill="auto"/>
            <w:vAlign w:val="bottom"/>
          </w:tcPr>
          <w:p w14:paraId="70C68C48"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0C008817" w14:textId="77777777" w:rsidR="008F2C95" w:rsidRPr="00EF307D" w:rsidRDefault="008F2C95" w:rsidP="00223304">
            <w:pPr>
              <w:pStyle w:val="ListContinue3"/>
              <w:numPr>
                <w:ilvl w:val="0"/>
                <w:numId w:val="0"/>
              </w:numPr>
              <w:tabs>
                <w:tab w:val="clear" w:pos="1701"/>
              </w:tabs>
              <w:ind w:left="565" w:hanging="565"/>
              <w:jc w:val="left"/>
              <w:rPr>
                <w:rFonts w:ascii="Times New Roman" w:hAnsi="Times New Roman"/>
                <w:szCs w:val="24"/>
              </w:rPr>
            </w:pPr>
          </w:p>
        </w:tc>
        <w:tc>
          <w:tcPr>
            <w:tcW w:w="283" w:type="dxa"/>
            <w:shd w:val="clear" w:color="auto" w:fill="auto"/>
            <w:vAlign w:val="bottom"/>
          </w:tcPr>
          <w:p w14:paraId="0B719D6B"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20B0DB27"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59420AE2" w14:textId="77777777" w:rsidTr="00FA3A08">
        <w:trPr>
          <w:trHeight w:val="283"/>
        </w:trPr>
        <w:tc>
          <w:tcPr>
            <w:tcW w:w="567" w:type="dxa"/>
            <w:shd w:val="clear" w:color="auto" w:fill="auto"/>
            <w:vAlign w:val="bottom"/>
          </w:tcPr>
          <w:p w14:paraId="56C392EF"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27E8C958" w14:textId="77777777" w:rsidR="008F2C95" w:rsidRPr="00EF307D" w:rsidRDefault="008F2C95" w:rsidP="00592A89">
            <w:pPr>
              <w:pStyle w:val="ListContinue3"/>
              <w:numPr>
                <w:ilvl w:val="0"/>
                <w:numId w:val="15"/>
              </w:numPr>
              <w:tabs>
                <w:tab w:val="clear" w:pos="1701"/>
              </w:tabs>
              <w:ind w:left="565" w:hanging="565"/>
              <w:jc w:val="left"/>
              <w:rPr>
                <w:rFonts w:ascii="Times New Roman" w:hAnsi="Times New Roman"/>
                <w:szCs w:val="24"/>
              </w:rPr>
            </w:pPr>
            <w:r w:rsidRPr="00EF307D">
              <w:rPr>
                <w:rFonts w:ascii="Times New Roman" w:hAnsi="Times New Roman"/>
                <w:szCs w:val="24"/>
              </w:rPr>
              <w:t>Position Held</w:t>
            </w:r>
          </w:p>
        </w:tc>
        <w:tc>
          <w:tcPr>
            <w:tcW w:w="283" w:type="dxa"/>
            <w:shd w:val="clear" w:color="auto" w:fill="auto"/>
            <w:vAlign w:val="bottom"/>
          </w:tcPr>
          <w:p w14:paraId="28810BBD"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79AC122C"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0915938B" w14:textId="77777777" w:rsidTr="00FA3A08">
        <w:trPr>
          <w:trHeight w:val="283"/>
        </w:trPr>
        <w:tc>
          <w:tcPr>
            <w:tcW w:w="567" w:type="dxa"/>
            <w:shd w:val="clear" w:color="auto" w:fill="auto"/>
            <w:vAlign w:val="bottom"/>
          </w:tcPr>
          <w:p w14:paraId="55A86554"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38443091" w14:textId="77777777" w:rsidR="008F2C95" w:rsidRPr="00EF307D" w:rsidRDefault="008F2C95" w:rsidP="00223304">
            <w:pPr>
              <w:pStyle w:val="ListContinue3"/>
              <w:numPr>
                <w:ilvl w:val="0"/>
                <w:numId w:val="0"/>
              </w:numPr>
              <w:tabs>
                <w:tab w:val="clear" w:pos="1701"/>
              </w:tabs>
              <w:ind w:left="565" w:hanging="565"/>
              <w:jc w:val="left"/>
              <w:rPr>
                <w:rFonts w:ascii="Times New Roman" w:hAnsi="Times New Roman"/>
                <w:szCs w:val="24"/>
              </w:rPr>
            </w:pPr>
          </w:p>
        </w:tc>
        <w:tc>
          <w:tcPr>
            <w:tcW w:w="283" w:type="dxa"/>
            <w:shd w:val="clear" w:color="auto" w:fill="auto"/>
            <w:vAlign w:val="bottom"/>
          </w:tcPr>
          <w:p w14:paraId="2B07F77B"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6BADE420"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42F696FC" w14:textId="77777777" w:rsidTr="00FA3A08">
        <w:trPr>
          <w:trHeight w:val="283"/>
        </w:trPr>
        <w:tc>
          <w:tcPr>
            <w:tcW w:w="567" w:type="dxa"/>
            <w:shd w:val="clear" w:color="auto" w:fill="auto"/>
            <w:vAlign w:val="bottom"/>
          </w:tcPr>
          <w:p w14:paraId="1BC9EEF9"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2CE19821" w14:textId="77777777" w:rsidR="008F2C95" w:rsidRPr="00EF307D" w:rsidRDefault="008F2C95" w:rsidP="00592A89">
            <w:pPr>
              <w:pStyle w:val="ListContinue3"/>
              <w:numPr>
                <w:ilvl w:val="0"/>
                <w:numId w:val="15"/>
              </w:numPr>
              <w:tabs>
                <w:tab w:val="clear" w:pos="1701"/>
              </w:tabs>
              <w:ind w:left="565" w:hanging="565"/>
              <w:jc w:val="left"/>
              <w:rPr>
                <w:rFonts w:ascii="Times New Roman" w:hAnsi="Times New Roman"/>
                <w:szCs w:val="24"/>
              </w:rPr>
            </w:pPr>
            <w:r w:rsidRPr="00EF307D">
              <w:rPr>
                <w:rFonts w:ascii="Times New Roman" w:hAnsi="Times New Roman"/>
                <w:szCs w:val="24"/>
              </w:rPr>
              <w:t>Scope of Responsibilities</w:t>
            </w:r>
          </w:p>
        </w:tc>
        <w:tc>
          <w:tcPr>
            <w:tcW w:w="283" w:type="dxa"/>
            <w:shd w:val="clear" w:color="auto" w:fill="auto"/>
            <w:vAlign w:val="bottom"/>
          </w:tcPr>
          <w:p w14:paraId="65960360" w14:textId="77777777" w:rsidR="008F2C95" w:rsidRPr="00EF307D" w:rsidRDefault="008F2C95" w:rsidP="00223304">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470C6E77" w14:textId="77777777" w:rsidR="008F2C95" w:rsidRPr="00EF307D" w:rsidRDefault="008F2C95" w:rsidP="00223304">
            <w:pPr>
              <w:pStyle w:val="ListContinue3"/>
              <w:numPr>
                <w:ilvl w:val="0"/>
                <w:numId w:val="0"/>
              </w:numPr>
              <w:tabs>
                <w:tab w:val="clear" w:pos="1701"/>
              </w:tabs>
              <w:jc w:val="left"/>
              <w:rPr>
                <w:rFonts w:ascii="Times New Roman" w:hAnsi="Times New Roman"/>
                <w:szCs w:val="24"/>
              </w:rPr>
            </w:pPr>
          </w:p>
        </w:tc>
      </w:tr>
      <w:tr w:rsidR="008F2C95" w:rsidRPr="00EF307D" w14:paraId="160EDC43" w14:textId="77777777" w:rsidTr="00FA3A08">
        <w:trPr>
          <w:trHeight w:val="283"/>
        </w:trPr>
        <w:tc>
          <w:tcPr>
            <w:tcW w:w="567" w:type="dxa"/>
            <w:shd w:val="clear" w:color="auto" w:fill="auto"/>
            <w:vAlign w:val="bottom"/>
          </w:tcPr>
          <w:p w14:paraId="090B0D87" w14:textId="3E7B09F0" w:rsidR="008F2C95" w:rsidRPr="00EF307D" w:rsidRDefault="008F2C95" w:rsidP="008F2C95">
            <w:pPr>
              <w:pStyle w:val="ListContinue3"/>
              <w:numPr>
                <w:ilvl w:val="0"/>
                <w:numId w:val="0"/>
              </w:numPr>
              <w:tabs>
                <w:tab w:val="clear" w:pos="1701"/>
              </w:tabs>
              <w:jc w:val="left"/>
              <w:rPr>
                <w:rFonts w:ascii="Times New Roman" w:hAnsi="Times New Roman"/>
                <w:szCs w:val="24"/>
              </w:rPr>
            </w:pPr>
            <w:r>
              <w:rPr>
                <w:rFonts w:ascii="Times New Roman" w:hAnsi="Times New Roman"/>
                <w:szCs w:val="24"/>
              </w:rPr>
              <w:t>9</w:t>
            </w:r>
            <w:r w:rsidRPr="00EF307D">
              <w:rPr>
                <w:rFonts w:ascii="Times New Roman" w:hAnsi="Times New Roman"/>
                <w:szCs w:val="24"/>
              </w:rPr>
              <w:t>.</w:t>
            </w:r>
          </w:p>
        </w:tc>
        <w:tc>
          <w:tcPr>
            <w:tcW w:w="8613" w:type="dxa"/>
            <w:gridSpan w:val="3"/>
            <w:shd w:val="clear" w:color="auto" w:fill="auto"/>
            <w:vAlign w:val="bottom"/>
          </w:tcPr>
          <w:p w14:paraId="4F326A94" w14:textId="77777777" w:rsidR="008F2C95" w:rsidRDefault="008F2C95" w:rsidP="008F2C95">
            <w:pPr>
              <w:pStyle w:val="ListContinue3"/>
              <w:numPr>
                <w:ilvl w:val="0"/>
                <w:numId w:val="0"/>
              </w:numPr>
              <w:tabs>
                <w:tab w:val="clear" w:pos="1701"/>
              </w:tabs>
              <w:jc w:val="left"/>
              <w:rPr>
                <w:rFonts w:ascii="Times New Roman" w:hAnsi="Times New Roman"/>
                <w:szCs w:val="24"/>
              </w:rPr>
            </w:pPr>
          </w:p>
          <w:p w14:paraId="053D2707" w14:textId="7D4E6A70" w:rsidR="008F2C95" w:rsidRPr="00EF307D" w:rsidRDefault="008F2C95" w:rsidP="008F2C95">
            <w:pPr>
              <w:pStyle w:val="ListContinue3"/>
              <w:numPr>
                <w:ilvl w:val="0"/>
                <w:numId w:val="0"/>
              </w:numPr>
              <w:tabs>
                <w:tab w:val="clear" w:pos="1701"/>
              </w:tabs>
              <w:jc w:val="left"/>
              <w:rPr>
                <w:rFonts w:ascii="Times New Roman" w:hAnsi="Times New Roman"/>
                <w:szCs w:val="24"/>
              </w:rPr>
            </w:pPr>
            <w:r>
              <w:rPr>
                <w:rFonts w:ascii="Times New Roman" w:hAnsi="Times New Roman"/>
                <w:szCs w:val="24"/>
              </w:rPr>
              <w:t>R</w:t>
            </w:r>
            <w:r w:rsidRPr="00EF307D">
              <w:rPr>
                <w:rFonts w:ascii="Times New Roman" w:hAnsi="Times New Roman"/>
                <w:szCs w:val="24"/>
              </w:rPr>
              <w:t xml:space="preserve">elevant experience </w:t>
            </w:r>
            <w:r>
              <w:rPr>
                <w:rFonts w:ascii="Times New Roman" w:hAnsi="Times New Roman"/>
                <w:szCs w:val="24"/>
              </w:rPr>
              <w:t xml:space="preserve">in Infographics Design </w:t>
            </w:r>
            <w:r w:rsidRPr="00EF307D">
              <w:rPr>
                <w:rFonts w:ascii="Times New Roman" w:hAnsi="Times New Roman"/>
                <w:szCs w:val="24"/>
              </w:rPr>
              <w:t>(please provide details)</w:t>
            </w:r>
          </w:p>
        </w:tc>
      </w:tr>
      <w:tr w:rsidR="008F2C95" w:rsidRPr="00EF307D" w14:paraId="0977B812" w14:textId="77777777" w:rsidTr="00FA3A08">
        <w:trPr>
          <w:trHeight w:val="283"/>
        </w:trPr>
        <w:tc>
          <w:tcPr>
            <w:tcW w:w="567" w:type="dxa"/>
            <w:shd w:val="clear" w:color="auto" w:fill="auto"/>
            <w:vAlign w:val="bottom"/>
          </w:tcPr>
          <w:p w14:paraId="5324A9F7" w14:textId="0FFCF3CC" w:rsidR="008F2C95" w:rsidRPr="00EF307D" w:rsidRDefault="008F2C95" w:rsidP="008F2C95">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40994857" w14:textId="51E70C45" w:rsidR="008F2C95" w:rsidRPr="00EF307D" w:rsidRDefault="008F2C95" w:rsidP="008F2C95">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537902C0" w14:textId="77777777" w:rsidR="008F2C95" w:rsidRPr="00EF307D" w:rsidRDefault="008F2C95" w:rsidP="008F2C95">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646B7516"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r>
      <w:tr w:rsidR="008F2C95" w:rsidRPr="00EF307D" w14:paraId="054BF0C2" w14:textId="77777777" w:rsidTr="00FA3A08">
        <w:trPr>
          <w:trHeight w:val="283"/>
        </w:trPr>
        <w:tc>
          <w:tcPr>
            <w:tcW w:w="567" w:type="dxa"/>
            <w:shd w:val="clear" w:color="auto" w:fill="auto"/>
            <w:vAlign w:val="bottom"/>
          </w:tcPr>
          <w:p w14:paraId="50DD2D4E"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501FEDF7"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73F8F465" w14:textId="77777777" w:rsidR="008F2C95" w:rsidRPr="00EF307D" w:rsidRDefault="008F2C95" w:rsidP="008F2C95">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30C4B476"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r>
      <w:tr w:rsidR="008F2C95" w:rsidRPr="00EF307D" w14:paraId="2418E143" w14:textId="77777777" w:rsidTr="00FA3A08">
        <w:trPr>
          <w:trHeight w:val="283"/>
        </w:trPr>
        <w:tc>
          <w:tcPr>
            <w:tcW w:w="567" w:type="dxa"/>
            <w:shd w:val="clear" w:color="auto" w:fill="auto"/>
            <w:vAlign w:val="bottom"/>
          </w:tcPr>
          <w:p w14:paraId="4D5FE671" w14:textId="52EA006D" w:rsidR="008F2C95" w:rsidRPr="00EF307D" w:rsidRDefault="008F2C95" w:rsidP="008F2C95">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1</w:t>
            </w:r>
            <w:r>
              <w:rPr>
                <w:rFonts w:ascii="Times New Roman" w:hAnsi="Times New Roman"/>
                <w:szCs w:val="24"/>
              </w:rPr>
              <w:t>0</w:t>
            </w:r>
            <w:r w:rsidRPr="00EF307D">
              <w:rPr>
                <w:rFonts w:ascii="Times New Roman" w:hAnsi="Times New Roman"/>
                <w:szCs w:val="24"/>
              </w:rPr>
              <w:t>.</w:t>
            </w:r>
          </w:p>
        </w:tc>
        <w:tc>
          <w:tcPr>
            <w:tcW w:w="3227" w:type="dxa"/>
            <w:shd w:val="clear" w:color="auto" w:fill="auto"/>
            <w:vAlign w:val="bottom"/>
          </w:tcPr>
          <w:p w14:paraId="73185E15"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Number of years in practice</w:t>
            </w:r>
          </w:p>
        </w:tc>
        <w:tc>
          <w:tcPr>
            <w:tcW w:w="283" w:type="dxa"/>
            <w:shd w:val="clear" w:color="auto" w:fill="auto"/>
            <w:vAlign w:val="bottom"/>
          </w:tcPr>
          <w:p w14:paraId="08DE2E17" w14:textId="77777777" w:rsidR="008F2C95" w:rsidRPr="00EF307D" w:rsidRDefault="008F2C95" w:rsidP="008F2C95">
            <w:pPr>
              <w:pStyle w:val="ListContinue3"/>
              <w:numPr>
                <w:ilvl w:val="0"/>
                <w:numId w:val="0"/>
              </w:numPr>
              <w:tabs>
                <w:tab w:val="clear" w:pos="1701"/>
              </w:tabs>
              <w:jc w:val="center"/>
              <w:rPr>
                <w:rFonts w:ascii="Times New Roman" w:hAnsi="Times New Roman"/>
                <w:szCs w:val="24"/>
              </w:rPr>
            </w:pPr>
            <w:r w:rsidRPr="00EF307D">
              <w:rPr>
                <w:rFonts w:ascii="Times New Roman" w:hAnsi="Times New Roman"/>
                <w:szCs w:val="24"/>
              </w:rPr>
              <w:t>:</w:t>
            </w:r>
          </w:p>
        </w:tc>
        <w:tc>
          <w:tcPr>
            <w:tcW w:w="5103" w:type="dxa"/>
            <w:tcBorders>
              <w:bottom w:val="single" w:sz="4" w:space="0" w:color="auto"/>
            </w:tcBorders>
            <w:shd w:val="clear" w:color="auto" w:fill="auto"/>
            <w:vAlign w:val="bottom"/>
          </w:tcPr>
          <w:p w14:paraId="4E9ACF8B"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r>
      <w:tr w:rsidR="00FB0DB6" w:rsidRPr="00EF307D" w14:paraId="356564D3" w14:textId="77777777" w:rsidTr="00FA3A08">
        <w:trPr>
          <w:trHeight w:val="283"/>
        </w:trPr>
        <w:tc>
          <w:tcPr>
            <w:tcW w:w="567" w:type="dxa"/>
            <w:shd w:val="clear" w:color="auto" w:fill="auto"/>
            <w:vAlign w:val="bottom"/>
          </w:tcPr>
          <w:p w14:paraId="18A889B3" w14:textId="77777777" w:rsidR="00FB0DB6" w:rsidRPr="00EF307D" w:rsidRDefault="00FB0DB6" w:rsidP="008F2C95">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14B74E5A" w14:textId="77777777" w:rsidR="00FB0DB6" w:rsidRPr="00EF307D" w:rsidRDefault="00FB0DB6" w:rsidP="008F2C95">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5745A09F" w14:textId="77777777" w:rsidR="00FB0DB6" w:rsidRPr="00EF307D" w:rsidRDefault="00FB0DB6" w:rsidP="008F2C95">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252FCA02" w14:textId="77777777" w:rsidR="00FB0DB6" w:rsidRPr="00EF307D" w:rsidRDefault="00FB0DB6" w:rsidP="008F2C95">
            <w:pPr>
              <w:pStyle w:val="ListContinue3"/>
              <w:numPr>
                <w:ilvl w:val="0"/>
                <w:numId w:val="0"/>
              </w:numPr>
              <w:tabs>
                <w:tab w:val="clear" w:pos="1701"/>
              </w:tabs>
              <w:jc w:val="left"/>
              <w:rPr>
                <w:rFonts w:ascii="Times New Roman" w:hAnsi="Times New Roman"/>
                <w:szCs w:val="24"/>
              </w:rPr>
            </w:pPr>
          </w:p>
        </w:tc>
      </w:tr>
      <w:tr w:rsidR="00FB0DB6" w:rsidRPr="00EF307D" w14:paraId="40646DEE" w14:textId="77777777" w:rsidTr="00FA3A08">
        <w:trPr>
          <w:trHeight w:val="283"/>
        </w:trPr>
        <w:tc>
          <w:tcPr>
            <w:tcW w:w="567" w:type="dxa"/>
            <w:shd w:val="clear" w:color="auto" w:fill="auto"/>
          </w:tcPr>
          <w:p w14:paraId="060CCA13" w14:textId="785B85DF" w:rsidR="00FB0DB6" w:rsidRPr="00EF307D" w:rsidRDefault="00FB0DB6" w:rsidP="00FB0DB6">
            <w:pPr>
              <w:pStyle w:val="ListContinue3"/>
              <w:numPr>
                <w:ilvl w:val="0"/>
                <w:numId w:val="0"/>
              </w:numPr>
              <w:tabs>
                <w:tab w:val="clear" w:pos="1701"/>
              </w:tabs>
              <w:jc w:val="left"/>
              <w:rPr>
                <w:rFonts w:ascii="Times New Roman" w:hAnsi="Times New Roman"/>
                <w:szCs w:val="24"/>
              </w:rPr>
            </w:pPr>
            <w:r w:rsidRPr="00EF307D">
              <w:rPr>
                <w:rFonts w:ascii="Times New Roman" w:hAnsi="Times New Roman"/>
                <w:szCs w:val="24"/>
              </w:rPr>
              <w:t>1</w:t>
            </w:r>
            <w:r>
              <w:rPr>
                <w:rFonts w:ascii="Times New Roman" w:hAnsi="Times New Roman"/>
                <w:szCs w:val="24"/>
              </w:rPr>
              <w:t>1</w:t>
            </w:r>
            <w:r w:rsidRPr="00EF307D">
              <w:rPr>
                <w:rFonts w:ascii="Times New Roman" w:hAnsi="Times New Roman"/>
                <w:szCs w:val="24"/>
              </w:rPr>
              <w:t>.</w:t>
            </w:r>
          </w:p>
        </w:tc>
        <w:tc>
          <w:tcPr>
            <w:tcW w:w="8613" w:type="dxa"/>
            <w:gridSpan w:val="3"/>
            <w:shd w:val="clear" w:color="auto" w:fill="auto"/>
            <w:vAlign w:val="bottom"/>
          </w:tcPr>
          <w:p w14:paraId="76694AB8" w14:textId="091B5BC3" w:rsidR="00FB0DB6" w:rsidRPr="00EF307D" w:rsidRDefault="00FB0DB6" w:rsidP="00223304">
            <w:pPr>
              <w:pStyle w:val="ListContinue3"/>
              <w:numPr>
                <w:ilvl w:val="0"/>
                <w:numId w:val="0"/>
              </w:numPr>
              <w:tabs>
                <w:tab w:val="clear" w:pos="1701"/>
              </w:tabs>
              <w:jc w:val="left"/>
              <w:rPr>
                <w:rFonts w:ascii="Times New Roman" w:hAnsi="Times New Roman"/>
                <w:szCs w:val="24"/>
              </w:rPr>
            </w:pPr>
            <w:r>
              <w:rPr>
                <w:rFonts w:ascii="Times New Roman" w:hAnsi="Times New Roman"/>
                <w:color w:val="000000"/>
                <w:szCs w:val="24"/>
              </w:rPr>
              <w:t>Certified in Advanced Certificate in Learning and Performance (ACLP) or Advance Certificate in Training and Assessment (ACTA)</w:t>
            </w:r>
            <w:r w:rsidR="00D77DFD">
              <w:rPr>
                <w:rFonts w:ascii="Times New Roman" w:hAnsi="Times New Roman"/>
                <w:color w:val="000000"/>
                <w:szCs w:val="24"/>
              </w:rPr>
              <w:t xml:space="preserve"> </w:t>
            </w:r>
            <w:r w:rsidR="00D77DFD" w:rsidRPr="00B16EC7">
              <w:rPr>
                <w:rFonts w:ascii="Times New Roman" w:hAnsi="Times New Roman"/>
                <w:szCs w:val="24"/>
              </w:rPr>
              <w:t xml:space="preserve">or </w:t>
            </w:r>
            <w:r w:rsidR="00D77DFD" w:rsidRPr="00B16EC7">
              <w:rPr>
                <w:rFonts w:ascii="Times New Roman" w:hAnsi="Times New Roman"/>
                <w:szCs w:val="24"/>
                <w:shd w:val="clear" w:color="auto" w:fill="FFFFFF"/>
              </w:rPr>
              <w:t>Diploma in Design and Development of Learning for Performance (</w:t>
            </w:r>
            <w:r w:rsidR="00D77DFD" w:rsidRPr="00B16EC7">
              <w:rPr>
                <w:rStyle w:val="Strong"/>
                <w:rFonts w:ascii="Times New Roman" w:hAnsi="Times New Roman"/>
                <w:b w:val="0"/>
                <w:bCs w:val="0"/>
                <w:szCs w:val="24"/>
                <w:shd w:val="clear" w:color="auto" w:fill="FFFFFF"/>
              </w:rPr>
              <w:t>DDDLP</w:t>
            </w:r>
            <w:r w:rsidR="00D77DFD" w:rsidRPr="00B16EC7">
              <w:rPr>
                <w:rFonts w:ascii="Times New Roman" w:hAnsi="Times New Roman"/>
                <w:szCs w:val="24"/>
                <w:shd w:val="clear" w:color="auto" w:fill="FFFFFF"/>
              </w:rPr>
              <w:t>) or Diploma in Adult and Continuing Education (DACE)</w:t>
            </w:r>
            <w:r w:rsidR="00D77DFD">
              <w:rPr>
                <w:rFonts w:ascii="Times New Roman" w:hAnsi="Times New Roman"/>
                <w:szCs w:val="24"/>
                <w:shd w:val="clear" w:color="auto" w:fill="FFFFFF"/>
              </w:rPr>
              <w:t>, or equivalent</w:t>
            </w:r>
            <w:r>
              <w:rPr>
                <w:rFonts w:ascii="Times New Roman" w:hAnsi="Times New Roman"/>
                <w:color w:val="000000"/>
                <w:szCs w:val="24"/>
              </w:rPr>
              <w:t>?</w:t>
            </w:r>
          </w:p>
        </w:tc>
      </w:tr>
      <w:tr w:rsidR="00FB0DB6" w:rsidRPr="00EF307D" w14:paraId="64307476" w14:textId="77777777" w:rsidTr="00FA3A08">
        <w:trPr>
          <w:trHeight w:val="283"/>
        </w:trPr>
        <w:tc>
          <w:tcPr>
            <w:tcW w:w="567" w:type="dxa"/>
            <w:shd w:val="clear" w:color="auto" w:fill="auto"/>
            <w:vAlign w:val="bottom"/>
          </w:tcPr>
          <w:p w14:paraId="7C864D00" w14:textId="77777777" w:rsidR="00FB0DB6" w:rsidRPr="00EF307D" w:rsidRDefault="00FB0DB6" w:rsidP="00223304">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4744E7D2" w14:textId="77777777" w:rsidR="00FB0DB6" w:rsidRPr="00EF307D" w:rsidRDefault="00FB0DB6" w:rsidP="00223304">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397E2FA4" w14:textId="77777777" w:rsidR="00FB0DB6" w:rsidRPr="00EF307D" w:rsidRDefault="00FB0DB6" w:rsidP="00223304">
            <w:pPr>
              <w:pStyle w:val="ListContinue3"/>
              <w:numPr>
                <w:ilvl w:val="0"/>
                <w:numId w:val="0"/>
              </w:numPr>
              <w:tabs>
                <w:tab w:val="clear" w:pos="1701"/>
              </w:tabs>
              <w:jc w:val="center"/>
              <w:rPr>
                <w:rFonts w:ascii="Times New Roman" w:hAnsi="Times New Roman"/>
                <w:szCs w:val="24"/>
              </w:rPr>
            </w:pPr>
          </w:p>
        </w:tc>
        <w:tc>
          <w:tcPr>
            <w:tcW w:w="5103" w:type="dxa"/>
            <w:tcBorders>
              <w:bottom w:val="single" w:sz="4" w:space="0" w:color="auto"/>
            </w:tcBorders>
            <w:shd w:val="clear" w:color="auto" w:fill="auto"/>
            <w:vAlign w:val="bottom"/>
          </w:tcPr>
          <w:p w14:paraId="38F683F1" w14:textId="77777777" w:rsidR="00FB0DB6" w:rsidRPr="00EF307D" w:rsidRDefault="00FB0DB6" w:rsidP="00223304">
            <w:pPr>
              <w:pStyle w:val="ListContinue3"/>
              <w:numPr>
                <w:ilvl w:val="0"/>
                <w:numId w:val="0"/>
              </w:numPr>
              <w:tabs>
                <w:tab w:val="clear" w:pos="1701"/>
              </w:tabs>
              <w:jc w:val="left"/>
              <w:rPr>
                <w:rFonts w:ascii="Times New Roman" w:hAnsi="Times New Roman"/>
                <w:szCs w:val="24"/>
              </w:rPr>
            </w:pPr>
          </w:p>
        </w:tc>
      </w:tr>
      <w:tr w:rsidR="008F2C95" w:rsidRPr="00EF307D" w14:paraId="43ED76B7" w14:textId="77777777" w:rsidTr="00FA3A08">
        <w:trPr>
          <w:trHeight w:val="283"/>
        </w:trPr>
        <w:tc>
          <w:tcPr>
            <w:tcW w:w="567" w:type="dxa"/>
            <w:shd w:val="clear" w:color="auto" w:fill="auto"/>
            <w:vAlign w:val="bottom"/>
          </w:tcPr>
          <w:p w14:paraId="6986920B"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c>
          <w:tcPr>
            <w:tcW w:w="3227" w:type="dxa"/>
            <w:shd w:val="clear" w:color="auto" w:fill="auto"/>
            <w:vAlign w:val="bottom"/>
          </w:tcPr>
          <w:p w14:paraId="6A9D8D81"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c>
          <w:tcPr>
            <w:tcW w:w="283" w:type="dxa"/>
            <w:shd w:val="clear" w:color="auto" w:fill="auto"/>
            <w:vAlign w:val="bottom"/>
          </w:tcPr>
          <w:p w14:paraId="394A8214" w14:textId="77777777" w:rsidR="008F2C95" w:rsidRPr="00EF307D" w:rsidRDefault="008F2C95" w:rsidP="008F2C95">
            <w:pPr>
              <w:pStyle w:val="ListContinue3"/>
              <w:numPr>
                <w:ilvl w:val="0"/>
                <w:numId w:val="0"/>
              </w:numPr>
              <w:tabs>
                <w:tab w:val="clear" w:pos="1701"/>
              </w:tabs>
              <w:jc w:val="center"/>
              <w:rPr>
                <w:rFonts w:ascii="Times New Roman" w:hAnsi="Times New Roman"/>
                <w:szCs w:val="24"/>
              </w:rPr>
            </w:pPr>
          </w:p>
        </w:tc>
        <w:tc>
          <w:tcPr>
            <w:tcW w:w="5103" w:type="dxa"/>
            <w:tcBorders>
              <w:top w:val="single" w:sz="4" w:space="0" w:color="auto"/>
            </w:tcBorders>
            <w:shd w:val="clear" w:color="auto" w:fill="auto"/>
            <w:vAlign w:val="bottom"/>
          </w:tcPr>
          <w:p w14:paraId="7A6D0889" w14:textId="77777777" w:rsidR="008F2C95" w:rsidRPr="00EF307D" w:rsidRDefault="008F2C95" w:rsidP="008F2C95">
            <w:pPr>
              <w:pStyle w:val="ListContinue3"/>
              <w:numPr>
                <w:ilvl w:val="0"/>
                <w:numId w:val="0"/>
              </w:numPr>
              <w:tabs>
                <w:tab w:val="clear" w:pos="1701"/>
              </w:tabs>
              <w:jc w:val="left"/>
              <w:rPr>
                <w:rFonts w:ascii="Times New Roman" w:hAnsi="Times New Roman"/>
                <w:szCs w:val="24"/>
              </w:rPr>
            </w:pPr>
          </w:p>
        </w:tc>
      </w:tr>
    </w:tbl>
    <w:p w14:paraId="6E0FBF10" w14:textId="4D2EA65A" w:rsidR="008F2C95" w:rsidRDefault="00D25ADD" w:rsidP="008F2C95">
      <w:pPr>
        <w:pStyle w:val="ListContinue3"/>
        <w:numPr>
          <w:ilvl w:val="0"/>
          <w:numId w:val="0"/>
        </w:numPr>
        <w:tabs>
          <w:tab w:val="clear" w:pos="1701"/>
        </w:tabs>
        <w:jc w:val="left"/>
        <w:rPr>
          <w:rFonts w:ascii="Times New Roman" w:hAnsi="Times New Roman"/>
          <w:szCs w:val="24"/>
        </w:rPr>
      </w:pPr>
      <w:r>
        <w:rPr>
          <w:rFonts w:ascii="Times New Roman" w:hAnsi="Times New Roman"/>
          <w:noProof/>
          <w:szCs w:val="24"/>
        </w:rPr>
        <mc:AlternateContent>
          <mc:Choice Requires="wps">
            <w:drawing>
              <wp:anchor distT="45720" distB="45720" distL="114300" distR="114300" simplePos="0" relativeHeight="251665920" behindDoc="1" locked="0" layoutInCell="1" allowOverlap="1" wp14:anchorId="429FA1FE" wp14:editId="11B0B16D">
                <wp:simplePos x="0" y="0"/>
                <wp:positionH relativeFrom="margin">
                  <wp:align>left</wp:align>
                </wp:positionH>
                <wp:positionV relativeFrom="margin">
                  <wp:align>bottom</wp:align>
                </wp:positionV>
                <wp:extent cx="5455285" cy="821055"/>
                <wp:effectExtent l="0" t="0" r="0" b="0"/>
                <wp:wrapThrough wrapText="bothSides">
                  <wp:wrapPolygon edited="0">
                    <wp:start x="0" y="0"/>
                    <wp:lineTo x="0" y="21032"/>
                    <wp:lineTo x="21497" y="21032"/>
                    <wp:lineTo x="21497" y="0"/>
                    <wp:lineTo x="0" y="0"/>
                  </wp:wrapPolygon>
                </wp:wrapThrough>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285" cy="821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82977" w14:textId="77777777" w:rsidR="005856B7" w:rsidRPr="00EF307D" w:rsidRDefault="005856B7" w:rsidP="008F2C95">
                            <w:pPr>
                              <w:pStyle w:val="Heading1"/>
                              <w:ind w:left="-142" w:right="-59"/>
                              <w:rPr>
                                <w:b w:val="0"/>
                                <w:sz w:val="20"/>
                              </w:rPr>
                            </w:pPr>
                            <w:r w:rsidRPr="007356D6">
                              <w:rPr>
                                <w:b w:val="0"/>
                                <w:i/>
                                <w:color w:val="000000"/>
                                <w:sz w:val="20"/>
                              </w:rPr>
                              <w:t xml:space="preserve">[No handwritten signature or company stamp is required for documents submitted through GeBIZ. The </w:t>
                            </w:r>
                            <w:r w:rsidRPr="007356D6">
                              <w:rPr>
                                <w:b w:val="0"/>
                                <w:i/>
                                <w:sz w:val="20"/>
                              </w:rPr>
                              <w:t xml:space="preserve">Government/Statutory Board </w:t>
                            </w:r>
                            <w:r w:rsidRPr="007356D6">
                              <w:rPr>
                                <w:b w:val="0"/>
                                <w:i/>
                                <w:color w:val="000000"/>
                                <w:sz w:val="20"/>
                              </w:rPr>
                              <w:t xml:space="preserve">shall be entitled to rely on the use or entry of the prescribed Authentication Device (as defined in the Terms and Conditions </w:t>
                            </w:r>
                            <w:r w:rsidRPr="007356D6">
                              <w:rPr>
                                <w:b w:val="0"/>
                                <w:i/>
                                <w:color w:val="000000"/>
                                <w:sz w:val="20"/>
                              </w:rPr>
                              <w:t>For Use Of The Government Electronic Business) by the Tenderer or its representative(s) as the authorised signature of the Tenderer, as conclusive evidence of the authenticity of the submitted document and the authority of the originator of the submitted document]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29FA1FE" id="Text Box 5" o:spid="_x0000_s1031" type="#_x0000_t202" style="position:absolute;margin-left:0;margin-top:0;width:429.55pt;height:64.65pt;z-index:-25165056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" stroked="f">
                <v:textbox style="mso-fit-shape-to-text:t">
                  <w:txbxContent>
                    <w:p w14:paraId="5B882977" w14:textId="77777777" w:rsidR="005856B7" w:rsidRPr="00EF307D" w:rsidRDefault="005856B7" w:rsidP="008F2C95">
                      <w:pPr>
                        <w:pStyle w:val="Heading1"/>
                        <w:ind w:left="-142" w:right="-59"/>
                        <w:rPr>
                          <w:b w:val="0"/>
                          <w:sz w:val="20"/>
                        </w:rPr>
                      </w:pPr>
                      <w:r w:rsidRPr="007356D6">
                        <w:rPr>
                          <w:b w:val="0"/>
                          <w:i/>
                          <w:color w:val="000000"/>
                          <w:sz w:val="20"/>
                        </w:rPr>
                        <w:t xml:space="preserve">[No handwritten signature or company stamp is required for documents submitted through GeBIZ. The </w:t>
                      </w:r>
                      <w:r w:rsidRPr="007356D6">
                        <w:rPr>
                          <w:b w:val="0"/>
                          <w:i/>
                          <w:sz w:val="20"/>
                        </w:rPr>
                        <w:t xml:space="preserve">Government/Statutory Board </w:t>
                      </w:r>
                      <w:r w:rsidRPr="007356D6">
                        <w:rPr>
                          <w:b w:val="0"/>
                          <w:i/>
                          <w:color w:val="000000"/>
                          <w:sz w:val="20"/>
                        </w:rPr>
                        <w:t xml:space="preserve">shall be entitled to rely on the use or entry of the prescribed Authentication Device (as defined in the Terms and Conditions </w:t>
                      </w:r>
                      <w:proofErr w:type="gramStart"/>
                      <w:r w:rsidRPr="007356D6">
                        <w:rPr>
                          <w:b w:val="0"/>
                          <w:i/>
                          <w:color w:val="000000"/>
                          <w:sz w:val="20"/>
                        </w:rPr>
                        <w:t>For</w:t>
                      </w:r>
                      <w:proofErr w:type="gramEnd"/>
                      <w:r w:rsidRPr="007356D6">
                        <w:rPr>
                          <w:b w:val="0"/>
                          <w:i/>
                          <w:color w:val="000000"/>
                          <w:sz w:val="20"/>
                        </w:rPr>
                        <w:t xml:space="preserve"> Use Of The Government Electronic Business) by the Tenderer or its representative(s) as the authorised signature of the Tenderer, as conclusive evidence of the authenticity of the submitted document and the authority of the originator of the submitted document]</w:t>
                      </w:r>
                    </w:p>
                  </w:txbxContent>
                </v:textbox>
                <w10:wrap type="through" anchorx="margin" anchory="margin"/>
              </v:shape>
            </w:pict>
          </mc:Fallback>
        </mc:AlternateContent>
      </w:r>
    </w:p>
    <w:p w14:paraId="335F0CF0" w14:textId="42F02DA0" w:rsidR="00BB09A2" w:rsidRPr="00775E71" w:rsidRDefault="008F2C95" w:rsidP="00BB09A2">
      <w:pPr>
        <w:pStyle w:val="DefinitionList"/>
        <w:spacing w:line="240" w:lineRule="auto"/>
        <w:ind w:left="0"/>
        <w:jc w:val="right"/>
        <w:rPr>
          <w:b/>
          <w:color w:val="000000"/>
          <w:szCs w:val="24"/>
        </w:rPr>
      </w:pPr>
      <w:r>
        <w:rPr>
          <w:szCs w:val="24"/>
        </w:rPr>
        <w:br w:type="page"/>
      </w:r>
      <w:r w:rsidR="00BB09A2" w:rsidRPr="00D717D5">
        <w:rPr>
          <w:b/>
          <w:szCs w:val="24"/>
        </w:rPr>
        <w:lastRenderedPageBreak/>
        <w:t xml:space="preserve">Appendix </w:t>
      </w:r>
      <w:r w:rsidR="00BB09A2">
        <w:rPr>
          <w:b/>
          <w:szCs w:val="24"/>
        </w:rPr>
        <w:t>V</w:t>
      </w:r>
    </w:p>
    <w:p w14:paraId="60801C17" w14:textId="77777777" w:rsidR="00BB09A2" w:rsidRPr="00775E71" w:rsidRDefault="00BB09A2" w:rsidP="00BB09A2">
      <w:pPr>
        <w:pStyle w:val="ListContinue3"/>
        <w:numPr>
          <w:ilvl w:val="0"/>
          <w:numId w:val="0"/>
        </w:numPr>
        <w:tabs>
          <w:tab w:val="clear" w:pos="1701"/>
        </w:tabs>
        <w:jc w:val="left"/>
        <w:rPr>
          <w:rFonts w:ascii="Times New Roman" w:hAnsi="Times New Roman"/>
          <w:color w:val="000000"/>
          <w:szCs w:val="24"/>
        </w:rPr>
      </w:pPr>
    </w:p>
    <w:p w14:paraId="2DC29472" w14:textId="4E988753" w:rsidR="00BB09A2" w:rsidRPr="007356D6" w:rsidRDefault="00BB09A2" w:rsidP="00BB09A2">
      <w:pPr>
        <w:tabs>
          <w:tab w:val="left" w:pos="1152"/>
          <w:tab w:val="left" w:pos="1872"/>
          <w:tab w:val="left" w:pos="2592"/>
          <w:tab w:val="left" w:pos="3312"/>
          <w:tab w:val="left" w:pos="6754"/>
          <w:tab w:val="left" w:pos="7344"/>
        </w:tabs>
        <w:rPr>
          <w:b/>
          <w:color w:val="0000FF"/>
          <w:sz w:val="24"/>
          <w:szCs w:val="24"/>
          <w:u w:val="single"/>
        </w:rPr>
      </w:pPr>
      <w:r w:rsidRPr="00B94DA2">
        <w:rPr>
          <w:b/>
          <w:sz w:val="24"/>
          <w:szCs w:val="24"/>
        </w:rPr>
        <w:t xml:space="preserve">QUOTATION NO: </w:t>
      </w:r>
      <w:r w:rsidRPr="00614659">
        <w:rPr>
          <w:b/>
          <w:sz w:val="24"/>
          <w:szCs w:val="24"/>
        </w:rPr>
        <w:t>PA-ITQ-202</w:t>
      </w:r>
      <w:r w:rsidR="00745E32">
        <w:rPr>
          <w:b/>
          <w:sz w:val="24"/>
          <w:szCs w:val="24"/>
        </w:rPr>
        <w:t>2</w:t>
      </w:r>
      <w:r w:rsidRPr="00614659">
        <w:rPr>
          <w:b/>
          <w:sz w:val="24"/>
          <w:szCs w:val="24"/>
        </w:rPr>
        <w:t>-</w:t>
      </w:r>
      <w:r w:rsidR="005856B7">
        <w:rPr>
          <w:b/>
          <w:sz w:val="24"/>
          <w:szCs w:val="24"/>
        </w:rPr>
        <w:t>0020</w:t>
      </w:r>
    </w:p>
    <w:p w14:paraId="1CC59715" w14:textId="77777777" w:rsidR="00BB09A2" w:rsidRPr="007356D6" w:rsidRDefault="00BB09A2" w:rsidP="00BB09A2">
      <w:pPr>
        <w:tabs>
          <w:tab w:val="left" w:pos="1152"/>
          <w:tab w:val="left" w:pos="1872"/>
          <w:tab w:val="left" w:pos="2592"/>
          <w:tab w:val="left" w:pos="3312"/>
          <w:tab w:val="left" w:pos="6754"/>
          <w:tab w:val="left" w:pos="7344"/>
        </w:tabs>
        <w:rPr>
          <w:b/>
          <w:color w:val="0000FF"/>
          <w:sz w:val="24"/>
          <w:szCs w:val="24"/>
        </w:rPr>
      </w:pPr>
    </w:p>
    <w:p w14:paraId="6341C6E9" w14:textId="77777777" w:rsidR="00BB09A2" w:rsidRPr="00C12732" w:rsidRDefault="00BB09A2" w:rsidP="00BB09A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250DE031" w14:textId="77777777" w:rsidR="00BB09A2" w:rsidRDefault="00BB09A2" w:rsidP="00BB09A2">
      <w:pPr>
        <w:rPr>
          <w:rFonts w:ascii="Times New Roman Bold" w:hAnsi="Times New Roman Bold"/>
          <w:b/>
          <w:bCs/>
          <w:caps/>
          <w:sz w:val="24"/>
          <w:szCs w:val="24"/>
        </w:rPr>
      </w:pPr>
    </w:p>
    <w:p w14:paraId="1858D4B1" w14:textId="21B672AD" w:rsidR="00C84E8F" w:rsidRDefault="00C84E8F" w:rsidP="00C84E8F">
      <w:pPr>
        <w:pBdr>
          <w:bottom w:val="single" w:sz="4" w:space="0" w:color="auto"/>
        </w:pBdr>
        <w:tabs>
          <w:tab w:val="left" w:pos="1152"/>
          <w:tab w:val="left" w:pos="1872"/>
          <w:tab w:val="left" w:pos="2592"/>
          <w:tab w:val="left" w:pos="3312"/>
          <w:tab w:val="left" w:pos="6768"/>
          <w:tab w:val="left" w:pos="7344"/>
        </w:tabs>
        <w:ind w:left="-90" w:right="-7"/>
        <w:jc w:val="center"/>
        <w:rPr>
          <w:rFonts w:ascii="Times New Roman Bold" w:hAnsi="Times New Roman Bold"/>
          <w:b/>
          <w:bCs/>
          <w:caps/>
          <w:sz w:val="28"/>
          <w:szCs w:val="28"/>
        </w:rPr>
      </w:pPr>
      <w:r w:rsidRPr="00BB09A2">
        <w:rPr>
          <w:rFonts w:ascii="Times New Roman Bold" w:hAnsi="Times New Roman Bold"/>
          <w:b/>
          <w:bCs/>
          <w:caps/>
          <w:sz w:val="28"/>
          <w:szCs w:val="28"/>
        </w:rPr>
        <w:t xml:space="preserve">track records </w:t>
      </w:r>
    </w:p>
    <w:p w14:paraId="6F5A1B08" w14:textId="77777777" w:rsidR="00C84E8F" w:rsidRPr="008D4AAB" w:rsidRDefault="00C84E8F" w:rsidP="00C84E8F">
      <w:pPr>
        <w:pBdr>
          <w:bottom w:val="single" w:sz="4" w:space="0" w:color="auto"/>
        </w:pBdr>
        <w:tabs>
          <w:tab w:val="left" w:pos="1152"/>
          <w:tab w:val="left" w:pos="1872"/>
          <w:tab w:val="left" w:pos="2592"/>
          <w:tab w:val="left" w:pos="3312"/>
          <w:tab w:val="left" w:pos="6768"/>
          <w:tab w:val="left" w:pos="7344"/>
        </w:tabs>
        <w:ind w:left="-90" w:right="-7"/>
        <w:jc w:val="center"/>
        <w:rPr>
          <w:b/>
          <w:bCs/>
          <w:color w:val="000000"/>
          <w:szCs w:val="26"/>
        </w:rPr>
      </w:pPr>
    </w:p>
    <w:p w14:paraId="6FFC2630" w14:textId="2BEBACE5" w:rsidR="00C84E8F" w:rsidRDefault="00C84E8F" w:rsidP="00BB09A2">
      <w:pPr>
        <w:jc w:val="center"/>
        <w:rPr>
          <w:rFonts w:ascii="Times New Roman Bold" w:hAnsi="Times New Roman Bold"/>
          <w:b/>
          <w:bCs/>
          <w:caps/>
          <w:sz w:val="28"/>
          <w:szCs w:val="28"/>
        </w:rPr>
      </w:pPr>
    </w:p>
    <w:tbl>
      <w:tblPr>
        <w:tblW w:w="9072" w:type="dxa"/>
        <w:tblInd w:w="108" w:type="dxa"/>
        <w:tblLook w:val="04A0" w:firstRow="1" w:lastRow="0" w:firstColumn="1" w:lastColumn="0" w:noHBand="0" w:noVBand="1"/>
      </w:tblPr>
      <w:tblGrid>
        <w:gridCol w:w="1131"/>
        <w:gridCol w:w="285"/>
        <w:gridCol w:w="7656"/>
      </w:tblGrid>
      <w:tr w:rsidR="00C84E8F" w:rsidRPr="001F00A2" w14:paraId="0D3C3552" w14:textId="77777777" w:rsidTr="00FA3A08">
        <w:trPr>
          <w:trHeight w:val="425"/>
        </w:trPr>
        <w:tc>
          <w:tcPr>
            <w:tcW w:w="1131" w:type="dxa"/>
            <w:vAlign w:val="bottom"/>
          </w:tcPr>
          <w:p w14:paraId="721A0BB9" w14:textId="77777777" w:rsidR="00C84E8F" w:rsidRPr="001F00A2" w:rsidRDefault="00C84E8F" w:rsidP="005856B7">
            <w:pPr>
              <w:tabs>
                <w:tab w:val="left" w:pos="1152"/>
                <w:tab w:val="left" w:pos="1872"/>
                <w:tab w:val="left" w:pos="2592"/>
                <w:tab w:val="left" w:pos="3312"/>
                <w:tab w:val="left" w:pos="6754"/>
                <w:tab w:val="left" w:pos="7344"/>
              </w:tabs>
              <w:contextualSpacing/>
              <w:rPr>
                <w:sz w:val="24"/>
                <w:szCs w:val="24"/>
              </w:rPr>
            </w:pPr>
            <w:r w:rsidRPr="001F00A2">
              <w:rPr>
                <w:sz w:val="24"/>
                <w:szCs w:val="24"/>
              </w:rPr>
              <w:t>Name</w:t>
            </w:r>
          </w:p>
        </w:tc>
        <w:tc>
          <w:tcPr>
            <w:tcW w:w="285" w:type="dxa"/>
            <w:vAlign w:val="bottom"/>
          </w:tcPr>
          <w:p w14:paraId="6C40ACB8" w14:textId="77777777" w:rsidR="00C84E8F" w:rsidRPr="001F00A2" w:rsidRDefault="00C84E8F" w:rsidP="005856B7">
            <w:pPr>
              <w:tabs>
                <w:tab w:val="left" w:pos="1152"/>
                <w:tab w:val="left" w:pos="1872"/>
                <w:tab w:val="left" w:pos="2592"/>
                <w:tab w:val="left" w:pos="3312"/>
                <w:tab w:val="left" w:pos="6754"/>
                <w:tab w:val="left" w:pos="7344"/>
              </w:tabs>
              <w:contextualSpacing/>
              <w:rPr>
                <w:sz w:val="24"/>
                <w:szCs w:val="24"/>
              </w:rPr>
            </w:pPr>
            <w:r w:rsidRPr="001F00A2">
              <w:rPr>
                <w:sz w:val="24"/>
                <w:szCs w:val="24"/>
              </w:rPr>
              <w:t>:</w:t>
            </w:r>
          </w:p>
        </w:tc>
        <w:tc>
          <w:tcPr>
            <w:tcW w:w="7656" w:type="dxa"/>
            <w:tcBorders>
              <w:bottom w:val="single" w:sz="4" w:space="0" w:color="auto"/>
            </w:tcBorders>
            <w:vAlign w:val="bottom"/>
          </w:tcPr>
          <w:p w14:paraId="082EFA12" w14:textId="77777777" w:rsidR="00C84E8F" w:rsidRPr="001F00A2" w:rsidRDefault="00C84E8F" w:rsidP="005856B7">
            <w:pPr>
              <w:tabs>
                <w:tab w:val="left" w:pos="1152"/>
                <w:tab w:val="left" w:pos="1872"/>
                <w:tab w:val="left" w:pos="2592"/>
                <w:tab w:val="left" w:pos="3312"/>
                <w:tab w:val="left" w:pos="6754"/>
                <w:tab w:val="left" w:pos="7344"/>
              </w:tabs>
              <w:contextualSpacing/>
              <w:rPr>
                <w:sz w:val="24"/>
                <w:szCs w:val="24"/>
              </w:rPr>
            </w:pPr>
          </w:p>
        </w:tc>
      </w:tr>
      <w:tr w:rsidR="00C84E8F" w:rsidRPr="001F00A2" w14:paraId="1CE95CAF" w14:textId="77777777" w:rsidTr="00FA3A08">
        <w:trPr>
          <w:trHeight w:val="425"/>
        </w:trPr>
        <w:tc>
          <w:tcPr>
            <w:tcW w:w="1131" w:type="dxa"/>
            <w:vAlign w:val="bottom"/>
          </w:tcPr>
          <w:p w14:paraId="59D647C8" w14:textId="77777777" w:rsidR="00C84E8F" w:rsidRPr="001F00A2" w:rsidRDefault="00C84E8F" w:rsidP="005856B7">
            <w:pPr>
              <w:tabs>
                <w:tab w:val="left" w:pos="1152"/>
                <w:tab w:val="left" w:pos="1872"/>
                <w:tab w:val="left" w:pos="2592"/>
                <w:tab w:val="left" w:pos="3312"/>
                <w:tab w:val="left" w:pos="6754"/>
                <w:tab w:val="left" w:pos="7344"/>
              </w:tabs>
              <w:contextualSpacing/>
              <w:rPr>
                <w:sz w:val="24"/>
                <w:szCs w:val="24"/>
              </w:rPr>
            </w:pPr>
            <w:r w:rsidRPr="001F00A2">
              <w:rPr>
                <w:sz w:val="24"/>
                <w:szCs w:val="24"/>
              </w:rPr>
              <w:t>Address</w:t>
            </w:r>
          </w:p>
        </w:tc>
        <w:tc>
          <w:tcPr>
            <w:tcW w:w="285" w:type="dxa"/>
            <w:vAlign w:val="bottom"/>
          </w:tcPr>
          <w:p w14:paraId="0C8C97F4" w14:textId="77777777" w:rsidR="00C84E8F" w:rsidRPr="001F00A2" w:rsidRDefault="00C84E8F" w:rsidP="005856B7">
            <w:pPr>
              <w:tabs>
                <w:tab w:val="left" w:pos="1152"/>
                <w:tab w:val="left" w:pos="1872"/>
                <w:tab w:val="left" w:pos="2592"/>
                <w:tab w:val="left" w:pos="3312"/>
                <w:tab w:val="left" w:pos="6754"/>
                <w:tab w:val="left" w:pos="7344"/>
              </w:tabs>
              <w:contextualSpacing/>
              <w:rPr>
                <w:sz w:val="24"/>
                <w:szCs w:val="24"/>
              </w:rPr>
            </w:pPr>
            <w:r w:rsidRPr="001F00A2">
              <w:rPr>
                <w:sz w:val="24"/>
                <w:szCs w:val="24"/>
              </w:rPr>
              <w:t>:</w:t>
            </w:r>
          </w:p>
        </w:tc>
        <w:tc>
          <w:tcPr>
            <w:tcW w:w="7656" w:type="dxa"/>
            <w:tcBorders>
              <w:top w:val="single" w:sz="4" w:space="0" w:color="auto"/>
              <w:bottom w:val="single" w:sz="4" w:space="0" w:color="auto"/>
            </w:tcBorders>
            <w:vAlign w:val="bottom"/>
          </w:tcPr>
          <w:p w14:paraId="08AE2C62" w14:textId="77777777" w:rsidR="00C84E8F" w:rsidRPr="001F00A2" w:rsidRDefault="00C84E8F" w:rsidP="005856B7">
            <w:pPr>
              <w:tabs>
                <w:tab w:val="left" w:pos="1152"/>
                <w:tab w:val="left" w:pos="1872"/>
                <w:tab w:val="left" w:pos="2592"/>
                <w:tab w:val="left" w:pos="3312"/>
                <w:tab w:val="left" w:pos="6754"/>
                <w:tab w:val="left" w:pos="7344"/>
              </w:tabs>
              <w:contextualSpacing/>
              <w:rPr>
                <w:sz w:val="24"/>
                <w:szCs w:val="24"/>
              </w:rPr>
            </w:pPr>
          </w:p>
        </w:tc>
      </w:tr>
    </w:tbl>
    <w:p w14:paraId="5CCC6AB9" w14:textId="2E724BE3" w:rsidR="00C84E8F" w:rsidRPr="00C84E8F" w:rsidRDefault="00C84E8F" w:rsidP="00C84E8F">
      <w:pPr>
        <w:rPr>
          <w:sz w:val="24"/>
          <w:szCs w:val="24"/>
        </w:rPr>
      </w:pPr>
      <w:r w:rsidRPr="0036583E">
        <w:rPr>
          <w:sz w:val="24"/>
          <w:szCs w:val="24"/>
        </w:rPr>
        <w:br/>
        <w:t xml:space="preserve">The </w:t>
      </w:r>
      <w:r>
        <w:rPr>
          <w:sz w:val="24"/>
          <w:szCs w:val="24"/>
        </w:rPr>
        <w:t>Supplier</w:t>
      </w:r>
      <w:r w:rsidRPr="0036583E">
        <w:rPr>
          <w:sz w:val="24"/>
          <w:szCs w:val="24"/>
        </w:rPr>
        <w:t xml:space="preserve"> shall furnish hereunder the current particulars of all contracts currently and previously executed by the </w:t>
      </w:r>
      <w:r>
        <w:rPr>
          <w:sz w:val="24"/>
          <w:szCs w:val="24"/>
        </w:rPr>
        <w:t>Trainer</w:t>
      </w:r>
      <w:r w:rsidRPr="0036583E">
        <w:rPr>
          <w:sz w:val="24"/>
          <w:szCs w:val="24"/>
        </w:rPr>
        <w:t xml:space="preserve"> for the Private Sector, Government and Statutory Bodies. </w:t>
      </w:r>
      <w:r w:rsidRPr="0036583E">
        <w:rPr>
          <w:sz w:val="24"/>
          <w:szCs w:val="24"/>
        </w:rPr>
        <w:br/>
      </w:r>
    </w:p>
    <w:p w14:paraId="60B6E554" w14:textId="7E01C12C" w:rsidR="00997A93" w:rsidRPr="00C84E8F" w:rsidRDefault="00C84E8F" w:rsidP="00C84E8F">
      <w:pPr>
        <w:jc w:val="center"/>
        <w:rPr>
          <w:rFonts w:ascii="Times New Roman Bold" w:hAnsi="Times New Roman Bold"/>
          <w:b/>
          <w:bCs/>
          <w:caps/>
          <w:sz w:val="24"/>
          <w:szCs w:val="24"/>
        </w:rPr>
      </w:pPr>
      <w:r w:rsidRPr="00C84E8F">
        <w:rPr>
          <w:rFonts w:ascii="Times New Roman Bold" w:hAnsi="Times New Roman Bold"/>
          <w:b/>
          <w:bCs/>
          <w:caps/>
          <w:sz w:val="24"/>
          <w:szCs w:val="24"/>
        </w:rPr>
        <w:t xml:space="preserve">SCHEDULE OF Infographics Design courses IN THE LAST TWO YEARS </w:t>
      </w:r>
      <w:r w:rsidRPr="00C84E8F">
        <w:rPr>
          <w:b/>
          <w:sz w:val="24"/>
          <w:szCs w:val="24"/>
        </w:rPr>
        <w:t>(FROM 2020 TO 2022) EXECUTED BY THE</w:t>
      </w:r>
      <w:r>
        <w:rPr>
          <w:rFonts w:ascii="Times New Roman Bold" w:hAnsi="Times New Roman Bold"/>
          <w:b/>
          <w:bCs/>
          <w:caps/>
          <w:sz w:val="24"/>
          <w:szCs w:val="24"/>
        </w:rPr>
        <w:t xml:space="preserve"> </w:t>
      </w:r>
      <w:r w:rsidR="008F2C95" w:rsidRPr="00C84E8F">
        <w:rPr>
          <w:rFonts w:ascii="Times New Roman Bold" w:hAnsi="Times New Roman Bold"/>
          <w:b/>
          <w:bCs/>
          <w:caps/>
          <w:sz w:val="24"/>
          <w:szCs w:val="24"/>
        </w:rPr>
        <w:t>Trainer</w:t>
      </w:r>
    </w:p>
    <w:p w14:paraId="7621045D" w14:textId="77777777" w:rsidR="00C84E8F" w:rsidRDefault="00C84E8F" w:rsidP="00BB09A2">
      <w:pPr>
        <w:rPr>
          <w:sz w:val="24"/>
          <w:szCs w:val="24"/>
          <w:highlight w:val="yellow"/>
        </w:rPr>
      </w:pPr>
    </w:p>
    <w:p w14:paraId="350491BE" w14:textId="0C249E3F" w:rsidR="00BE4BBD" w:rsidRDefault="00BE4BBD" w:rsidP="00BB09A2">
      <w:pPr>
        <w:rPr>
          <w:sz w:val="24"/>
          <w:szCs w:val="24"/>
        </w:rPr>
      </w:pPr>
      <w:r w:rsidRPr="001B4EF6">
        <w:rPr>
          <w:sz w:val="24"/>
          <w:szCs w:val="24"/>
          <w:highlight w:val="yellow"/>
        </w:rPr>
        <w:t xml:space="preserve">*Please use separate sheet for </w:t>
      </w:r>
      <w:r w:rsidR="001D102F">
        <w:rPr>
          <w:sz w:val="24"/>
          <w:szCs w:val="24"/>
          <w:highlight w:val="yellow"/>
        </w:rPr>
        <w:t>each</w:t>
      </w:r>
      <w:r w:rsidRPr="001B4EF6">
        <w:rPr>
          <w:sz w:val="24"/>
          <w:szCs w:val="24"/>
          <w:highlight w:val="yellow"/>
        </w:rPr>
        <w:t xml:space="preserve"> </w:t>
      </w:r>
      <w:r w:rsidR="00C84E8F">
        <w:rPr>
          <w:sz w:val="24"/>
          <w:szCs w:val="24"/>
          <w:highlight w:val="yellow"/>
        </w:rPr>
        <w:t xml:space="preserve">proposed </w:t>
      </w:r>
      <w:r w:rsidRPr="001B4EF6">
        <w:rPr>
          <w:sz w:val="24"/>
          <w:szCs w:val="24"/>
          <w:highlight w:val="yellow"/>
        </w:rPr>
        <w:t>trainer</w:t>
      </w:r>
    </w:p>
    <w:p w14:paraId="7C62F53B" w14:textId="77777777" w:rsidR="00BE4BBD" w:rsidRPr="00BB09A2" w:rsidRDefault="00BE4BBD" w:rsidP="00BB09A2">
      <w:pPr>
        <w:rPr>
          <w:sz w:val="24"/>
          <w:szCs w:val="24"/>
        </w:rPr>
      </w:pPr>
    </w:p>
    <w:tbl>
      <w:tblPr>
        <w:tblW w:w="9168" w:type="dxa"/>
        <w:tblInd w:w="6" w:type="dxa"/>
        <w:tblLayout w:type="fixed"/>
        <w:tblCellMar>
          <w:left w:w="0" w:type="dxa"/>
          <w:right w:w="0" w:type="dxa"/>
        </w:tblCellMar>
        <w:tblLook w:val="01E0" w:firstRow="1" w:lastRow="1" w:firstColumn="1" w:lastColumn="1" w:noHBand="0" w:noVBand="0"/>
      </w:tblPr>
      <w:tblGrid>
        <w:gridCol w:w="3674"/>
        <w:gridCol w:w="5494"/>
      </w:tblGrid>
      <w:tr w:rsidR="00BF09A5" w:rsidRPr="00153826" w14:paraId="145EBA0F" w14:textId="77777777" w:rsidTr="00FA3A08">
        <w:trPr>
          <w:trHeight w:hRule="exact" w:val="636"/>
        </w:trPr>
        <w:tc>
          <w:tcPr>
            <w:tcW w:w="3674" w:type="dxa"/>
            <w:tcBorders>
              <w:top w:val="single" w:sz="5" w:space="0" w:color="000000"/>
              <w:left w:val="single" w:sz="5" w:space="0" w:color="000000"/>
              <w:bottom w:val="single" w:sz="4" w:space="0" w:color="000000"/>
              <w:right w:val="single" w:sz="5" w:space="0" w:color="000000"/>
            </w:tcBorders>
            <w:shd w:val="clear" w:color="auto" w:fill="E5E5E5"/>
            <w:vAlign w:val="center"/>
          </w:tcPr>
          <w:p w14:paraId="519288B6" w14:textId="77777777" w:rsidR="00BF09A5" w:rsidRPr="00153826" w:rsidRDefault="00BF09A5" w:rsidP="00223304">
            <w:pPr>
              <w:pStyle w:val="TableParagraph"/>
              <w:spacing w:before="3"/>
              <w:ind w:left="95"/>
              <w:rPr>
                <w:rFonts w:ascii="Times New Roman" w:eastAsia="Arial" w:hAnsi="Times New Roman"/>
                <w:b/>
                <w:sz w:val="24"/>
                <w:szCs w:val="24"/>
              </w:rPr>
            </w:pPr>
            <w:r w:rsidRPr="00153826">
              <w:rPr>
                <w:rFonts w:ascii="Times New Roman" w:eastAsia="Arial" w:hAnsi="Times New Roman"/>
                <w:b/>
                <w:spacing w:val="-1"/>
                <w:w w:val="105"/>
                <w:sz w:val="24"/>
                <w:szCs w:val="24"/>
              </w:rPr>
              <w:t>Cli</w:t>
            </w:r>
            <w:r w:rsidRPr="00153826">
              <w:rPr>
                <w:rFonts w:ascii="Times New Roman" w:eastAsia="Arial" w:hAnsi="Times New Roman"/>
                <w:b/>
                <w:w w:val="105"/>
                <w:sz w:val="24"/>
                <w:szCs w:val="24"/>
              </w:rPr>
              <w:t>ent</w:t>
            </w:r>
          </w:p>
        </w:tc>
        <w:tc>
          <w:tcPr>
            <w:tcW w:w="5494" w:type="dxa"/>
            <w:tcBorders>
              <w:top w:val="single" w:sz="5" w:space="0" w:color="000000"/>
              <w:left w:val="single" w:sz="5" w:space="0" w:color="000000"/>
              <w:bottom w:val="single" w:sz="4" w:space="0" w:color="000000"/>
              <w:right w:val="single" w:sz="5" w:space="0" w:color="000000"/>
            </w:tcBorders>
            <w:shd w:val="clear" w:color="auto" w:fill="E5E5E5"/>
            <w:vAlign w:val="center"/>
          </w:tcPr>
          <w:p w14:paraId="7D939943" w14:textId="25F09E33" w:rsidR="00BF09A5" w:rsidRPr="00153826" w:rsidRDefault="00BF09A5" w:rsidP="00223304">
            <w:pPr>
              <w:pStyle w:val="TableParagraph"/>
              <w:spacing w:before="3"/>
              <w:ind w:left="95"/>
              <w:rPr>
                <w:rFonts w:ascii="Times New Roman" w:eastAsia="Arial" w:hAnsi="Times New Roman"/>
                <w:b/>
                <w:sz w:val="24"/>
                <w:szCs w:val="24"/>
              </w:rPr>
            </w:pPr>
            <w:r>
              <w:rPr>
                <w:rFonts w:ascii="Times New Roman" w:eastAsia="Arial" w:hAnsi="Times New Roman"/>
                <w:b/>
                <w:spacing w:val="-3"/>
                <w:w w:val="105"/>
                <w:sz w:val="24"/>
                <w:szCs w:val="24"/>
              </w:rPr>
              <w:t>Course title &amp;</w:t>
            </w:r>
            <w:r w:rsidRPr="00153826">
              <w:rPr>
                <w:rFonts w:ascii="Times New Roman" w:eastAsia="Arial" w:hAnsi="Times New Roman"/>
                <w:b/>
                <w:spacing w:val="-28"/>
                <w:w w:val="105"/>
                <w:sz w:val="24"/>
                <w:szCs w:val="24"/>
              </w:rPr>
              <w:t xml:space="preserve"> </w:t>
            </w:r>
            <w:r w:rsidR="00745E32">
              <w:rPr>
                <w:rFonts w:ascii="Times New Roman" w:eastAsia="Arial" w:hAnsi="Times New Roman"/>
                <w:b/>
                <w:spacing w:val="-1"/>
                <w:w w:val="105"/>
                <w:sz w:val="24"/>
                <w:szCs w:val="24"/>
              </w:rPr>
              <w:t>Date</w:t>
            </w:r>
            <w:r w:rsidRPr="00153826">
              <w:rPr>
                <w:rFonts w:ascii="Times New Roman" w:eastAsia="Arial" w:hAnsi="Times New Roman"/>
                <w:b/>
                <w:w w:val="105"/>
                <w:sz w:val="24"/>
                <w:szCs w:val="24"/>
              </w:rPr>
              <w:t xml:space="preserve"> </w:t>
            </w:r>
          </w:p>
        </w:tc>
      </w:tr>
      <w:tr w:rsidR="00BF09A5" w:rsidRPr="00153826" w14:paraId="42559A38" w14:textId="77777777" w:rsidTr="00FA3A08">
        <w:trPr>
          <w:trHeight w:hRule="exact" w:val="379"/>
        </w:trPr>
        <w:tc>
          <w:tcPr>
            <w:tcW w:w="3674" w:type="dxa"/>
            <w:tcBorders>
              <w:top w:val="single" w:sz="4" w:space="0" w:color="000000"/>
              <w:left w:val="single" w:sz="5" w:space="0" w:color="000000"/>
              <w:bottom w:val="single" w:sz="6" w:space="0" w:color="000000"/>
              <w:right w:val="single" w:sz="5" w:space="0" w:color="000000"/>
            </w:tcBorders>
          </w:tcPr>
          <w:p w14:paraId="11148A19" w14:textId="77777777" w:rsidR="00BF09A5" w:rsidRPr="00153826" w:rsidRDefault="00BF09A5" w:rsidP="00223304">
            <w:pPr>
              <w:rPr>
                <w:sz w:val="24"/>
                <w:szCs w:val="24"/>
              </w:rPr>
            </w:pPr>
          </w:p>
        </w:tc>
        <w:tc>
          <w:tcPr>
            <w:tcW w:w="5494" w:type="dxa"/>
            <w:vMerge w:val="restart"/>
            <w:tcBorders>
              <w:top w:val="single" w:sz="4" w:space="0" w:color="000000"/>
              <w:left w:val="single" w:sz="5" w:space="0" w:color="000000"/>
              <w:right w:val="single" w:sz="5" w:space="0" w:color="000000"/>
            </w:tcBorders>
            <w:vAlign w:val="center"/>
          </w:tcPr>
          <w:p w14:paraId="5C02A0D8" w14:textId="77777777" w:rsidR="00BF09A5" w:rsidRPr="00153826" w:rsidRDefault="00BF09A5" w:rsidP="00223304">
            <w:pPr>
              <w:rPr>
                <w:sz w:val="24"/>
                <w:szCs w:val="24"/>
              </w:rPr>
            </w:pPr>
          </w:p>
        </w:tc>
      </w:tr>
      <w:tr w:rsidR="00BF09A5" w:rsidRPr="00153826" w14:paraId="3FAA23BF" w14:textId="77777777" w:rsidTr="00FA3A08">
        <w:trPr>
          <w:trHeight w:val="867"/>
        </w:trPr>
        <w:tc>
          <w:tcPr>
            <w:tcW w:w="3674" w:type="dxa"/>
            <w:tcBorders>
              <w:top w:val="single" w:sz="6" w:space="0" w:color="000000"/>
              <w:left w:val="single" w:sz="6" w:space="0" w:color="000000"/>
              <w:right w:val="single" w:sz="6" w:space="0" w:color="000000"/>
            </w:tcBorders>
          </w:tcPr>
          <w:p w14:paraId="19640DAB" w14:textId="77777777" w:rsidR="00BF09A5" w:rsidRDefault="00BF09A5" w:rsidP="00223304">
            <w:pPr>
              <w:pStyle w:val="TableParagraph"/>
              <w:ind w:left="95" w:right="501"/>
              <w:rPr>
                <w:rFonts w:ascii="Times New Roman" w:eastAsia="Arial" w:hAnsi="Times New Roman"/>
                <w:w w:val="103"/>
                <w:sz w:val="24"/>
                <w:szCs w:val="24"/>
              </w:rPr>
            </w:pPr>
            <w:r w:rsidRPr="00153826">
              <w:rPr>
                <w:rFonts w:ascii="Times New Roman" w:eastAsia="Arial" w:hAnsi="Times New Roman"/>
                <w:spacing w:val="-2"/>
                <w:sz w:val="24"/>
                <w:szCs w:val="24"/>
              </w:rPr>
              <w:t>P</w:t>
            </w:r>
            <w:r w:rsidRPr="00153826">
              <w:rPr>
                <w:rFonts w:ascii="Times New Roman" w:eastAsia="Arial" w:hAnsi="Times New Roman"/>
                <w:sz w:val="24"/>
                <w:szCs w:val="24"/>
              </w:rPr>
              <w:t>er</w:t>
            </w:r>
            <w:r w:rsidRPr="00153826">
              <w:rPr>
                <w:rFonts w:ascii="Times New Roman" w:eastAsia="Arial" w:hAnsi="Times New Roman"/>
                <w:spacing w:val="1"/>
                <w:sz w:val="24"/>
                <w:szCs w:val="24"/>
              </w:rPr>
              <w:t>s</w:t>
            </w:r>
            <w:r w:rsidRPr="00153826">
              <w:rPr>
                <w:rFonts w:ascii="Times New Roman" w:eastAsia="Arial" w:hAnsi="Times New Roman"/>
                <w:sz w:val="24"/>
                <w:szCs w:val="24"/>
              </w:rPr>
              <w:t>on-</w:t>
            </w:r>
            <w:r w:rsidRPr="00153826">
              <w:rPr>
                <w:rFonts w:ascii="Times New Roman" w:eastAsia="Arial" w:hAnsi="Times New Roman"/>
                <w:spacing w:val="-1"/>
                <w:sz w:val="24"/>
                <w:szCs w:val="24"/>
              </w:rPr>
              <w:t>i</w:t>
            </w:r>
            <w:r w:rsidRPr="00153826">
              <w:rPr>
                <w:rFonts w:ascii="Times New Roman" w:eastAsia="Arial" w:hAnsi="Times New Roman"/>
                <w:spacing w:val="-3"/>
                <w:sz w:val="24"/>
                <w:szCs w:val="24"/>
              </w:rPr>
              <w:t>n</w:t>
            </w:r>
            <w:r w:rsidRPr="00153826">
              <w:rPr>
                <w:rFonts w:ascii="Times New Roman" w:eastAsia="Arial" w:hAnsi="Times New Roman"/>
                <w:spacing w:val="2"/>
                <w:sz w:val="24"/>
                <w:szCs w:val="24"/>
              </w:rPr>
              <w:t>-</w:t>
            </w:r>
            <w:r w:rsidRPr="00153826">
              <w:rPr>
                <w:rFonts w:ascii="Times New Roman" w:eastAsia="Arial" w:hAnsi="Times New Roman"/>
                <w:spacing w:val="-1"/>
                <w:sz w:val="24"/>
                <w:szCs w:val="24"/>
              </w:rPr>
              <w:t>c</w:t>
            </w:r>
            <w:r w:rsidRPr="00153826">
              <w:rPr>
                <w:rFonts w:ascii="Times New Roman" w:eastAsia="Arial" w:hAnsi="Times New Roman"/>
                <w:sz w:val="24"/>
                <w:szCs w:val="24"/>
              </w:rPr>
              <w:t>h</w:t>
            </w:r>
            <w:r w:rsidRPr="00153826">
              <w:rPr>
                <w:rFonts w:ascii="Times New Roman" w:eastAsia="Arial" w:hAnsi="Times New Roman"/>
                <w:spacing w:val="-3"/>
                <w:sz w:val="24"/>
                <w:szCs w:val="24"/>
              </w:rPr>
              <w:t>a</w:t>
            </w:r>
            <w:r w:rsidRPr="00153826">
              <w:rPr>
                <w:rFonts w:ascii="Times New Roman" w:eastAsia="Arial" w:hAnsi="Times New Roman"/>
                <w:sz w:val="24"/>
                <w:szCs w:val="24"/>
              </w:rPr>
              <w:t>rge:</w:t>
            </w:r>
            <w:r w:rsidRPr="00153826">
              <w:rPr>
                <w:rFonts w:ascii="Times New Roman" w:eastAsia="Arial" w:hAnsi="Times New Roman"/>
                <w:w w:val="103"/>
                <w:sz w:val="24"/>
                <w:szCs w:val="24"/>
              </w:rPr>
              <w:t xml:space="preserve"> </w:t>
            </w:r>
          </w:p>
          <w:p w14:paraId="1DF3179D" w14:textId="77777777" w:rsidR="001D102F" w:rsidRDefault="001D102F" w:rsidP="00223304">
            <w:pPr>
              <w:pStyle w:val="TableParagraph"/>
              <w:ind w:left="95" w:right="501"/>
              <w:rPr>
                <w:rFonts w:ascii="Times New Roman" w:eastAsia="Arial" w:hAnsi="Times New Roman"/>
                <w:spacing w:val="-1"/>
                <w:w w:val="105"/>
                <w:sz w:val="24"/>
                <w:szCs w:val="24"/>
              </w:rPr>
            </w:pPr>
            <w:r>
              <w:rPr>
                <w:rFonts w:ascii="Times New Roman" w:eastAsia="Arial" w:hAnsi="Times New Roman"/>
                <w:w w:val="103"/>
                <w:sz w:val="24"/>
                <w:szCs w:val="24"/>
              </w:rPr>
              <w:t>Designation:</w:t>
            </w:r>
            <w:r>
              <w:rPr>
                <w:rFonts w:ascii="Times New Roman" w:eastAsia="Arial" w:hAnsi="Times New Roman"/>
                <w:spacing w:val="-1"/>
                <w:w w:val="105"/>
                <w:sz w:val="24"/>
                <w:szCs w:val="24"/>
              </w:rPr>
              <w:t xml:space="preserve"> </w:t>
            </w:r>
          </w:p>
          <w:p w14:paraId="690A3BB8" w14:textId="248F3FFD" w:rsidR="001D102F" w:rsidRPr="00153826" w:rsidRDefault="001D102F" w:rsidP="00223304">
            <w:pPr>
              <w:pStyle w:val="TableParagraph"/>
              <w:ind w:left="95" w:right="501"/>
              <w:rPr>
                <w:rFonts w:ascii="Times New Roman" w:eastAsia="Arial" w:hAnsi="Times New Roman"/>
                <w:sz w:val="24"/>
                <w:szCs w:val="24"/>
              </w:rPr>
            </w:pPr>
            <w:r>
              <w:rPr>
                <w:rFonts w:ascii="Times New Roman" w:eastAsia="Arial" w:hAnsi="Times New Roman"/>
                <w:spacing w:val="-1"/>
                <w:w w:val="105"/>
                <w:sz w:val="24"/>
                <w:szCs w:val="24"/>
              </w:rPr>
              <w:t>Email</w:t>
            </w:r>
            <w:r w:rsidRPr="00153826">
              <w:rPr>
                <w:rFonts w:ascii="Times New Roman" w:eastAsia="Arial" w:hAnsi="Times New Roman"/>
                <w:w w:val="105"/>
                <w:sz w:val="24"/>
                <w:szCs w:val="24"/>
              </w:rPr>
              <w:t>:</w:t>
            </w:r>
            <w:r>
              <w:rPr>
                <w:rFonts w:ascii="Times New Roman" w:eastAsia="Arial" w:hAnsi="Times New Roman"/>
                <w:w w:val="105"/>
                <w:sz w:val="24"/>
                <w:szCs w:val="24"/>
              </w:rPr>
              <w:t xml:space="preserve"> </w:t>
            </w:r>
          </w:p>
        </w:tc>
        <w:tc>
          <w:tcPr>
            <w:tcW w:w="5494" w:type="dxa"/>
            <w:vMerge/>
            <w:tcBorders>
              <w:left w:val="single" w:sz="6" w:space="0" w:color="000000"/>
              <w:right w:val="single" w:sz="5" w:space="0" w:color="000000"/>
            </w:tcBorders>
            <w:vAlign w:val="center"/>
          </w:tcPr>
          <w:p w14:paraId="48A1F8D4" w14:textId="77777777" w:rsidR="00BF09A5" w:rsidRDefault="00BF09A5" w:rsidP="00223304">
            <w:pPr>
              <w:rPr>
                <w:sz w:val="24"/>
                <w:szCs w:val="24"/>
              </w:rPr>
            </w:pPr>
          </w:p>
        </w:tc>
      </w:tr>
      <w:tr w:rsidR="00BF09A5" w:rsidRPr="00153826" w14:paraId="647BC200" w14:textId="77777777" w:rsidTr="00FA3A08">
        <w:trPr>
          <w:trHeight w:hRule="exact" w:val="632"/>
        </w:trPr>
        <w:tc>
          <w:tcPr>
            <w:tcW w:w="3674" w:type="dxa"/>
            <w:tcBorders>
              <w:top w:val="single" w:sz="5" w:space="0" w:color="000000"/>
              <w:left w:val="single" w:sz="5" w:space="0" w:color="000000"/>
              <w:bottom w:val="single" w:sz="5" w:space="0" w:color="000000"/>
              <w:right w:val="single" w:sz="5" w:space="0" w:color="000000"/>
            </w:tcBorders>
            <w:shd w:val="clear" w:color="auto" w:fill="E5E5E5"/>
            <w:vAlign w:val="center"/>
          </w:tcPr>
          <w:p w14:paraId="2F53F6DA" w14:textId="77777777" w:rsidR="00BF09A5" w:rsidRPr="00153826" w:rsidRDefault="00BF09A5" w:rsidP="00223304">
            <w:pPr>
              <w:pStyle w:val="TableParagraph"/>
              <w:spacing w:before="3"/>
              <w:ind w:left="95"/>
              <w:rPr>
                <w:rFonts w:ascii="Times New Roman" w:eastAsia="Arial" w:hAnsi="Times New Roman"/>
                <w:b/>
                <w:spacing w:val="-1"/>
                <w:w w:val="105"/>
                <w:sz w:val="24"/>
                <w:szCs w:val="24"/>
              </w:rPr>
            </w:pPr>
            <w:r w:rsidRPr="00153826">
              <w:rPr>
                <w:rFonts w:ascii="Times New Roman" w:eastAsia="Arial" w:hAnsi="Times New Roman"/>
                <w:b/>
                <w:spacing w:val="-1"/>
                <w:w w:val="105"/>
                <w:sz w:val="24"/>
                <w:szCs w:val="24"/>
              </w:rPr>
              <w:t>Client</w:t>
            </w:r>
          </w:p>
        </w:tc>
        <w:tc>
          <w:tcPr>
            <w:tcW w:w="5494" w:type="dxa"/>
            <w:tcBorders>
              <w:top w:val="single" w:sz="5" w:space="0" w:color="000000"/>
              <w:left w:val="single" w:sz="5" w:space="0" w:color="000000"/>
              <w:bottom w:val="single" w:sz="5" w:space="0" w:color="000000"/>
              <w:right w:val="single" w:sz="5" w:space="0" w:color="000000"/>
            </w:tcBorders>
            <w:shd w:val="clear" w:color="auto" w:fill="E5E5E5"/>
            <w:vAlign w:val="center"/>
          </w:tcPr>
          <w:p w14:paraId="4331C4D7" w14:textId="0C5278D8" w:rsidR="00BF09A5" w:rsidRPr="00153826" w:rsidRDefault="00BF09A5" w:rsidP="00223304">
            <w:pPr>
              <w:pStyle w:val="TableParagraph"/>
              <w:spacing w:before="3"/>
              <w:ind w:left="95"/>
              <w:rPr>
                <w:rFonts w:ascii="Times New Roman" w:eastAsia="Arial" w:hAnsi="Times New Roman"/>
                <w:b/>
                <w:spacing w:val="-1"/>
                <w:w w:val="105"/>
                <w:sz w:val="24"/>
                <w:szCs w:val="24"/>
              </w:rPr>
            </w:pPr>
            <w:r>
              <w:rPr>
                <w:rFonts w:ascii="Times New Roman" w:eastAsia="Arial" w:hAnsi="Times New Roman"/>
                <w:b/>
                <w:spacing w:val="-3"/>
                <w:w w:val="105"/>
                <w:sz w:val="24"/>
                <w:szCs w:val="24"/>
              </w:rPr>
              <w:t>Course title &amp;</w:t>
            </w:r>
            <w:r w:rsidRPr="00153826">
              <w:rPr>
                <w:rFonts w:ascii="Times New Roman" w:eastAsia="Arial" w:hAnsi="Times New Roman"/>
                <w:b/>
                <w:spacing w:val="-28"/>
                <w:w w:val="105"/>
                <w:sz w:val="24"/>
                <w:szCs w:val="24"/>
              </w:rPr>
              <w:t xml:space="preserve"> </w:t>
            </w:r>
            <w:r w:rsidR="00745E32">
              <w:rPr>
                <w:rFonts w:ascii="Times New Roman" w:eastAsia="Arial" w:hAnsi="Times New Roman"/>
                <w:b/>
                <w:spacing w:val="-1"/>
                <w:w w:val="105"/>
                <w:sz w:val="24"/>
                <w:szCs w:val="24"/>
              </w:rPr>
              <w:t>Date</w:t>
            </w:r>
          </w:p>
        </w:tc>
      </w:tr>
      <w:tr w:rsidR="00BF09A5" w:rsidRPr="00153826" w14:paraId="222C05E1" w14:textId="77777777" w:rsidTr="00FA3A08">
        <w:trPr>
          <w:trHeight w:hRule="exact" w:val="381"/>
        </w:trPr>
        <w:tc>
          <w:tcPr>
            <w:tcW w:w="3674" w:type="dxa"/>
            <w:tcBorders>
              <w:top w:val="single" w:sz="5" w:space="0" w:color="000000"/>
              <w:left w:val="single" w:sz="5" w:space="0" w:color="000000"/>
              <w:bottom w:val="single" w:sz="4" w:space="0" w:color="000000"/>
              <w:right w:val="single" w:sz="5" w:space="0" w:color="000000"/>
            </w:tcBorders>
            <w:vAlign w:val="center"/>
          </w:tcPr>
          <w:p w14:paraId="7ACE710F" w14:textId="77777777" w:rsidR="00BF09A5" w:rsidRPr="00153826" w:rsidRDefault="00BF09A5" w:rsidP="00223304">
            <w:pPr>
              <w:rPr>
                <w:sz w:val="24"/>
                <w:szCs w:val="24"/>
              </w:rPr>
            </w:pPr>
          </w:p>
        </w:tc>
        <w:tc>
          <w:tcPr>
            <w:tcW w:w="5494" w:type="dxa"/>
            <w:vMerge w:val="restart"/>
            <w:tcBorders>
              <w:top w:val="single" w:sz="5" w:space="0" w:color="000000"/>
              <w:left w:val="single" w:sz="5" w:space="0" w:color="000000"/>
              <w:right w:val="single" w:sz="5" w:space="0" w:color="000000"/>
            </w:tcBorders>
            <w:vAlign w:val="center"/>
          </w:tcPr>
          <w:p w14:paraId="5CD43E57" w14:textId="77777777" w:rsidR="00BF09A5" w:rsidRPr="00153826" w:rsidRDefault="00BF09A5" w:rsidP="00223304">
            <w:pPr>
              <w:rPr>
                <w:sz w:val="24"/>
                <w:szCs w:val="24"/>
              </w:rPr>
            </w:pPr>
          </w:p>
        </w:tc>
      </w:tr>
      <w:tr w:rsidR="001D102F" w:rsidRPr="00153826" w14:paraId="4D1DD721" w14:textId="77777777" w:rsidTr="00FA3A08">
        <w:trPr>
          <w:trHeight w:val="680"/>
        </w:trPr>
        <w:tc>
          <w:tcPr>
            <w:tcW w:w="3674" w:type="dxa"/>
            <w:tcBorders>
              <w:top w:val="single" w:sz="4" w:space="0" w:color="000000"/>
              <w:left w:val="single" w:sz="6" w:space="0" w:color="000000"/>
              <w:right w:val="single" w:sz="6" w:space="0" w:color="000000"/>
            </w:tcBorders>
          </w:tcPr>
          <w:p w14:paraId="3A272D4E" w14:textId="77777777" w:rsidR="001D102F" w:rsidRDefault="001D102F" w:rsidP="001D102F">
            <w:pPr>
              <w:pStyle w:val="TableParagraph"/>
              <w:ind w:left="95" w:right="501"/>
              <w:rPr>
                <w:rFonts w:ascii="Times New Roman" w:eastAsia="Arial" w:hAnsi="Times New Roman"/>
                <w:w w:val="103"/>
                <w:sz w:val="24"/>
                <w:szCs w:val="24"/>
              </w:rPr>
            </w:pPr>
            <w:r w:rsidRPr="00153826">
              <w:rPr>
                <w:rFonts w:ascii="Times New Roman" w:eastAsia="Arial" w:hAnsi="Times New Roman"/>
                <w:spacing w:val="-2"/>
                <w:sz w:val="24"/>
                <w:szCs w:val="24"/>
              </w:rPr>
              <w:t>P</w:t>
            </w:r>
            <w:r w:rsidRPr="00153826">
              <w:rPr>
                <w:rFonts w:ascii="Times New Roman" w:eastAsia="Arial" w:hAnsi="Times New Roman"/>
                <w:sz w:val="24"/>
                <w:szCs w:val="24"/>
              </w:rPr>
              <w:t>er</w:t>
            </w:r>
            <w:r w:rsidRPr="00153826">
              <w:rPr>
                <w:rFonts w:ascii="Times New Roman" w:eastAsia="Arial" w:hAnsi="Times New Roman"/>
                <w:spacing w:val="1"/>
                <w:sz w:val="24"/>
                <w:szCs w:val="24"/>
              </w:rPr>
              <w:t>s</w:t>
            </w:r>
            <w:r w:rsidRPr="00153826">
              <w:rPr>
                <w:rFonts w:ascii="Times New Roman" w:eastAsia="Arial" w:hAnsi="Times New Roman"/>
                <w:sz w:val="24"/>
                <w:szCs w:val="24"/>
              </w:rPr>
              <w:t>on-</w:t>
            </w:r>
            <w:r w:rsidRPr="00153826">
              <w:rPr>
                <w:rFonts w:ascii="Times New Roman" w:eastAsia="Arial" w:hAnsi="Times New Roman"/>
                <w:spacing w:val="-1"/>
                <w:sz w:val="24"/>
                <w:szCs w:val="24"/>
              </w:rPr>
              <w:t>i</w:t>
            </w:r>
            <w:r w:rsidRPr="00153826">
              <w:rPr>
                <w:rFonts w:ascii="Times New Roman" w:eastAsia="Arial" w:hAnsi="Times New Roman"/>
                <w:spacing w:val="-3"/>
                <w:sz w:val="24"/>
                <w:szCs w:val="24"/>
              </w:rPr>
              <w:t>n</w:t>
            </w:r>
            <w:r w:rsidRPr="00153826">
              <w:rPr>
                <w:rFonts w:ascii="Times New Roman" w:eastAsia="Arial" w:hAnsi="Times New Roman"/>
                <w:spacing w:val="2"/>
                <w:sz w:val="24"/>
                <w:szCs w:val="24"/>
              </w:rPr>
              <w:t>-</w:t>
            </w:r>
            <w:r w:rsidRPr="00153826">
              <w:rPr>
                <w:rFonts w:ascii="Times New Roman" w:eastAsia="Arial" w:hAnsi="Times New Roman"/>
                <w:spacing w:val="-1"/>
                <w:sz w:val="24"/>
                <w:szCs w:val="24"/>
              </w:rPr>
              <w:t>c</w:t>
            </w:r>
            <w:r w:rsidRPr="00153826">
              <w:rPr>
                <w:rFonts w:ascii="Times New Roman" w:eastAsia="Arial" w:hAnsi="Times New Roman"/>
                <w:sz w:val="24"/>
                <w:szCs w:val="24"/>
              </w:rPr>
              <w:t>h</w:t>
            </w:r>
            <w:r w:rsidRPr="00153826">
              <w:rPr>
                <w:rFonts w:ascii="Times New Roman" w:eastAsia="Arial" w:hAnsi="Times New Roman"/>
                <w:spacing w:val="-3"/>
                <w:sz w:val="24"/>
                <w:szCs w:val="24"/>
              </w:rPr>
              <w:t>a</w:t>
            </w:r>
            <w:r w:rsidRPr="00153826">
              <w:rPr>
                <w:rFonts w:ascii="Times New Roman" w:eastAsia="Arial" w:hAnsi="Times New Roman"/>
                <w:sz w:val="24"/>
                <w:szCs w:val="24"/>
              </w:rPr>
              <w:t>rge:</w:t>
            </w:r>
            <w:r w:rsidRPr="00153826">
              <w:rPr>
                <w:rFonts w:ascii="Times New Roman" w:eastAsia="Arial" w:hAnsi="Times New Roman"/>
                <w:w w:val="103"/>
                <w:sz w:val="24"/>
                <w:szCs w:val="24"/>
              </w:rPr>
              <w:t xml:space="preserve"> </w:t>
            </w:r>
          </w:p>
          <w:p w14:paraId="0C01E3A1" w14:textId="77777777" w:rsidR="001D102F" w:rsidRDefault="001D102F" w:rsidP="001D102F">
            <w:pPr>
              <w:pStyle w:val="TableParagraph"/>
              <w:ind w:left="95" w:right="501"/>
              <w:rPr>
                <w:rFonts w:ascii="Times New Roman" w:eastAsia="Arial" w:hAnsi="Times New Roman"/>
                <w:spacing w:val="-1"/>
                <w:w w:val="105"/>
                <w:sz w:val="24"/>
                <w:szCs w:val="24"/>
              </w:rPr>
            </w:pPr>
            <w:r>
              <w:rPr>
                <w:rFonts w:ascii="Times New Roman" w:eastAsia="Arial" w:hAnsi="Times New Roman"/>
                <w:w w:val="103"/>
                <w:sz w:val="24"/>
                <w:szCs w:val="24"/>
              </w:rPr>
              <w:t>Designation:</w:t>
            </w:r>
            <w:r>
              <w:rPr>
                <w:rFonts w:ascii="Times New Roman" w:eastAsia="Arial" w:hAnsi="Times New Roman"/>
                <w:spacing w:val="-1"/>
                <w:w w:val="105"/>
                <w:sz w:val="24"/>
                <w:szCs w:val="24"/>
              </w:rPr>
              <w:t xml:space="preserve"> </w:t>
            </w:r>
          </w:p>
          <w:p w14:paraId="0DEA5C23" w14:textId="303962C7" w:rsidR="001D102F" w:rsidRPr="00153826" w:rsidRDefault="001D102F" w:rsidP="001D102F">
            <w:pPr>
              <w:pStyle w:val="TableParagraph"/>
              <w:ind w:left="95" w:right="501"/>
              <w:rPr>
                <w:rFonts w:ascii="Times New Roman" w:eastAsia="Arial" w:hAnsi="Times New Roman"/>
                <w:sz w:val="24"/>
                <w:szCs w:val="24"/>
              </w:rPr>
            </w:pPr>
            <w:r>
              <w:rPr>
                <w:rFonts w:ascii="Times New Roman" w:eastAsia="Arial" w:hAnsi="Times New Roman"/>
                <w:spacing w:val="-1"/>
                <w:w w:val="105"/>
                <w:sz w:val="24"/>
                <w:szCs w:val="24"/>
              </w:rPr>
              <w:t>Email</w:t>
            </w:r>
            <w:r w:rsidRPr="00153826">
              <w:rPr>
                <w:rFonts w:ascii="Times New Roman" w:eastAsia="Arial" w:hAnsi="Times New Roman"/>
                <w:w w:val="105"/>
                <w:sz w:val="24"/>
                <w:szCs w:val="24"/>
              </w:rPr>
              <w:t>:</w:t>
            </w:r>
            <w:r>
              <w:rPr>
                <w:rFonts w:ascii="Times New Roman" w:eastAsia="Arial" w:hAnsi="Times New Roman"/>
                <w:w w:val="105"/>
                <w:sz w:val="24"/>
                <w:szCs w:val="24"/>
              </w:rPr>
              <w:t xml:space="preserve"> </w:t>
            </w:r>
          </w:p>
        </w:tc>
        <w:tc>
          <w:tcPr>
            <w:tcW w:w="5494" w:type="dxa"/>
            <w:vMerge/>
            <w:tcBorders>
              <w:left w:val="single" w:sz="6" w:space="0" w:color="000000"/>
              <w:right w:val="single" w:sz="5" w:space="0" w:color="000000"/>
            </w:tcBorders>
            <w:vAlign w:val="center"/>
          </w:tcPr>
          <w:p w14:paraId="72DD648F" w14:textId="77777777" w:rsidR="001D102F" w:rsidRDefault="001D102F" w:rsidP="001D102F">
            <w:pPr>
              <w:rPr>
                <w:sz w:val="24"/>
                <w:szCs w:val="24"/>
              </w:rPr>
            </w:pPr>
          </w:p>
        </w:tc>
      </w:tr>
      <w:tr w:rsidR="00BF09A5" w:rsidRPr="00153826" w14:paraId="2A58E341" w14:textId="77777777" w:rsidTr="00FA3A08">
        <w:trPr>
          <w:trHeight w:hRule="exact" w:val="602"/>
        </w:trPr>
        <w:tc>
          <w:tcPr>
            <w:tcW w:w="3674" w:type="dxa"/>
            <w:tcBorders>
              <w:top w:val="single" w:sz="5" w:space="0" w:color="000000"/>
              <w:left w:val="single" w:sz="5" w:space="0" w:color="000000"/>
              <w:bottom w:val="single" w:sz="4" w:space="0" w:color="auto"/>
              <w:right w:val="single" w:sz="5" w:space="0" w:color="000000"/>
            </w:tcBorders>
            <w:shd w:val="clear" w:color="auto" w:fill="E5E5E5"/>
            <w:vAlign w:val="center"/>
          </w:tcPr>
          <w:p w14:paraId="3C44B3CC" w14:textId="77777777" w:rsidR="00BF09A5" w:rsidRPr="00153826" w:rsidRDefault="00BF09A5" w:rsidP="00223304">
            <w:pPr>
              <w:pStyle w:val="TableParagraph"/>
              <w:spacing w:before="3"/>
              <w:ind w:left="95"/>
              <w:rPr>
                <w:rFonts w:ascii="Times New Roman" w:eastAsia="Arial" w:hAnsi="Times New Roman"/>
                <w:b/>
                <w:spacing w:val="-1"/>
                <w:w w:val="105"/>
                <w:sz w:val="24"/>
                <w:szCs w:val="24"/>
              </w:rPr>
            </w:pPr>
            <w:r w:rsidRPr="00153826">
              <w:rPr>
                <w:rFonts w:ascii="Times New Roman" w:eastAsia="Arial" w:hAnsi="Times New Roman"/>
                <w:b/>
                <w:spacing w:val="-1"/>
                <w:w w:val="105"/>
                <w:sz w:val="24"/>
                <w:szCs w:val="24"/>
              </w:rPr>
              <w:t>Client</w:t>
            </w:r>
          </w:p>
        </w:tc>
        <w:tc>
          <w:tcPr>
            <w:tcW w:w="5494" w:type="dxa"/>
            <w:tcBorders>
              <w:top w:val="single" w:sz="5" w:space="0" w:color="000000"/>
              <w:left w:val="single" w:sz="5" w:space="0" w:color="000000"/>
              <w:bottom w:val="single" w:sz="4" w:space="0" w:color="auto"/>
              <w:right w:val="single" w:sz="5" w:space="0" w:color="000000"/>
            </w:tcBorders>
            <w:shd w:val="clear" w:color="auto" w:fill="E5E5E5"/>
            <w:vAlign w:val="center"/>
          </w:tcPr>
          <w:p w14:paraId="32B26636" w14:textId="045B7074" w:rsidR="00BF09A5" w:rsidRPr="00153826" w:rsidRDefault="00BF09A5" w:rsidP="00223304">
            <w:pPr>
              <w:pStyle w:val="TableParagraph"/>
              <w:spacing w:before="3"/>
              <w:ind w:left="95"/>
              <w:rPr>
                <w:rFonts w:ascii="Times New Roman" w:eastAsia="Arial" w:hAnsi="Times New Roman"/>
                <w:b/>
                <w:spacing w:val="-1"/>
                <w:w w:val="105"/>
                <w:sz w:val="24"/>
                <w:szCs w:val="24"/>
              </w:rPr>
            </w:pPr>
            <w:r>
              <w:rPr>
                <w:rFonts w:ascii="Times New Roman" w:eastAsia="Arial" w:hAnsi="Times New Roman"/>
                <w:b/>
                <w:spacing w:val="-3"/>
                <w:w w:val="105"/>
                <w:sz w:val="24"/>
                <w:szCs w:val="24"/>
              </w:rPr>
              <w:t>Course title &amp;</w:t>
            </w:r>
            <w:r w:rsidRPr="00153826">
              <w:rPr>
                <w:rFonts w:ascii="Times New Roman" w:eastAsia="Arial" w:hAnsi="Times New Roman"/>
                <w:b/>
                <w:spacing w:val="-28"/>
                <w:w w:val="105"/>
                <w:sz w:val="24"/>
                <w:szCs w:val="24"/>
              </w:rPr>
              <w:t xml:space="preserve"> </w:t>
            </w:r>
            <w:r w:rsidR="00745E32">
              <w:rPr>
                <w:rFonts w:ascii="Times New Roman" w:eastAsia="Arial" w:hAnsi="Times New Roman"/>
                <w:b/>
                <w:spacing w:val="-1"/>
                <w:w w:val="105"/>
                <w:sz w:val="24"/>
                <w:szCs w:val="24"/>
              </w:rPr>
              <w:t>Date</w:t>
            </w:r>
          </w:p>
        </w:tc>
      </w:tr>
      <w:tr w:rsidR="00BF09A5" w:rsidRPr="00153826" w14:paraId="5C5595EF" w14:textId="77777777" w:rsidTr="00FA3A08">
        <w:trPr>
          <w:trHeight w:hRule="exact" w:val="361"/>
        </w:trPr>
        <w:tc>
          <w:tcPr>
            <w:tcW w:w="3674" w:type="dxa"/>
            <w:tcBorders>
              <w:top w:val="single" w:sz="4" w:space="0" w:color="auto"/>
              <w:left w:val="single" w:sz="4" w:space="0" w:color="auto"/>
              <w:bottom w:val="single" w:sz="4" w:space="0" w:color="auto"/>
              <w:right w:val="single" w:sz="4" w:space="0" w:color="auto"/>
            </w:tcBorders>
            <w:vAlign w:val="center"/>
          </w:tcPr>
          <w:p w14:paraId="2F130FE1" w14:textId="77777777" w:rsidR="00BF09A5" w:rsidRPr="00153826" w:rsidRDefault="00BF09A5" w:rsidP="00223304">
            <w:pPr>
              <w:rPr>
                <w:sz w:val="24"/>
                <w:szCs w:val="24"/>
              </w:rPr>
            </w:pPr>
          </w:p>
        </w:tc>
        <w:tc>
          <w:tcPr>
            <w:tcW w:w="5494" w:type="dxa"/>
            <w:tcBorders>
              <w:top w:val="single" w:sz="4" w:space="0" w:color="auto"/>
              <w:left w:val="single" w:sz="4" w:space="0" w:color="auto"/>
              <w:right w:val="single" w:sz="4" w:space="0" w:color="auto"/>
            </w:tcBorders>
            <w:vAlign w:val="center"/>
          </w:tcPr>
          <w:p w14:paraId="0954F2DC" w14:textId="77777777" w:rsidR="00BF09A5" w:rsidRPr="00153826" w:rsidRDefault="00BF09A5" w:rsidP="00223304">
            <w:pPr>
              <w:rPr>
                <w:sz w:val="24"/>
                <w:szCs w:val="24"/>
              </w:rPr>
            </w:pPr>
          </w:p>
        </w:tc>
      </w:tr>
      <w:tr w:rsidR="001D102F" w:rsidRPr="00153826" w14:paraId="2CFB4098" w14:textId="77777777" w:rsidTr="00FA3A08">
        <w:trPr>
          <w:trHeight w:val="867"/>
        </w:trPr>
        <w:tc>
          <w:tcPr>
            <w:tcW w:w="3674" w:type="dxa"/>
            <w:tcBorders>
              <w:top w:val="single" w:sz="6" w:space="0" w:color="000000"/>
              <w:left w:val="single" w:sz="6" w:space="0" w:color="000000"/>
              <w:bottom w:val="single" w:sz="4" w:space="0" w:color="auto"/>
              <w:right w:val="single" w:sz="6" w:space="0" w:color="000000"/>
            </w:tcBorders>
          </w:tcPr>
          <w:p w14:paraId="3B0B77FC" w14:textId="77777777" w:rsidR="001D102F" w:rsidRDefault="001D102F" w:rsidP="005856B7">
            <w:pPr>
              <w:pStyle w:val="TableParagraph"/>
              <w:ind w:left="95" w:right="501"/>
              <w:rPr>
                <w:rFonts w:ascii="Times New Roman" w:eastAsia="Arial" w:hAnsi="Times New Roman"/>
                <w:w w:val="103"/>
                <w:sz w:val="24"/>
                <w:szCs w:val="24"/>
              </w:rPr>
            </w:pPr>
            <w:r w:rsidRPr="00153826">
              <w:rPr>
                <w:rFonts w:ascii="Times New Roman" w:eastAsia="Arial" w:hAnsi="Times New Roman"/>
                <w:spacing w:val="-2"/>
                <w:sz w:val="24"/>
                <w:szCs w:val="24"/>
              </w:rPr>
              <w:t>P</w:t>
            </w:r>
            <w:r w:rsidRPr="00153826">
              <w:rPr>
                <w:rFonts w:ascii="Times New Roman" w:eastAsia="Arial" w:hAnsi="Times New Roman"/>
                <w:sz w:val="24"/>
                <w:szCs w:val="24"/>
              </w:rPr>
              <w:t>er</w:t>
            </w:r>
            <w:r w:rsidRPr="00153826">
              <w:rPr>
                <w:rFonts w:ascii="Times New Roman" w:eastAsia="Arial" w:hAnsi="Times New Roman"/>
                <w:spacing w:val="1"/>
                <w:sz w:val="24"/>
                <w:szCs w:val="24"/>
              </w:rPr>
              <w:t>s</w:t>
            </w:r>
            <w:r w:rsidRPr="00153826">
              <w:rPr>
                <w:rFonts w:ascii="Times New Roman" w:eastAsia="Arial" w:hAnsi="Times New Roman"/>
                <w:sz w:val="24"/>
                <w:szCs w:val="24"/>
              </w:rPr>
              <w:t>on-</w:t>
            </w:r>
            <w:r w:rsidRPr="00153826">
              <w:rPr>
                <w:rFonts w:ascii="Times New Roman" w:eastAsia="Arial" w:hAnsi="Times New Roman"/>
                <w:spacing w:val="-1"/>
                <w:sz w:val="24"/>
                <w:szCs w:val="24"/>
              </w:rPr>
              <w:t>i</w:t>
            </w:r>
            <w:r w:rsidRPr="00153826">
              <w:rPr>
                <w:rFonts w:ascii="Times New Roman" w:eastAsia="Arial" w:hAnsi="Times New Roman"/>
                <w:spacing w:val="-3"/>
                <w:sz w:val="24"/>
                <w:szCs w:val="24"/>
              </w:rPr>
              <w:t>n</w:t>
            </w:r>
            <w:r w:rsidRPr="00153826">
              <w:rPr>
                <w:rFonts w:ascii="Times New Roman" w:eastAsia="Arial" w:hAnsi="Times New Roman"/>
                <w:spacing w:val="2"/>
                <w:sz w:val="24"/>
                <w:szCs w:val="24"/>
              </w:rPr>
              <w:t>-</w:t>
            </w:r>
            <w:r w:rsidRPr="00153826">
              <w:rPr>
                <w:rFonts w:ascii="Times New Roman" w:eastAsia="Arial" w:hAnsi="Times New Roman"/>
                <w:spacing w:val="-1"/>
                <w:sz w:val="24"/>
                <w:szCs w:val="24"/>
              </w:rPr>
              <w:t>c</w:t>
            </w:r>
            <w:r w:rsidRPr="00153826">
              <w:rPr>
                <w:rFonts w:ascii="Times New Roman" w:eastAsia="Arial" w:hAnsi="Times New Roman"/>
                <w:sz w:val="24"/>
                <w:szCs w:val="24"/>
              </w:rPr>
              <w:t>h</w:t>
            </w:r>
            <w:r w:rsidRPr="00153826">
              <w:rPr>
                <w:rFonts w:ascii="Times New Roman" w:eastAsia="Arial" w:hAnsi="Times New Roman"/>
                <w:spacing w:val="-3"/>
                <w:sz w:val="24"/>
                <w:szCs w:val="24"/>
              </w:rPr>
              <w:t>a</w:t>
            </w:r>
            <w:r w:rsidRPr="00153826">
              <w:rPr>
                <w:rFonts w:ascii="Times New Roman" w:eastAsia="Arial" w:hAnsi="Times New Roman"/>
                <w:sz w:val="24"/>
                <w:szCs w:val="24"/>
              </w:rPr>
              <w:t>rge:</w:t>
            </w:r>
            <w:r w:rsidRPr="00153826">
              <w:rPr>
                <w:rFonts w:ascii="Times New Roman" w:eastAsia="Arial" w:hAnsi="Times New Roman"/>
                <w:w w:val="103"/>
                <w:sz w:val="24"/>
                <w:szCs w:val="24"/>
              </w:rPr>
              <w:t xml:space="preserve"> </w:t>
            </w:r>
          </w:p>
          <w:p w14:paraId="4206DF6E" w14:textId="77777777" w:rsidR="001D102F" w:rsidRDefault="001D102F" w:rsidP="005856B7">
            <w:pPr>
              <w:pStyle w:val="TableParagraph"/>
              <w:ind w:left="95" w:right="501"/>
              <w:rPr>
                <w:rFonts w:ascii="Times New Roman" w:eastAsia="Arial" w:hAnsi="Times New Roman"/>
                <w:spacing w:val="-1"/>
                <w:w w:val="105"/>
                <w:sz w:val="24"/>
                <w:szCs w:val="24"/>
              </w:rPr>
            </w:pPr>
            <w:r>
              <w:rPr>
                <w:rFonts w:ascii="Times New Roman" w:eastAsia="Arial" w:hAnsi="Times New Roman"/>
                <w:w w:val="103"/>
                <w:sz w:val="24"/>
                <w:szCs w:val="24"/>
              </w:rPr>
              <w:t>Designation:</w:t>
            </w:r>
            <w:r>
              <w:rPr>
                <w:rFonts w:ascii="Times New Roman" w:eastAsia="Arial" w:hAnsi="Times New Roman"/>
                <w:spacing w:val="-1"/>
                <w:w w:val="105"/>
                <w:sz w:val="24"/>
                <w:szCs w:val="24"/>
              </w:rPr>
              <w:t xml:space="preserve"> </w:t>
            </w:r>
          </w:p>
          <w:p w14:paraId="1CB6537C" w14:textId="7308B5F5" w:rsidR="001D102F" w:rsidRPr="00153826" w:rsidRDefault="001D102F" w:rsidP="005856B7">
            <w:pPr>
              <w:pStyle w:val="TableParagraph"/>
              <w:ind w:left="95" w:right="501"/>
              <w:rPr>
                <w:rFonts w:ascii="Times New Roman" w:eastAsia="Arial" w:hAnsi="Times New Roman"/>
                <w:sz w:val="24"/>
                <w:szCs w:val="24"/>
              </w:rPr>
            </w:pPr>
            <w:r>
              <w:rPr>
                <w:rFonts w:ascii="Times New Roman" w:eastAsia="Arial" w:hAnsi="Times New Roman"/>
                <w:spacing w:val="-1"/>
                <w:w w:val="105"/>
                <w:sz w:val="24"/>
                <w:szCs w:val="24"/>
              </w:rPr>
              <w:t>Email</w:t>
            </w:r>
            <w:r w:rsidRPr="00153826">
              <w:rPr>
                <w:rFonts w:ascii="Times New Roman" w:eastAsia="Arial" w:hAnsi="Times New Roman"/>
                <w:w w:val="105"/>
                <w:sz w:val="24"/>
                <w:szCs w:val="24"/>
              </w:rPr>
              <w:t>:</w:t>
            </w:r>
            <w:r>
              <w:rPr>
                <w:rFonts w:ascii="Times New Roman" w:eastAsia="Arial" w:hAnsi="Times New Roman"/>
                <w:w w:val="105"/>
                <w:sz w:val="24"/>
                <w:szCs w:val="24"/>
              </w:rPr>
              <w:t xml:space="preserve"> </w:t>
            </w:r>
          </w:p>
        </w:tc>
        <w:tc>
          <w:tcPr>
            <w:tcW w:w="5494" w:type="dxa"/>
            <w:tcBorders>
              <w:left w:val="single" w:sz="6" w:space="0" w:color="000000"/>
              <w:bottom w:val="single" w:sz="4" w:space="0" w:color="auto"/>
              <w:right w:val="single" w:sz="6" w:space="0" w:color="000000"/>
            </w:tcBorders>
            <w:vAlign w:val="center"/>
          </w:tcPr>
          <w:p w14:paraId="19AD6B54" w14:textId="77777777" w:rsidR="001D102F" w:rsidRDefault="001D102F" w:rsidP="005856B7">
            <w:pPr>
              <w:rPr>
                <w:sz w:val="24"/>
                <w:szCs w:val="24"/>
              </w:rPr>
            </w:pPr>
          </w:p>
        </w:tc>
      </w:tr>
      <w:tr w:rsidR="00FA3A08" w:rsidRPr="001D102F" w14:paraId="42C35669" w14:textId="77777777" w:rsidTr="00FA3A08">
        <w:trPr>
          <w:trHeight w:val="615"/>
        </w:trPr>
        <w:tc>
          <w:tcPr>
            <w:tcW w:w="3674" w:type="dxa"/>
            <w:tcBorders>
              <w:top w:val="single" w:sz="6" w:space="0" w:color="000000"/>
              <w:left w:val="single" w:sz="6" w:space="0" w:color="000000"/>
              <w:bottom w:val="single" w:sz="4" w:space="0" w:color="auto"/>
              <w:right w:val="single" w:sz="6" w:space="0" w:color="000000"/>
            </w:tcBorders>
            <w:shd w:val="clear" w:color="auto" w:fill="E5E5E5"/>
            <w:vAlign w:val="center"/>
          </w:tcPr>
          <w:p w14:paraId="51A01C90" w14:textId="77777777" w:rsidR="001D102F" w:rsidRPr="001D102F" w:rsidRDefault="001D102F" w:rsidP="001D102F">
            <w:pPr>
              <w:pStyle w:val="TableParagraph"/>
              <w:ind w:left="95" w:right="501"/>
              <w:rPr>
                <w:rFonts w:ascii="Times New Roman" w:eastAsia="Arial" w:hAnsi="Times New Roman"/>
                <w:b/>
                <w:bCs/>
                <w:spacing w:val="-2"/>
                <w:sz w:val="24"/>
                <w:szCs w:val="24"/>
              </w:rPr>
            </w:pPr>
            <w:r w:rsidRPr="001D102F">
              <w:rPr>
                <w:rFonts w:ascii="Times New Roman" w:eastAsia="Arial" w:hAnsi="Times New Roman"/>
                <w:b/>
                <w:bCs/>
                <w:spacing w:val="-2"/>
                <w:sz w:val="24"/>
                <w:szCs w:val="24"/>
              </w:rPr>
              <w:t>Client</w:t>
            </w:r>
          </w:p>
        </w:tc>
        <w:tc>
          <w:tcPr>
            <w:tcW w:w="5494" w:type="dxa"/>
            <w:tcBorders>
              <w:left w:val="single" w:sz="6" w:space="0" w:color="000000"/>
              <w:bottom w:val="single" w:sz="4" w:space="0" w:color="auto"/>
              <w:right w:val="single" w:sz="6" w:space="0" w:color="000000"/>
            </w:tcBorders>
            <w:shd w:val="clear" w:color="auto" w:fill="E5E5E5"/>
            <w:vAlign w:val="center"/>
          </w:tcPr>
          <w:p w14:paraId="06749D4D" w14:textId="77777777" w:rsidR="001D102F" w:rsidRPr="001D102F" w:rsidRDefault="001D102F" w:rsidP="001D102F">
            <w:pPr>
              <w:rPr>
                <w:b/>
                <w:bCs/>
                <w:sz w:val="24"/>
                <w:szCs w:val="24"/>
              </w:rPr>
            </w:pPr>
            <w:r w:rsidRPr="001D102F">
              <w:rPr>
                <w:b/>
                <w:bCs/>
                <w:sz w:val="24"/>
                <w:szCs w:val="24"/>
              </w:rPr>
              <w:t>Course title &amp; Date</w:t>
            </w:r>
          </w:p>
        </w:tc>
      </w:tr>
      <w:tr w:rsidR="001D102F" w:rsidRPr="00153826" w14:paraId="664F2F09" w14:textId="77777777" w:rsidTr="00FA3A08">
        <w:trPr>
          <w:trHeight w:val="345"/>
        </w:trPr>
        <w:tc>
          <w:tcPr>
            <w:tcW w:w="3674" w:type="dxa"/>
            <w:tcBorders>
              <w:top w:val="single" w:sz="6" w:space="0" w:color="000000"/>
              <w:left w:val="single" w:sz="6" w:space="0" w:color="000000"/>
              <w:bottom w:val="single" w:sz="4" w:space="0" w:color="auto"/>
              <w:right w:val="single" w:sz="4" w:space="0" w:color="auto"/>
            </w:tcBorders>
          </w:tcPr>
          <w:p w14:paraId="5AD6BFE7" w14:textId="77777777" w:rsidR="001D102F" w:rsidRPr="001D102F" w:rsidRDefault="001D102F" w:rsidP="001D102F">
            <w:pPr>
              <w:pStyle w:val="TableParagraph"/>
              <w:ind w:left="95" w:right="501"/>
              <w:rPr>
                <w:rFonts w:ascii="Times New Roman" w:eastAsia="Arial" w:hAnsi="Times New Roman"/>
                <w:spacing w:val="-2"/>
                <w:sz w:val="24"/>
                <w:szCs w:val="24"/>
              </w:rPr>
            </w:pPr>
          </w:p>
        </w:tc>
        <w:tc>
          <w:tcPr>
            <w:tcW w:w="5494" w:type="dxa"/>
            <w:tcBorders>
              <w:top w:val="single" w:sz="4" w:space="0" w:color="auto"/>
              <w:left w:val="single" w:sz="4" w:space="0" w:color="auto"/>
              <w:right w:val="single" w:sz="4" w:space="0" w:color="auto"/>
            </w:tcBorders>
            <w:vAlign w:val="center"/>
          </w:tcPr>
          <w:p w14:paraId="7B8CDEE0" w14:textId="77777777" w:rsidR="001D102F" w:rsidRPr="00153826" w:rsidRDefault="001D102F" w:rsidP="005856B7">
            <w:pPr>
              <w:rPr>
                <w:sz w:val="24"/>
                <w:szCs w:val="24"/>
              </w:rPr>
            </w:pPr>
          </w:p>
        </w:tc>
      </w:tr>
      <w:tr w:rsidR="001D102F" w:rsidRPr="00153826" w14:paraId="65322534" w14:textId="77777777" w:rsidTr="00FA3A08">
        <w:trPr>
          <w:trHeight w:val="867"/>
        </w:trPr>
        <w:tc>
          <w:tcPr>
            <w:tcW w:w="3674" w:type="dxa"/>
            <w:tcBorders>
              <w:top w:val="single" w:sz="6" w:space="0" w:color="000000"/>
              <w:left w:val="single" w:sz="6" w:space="0" w:color="000000"/>
              <w:bottom w:val="single" w:sz="4" w:space="0" w:color="auto"/>
              <w:right w:val="single" w:sz="4" w:space="0" w:color="auto"/>
            </w:tcBorders>
          </w:tcPr>
          <w:p w14:paraId="06CC4942" w14:textId="77777777" w:rsidR="001D102F" w:rsidRPr="001D102F" w:rsidRDefault="001D102F" w:rsidP="005856B7">
            <w:pPr>
              <w:pStyle w:val="TableParagraph"/>
              <w:ind w:left="95" w:right="501"/>
              <w:rPr>
                <w:rFonts w:ascii="Times New Roman" w:eastAsia="Arial" w:hAnsi="Times New Roman"/>
                <w:spacing w:val="-2"/>
                <w:sz w:val="24"/>
                <w:szCs w:val="24"/>
              </w:rPr>
            </w:pPr>
            <w:r w:rsidRPr="00153826">
              <w:rPr>
                <w:rFonts w:ascii="Times New Roman" w:eastAsia="Arial" w:hAnsi="Times New Roman"/>
                <w:spacing w:val="-2"/>
                <w:sz w:val="24"/>
                <w:szCs w:val="24"/>
              </w:rPr>
              <w:t>P</w:t>
            </w:r>
            <w:r w:rsidRPr="001D102F">
              <w:rPr>
                <w:rFonts w:ascii="Times New Roman" w:eastAsia="Arial" w:hAnsi="Times New Roman"/>
                <w:spacing w:val="-2"/>
                <w:sz w:val="24"/>
                <w:szCs w:val="24"/>
              </w:rPr>
              <w:t xml:space="preserve">erson-in-charge: </w:t>
            </w:r>
          </w:p>
          <w:p w14:paraId="66232C69" w14:textId="77777777" w:rsidR="001D102F" w:rsidRPr="001D102F" w:rsidRDefault="001D102F" w:rsidP="005856B7">
            <w:pPr>
              <w:pStyle w:val="TableParagraph"/>
              <w:ind w:left="95" w:right="501"/>
              <w:rPr>
                <w:rFonts w:ascii="Times New Roman" w:eastAsia="Arial" w:hAnsi="Times New Roman"/>
                <w:spacing w:val="-2"/>
                <w:sz w:val="24"/>
                <w:szCs w:val="24"/>
              </w:rPr>
            </w:pPr>
            <w:r w:rsidRPr="001D102F">
              <w:rPr>
                <w:rFonts w:ascii="Times New Roman" w:eastAsia="Arial" w:hAnsi="Times New Roman"/>
                <w:spacing w:val="-2"/>
                <w:sz w:val="24"/>
                <w:szCs w:val="24"/>
              </w:rPr>
              <w:t xml:space="preserve">Designation: </w:t>
            </w:r>
          </w:p>
          <w:p w14:paraId="6E6BA443" w14:textId="554FD770" w:rsidR="001D102F" w:rsidRPr="001D102F" w:rsidRDefault="001D102F" w:rsidP="005856B7">
            <w:pPr>
              <w:pStyle w:val="TableParagraph"/>
              <w:ind w:left="95" w:right="501"/>
              <w:rPr>
                <w:rFonts w:ascii="Times New Roman" w:eastAsia="Arial" w:hAnsi="Times New Roman"/>
                <w:spacing w:val="-2"/>
                <w:sz w:val="24"/>
                <w:szCs w:val="24"/>
              </w:rPr>
            </w:pPr>
            <w:r w:rsidRPr="001D102F">
              <w:rPr>
                <w:rFonts w:ascii="Times New Roman" w:eastAsia="Arial" w:hAnsi="Times New Roman"/>
                <w:spacing w:val="-2"/>
                <w:sz w:val="24"/>
                <w:szCs w:val="24"/>
              </w:rPr>
              <w:t>Email:</w:t>
            </w:r>
            <w:r>
              <w:rPr>
                <w:rFonts w:ascii="Times New Roman" w:eastAsia="Arial" w:hAnsi="Times New Roman"/>
                <w:spacing w:val="-2"/>
                <w:sz w:val="24"/>
                <w:szCs w:val="24"/>
              </w:rPr>
              <w:t xml:space="preserve"> </w:t>
            </w:r>
          </w:p>
        </w:tc>
        <w:tc>
          <w:tcPr>
            <w:tcW w:w="5494" w:type="dxa"/>
            <w:tcBorders>
              <w:left w:val="single" w:sz="4" w:space="0" w:color="auto"/>
              <w:bottom w:val="single" w:sz="4" w:space="0" w:color="auto"/>
              <w:right w:val="single" w:sz="4" w:space="0" w:color="auto"/>
            </w:tcBorders>
            <w:vAlign w:val="center"/>
          </w:tcPr>
          <w:p w14:paraId="3289A2AA" w14:textId="77777777" w:rsidR="001D102F" w:rsidRDefault="001D102F" w:rsidP="005856B7">
            <w:pPr>
              <w:rPr>
                <w:sz w:val="24"/>
                <w:szCs w:val="24"/>
              </w:rPr>
            </w:pPr>
          </w:p>
        </w:tc>
      </w:tr>
    </w:tbl>
    <w:p w14:paraId="6B1B0628" w14:textId="6B7EAA23" w:rsidR="00460197" w:rsidRPr="001B4EF6" w:rsidRDefault="00BB09A2" w:rsidP="001B4EF6">
      <w:pPr>
        <w:pStyle w:val="DefinitionTerm"/>
      </w:pPr>
      <w:r w:rsidRPr="00153826">
        <w:rPr>
          <w:szCs w:val="24"/>
        </w:rPr>
        <w:t>*Please use separate sheet if space is insufficient</w:t>
      </w:r>
    </w:p>
    <w:p w14:paraId="287D8D6E" w14:textId="77777777" w:rsidR="00FA3A08" w:rsidRDefault="00FA3A08">
      <w:pPr>
        <w:rPr>
          <w:b/>
          <w:snapToGrid w:val="0"/>
          <w:sz w:val="24"/>
          <w:szCs w:val="24"/>
          <w:lang w:val="en-US"/>
        </w:rPr>
      </w:pPr>
      <w:r>
        <w:rPr>
          <w:b/>
          <w:szCs w:val="24"/>
        </w:rPr>
        <w:br w:type="page"/>
      </w:r>
    </w:p>
    <w:p w14:paraId="787410B2" w14:textId="0CD6D387" w:rsidR="00BB09A2" w:rsidRPr="00775E71" w:rsidRDefault="00BB09A2" w:rsidP="00BB09A2">
      <w:pPr>
        <w:pStyle w:val="DefinitionList"/>
        <w:spacing w:line="240" w:lineRule="auto"/>
        <w:ind w:left="0"/>
        <w:jc w:val="right"/>
        <w:rPr>
          <w:b/>
          <w:color w:val="000000"/>
          <w:szCs w:val="24"/>
        </w:rPr>
      </w:pPr>
      <w:r w:rsidRPr="00D717D5">
        <w:rPr>
          <w:b/>
          <w:szCs w:val="24"/>
        </w:rPr>
        <w:lastRenderedPageBreak/>
        <w:t xml:space="preserve">Appendix </w:t>
      </w:r>
      <w:r>
        <w:rPr>
          <w:b/>
          <w:szCs w:val="24"/>
        </w:rPr>
        <w:t>VI</w:t>
      </w:r>
    </w:p>
    <w:p w14:paraId="17B182F0" w14:textId="77777777" w:rsidR="00BB09A2" w:rsidRPr="00775E71" w:rsidRDefault="00BB09A2" w:rsidP="00BB09A2">
      <w:pPr>
        <w:pStyle w:val="ListContinue3"/>
        <w:numPr>
          <w:ilvl w:val="0"/>
          <w:numId w:val="0"/>
        </w:numPr>
        <w:tabs>
          <w:tab w:val="clear" w:pos="1701"/>
        </w:tabs>
        <w:jc w:val="left"/>
        <w:rPr>
          <w:rFonts w:ascii="Times New Roman" w:hAnsi="Times New Roman"/>
          <w:color w:val="000000"/>
          <w:szCs w:val="24"/>
        </w:rPr>
      </w:pPr>
    </w:p>
    <w:p w14:paraId="0FF8F7D9" w14:textId="4C8C6B9F" w:rsidR="00BB09A2" w:rsidRPr="007356D6" w:rsidRDefault="00BB09A2" w:rsidP="00BB09A2">
      <w:pPr>
        <w:tabs>
          <w:tab w:val="left" w:pos="1152"/>
          <w:tab w:val="left" w:pos="1872"/>
          <w:tab w:val="left" w:pos="2592"/>
          <w:tab w:val="left" w:pos="3312"/>
          <w:tab w:val="left" w:pos="6754"/>
          <w:tab w:val="left" w:pos="7344"/>
        </w:tabs>
        <w:rPr>
          <w:b/>
          <w:color w:val="0000FF"/>
          <w:sz w:val="24"/>
          <w:szCs w:val="24"/>
          <w:u w:val="single"/>
        </w:rPr>
      </w:pPr>
      <w:r w:rsidRPr="00B94DA2">
        <w:rPr>
          <w:b/>
          <w:sz w:val="24"/>
          <w:szCs w:val="24"/>
        </w:rPr>
        <w:t xml:space="preserve">QUOTATION NO: </w:t>
      </w:r>
      <w:r w:rsidRPr="00614659">
        <w:rPr>
          <w:b/>
          <w:sz w:val="24"/>
          <w:szCs w:val="24"/>
        </w:rPr>
        <w:t>PA-ITQ-202</w:t>
      </w:r>
      <w:r w:rsidR="001D102F">
        <w:rPr>
          <w:b/>
          <w:sz w:val="24"/>
          <w:szCs w:val="24"/>
        </w:rPr>
        <w:t>2</w:t>
      </w:r>
      <w:r w:rsidRPr="00614659">
        <w:rPr>
          <w:b/>
          <w:sz w:val="24"/>
          <w:szCs w:val="24"/>
        </w:rPr>
        <w:t>-</w:t>
      </w:r>
      <w:r w:rsidR="005856B7">
        <w:rPr>
          <w:b/>
          <w:sz w:val="24"/>
          <w:szCs w:val="24"/>
        </w:rPr>
        <w:t>0020</w:t>
      </w:r>
    </w:p>
    <w:p w14:paraId="5D48FE52" w14:textId="77777777" w:rsidR="00BB09A2" w:rsidRPr="007356D6" w:rsidRDefault="00BB09A2" w:rsidP="00BB09A2">
      <w:pPr>
        <w:tabs>
          <w:tab w:val="left" w:pos="1152"/>
          <w:tab w:val="left" w:pos="1872"/>
          <w:tab w:val="left" w:pos="2592"/>
          <w:tab w:val="left" w:pos="3312"/>
          <w:tab w:val="left" w:pos="6754"/>
          <w:tab w:val="left" w:pos="7344"/>
        </w:tabs>
        <w:rPr>
          <w:b/>
          <w:color w:val="0000FF"/>
          <w:sz w:val="24"/>
          <w:szCs w:val="24"/>
        </w:rPr>
      </w:pPr>
    </w:p>
    <w:p w14:paraId="54517C5C" w14:textId="77777777" w:rsidR="00BB09A2" w:rsidRPr="00C12732" w:rsidRDefault="00BB09A2" w:rsidP="00BB09A2">
      <w:pPr>
        <w:tabs>
          <w:tab w:val="left" w:pos="1152"/>
          <w:tab w:val="left" w:pos="1872"/>
          <w:tab w:val="left" w:pos="2592"/>
          <w:tab w:val="left" w:pos="3312"/>
          <w:tab w:val="left" w:pos="6768"/>
          <w:tab w:val="left" w:pos="7344"/>
        </w:tabs>
        <w:jc w:val="both"/>
        <w:rPr>
          <w:color w:val="000000"/>
          <w:sz w:val="24"/>
          <w:szCs w:val="24"/>
        </w:rPr>
      </w:pPr>
      <w:r>
        <w:rPr>
          <w:b/>
          <w:bCs/>
          <w:color w:val="000000"/>
          <w:sz w:val="24"/>
          <w:szCs w:val="24"/>
        </w:rPr>
        <w:t xml:space="preserve">PROVISION OF </w:t>
      </w:r>
      <w:r w:rsidRPr="00965581">
        <w:rPr>
          <w:b/>
          <w:bCs/>
          <w:color w:val="000000"/>
          <w:sz w:val="24"/>
          <w:szCs w:val="24"/>
        </w:rPr>
        <w:t xml:space="preserve">DESIGN, DEVELOPMENT AND CONDUCT </w:t>
      </w:r>
      <w:r>
        <w:rPr>
          <w:b/>
          <w:bCs/>
          <w:color w:val="000000"/>
          <w:sz w:val="24"/>
          <w:szCs w:val="24"/>
        </w:rPr>
        <w:t xml:space="preserve">IN-HOUSE TRAINING SERVICES </w:t>
      </w:r>
      <w:r w:rsidRPr="00965581">
        <w:rPr>
          <w:b/>
          <w:bCs/>
          <w:color w:val="000000"/>
          <w:sz w:val="24"/>
          <w:szCs w:val="24"/>
        </w:rPr>
        <w:t xml:space="preserve">FOR </w:t>
      </w:r>
      <w:r>
        <w:rPr>
          <w:b/>
          <w:bCs/>
          <w:color w:val="000000"/>
          <w:sz w:val="24"/>
          <w:szCs w:val="24"/>
        </w:rPr>
        <w:t>ADVANCED INFOGRAPHICS DESIGN COURSE</w:t>
      </w:r>
    </w:p>
    <w:p w14:paraId="5D4F7114" w14:textId="4BB1FEFB" w:rsidR="009B009F" w:rsidRDefault="009B009F" w:rsidP="00161709">
      <w:pPr>
        <w:rPr>
          <w:b/>
          <w:sz w:val="24"/>
          <w:szCs w:val="24"/>
        </w:rPr>
      </w:pPr>
    </w:p>
    <w:p w14:paraId="7FA4D571" w14:textId="77777777" w:rsidR="009B009F" w:rsidRPr="00EF307D" w:rsidRDefault="009B009F" w:rsidP="009B009F">
      <w:pPr>
        <w:pStyle w:val="Heading1"/>
        <w:jc w:val="center"/>
        <w:rPr>
          <w:sz w:val="28"/>
          <w:szCs w:val="28"/>
        </w:rPr>
      </w:pPr>
      <w:r w:rsidRPr="00EF307D">
        <w:rPr>
          <w:sz w:val="28"/>
          <w:szCs w:val="28"/>
        </w:rPr>
        <w:t>COMPANY/BUSINESS BACKGROUND INFORMATION</w:t>
      </w:r>
    </w:p>
    <w:p w14:paraId="5284C349" w14:textId="77777777" w:rsidR="00BF09A5" w:rsidRPr="008D4AAB" w:rsidRDefault="00BF09A5" w:rsidP="00BF09A5">
      <w:pPr>
        <w:pBdr>
          <w:bottom w:val="single" w:sz="4" w:space="0" w:color="auto"/>
        </w:pBdr>
        <w:tabs>
          <w:tab w:val="left" w:pos="1152"/>
          <w:tab w:val="left" w:pos="1872"/>
          <w:tab w:val="left" w:pos="2592"/>
          <w:tab w:val="left" w:pos="3312"/>
          <w:tab w:val="left" w:pos="6768"/>
          <w:tab w:val="left" w:pos="7344"/>
        </w:tabs>
        <w:ind w:left="-90" w:right="-7"/>
        <w:jc w:val="center"/>
        <w:rPr>
          <w:b/>
          <w:bCs/>
          <w:color w:val="000000"/>
          <w:szCs w:val="26"/>
        </w:rPr>
      </w:pPr>
    </w:p>
    <w:p w14:paraId="4A44A315" w14:textId="77777777" w:rsidR="00BF09A5" w:rsidRDefault="00BF09A5" w:rsidP="00BF09A5">
      <w:pPr>
        <w:pStyle w:val="ListContinue3"/>
        <w:numPr>
          <w:ilvl w:val="0"/>
          <w:numId w:val="0"/>
        </w:numPr>
        <w:tabs>
          <w:tab w:val="clear" w:pos="1701"/>
        </w:tabs>
        <w:rPr>
          <w:rFonts w:ascii="Times New Roman" w:hAnsi="Times New Roman"/>
          <w:szCs w:val="24"/>
        </w:rPr>
      </w:pPr>
    </w:p>
    <w:p w14:paraId="719D563F" w14:textId="77777777" w:rsidR="009B009F" w:rsidRDefault="009B009F" w:rsidP="00BF09A5">
      <w:pPr>
        <w:suppressAutoHyphens/>
        <w:jc w:val="both"/>
        <w:rPr>
          <w:spacing w:val="-3"/>
          <w:sz w:val="24"/>
          <w:szCs w:val="24"/>
        </w:rPr>
      </w:pPr>
    </w:p>
    <w:tbl>
      <w:tblPr>
        <w:tblW w:w="8506" w:type="dxa"/>
        <w:tblInd w:w="-34" w:type="dxa"/>
        <w:tblLayout w:type="fixed"/>
        <w:tblLook w:val="04A0" w:firstRow="1" w:lastRow="0" w:firstColumn="1" w:lastColumn="0" w:noHBand="0" w:noVBand="1"/>
      </w:tblPr>
      <w:tblGrid>
        <w:gridCol w:w="567"/>
        <w:gridCol w:w="3828"/>
        <w:gridCol w:w="283"/>
        <w:gridCol w:w="3828"/>
      </w:tblGrid>
      <w:tr w:rsidR="009B009F" w:rsidRPr="00F63DFB" w14:paraId="49FF0D44" w14:textId="77777777" w:rsidTr="009B009F">
        <w:trPr>
          <w:trHeight w:val="283"/>
        </w:trPr>
        <w:tc>
          <w:tcPr>
            <w:tcW w:w="567" w:type="dxa"/>
            <w:shd w:val="clear" w:color="auto" w:fill="auto"/>
            <w:vAlign w:val="bottom"/>
          </w:tcPr>
          <w:p w14:paraId="3C029504" w14:textId="77777777" w:rsidR="009B009F" w:rsidRPr="00F63DFB" w:rsidRDefault="009B009F" w:rsidP="000011E0">
            <w:pPr>
              <w:suppressAutoHyphens/>
              <w:rPr>
                <w:spacing w:val="-3"/>
                <w:sz w:val="24"/>
                <w:szCs w:val="24"/>
              </w:rPr>
            </w:pPr>
            <w:bookmarkStart w:id="21" w:name="_Hlk39274517"/>
            <w:r w:rsidRPr="00F63DFB">
              <w:rPr>
                <w:spacing w:val="-3"/>
                <w:sz w:val="24"/>
                <w:szCs w:val="24"/>
              </w:rPr>
              <w:t>1.</w:t>
            </w:r>
          </w:p>
        </w:tc>
        <w:tc>
          <w:tcPr>
            <w:tcW w:w="3828" w:type="dxa"/>
            <w:shd w:val="clear" w:color="auto" w:fill="auto"/>
            <w:vAlign w:val="bottom"/>
          </w:tcPr>
          <w:p w14:paraId="4A1B841B" w14:textId="77777777" w:rsidR="009B009F" w:rsidRPr="00F63DFB" w:rsidRDefault="009B009F" w:rsidP="000011E0">
            <w:pPr>
              <w:suppressAutoHyphens/>
              <w:rPr>
                <w:spacing w:val="-3"/>
                <w:sz w:val="24"/>
                <w:szCs w:val="24"/>
              </w:rPr>
            </w:pPr>
            <w:r w:rsidRPr="00F63DFB">
              <w:rPr>
                <w:spacing w:val="-3"/>
                <w:sz w:val="24"/>
                <w:szCs w:val="24"/>
              </w:rPr>
              <w:t>Name of Company/Business</w:t>
            </w:r>
          </w:p>
        </w:tc>
        <w:tc>
          <w:tcPr>
            <w:tcW w:w="283" w:type="dxa"/>
            <w:shd w:val="clear" w:color="auto" w:fill="auto"/>
            <w:vAlign w:val="bottom"/>
          </w:tcPr>
          <w:p w14:paraId="1CA7EEDB"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tcBorders>
              <w:bottom w:val="single" w:sz="4" w:space="0" w:color="auto"/>
            </w:tcBorders>
            <w:shd w:val="clear" w:color="auto" w:fill="auto"/>
            <w:vAlign w:val="bottom"/>
          </w:tcPr>
          <w:p w14:paraId="71830260" w14:textId="77777777" w:rsidR="009B009F" w:rsidRPr="00F63DFB" w:rsidRDefault="009B009F" w:rsidP="000011E0">
            <w:pPr>
              <w:suppressAutoHyphens/>
              <w:rPr>
                <w:spacing w:val="-3"/>
                <w:sz w:val="24"/>
                <w:szCs w:val="24"/>
              </w:rPr>
            </w:pPr>
          </w:p>
        </w:tc>
      </w:tr>
      <w:tr w:rsidR="009B009F" w:rsidRPr="00F63DFB" w14:paraId="63364B21" w14:textId="77777777" w:rsidTr="009B009F">
        <w:trPr>
          <w:trHeight w:val="283"/>
        </w:trPr>
        <w:tc>
          <w:tcPr>
            <w:tcW w:w="567" w:type="dxa"/>
            <w:shd w:val="clear" w:color="auto" w:fill="auto"/>
            <w:vAlign w:val="bottom"/>
          </w:tcPr>
          <w:p w14:paraId="58ACD539" w14:textId="77777777" w:rsidR="009B009F" w:rsidRPr="00F63DFB" w:rsidRDefault="009B009F" w:rsidP="000011E0">
            <w:pPr>
              <w:suppressAutoHyphens/>
              <w:rPr>
                <w:spacing w:val="-3"/>
                <w:sz w:val="24"/>
                <w:szCs w:val="24"/>
              </w:rPr>
            </w:pPr>
          </w:p>
        </w:tc>
        <w:tc>
          <w:tcPr>
            <w:tcW w:w="3828" w:type="dxa"/>
            <w:shd w:val="clear" w:color="auto" w:fill="auto"/>
            <w:vAlign w:val="bottom"/>
          </w:tcPr>
          <w:p w14:paraId="797CDEA5" w14:textId="77777777" w:rsidR="009B009F" w:rsidRPr="00F63DFB" w:rsidRDefault="009B009F" w:rsidP="000011E0">
            <w:pPr>
              <w:suppressAutoHyphens/>
              <w:rPr>
                <w:spacing w:val="-3"/>
                <w:sz w:val="24"/>
                <w:szCs w:val="24"/>
              </w:rPr>
            </w:pPr>
          </w:p>
        </w:tc>
        <w:tc>
          <w:tcPr>
            <w:tcW w:w="283" w:type="dxa"/>
            <w:shd w:val="clear" w:color="auto" w:fill="auto"/>
            <w:vAlign w:val="bottom"/>
          </w:tcPr>
          <w:p w14:paraId="46765235"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443C953E" w14:textId="77777777" w:rsidR="009B009F" w:rsidRPr="00F63DFB" w:rsidRDefault="009B009F" w:rsidP="000011E0">
            <w:pPr>
              <w:suppressAutoHyphens/>
              <w:rPr>
                <w:spacing w:val="-3"/>
                <w:sz w:val="24"/>
                <w:szCs w:val="24"/>
              </w:rPr>
            </w:pPr>
          </w:p>
        </w:tc>
      </w:tr>
      <w:tr w:rsidR="009B009F" w:rsidRPr="00F63DFB" w14:paraId="1A8297E7" w14:textId="77777777" w:rsidTr="009B009F">
        <w:trPr>
          <w:trHeight w:val="283"/>
        </w:trPr>
        <w:tc>
          <w:tcPr>
            <w:tcW w:w="567" w:type="dxa"/>
            <w:shd w:val="clear" w:color="auto" w:fill="auto"/>
            <w:vAlign w:val="bottom"/>
          </w:tcPr>
          <w:p w14:paraId="34ED2880" w14:textId="77777777" w:rsidR="009B009F" w:rsidRPr="00F63DFB" w:rsidRDefault="009B009F" w:rsidP="000011E0">
            <w:pPr>
              <w:suppressAutoHyphens/>
              <w:rPr>
                <w:spacing w:val="-3"/>
                <w:sz w:val="24"/>
                <w:szCs w:val="24"/>
              </w:rPr>
            </w:pPr>
            <w:r w:rsidRPr="00F63DFB">
              <w:rPr>
                <w:spacing w:val="-3"/>
                <w:sz w:val="24"/>
                <w:szCs w:val="24"/>
              </w:rPr>
              <w:t>2.</w:t>
            </w:r>
          </w:p>
        </w:tc>
        <w:tc>
          <w:tcPr>
            <w:tcW w:w="3828" w:type="dxa"/>
            <w:shd w:val="clear" w:color="auto" w:fill="auto"/>
            <w:vAlign w:val="bottom"/>
          </w:tcPr>
          <w:p w14:paraId="0937857A" w14:textId="77777777" w:rsidR="009B009F" w:rsidRPr="00F63DFB" w:rsidRDefault="009B009F" w:rsidP="000011E0">
            <w:pPr>
              <w:suppressAutoHyphens/>
              <w:rPr>
                <w:spacing w:val="-3"/>
                <w:sz w:val="24"/>
                <w:szCs w:val="24"/>
              </w:rPr>
            </w:pPr>
            <w:r w:rsidRPr="00F63DFB">
              <w:rPr>
                <w:spacing w:val="-3"/>
                <w:sz w:val="24"/>
                <w:szCs w:val="24"/>
              </w:rPr>
              <w:t>Registered Address in Singapore</w:t>
            </w:r>
          </w:p>
        </w:tc>
        <w:tc>
          <w:tcPr>
            <w:tcW w:w="283" w:type="dxa"/>
            <w:shd w:val="clear" w:color="auto" w:fill="auto"/>
            <w:vAlign w:val="bottom"/>
          </w:tcPr>
          <w:p w14:paraId="32085E08"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tcBorders>
              <w:bottom w:val="single" w:sz="4" w:space="0" w:color="auto"/>
            </w:tcBorders>
            <w:shd w:val="clear" w:color="auto" w:fill="auto"/>
            <w:vAlign w:val="bottom"/>
          </w:tcPr>
          <w:p w14:paraId="060C220A" w14:textId="77777777" w:rsidR="009B009F" w:rsidRPr="00F63DFB" w:rsidRDefault="009B009F" w:rsidP="000011E0">
            <w:pPr>
              <w:suppressAutoHyphens/>
              <w:rPr>
                <w:spacing w:val="-3"/>
                <w:sz w:val="24"/>
                <w:szCs w:val="24"/>
              </w:rPr>
            </w:pPr>
          </w:p>
        </w:tc>
      </w:tr>
      <w:tr w:rsidR="009B009F" w:rsidRPr="00F63DFB" w14:paraId="0666CA75" w14:textId="77777777" w:rsidTr="009B009F">
        <w:trPr>
          <w:trHeight w:val="283"/>
        </w:trPr>
        <w:tc>
          <w:tcPr>
            <w:tcW w:w="567" w:type="dxa"/>
            <w:shd w:val="clear" w:color="auto" w:fill="auto"/>
            <w:vAlign w:val="bottom"/>
          </w:tcPr>
          <w:p w14:paraId="1F0A2A39" w14:textId="77777777" w:rsidR="009B009F" w:rsidRPr="00F63DFB" w:rsidRDefault="009B009F" w:rsidP="000011E0">
            <w:pPr>
              <w:suppressAutoHyphens/>
              <w:rPr>
                <w:spacing w:val="-3"/>
                <w:sz w:val="24"/>
                <w:szCs w:val="24"/>
              </w:rPr>
            </w:pPr>
          </w:p>
        </w:tc>
        <w:tc>
          <w:tcPr>
            <w:tcW w:w="3828" w:type="dxa"/>
            <w:shd w:val="clear" w:color="auto" w:fill="auto"/>
            <w:vAlign w:val="bottom"/>
          </w:tcPr>
          <w:p w14:paraId="6402941D" w14:textId="77777777" w:rsidR="009B009F" w:rsidRPr="00F63DFB" w:rsidRDefault="009B009F" w:rsidP="000011E0">
            <w:pPr>
              <w:suppressAutoHyphens/>
              <w:rPr>
                <w:spacing w:val="-3"/>
                <w:sz w:val="24"/>
                <w:szCs w:val="24"/>
              </w:rPr>
            </w:pPr>
          </w:p>
        </w:tc>
        <w:tc>
          <w:tcPr>
            <w:tcW w:w="283" w:type="dxa"/>
            <w:shd w:val="clear" w:color="auto" w:fill="auto"/>
            <w:vAlign w:val="bottom"/>
          </w:tcPr>
          <w:p w14:paraId="51F8FA58" w14:textId="77777777" w:rsidR="009B009F" w:rsidRPr="00F63DFB" w:rsidRDefault="009B009F" w:rsidP="000011E0">
            <w:pPr>
              <w:suppressAutoHyphens/>
              <w:jc w:val="center"/>
              <w:rPr>
                <w:spacing w:val="-3"/>
                <w:sz w:val="24"/>
                <w:szCs w:val="24"/>
              </w:rPr>
            </w:pPr>
          </w:p>
        </w:tc>
        <w:tc>
          <w:tcPr>
            <w:tcW w:w="3828" w:type="dxa"/>
            <w:tcBorders>
              <w:top w:val="single" w:sz="4" w:space="0" w:color="auto"/>
              <w:bottom w:val="single" w:sz="4" w:space="0" w:color="auto"/>
            </w:tcBorders>
            <w:shd w:val="clear" w:color="auto" w:fill="auto"/>
            <w:vAlign w:val="bottom"/>
          </w:tcPr>
          <w:p w14:paraId="57A8EBB1" w14:textId="77777777" w:rsidR="009B009F" w:rsidRPr="00F63DFB" w:rsidRDefault="009B009F" w:rsidP="000011E0">
            <w:pPr>
              <w:suppressAutoHyphens/>
              <w:rPr>
                <w:spacing w:val="-3"/>
                <w:sz w:val="24"/>
                <w:szCs w:val="24"/>
              </w:rPr>
            </w:pPr>
          </w:p>
        </w:tc>
      </w:tr>
      <w:tr w:rsidR="009B009F" w:rsidRPr="00F63DFB" w14:paraId="01A2D036" w14:textId="77777777" w:rsidTr="009B009F">
        <w:trPr>
          <w:trHeight w:val="283"/>
        </w:trPr>
        <w:tc>
          <w:tcPr>
            <w:tcW w:w="567" w:type="dxa"/>
            <w:shd w:val="clear" w:color="auto" w:fill="auto"/>
            <w:vAlign w:val="bottom"/>
          </w:tcPr>
          <w:p w14:paraId="3071A639" w14:textId="77777777" w:rsidR="009B009F" w:rsidRPr="00F63DFB" w:rsidRDefault="009B009F" w:rsidP="000011E0">
            <w:pPr>
              <w:suppressAutoHyphens/>
              <w:rPr>
                <w:spacing w:val="-3"/>
                <w:sz w:val="24"/>
                <w:szCs w:val="24"/>
              </w:rPr>
            </w:pPr>
            <w:r w:rsidRPr="00F63DFB">
              <w:rPr>
                <w:spacing w:val="-3"/>
                <w:sz w:val="24"/>
                <w:szCs w:val="24"/>
              </w:rPr>
              <w:t>3.</w:t>
            </w:r>
          </w:p>
        </w:tc>
        <w:tc>
          <w:tcPr>
            <w:tcW w:w="3828" w:type="dxa"/>
            <w:shd w:val="clear" w:color="auto" w:fill="auto"/>
            <w:vAlign w:val="bottom"/>
          </w:tcPr>
          <w:p w14:paraId="1302A9A2" w14:textId="77777777" w:rsidR="009B009F" w:rsidRPr="00F63DFB" w:rsidRDefault="009B009F" w:rsidP="000011E0">
            <w:pPr>
              <w:suppressAutoHyphens/>
              <w:rPr>
                <w:spacing w:val="-3"/>
                <w:sz w:val="24"/>
                <w:szCs w:val="24"/>
              </w:rPr>
            </w:pPr>
            <w:r w:rsidRPr="00F63DFB">
              <w:rPr>
                <w:spacing w:val="-3"/>
                <w:sz w:val="24"/>
                <w:szCs w:val="24"/>
              </w:rPr>
              <w:t>Place of Business</w:t>
            </w:r>
          </w:p>
        </w:tc>
        <w:tc>
          <w:tcPr>
            <w:tcW w:w="283" w:type="dxa"/>
            <w:shd w:val="clear" w:color="auto" w:fill="auto"/>
            <w:vAlign w:val="bottom"/>
          </w:tcPr>
          <w:p w14:paraId="683265EB"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707CDFCE" w14:textId="77777777" w:rsidR="009B009F" w:rsidRPr="00F63DFB" w:rsidRDefault="009B009F" w:rsidP="000011E0">
            <w:pPr>
              <w:suppressAutoHyphens/>
              <w:rPr>
                <w:spacing w:val="-3"/>
                <w:sz w:val="24"/>
                <w:szCs w:val="24"/>
              </w:rPr>
            </w:pPr>
          </w:p>
        </w:tc>
      </w:tr>
      <w:tr w:rsidR="009B009F" w:rsidRPr="00F63DFB" w14:paraId="4B967D2B" w14:textId="77777777" w:rsidTr="009B009F">
        <w:trPr>
          <w:trHeight w:val="283"/>
        </w:trPr>
        <w:tc>
          <w:tcPr>
            <w:tcW w:w="567" w:type="dxa"/>
            <w:shd w:val="clear" w:color="auto" w:fill="auto"/>
            <w:vAlign w:val="bottom"/>
          </w:tcPr>
          <w:p w14:paraId="5E1A4A28" w14:textId="77777777" w:rsidR="009B009F" w:rsidRPr="00F63DFB" w:rsidRDefault="009B009F" w:rsidP="000011E0">
            <w:pPr>
              <w:suppressAutoHyphens/>
              <w:rPr>
                <w:spacing w:val="-3"/>
                <w:sz w:val="24"/>
                <w:szCs w:val="24"/>
              </w:rPr>
            </w:pPr>
          </w:p>
        </w:tc>
        <w:tc>
          <w:tcPr>
            <w:tcW w:w="3828" w:type="dxa"/>
            <w:shd w:val="clear" w:color="auto" w:fill="auto"/>
            <w:vAlign w:val="bottom"/>
          </w:tcPr>
          <w:p w14:paraId="319BD69F" w14:textId="77777777" w:rsidR="009B009F" w:rsidRPr="00F63DFB" w:rsidRDefault="009B009F" w:rsidP="000011E0">
            <w:pPr>
              <w:suppressAutoHyphens/>
              <w:rPr>
                <w:spacing w:val="-3"/>
                <w:sz w:val="24"/>
                <w:szCs w:val="24"/>
              </w:rPr>
            </w:pPr>
            <w:r w:rsidRPr="00F63DFB">
              <w:rPr>
                <w:spacing w:val="-3"/>
                <w:sz w:val="24"/>
                <w:szCs w:val="24"/>
              </w:rPr>
              <w:t>(</w:t>
            </w:r>
            <w:proofErr w:type="gramStart"/>
            <w:r w:rsidRPr="00F63DFB">
              <w:rPr>
                <w:spacing w:val="-3"/>
                <w:sz w:val="24"/>
                <w:szCs w:val="24"/>
              </w:rPr>
              <w:t>if</w:t>
            </w:r>
            <w:proofErr w:type="gramEnd"/>
            <w:r w:rsidRPr="00F63DFB">
              <w:rPr>
                <w:spacing w:val="-3"/>
                <w:sz w:val="24"/>
                <w:szCs w:val="24"/>
              </w:rPr>
              <w:t xml:space="preserve"> different from address above)</w:t>
            </w:r>
          </w:p>
        </w:tc>
        <w:tc>
          <w:tcPr>
            <w:tcW w:w="283" w:type="dxa"/>
            <w:shd w:val="clear" w:color="auto" w:fill="auto"/>
            <w:vAlign w:val="bottom"/>
          </w:tcPr>
          <w:p w14:paraId="42855AE4"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tcBorders>
              <w:bottom w:val="single" w:sz="4" w:space="0" w:color="auto"/>
            </w:tcBorders>
            <w:shd w:val="clear" w:color="auto" w:fill="auto"/>
            <w:vAlign w:val="bottom"/>
          </w:tcPr>
          <w:p w14:paraId="10FCC176" w14:textId="77777777" w:rsidR="009B009F" w:rsidRPr="00F63DFB" w:rsidRDefault="009B009F" w:rsidP="000011E0">
            <w:pPr>
              <w:suppressAutoHyphens/>
              <w:rPr>
                <w:spacing w:val="-3"/>
                <w:sz w:val="24"/>
                <w:szCs w:val="24"/>
              </w:rPr>
            </w:pPr>
          </w:p>
        </w:tc>
      </w:tr>
      <w:tr w:rsidR="009B009F" w:rsidRPr="00F63DFB" w14:paraId="0F6EE531" w14:textId="77777777" w:rsidTr="009B009F">
        <w:trPr>
          <w:trHeight w:val="283"/>
        </w:trPr>
        <w:tc>
          <w:tcPr>
            <w:tcW w:w="567" w:type="dxa"/>
            <w:shd w:val="clear" w:color="auto" w:fill="auto"/>
            <w:vAlign w:val="bottom"/>
          </w:tcPr>
          <w:p w14:paraId="674CC864" w14:textId="77777777" w:rsidR="009B009F" w:rsidRPr="00F63DFB" w:rsidRDefault="009B009F" w:rsidP="000011E0">
            <w:pPr>
              <w:suppressAutoHyphens/>
              <w:rPr>
                <w:spacing w:val="-3"/>
                <w:sz w:val="24"/>
                <w:szCs w:val="24"/>
              </w:rPr>
            </w:pPr>
          </w:p>
        </w:tc>
        <w:tc>
          <w:tcPr>
            <w:tcW w:w="3828" w:type="dxa"/>
            <w:shd w:val="clear" w:color="auto" w:fill="auto"/>
            <w:vAlign w:val="bottom"/>
          </w:tcPr>
          <w:p w14:paraId="07B08224" w14:textId="77777777" w:rsidR="009B009F" w:rsidRPr="00F63DFB" w:rsidRDefault="009B009F" w:rsidP="000011E0">
            <w:pPr>
              <w:suppressAutoHyphens/>
              <w:rPr>
                <w:spacing w:val="-3"/>
                <w:sz w:val="24"/>
                <w:szCs w:val="24"/>
              </w:rPr>
            </w:pPr>
          </w:p>
        </w:tc>
        <w:tc>
          <w:tcPr>
            <w:tcW w:w="283" w:type="dxa"/>
            <w:shd w:val="clear" w:color="auto" w:fill="auto"/>
            <w:vAlign w:val="bottom"/>
          </w:tcPr>
          <w:p w14:paraId="197D6271"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7A3647D6" w14:textId="77777777" w:rsidR="009B009F" w:rsidRPr="00F63DFB" w:rsidRDefault="009B009F" w:rsidP="000011E0">
            <w:pPr>
              <w:suppressAutoHyphens/>
              <w:rPr>
                <w:spacing w:val="-3"/>
                <w:sz w:val="24"/>
                <w:szCs w:val="24"/>
              </w:rPr>
            </w:pPr>
          </w:p>
        </w:tc>
      </w:tr>
      <w:tr w:rsidR="009B009F" w:rsidRPr="00F63DFB" w14:paraId="524DD01F" w14:textId="77777777" w:rsidTr="009B009F">
        <w:trPr>
          <w:trHeight w:val="283"/>
        </w:trPr>
        <w:tc>
          <w:tcPr>
            <w:tcW w:w="567" w:type="dxa"/>
            <w:shd w:val="clear" w:color="auto" w:fill="auto"/>
            <w:vAlign w:val="bottom"/>
          </w:tcPr>
          <w:p w14:paraId="2C5B3370" w14:textId="77777777" w:rsidR="009B009F" w:rsidRPr="00F63DFB" w:rsidRDefault="009B009F" w:rsidP="000011E0">
            <w:pPr>
              <w:suppressAutoHyphens/>
              <w:rPr>
                <w:spacing w:val="-3"/>
                <w:sz w:val="24"/>
                <w:szCs w:val="24"/>
              </w:rPr>
            </w:pPr>
            <w:r w:rsidRPr="00F63DFB">
              <w:rPr>
                <w:spacing w:val="-3"/>
                <w:sz w:val="24"/>
                <w:szCs w:val="24"/>
              </w:rPr>
              <w:t>4.</w:t>
            </w:r>
          </w:p>
        </w:tc>
        <w:tc>
          <w:tcPr>
            <w:tcW w:w="3828" w:type="dxa"/>
            <w:shd w:val="clear" w:color="auto" w:fill="auto"/>
            <w:vAlign w:val="bottom"/>
          </w:tcPr>
          <w:p w14:paraId="41D110BA" w14:textId="77777777" w:rsidR="009B009F" w:rsidRPr="00F63DFB" w:rsidRDefault="009B009F" w:rsidP="000011E0">
            <w:pPr>
              <w:suppressAutoHyphens/>
              <w:rPr>
                <w:spacing w:val="-3"/>
                <w:sz w:val="24"/>
                <w:szCs w:val="24"/>
              </w:rPr>
            </w:pPr>
            <w:r w:rsidRPr="00F63DFB">
              <w:rPr>
                <w:spacing w:val="-3"/>
                <w:sz w:val="24"/>
                <w:szCs w:val="24"/>
              </w:rPr>
              <w:t>Type of Ownership</w:t>
            </w:r>
          </w:p>
        </w:tc>
        <w:tc>
          <w:tcPr>
            <w:tcW w:w="283" w:type="dxa"/>
            <w:shd w:val="clear" w:color="auto" w:fill="auto"/>
            <w:vAlign w:val="bottom"/>
          </w:tcPr>
          <w:p w14:paraId="0C7B7C86"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tcBorders>
              <w:bottom w:val="single" w:sz="4" w:space="0" w:color="auto"/>
            </w:tcBorders>
            <w:shd w:val="clear" w:color="auto" w:fill="auto"/>
            <w:vAlign w:val="bottom"/>
          </w:tcPr>
          <w:p w14:paraId="7864E90F" w14:textId="77777777" w:rsidR="009B009F" w:rsidRPr="00F63DFB" w:rsidRDefault="009B009F" w:rsidP="000011E0">
            <w:pPr>
              <w:suppressAutoHyphens/>
              <w:rPr>
                <w:spacing w:val="-3"/>
                <w:sz w:val="24"/>
                <w:szCs w:val="24"/>
              </w:rPr>
            </w:pPr>
          </w:p>
        </w:tc>
      </w:tr>
      <w:tr w:rsidR="009B009F" w:rsidRPr="00F63DFB" w14:paraId="1D1282C4" w14:textId="77777777" w:rsidTr="009B009F">
        <w:trPr>
          <w:trHeight w:val="283"/>
        </w:trPr>
        <w:tc>
          <w:tcPr>
            <w:tcW w:w="567" w:type="dxa"/>
            <w:shd w:val="clear" w:color="auto" w:fill="auto"/>
            <w:vAlign w:val="bottom"/>
          </w:tcPr>
          <w:p w14:paraId="0E360FDA" w14:textId="77777777" w:rsidR="009B009F" w:rsidRPr="00F63DFB" w:rsidRDefault="009B009F" w:rsidP="000011E0">
            <w:pPr>
              <w:suppressAutoHyphens/>
              <w:rPr>
                <w:spacing w:val="-3"/>
                <w:sz w:val="24"/>
                <w:szCs w:val="24"/>
              </w:rPr>
            </w:pPr>
          </w:p>
        </w:tc>
        <w:tc>
          <w:tcPr>
            <w:tcW w:w="3828" w:type="dxa"/>
            <w:shd w:val="clear" w:color="auto" w:fill="auto"/>
            <w:vAlign w:val="bottom"/>
          </w:tcPr>
          <w:p w14:paraId="4B0AE8D3" w14:textId="77777777" w:rsidR="009B009F" w:rsidRPr="00F63DFB" w:rsidRDefault="009B009F" w:rsidP="000011E0">
            <w:pPr>
              <w:suppressAutoHyphens/>
              <w:rPr>
                <w:spacing w:val="-3"/>
                <w:sz w:val="24"/>
                <w:szCs w:val="24"/>
              </w:rPr>
            </w:pPr>
          </w:p>
        </w:tc>
        <w:tc>
          <w:tcPr>
            <w:tcW w:w="283" w:type="dxa"/>
            <w:shd w:val="clear" w:color="auto" w:fill="auto"/>
            <w:vAlign w:val="bottom"/>
          </w:tcPr>
          <w:p w14:paraId="7C92BD31"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2470F923" w14:textId="77777777" w:rsidR="009B009F" w:rsidRPr="00F63DFB" w:rsidRDefault="009B009F" w:rsidP="000011E0">
            <w:pPr>
              <w:suppressAutoHyphens/>
              <w:rPr>
                <w:spacing w:val="-3"/>
                <w:sz w:val="24"/>
                <w:szCs w:val="24"/>
              </w:rPr>
            </w:pPr>
          </w:p>
        </w:tc>
      </w:tr>
      <w:tr w:rsidR="009B009F" w:rsidRPr="00F63DFB" w14:paraId="727BA6EF" w14:textId="77777777" w:rsidTr="009B009F">
        <w:trPr>
          <w:trHeight w:val="283"/>
        </w:trPr>
        <w:tc>
          <w:tcPr>
            <w:tcW w:w="567" w:type="dxa"/>
            <w:shd w:val="clear" w:color="auto" w:fill="auto"/>
            <w:vAlign w:val="bottom"/>
          </w:tcPr>
          <w:p w14:paraId="6A2F64E1" w14:textId="77777777" w:rsidR="009B009F" w:rsidRPr="00F63DFB" w:rsidRDefault="009B009F" w:rsidP="000011E0">
            <w:pPr>
              <w:suppressAutoHyphens/>
              <w:rPr>
                <w:spacing w:val="-3"/>
                <w:sz w:val="24"/>
                <w:szCs w:val="24"/>
              </w:rPr>
            </w:pPr>
            <w:r w:rsidRPr="00F63DFB">
              <w:rPr>
                <w:spacing w:val="-3"/>
                <w:sz w:val="24"/>
                <w:szCs w:val="24"/>
              </w:rPr>
              <w:t>5.</w:t>
            </w:r>
          </w:p>
        </w:tc>
        <w:tc>
          <w:tcPr>
            <w:tcW w:w="3828" w:type="dxa"/>
            <w:shd w:val="clear" w:color="auto" w:fill="auto"/>
            <w:vAlign w:val="bottom"/>
          </w:tcPr>
          <w:p w14:paraId="373DF71D" w14:textId="77777777" w:rsidR="009B009F" w:rsidRPr="00F63DFB" w:rsidRDefault="009B009F" w:rsidP="000011E0">
            <w:pPr>
              <w:suppressAutoHyphens/>
              <w:rPr>
                <w:spacing w:val="-3"/>
                <w:sz w:val="24"/>
                <w:szCs w:val="24"/>
              </w:rPr>
            </w:pPr>
            <w:r w:rsidRPr="00F63DFB">
              <w:rPr>
                <w:spacing w:val="-3"/>
                <w:sz w:val="24"/>
                <w:szCs w:val="24"/>
              </w:rPr>
              <w:t>Company/Business Registration Date</w:t>
            </w:r>
          </w:p>
        </w:tc>
        <w:tc>
          <w:tcPr>
            <w:tcW w:w="283" w:type="dxa"/>
            <w:shd w:val="clear" w:color="auto" w:fill="auto"/>
            <w:vAlign w:val="bottom"/>
          </w:tcPr>
          <w:p w14:paraId="5F3DD22C"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shd w:val="clear" w:color="auto" w:fill="auto"/>
            <w:vAlign w:val="bottom"/>
          </w:tcPr>
          <w:p w14:paraId="61B4DC7E" w14:textId="77777777" w:rsidR="009B009F" w:rsidRPr="00F63DFB" w:rsidRDefault="009B009F" w:rsidP="000011E0">
            <w:pPr>
              <w:suppressAutoHyphens/>
              <w:rPr>
                <w:spacing w:val="-3"/>
                <w:sz w:val="24"/>
                <w:szCs w:val="24"/>
              </w:rPr>
            </w:pPr>
          </w:p>
        </w:tc>
      </w:tr>
      <w:tr w:rsidR="009B009F" w:rsidRPr="00F63DFB" w14:paraId="6A576365" w14:textId="77777777" w:rsidTr="009B009F">
        <w:trPr>
          <w:trHeight w:val="283"/>
        </w:trPr>
        <w:tc>
          <w:tcPr>
            <w:tcW w:w="567" w:type="dxa"/>
            <w:shd w:val="clear" w:color="auto" w:fill="auto"/>
            <w:vAlign w:val="bottom"/>
          </w:tcPr>
          <w:p w14:paraId="0CC024E0" w14:textId="77777777" w:rsidR="009B009F" w:rsidRPr="00F63DFB" w:rsidRDefault="009B009F" w:rsidP="000011E0">
            <w:pPr>
              <w:suppressAutoHyphens/>
              <w:rPr>
                <w:spacing w:val="-3"/>
                <w:sz w:val="24"/>
                <w:szCs w:val="24"/>
              </w:rPr>
            </w:pPr>
          </w:p>
        </w:tc>
        <w:tc>
          <w:tcPr>
            <w:tcW w:w="3828" w:type="dxa"/>
            <w:shd w:val="clear" w:color="auto" w:fill="auto"/>
            <w:vAlign w:val="bottom"/>
          </w:tcPr>
          <w:p w14:paraId="42535734" w14:textId="77777777" w:rsidR="009B009F" w:rsidRPr="00F63DFB" w:rsidRDefault="009B009F" w:rsidP="000011E0">
            <w:pPr>
              <w:suppressAutoHyphens/>
              <w:rPr>
                <w:spacing w:val="-3"/>
                <w:sz w:val="24"/>
                <w:szCs w:val="24"/>
              </w:rPr>
            </w:pPr>
          </w:p>
        </w:tc>
        <w:tc>
          <w:tcPr>
            <w:tcW w:w="283" w:type="dxa"/>
            <w:shd w:val="clear" w:color="auto" w:fill="auto"/>
            <w:vAlign w:val="bottom"/>
          </w:tcPr>
          <w:p w14:paraId="124537B7"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04772872" w14:textId="77777777" w:rsidR="009B009F" w:rsidRPr="00F63DFB" w:rsidRDefault="009B009F" w:rsidP="000011E0">
            <w:pPr>
              <w:suppressAutoHyphens/>
              <w:rPr>
                <w:spacing w:val="-3"/>
                <w:sz w:val="24"/>
                <w:szCs w:val="24"/>
              </w:rPr>
            </w:pPr>
          </w:p>
        </w:tc>
      </w:tr>
      <w:tr w:rsidR="009B009F" w:rsidRPr="00F63DFB" w14:paraId="293EB5D9" w14:textId="77777777" w:rsidTr="009B009F">
        <w:trPr>
          <w:trHeight w:val="283"/>
        </w:trPr>
        <w:tc>
          <w:tcPr>
            <w:tcW w:w="567" w:type="dxa"/>
            <w:shd w:val="clear" w:color="auto" w:fill="auto"/>
            <w:vAlign w:val="bottom"/>
          </w:tcPr>
          <w:p w14:paraId="358D0C8F" w14:textId="77777777" w:rsidR="009B009F" w:rsidRPr="00F63DFB" w:rsidRDefault="009B009F" w:rsidP="000011E0">
            <w:pPr>
              <w:suppressAutoHyphens/>
              <w:rPr>
                <w:spacing w:val="-3"/>
                <w:sz w:val="24"/>
                <w:szCs w:val="24"/>
              </w:rPr>
            </w:pPr>
            <w:r w:rsidRPr="00F63DFB">
              <w:rPr>
                <w:spacing w:val="-3"/>
                <w:sz w:val="24"/>
                <w:szCs w:val="24"/>
              </w:rPr>
              <w:t>6.</w:t>
            </w:r>
          </w:p>
        </w:tc>
        <w:tc>
          <w:tcPr>
            <w:tcW w:w="3828" w:type="dxa"/>
            <w:shd w:val="clear" w:color="auto" w:fill="auto"/>
            <w:vAlign w:val="bottom"/>
          </w:tcPr>
          <w:p w14:paraId="7F278EE1" w14:textId="77777777" w:rsidR="009B009F" w:rsidRPr="00F63DFB" w:rsidRDefault="009B009F" w:rsidP="000011E0">
            <w:pPr>
              <w:suppressAutoHyphens/>
              <w:rPr>
                <w:spacing w:val="-3"/>
                <w:sz w:val="24"/>
                <w:szCs w:val="24"/>
              </w:rPr>
            </w:pPr>
            <w:r w:rsidRPr="00F63DFB">
              <w:rPr>
                <w:spacing w:val="-3"/>
                <w:sz w:val="24"/>
                <w:szCs w:val="24"/>
              </w:rPr>
              <w:t>Nature of Company/Business</w:t>
            </w:r>
          </w:p>
        </w:tc>
        <w:tc>
          <w:tcPr>
            <w:tcW w:w="283" w:type="dxa"/>
            <w:shd w:val="clear" w:color="auto" w:fill="auto"/>
            <w:vAlign w:val="bottom"/>
          </w:tcPr>
          <w:p w14:paraId="2BA15223"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tcBorders>
              <w:bottom w:val="single" w:sz="4" w:space="0" w:color="auto"/>
            </w:tcBorders>
            <w:shd w:val="clear" w:color="auto" w:fill="auto"/>
            <w:vAlign w:val="bottom"/>
          </w:tcPr>
          <w:p w14:paraId="66D8E10E" w14:textId="77777777" w:rsidR="009B009F" w:rsidRPr="00F63DFB" w:rsidRDefault="009B009F" w:rsidP="000011E0">
            <w:pPr>
              <w:suppressAutoHyphens/>
              <w:rPr>
                <w:spacing w:val="-3"/>
                <w:sz w:val="24"/>
                <w:szCs w:val="24"/>
              </w:rPr>
            </w:pPr>
          </w:p>
        </w:tc>
      </w:tr>
      <w:tr w:rsidR="009B009F" w:rsidRPr="00F63DFB" w14:paraId="2D3B8506" w14:textId="77777777" w:rsidTr="009B009F">
        <w:trPr>
          <w:trHeight w:val="283"/>
        </w:trPr>
        <w:tc>
          <w:tcPr>
            <w:tcW w:w="567" w:type="dxa"/>
            <w:shd w:val="clear" w:color="auto" w:fill="auto"/>
            <w:vAlign w:val="bottom"/>
          </w:tcPr>
          <w:p w14:paraId="65D2FE8D" w14:textId="77777777" w:rsidR="009B009F" w:rsidRPr="00F63DFB" w:rsidRDefault="009B009F" w:rsidP="000011E0">
            <w:pPr>
              <w:suppressAutoHyphens/>
              <w:rPr>
                <w:spacing w:val="-3"/>
                <w:sz w:val="24"/>
                <w:szCs w:val="24"/>
              </w:rPr>
            </w:pPr>
          </w:p>
        </w:tc>
        <w:tc>
          <w:tcPr>
            <w:tcW w:w="3828" w:type="dxa"/>
            <w:shd w:val="clear" w:color="auto" w:fill="auto"/>
            <w:vAlign w:val="bottom"/>
          </w:tcPr>
          <w:p w14:paraId="6A7C5451" w14:textId="77777777" w:rsidR="009B009F" w:rsidRPr="00F63DFB" w:rsidRDefault="009B009F" w:rsidP="000011E0">
            <w:pPr>
              <w:suppressAutoHyphens/>
              <w:rPr>
                <w:spacing w:val="-3"/>
                <w:sz w:val="24"/>
                <w:szCs w:val="24"/>
              </w:rPr>
            </w:pPr>
          </w:p>
        </w:tc>
        <w:tc>
          <w:tcPr>
            <w:tcW w:w="283" w:type="dxa"/>
            <w:shd w:val="clear" w:color="auto" w:fill="auto"/>
            <w:vAlign w:val="bottom"/>
          </w:tcPr>
          <w:p w14:paraId="3EBB933F"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3D0CC056" w14:textId="77777777" w:rsidR="009B009F" w:rsidRPr="00F63DFB" w:rsidRDefault="009B009F" w:rsidP="000011E0">
            <w:pPr>
              <w:suppressAutoHyphens/>
              <w:rPr>
                <w:spacing w:val="-3"/>
                <w:sz w:val="24"/>
                <w:szCs w:val="24"/>
              </w:rPr>
            </w:pPr>
          </w:p>
        </w:tc>
      </w:tr>
      <w:tr w:rsidR="009B009F" w:rsidRPr="00F63DFB" w14:paraId="40E7E187" w14:textId="77777777" w:rsidTr="009B009F">
        <w:trPr>
          <w:trHeight w:val="283"/>
        </w:trPr>
        <w:tc>
          <w:tcPr>
            <w:tcW w:w="567" w:type="dxa"/>
            <w:shd w:val="clear" w:color="auto" w:fill="auto"/>
            <w:vAlign w:val="bottom"/>
          </w:tcPr>
          <w:p w14:paraId="5F6B1297" w14:textId="77777777" w:rsidR="009B009F" w:rsidRPr="00F63DFB" w:rsidRDefault="009B009F" w:rsidP="000011E0">
            <w:pPr>
              <w:suppressAutoHyphens/>
              <w:rPr>
                <w:spacing w:val="-3"/>
                <w:sz w:val="24"/>
                <w:szCs w:val="24"/>
              </w:rPr>
            </w:pPr>
            <w:r w:rsidRPr="00F63DFB">
              <w:rPr>
                <w:spacing w:val="-3"/>
                <w:sz w:val="24"/>
                <w:szCs w:val="24"/>
              </w:rPr>
              <w:t>7.</w:t>
            </w:r>
          </w:p>
        </w:tc>
        <w:tc>
          <w:tcPr>
            <w:tcW w:w="3828" w:type="dxa"/>
            <w:shd w:val="clear" w:color="auto" w:fill="auto"/>
            <w:vAlign w:val="bottom"/>
          </w:tcPr>
          <w:p w14:paraId="29B51BC6" w14:textId="77777777" w:rsidR="009B009F" w:rsidRPr="00F63DFB" w:rsidRDefault="009B009F" w:rsidP="000011E0">
            <w:pPr>
              <w:suppressAutoHyphens/>
              <w:rPr>
                <w:spacing w:val="-3"/>
                <w:sz w:val="24"/>
                <w:szCs w:val="24"/>
              </w:rPr>
            </w:pPr>
            <w:r w:rsidRPr="00F63DFB">
              <w:rPr>
                <w:spacing w:val="-3"/>
                <w:sz w:val="24"/>
                <w:szCs w:val="24"/>
              </w:rPr>
              <w:t>Total number of permanent</w:t>
            </w:r>
          </w:p>
        </w:tc>
        <w:tc>
          <w:tcPr>
            <w:tcW w:w="283" w:type="dxa"/>
            <w:shd w:val="clear" w:color="auto" w:fill="auto"/>
            <w:vAlign w:val="bottom"/>
          </w:tcPr>
          <w:p w14:paraId="23F74A81" w14:textId="77777777" w:rsidR="009B009F" w:rsidRPr="00F63DFB" w:rsidRDefault="009B009F" w:rsidP="000011E0">
            <w:pPr>
              <w:suppressAutoHyphens/>
              <w:jc w:val="center"/>
              <w:rPr>
                <w:spacing w:val="-3"/>
                <w:sz w:val="24"/>
                <w:szCs w:val="24"/>
              </w:rPr>
            </w:pPr>
          </w:p>
        </w:tc>
        <w:tc>
          <w:tcPr>
            <w:tcW w:w="3828" w:type="dxa"/>
            <w:shd w:val="clear" w:color="auto" w:fill="auto"/>
            <w:vAlign w:val="bottom"/>
          </w:tcPr>
          <w:p w14:paraId="60F20CF4" w14:textId="77777777" w:rsidR="009B009F" w:rsidRPr="00F63DFB" w:rsidRDefault="009B009F" w:rsidP="000011E0">
            <w:pPr>
              <w:suppressAutoHyphens/>
              <w:rPr>
                <w:spacing w:val="-3"/>
                <w:sz w:val="24"/>
                <w:szCs w:val="24"/>
              </w:rPr>
            </w:pPr>
          </w:p>
        </w:tc>
      </w:tr>
      <w:tr w:rsidR="009B009F" w:rsidRPr="00F63DFB" w14:paraId="647F6219" w14:textId="77777777" w:rsidTr="009B009F">
        <w:trPr>
          <w:trHeight w:val="283"/>
        </w:trPr>
        <w:tc>
          <w:tcPr>
            <w:tcW w:w="567" w:type="dxa"/>
            <w:shd w:val="clear" w:color="auto" w:fill="auto"/>
            <w:vAlign w:val="bottom"/>
          </w:tcPr>
          <w:p w14:paraId="1AC3DFAC" w14:textId="77777777" w:rsidR="009B009F" w:rsidRPr="00F63DFB" w:rsidRDefault="009B009F" w:rsidP="000011E0">
            <w:pPr>
              <w:suppressAutoHyphens/>
              <w:rPr>
                <w:spacing w:val="-3"/>
                <w:sz w:val="24"/>
                <w:szCs w:val="24"/>
              </w:rPr>
            </w:pPr>
          </w:p>
        </w:tc>
        <w:tc>
          <w:tcPr>
            <w:tcW w:w="3828" w:type="dxa"/>
            <w:shd w:val="clear" w:color="auto" w:fill="auto"/>
            <w:vAlign w:val="bottom"/>
          </w:tcPr>
          <w:p w14:paraId="676884FA" w14:textId="77777777" w:rsidR="009B009F" w:rsidRPr="00F63DFB" w:rsidRDefault="009B009F" w:rsidP="000011E0">
            <w:pPr>
              <w:suppressAutoHyphens/>
              <w:rPr>
                <w:spacing w:val="-3"/>
                <w:sz w:val="24"/>
                <w:szCs w:val="24"/>
              </w:rPr>
            </w:pPr>
            <w:r w:rsidRPr="00F63DFB">
              <w:rPr>
                <w:spacing w:val="-3"/>
                <w:sz w:val="24"/>
                <w:szCs w:val="24"/>
              </w:rPr>
              <w:t>employees in Singapore</w:t>
            </w:r>
          </w:p>
        </w:tc>
        <w:tc>
          <w:tcPr>
            <w:tcW w:w="283" w:type="dxa"/>
            <w:shd w:val="clear" w:color="auto" w:fill="auto"/>
            <w:vAlign w:val="bottom"/>
          </w:tcPr>
          <w:p w14:paraId="2FC24D34"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tcBorders>
              <w:bottom w:val="single" w:sz="4" w:space="0" w:color="auto"/>
            </w:tcBorders>
            <w:shd w:val="clear" w:color="auto" w:fill="auto"/>
            <w:vAlign w:val="bottom"/>
          </w:tcPr>
          <w:p w14:paraId="4C188A53" w14:textId="77777777" w:rsidR="009B009F" w:rsidRPr="00F63DFB" w:rsidRDefault="009B009F" w:rsidP="000011E0">
            <w:pPr>
              <w:suppressAutoHyphens/>
              <w:rPr>
                <w:spacing w:val="-3"/>
                <w:sz w:val="24"/>
                <w:szCs w:val="24"/>
              </w:rPr>
            </w:pPr>
          </w:p>
        </w:tc>
      </w:tr>
      <w:tr w:rsidR="009B009F" w:rsidRPr="00F63DFB" w14:paraId="0A8AF782" w14:textId="77777777" w:rsidTr="009B009F">
        <w:trPr>
          <w:trHeight w:val="283"/>
        </w:trPr>
        <w:tc>
          <w:tcPr>
            <w:tcW w:w="567" w:type="dxa"/>
            <w:shd w:val="clear" w:color="auto" w:fill="auto"/>
            <w:vAlign w:val="bottom"/>
          </w:tcPr>
          <w:p w14:paraId="05E35205" w14:textId="77777777" w:rsidR="009B009F" w:rsidRPr="00F63DFB" w:rsidRDefault="009B009F" w:rsidP="000011E0">
            <w:pPr>
              <w:suppressAutoHyphens/>
              <w:rPr>
                <w:spacing w:val="-3"/>
                <w:sz w:val="24"/>
                <w:szCs w:val="24"/>
              </w:rPr>
            </w:pPr>
          </w:p>
        </w:tc>
        <w:tc>
          <w:tcPr>
            <w:tcW w:w="3828" w:type="dxa"/>
            <w:shd w:val="clear" w:color="auto" w:fill="auto"/>
            <w:vAlign w:val="bottom"/>
          </w:tcPr>
          <w:p w14:paraId="7CCE43BC" w14:textId="77777777" w:rsidR="009B009F" w:rsidRPr="00F63DFB" w:rsidRDefault="009B009F" w:rsidP="000011E0">
            <w:pPr>
              <w:suppressAutoHyphens/>
              <w:rPr>
                <w:spacing w:val="-3"/>
                <w:sz w:val="24"/>
                <w:szCs w:val="24"/>
              </w:rPr>
            </w:pPr>
          </w:p>
        </w:tc>
        <w:tc>
          <w:tcPr>
            <w:tcW w:w="283" w:type="dxa"/>
            <w:shd w:val="clear" w:color="auto" w:fill="auto"/>
            <w:vAlign w:val="bottom"/>
          </w:tcPr>
          <w:p w14:paraId="10096CCD"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549F9E5B" w14:textId="77777777" w:rsidR="009B009F" w:rsidRPr="00F63DFB" w:rsidRDefault="009B009F" w:rsidP="000011E0">
            <w:pPr>
              <w:suppressAutoHyphens/>
              <w:rPr>
                <w:spacing w:val="-3"/>
                <w:sz w:val="24"/>
                <w:szCs w:val="24"/>
              </w:rPr>
            </w:pPr>
          </w:p>
        </w:tc>
      </w:tr>
      <w:tr w:rsidR="009B009F" w:rsidRPr="00F63DFB" w14:paraId="02BECB36" w14:textId="77777777" w:rsidTr="009B009F">
        <w:trPr>
          <w:trHeight w:val="283"/>
        </w:trPr>
        <w:tc>
          <w:tcPr>
            <w:tcW w:w="567" w:type="dxa"/>
            <w:shd w:val="clear" w:color="auto" w:fill="auto"/>
            <w:vAlign w:val="bottom"/>
          </w:tcPr>
          <w:p w14:paraId="1045DFAA" w14:textId="77777777" w:rsidR="009B009F" w:rsidRPr="00F63DFB" w:rsidRDefault="009B009F" w:rsidP="000011E0">
            <w:pPr>
              <w:suppressAutoHyphens/>
              <w:rPr>
                <w:spacing w:val="-3"/>
                <w:sz w:val="24"/>
                <w:szCs w:val="24"/>
              </w:rPr>
            </w:pPr>
            <w:r w:rsidRPr="00F63DFB">
              <w:rPr>
                <w:spacing w:val="-3"/>
                <w:sz w:val="24"/>
                <w:szCs w:val="24"/>
              </w:rPr>
              <w:t>8.</w:t>
            </w:r>
          </w:p>
        </w:tc>
        <w:tc>
          <w:tcPr>
            <w:tcW w:w="3828" w:type="dxa"/>
            <w:shd w:val="clear" w:color="auto" w:fill="auto"/>
            <w:vAlign w:val="bottom"/>
          </w:tcPr>
          <w:p w14:paraId="63A24164" w14:textId="77777777" w:rsidR="009B009F" w:rsidRPr="00F63DFB" w:rsidRDefault="009B009F" w:rsidP="000011E0">
            <w:pPr>
              <w:suppressAutoHyphens/>
              <w:rPr>
                <w:spacing w:val="-3"/>
                <w:sz w:val="24"/>
                <w:szCs w:val="24"/>
              </w:rPr>
            </w:pPr>
            <w:r w:rsidRPr="00F63DFB">
              <w:rPr>
                <w:spacing w:val="-3"/>
                <w:sz w:val="24"/>
                <w:szCs w:val="24"/>
              </w:rPr>
              <w:t xml:space="preserve">Number of years in providing similar </w:t>
            </w:r>
          </w:p>
        </w:tc>
        <w:tc>
          <w:tcPr>
            <w:tcW w:w="283" w:type="dxa"/>
            <w:shd w:val="clear" w:color="auto" w:fill="auto"/>
            <w:vAlign w:val="bottom"/>
          </w:tcPr>
          <w:p w14:paraId="62B381DA" w14:textId="77777777" w:rsidR="009B009F" w:rsidRPr="00F63DFB" w:rsidRDefault="009B009F" w:rsidP="000011E0">
            <w:pPr>
              <w:suppressAutoHyphens/>
              <w:jc w:val="center"/>
              <w:rPr>
                <w:spacing w:val="-3"/>
                <w:sz w:val="24"/>
                <w:szCs w:val="24"/>
              </w:rPr>
            </w:pPr>
          </w:p>
        </w:tc>
        <w:tc>
          <w:tcPr>
            <w:tcW w:w="3828" w:type="dxa"/>
            <w:shd w:val="clear" w:color="auto" w:fill="auto"/>
            <w:vAlign w:val="bottom"/>
          </w:tcPr>
          <w:p w14:paraId="1B8970F3" w14:textId="77777777" w:rsidR="009B009F" w:rsidRPr="00F63DFB" w:rsidRDefault="009B009F" w:rsidP="000011E0">
            <w:pPr>
              <w:suppressAutoHyphens/>
              <w:rPr>
                <w:spacing w:val="-3"/>
                <w:sz w:val="24"/>
                <w:szCs w:val="24"/>
              </w:rPr>
            </w:pPr>
          </w:p>
        </w:tc>
      </w:tr>
      <w:tr w:rsidR="009B009F" w:rsidRPr="00F63DFB" w14:paraId="0227262B" w14:textId="77777777" w:rsidTr="009B009F">
        <w:trPr>
          <w:trHeight w:val="283"/>
        </w:trPr>
        <w:tc>
          <w:tcPr>
            <w:tcW w:w="567" w:type="dxa"/>
            <w:shd w:val="clear" w:color="auto" w:fill="auto"/>
            <w:vAlign w:val="bottom"/>
          </w:tcPr>
          <w:p w14:paraId="6C867B2E" w14:textId="77777777" w:rsidR="009B009F" w:rsidRPr="00F63DFB" w:rsidRDefault="009B009F" w:rsidP="000011E0">
            <w:pPr>
              <w:suppressAutoHyphens/>
              <w:rPr>
                <w:spacing w:val="-3"/>
                <w:sz w:val="24"/>
                <w:szCs w:val="24"/>
              </w:rPr>
            </w:pPr>
          </w:p>
        </w:tc>
        <w:tc>
          <w:tcPr>
            <w:tcW w:w="3828" w:type="dxa"/>
            <w:shd w:val="clear" w:color="auto" w:fill="auto"/>
            <w:vAlign w:val="bottom"/>
          </w:tcPr>
          <w:p w14:paraId="7E308620" w14:textId="77777777" w:rsidR="009B009F" w:rsidRPr="00F63DFB" w:rsidRDefault="009B009F" w:rsidP="000011E0">
            <w:pPr>
              <w:suppressAutoHyphens/>
              <w:rPr>
                <w:spacing w:val="-3"/>
                <w:sz w:val="24"/>
                <w:szCs w:val="24"/>
              </w:rPr>
            </w:pPr>
            <w:r w:rsidRPr="00F63DFB">
              <w:rPr>
                <w:spacing w:val="-3"/>
                <w:sz w:val="24"/>
                <w:szCs w:val="24"/>
              </w:rPr>
              <w:t>products/services in Singapore</w:t>
            </w:r>
          </w:p>
        </w:tc>
        <w:tc>
          <w:tcPr>
            <w:tcW w:w="283" w:type="dxa"/>
            <w:shd w:val="clear" w:color="auto" w:fill="auto"/>
            <w:vAlign w:val="bottom"/>
          </w:tcPr>
          <w:p w14:paraId="2696787B" w14:textId="77777777" w:rsidR="009B009F" w:rsidRPr="00F63DFB" w:rsidRDefault="009B009F" w:rsidP="000011E0">
            <w:pPr>
              <w:suppressAutoHyphens/>
              <w:jc w:val="center"/>
              <w:rPr>
                <w:spacing w:val="-3"/>
                <w:sz w:val="24"/>
                <w:szCs w:val="24"/>
              </w:rPr>
            </w:pPr>
            <w:r w:rsidRPr="00F63DFB">
              <w:rPr>
                <w:spacing w:val="-3"/>
                <w:sz w:val="24"/>
                <w:szCs w:val="24"/>
              </w:rPr>
              <w:t>:</w:t>
            </w:r>
          </w:p>
        </w:tc>
        <w:tc>
          <w:tcPr>
            <w:tcW w:w="3828" w:type="dxa"/>
            <w:tcBorders>
              <w:bottom w:val="single" w:sz="4" w:space="0" w:color="auto"/>
            </w:tcBorders>
            <w:shd w:val="clear" w:color="auto" w:fill="auto"/>
            <w:vAlign w:val="bottom"/>
          </w:tcPr>
          <w:p w14:paraId="7598CE16" w14:textId="77777777" w:rsidR="009B009F" w:rsidRPr="00F63DFB" w:rsidRDefault="009B009F" w:rsidP="000011E0">
            <w:pPr>
              <w:suppressAutoHyphens/>
              <w:rPr>
                <w:spacing w:val="-3"/>
                <w:sz w:val="24"/>
                <w:szCs w:val="24"/>
              </w:rPr>
            </w:pPr>
          </w:p>
        </w:tc>
      </w:tr>
      <w:tr w:rsidR="009B009F" w:rsidRPr="00F63DFB" w14:paraId="444C2BC5" w14:textId="77777777" w:rsidTr="009B009F">
        <w:trPr>
          <w:trHeight w:val="283"/>
        </w:trPr>
        <w:tc>
          <w:tcPr>
            <w:tcW w:w="567" w:type="dxa"/>
            <w:shd w:val="clear" w:color="auto" w:fill="auto"/>
            <w:vAlign w:val="bottom"/>
          </w:tcPr>
          <w:p w14:paraId="32F002FC" w14:textId="77777777" w:rsidR="009B009F" w:rsidRPr="00F63DFB" w:rsidRDefault="009B009F" w:rsidP="000011E0">
            <w:pPr>
              <w:suppressAutoHyphens/>
              <w:rPr>
                <w:spacing w:val="-3"/>
                <w:sz w:val="24"/>
                <w:szCs w:val="24"/>
              </w:rPr>
            </w:pPr>
          </w:p>
        </w:tc>
        <w:tc>
          <w:tcPr>
            <w:tcW w:w="3828" w:type="dxa"/>
            <w:shd w:val="clear" w:color="auto" w:fill="auto"/>
            <w:vAlign w:val="bottom"/>
          </w:tcPr>
          <w:p w14:paraId="3CAF3C57" w14:textId="77777777" w:rsidR="009B009F" w:rsidRPr="00F63DFB" w:rsidRDefault="009B009F" w:rsidP="000011E0">
            <w:pPr>
              <w:suppressAutoHyphens/>
              <w:rPr>
                <w:spacing w:val="-3"/>
                <w:sz w:val="24"/>
                <w:szCs w:val="24"/>
              </w:rPr>
            </w:pPr>
          </w:p>
        </w:tc>
        <w:tc>
          <w:tcPr>
            <w:tcW w:w="283" w:type="dxa"/>
            <w:shd w:val="clear" w:color="auto" w:fill="auto"/>
            <w:vAlign w:val="bottom"/>
          </w:tcPr>
          <w:p w14:paraId="29AAA854" w14:textId="77777777" w:rsidR="009B009F" w:rsidRPr="00F63DFB" w:rsidRDefault="009B009F" w:rsidP="000011E0">
            <w:pPr>
              <w:suppressAutoHyphens/>
              <w:jc w:val="center"/>
              <w:rPr>
                <w:spacing w:val="-3"/>
                <w:sz w:val="24"/>
                <w:szCs w:val="24"/>
              </w:rPr>
            </w:pPr>
          </w:p>
        </w:tc>
        <w:tc>
          <w:tcPr>
            <w:tcW w:w="3828" w:type="dxa"/>
            <w:tcBorders>
              <w:top w:val="single" w:sz="4" w:space="0" w:color="auto"/>
            </w:tcBorders>
            <w:shd w:val="clear" w:color="auto" w:fill="auto"/>
            <w:vAlign w:val="bottom"/>
          </w:tcPr>
          <w:p w14:paraId="13086660" w14:textId="77777777" w:rsidR="009B009F" w:rsidRPr="00F63DFB" w:rsidRDefault="009B009F" w:rsidP="000011E0">
            <w:pPr>
              <w:suppressAutoHyphens/>
              <w:rPr>
                <w:spacing w:val="-3"/>
                <w:sz w:val="24"/>
                <w:szCs w:val="24"/>
              </w:rPr>
            </w:pPr>
          </w:p>
        </w:tc>
      </w:tr>
      <w:tr w:rsidR="009B009F" w:rsidRPr="00F63DFB" w14:paraId="135A8D1A" w14:textId="77777777" w:rsidTr="009B009F">
        <w:trPr>
          <w:trHeight w:val="283"/>
        </w:trPr>
        <w:tc>
          <w:tcPr>
            <w:tcW w:w="567" w:type="dxa"/>
            <w:shd w:val="clear" w:color="auto" w:fill="auto"/>
            <w:vAlign w:val="bottom"/>
          </w:tcPr>
          <w:p w14:paraId="06FE0DB2" w14:textId="3051EF57" w:rsidR="009B009F" w:rsidRPr="00F63DFB" w:rsidRDefault="009B009F" w:rsidP="000011E0">
            <w:pPr>
              <w:suppressAutoHyphens/>
              <w:rPr>
                <w:spacing w:val="-3"/>
                <w:sz w:val="24"/>
                <w:szCs w:val="24"/>
              </w:rPr>
            </w:pPr>
            <w:r>
              <w:rPr>
                <w:spacing w:val="-3"/>
                <w:sz w:val="24"/>
                <w:szCs w:val="24"/>
              </w:rPr>
              <w:t>9</w:t>
            </w:r>
            <w:r w:rsidRPr="00F63DFB">
              <w:rPr>
                <w:spacing w:val="-3"/>
                <w:sz w:val="24"/>
                <w:szCs w:val="24"/>
              </w:rPr>
              <w:t>.</w:t>
            </w:r>
          </w:p>
        </w:tc>
        <w:tc>
          <w:tcPr>
            <w:tcW w:w="7939" w:type="dxa"/>
            <w:gridSpan w:val="3"/>
            <w:shd w:val="clear" w:color="auto" w:fill="auto"/>
            <w:vAlign w:val="bottom"/>
          </w:tcPr>
          <w:p w14:paraId="5B602AE5" w14:textId="77777777" w:rsidR="009B009F" w:rsidRPr="00F63DFB" w:rsidRDefault="009B009F" w:rsidP="000011E0">
            <w:pPr>
              <w:suppressAutoHyphens/>
              <w:rPr>
                <w:spacing w:val="-3"/>
                <w:sz w:val="24"/>
                <w:szCs w:val="24"/>
              </w:rPr>
            </w:pPr>
            <w:r w:rsidRPr="00F63DFB">
              <w:rPr>
                <w:spacing w:val="-3"/>
                <w:sz w:val="24"/>
                <w:szCs w:val="24"/>
              </w:rPr>
              <w:t>Debarment:</w:t>
            </w:r>
            <w:r w:rsidRPr="00F63DFB">
              <w:rPr>
                <w:sz w:val="24"/>
                <w:szCs w:val="24"/>
              </w:rPr>
              <w:t xml:space="preserve"> Has your Firm/Company ever been debarred by any Government</w:t>
            </w:r>
          </w:p>
        </w:tc>
      </w:tr>
      <w:tr w:rsidR="009B009F" w:rsidRPr="00F63DFB" w14:paraId="5E8CA15E" w14:textId="77777777" w:rsidTr="00BF09A5">
        <w:trPr>
          <w:trHeight w:val="283"/>
        </w:trPr>
        <w:tc>
          <w:tcPr>
            <w:tcW w:w="567" w:type="dxa"/>
            <w:shd w:val="clear" w:color="auto" w:fill="auto"/>
            <w:vAlign w:val="bottom"/>
          </w:tcPr>
          <w:p w14:paraId="13E3E63B" w14:textId="77777777" w:rsidR="009B009F" w:rsidRPr="00F63DFB" w:rsidRDefault="009B009F" w:rsidP="000011E0">
            <w:pPr>
              <w:suppressAutoHyphens/>
              <w:rPr>
                <w:spacing w:val="-3"/>
                <w:sz w:val="24"/>
                <w:szCs w:val="24"/>
              </w:rPr>
            </w:pPr>
          </w:p>
        </w:tc>
        <w:tc>
          <w:tcPr>
            <w:tcW w:w="3828" w:type="dxa"/>
            <w:shd w:val="clear" w:color="auto" w:fill="auto"/>
          </w:tcPr>
          <w:p w14:paraId="2904195C" w14:textId="77777777" w:rsidR="009B009F" w:rsidRPr="00F63DFB" w:rsidRDefault="009B009F" w:rsidP="00BF09A5">
            <w:pPr>
              <w:suppressAutoHyphens/>
              <w:rPr>
                <w:spacing w:val="-3"/>
                <w:sz w:val="24"/>
                <w:szCs w:val="24"/>
              </w:rPr>
            </w:pPr>
            <w:r w:rsidRPr="00F63DFB">
              <w:rPr>
                <w:sz w:val="24"/>
                <w:szCs w:val="24"/>
              </w:rPr>
              <w:t>Registration Authority?</w:t>
            </w:r>
          </w:p>
        </w:tc>
        <w:tc>
          <w:tcPr>
            <w:tcW w:w="283" w:type="dxa"/>
            <w:shd w:val="clear" w:color="auto" w:fill="auto"/>
            <w:vAlign w:val="bottom"/>
          </w:tcPr>
          <w:p w14:paraId="1D4DB38B" w14:textId="77777777" w:rsidR="009B009F" w:rsidRPr="00F63DFB" w:rsidRDefault="009B009F" w:rsidP="000011E0">
            <w:pPr>
              <w:suppressAutoHyphens/>
              <w:jc w:val="center"/>
              <w:rPr>
                <w:spacing w:val="-3"/>
                <w:sz w:val="24"/>
                <w:szCs w:val="24"/>
              </w:rPr>
            </w:pPr>
          </w:p>
        </w:tc>
        <w:tc>
          <w:tcPr>
            <w:tcW w:w="3828" w:type="dxa"/>
            <w:shd w:val="clear" w:color="auto" w:fill="auto"/>
            <w:vAlign w:val="bottom"/>
          </w:tcPr>
          <w:p w14:paraId="3BEFDE17" w14:textId="77777777" w:rsidR="00BF09A5" w:rsidRDefault="00BF09A5" w:rsidP="000011E0">
            <w:pPr>
              <w:suppressAutoHyphens/>
              <w:rPr>
                <w:sz w:val="24"/>
                <w:szCs w:val="24"/>
              </w:rPr>
            </w:pPr>
            <w:r w:rsidRPr="00F63DFB">
              <w:rPr>
                <w:sz w:val="24"/>
                <w:szCs w:val="24"/>
              </w:rPr>
              <w:t xml:space="preserve">Yes / No* </w:t>
            </w:r>
          </w:p>
          <w:p w14:paraId="48ED9C29" w14:textId="2B06B8E4" w:rsidR="009B009F" w:rsidRPr="00F63DFB" w:rsidRDefault="00BF09A5" w:rsidP="000011E0">
            <w:pPr>
              <w:suppressAutoHyphens/>
              <w:rPr>
                <w:spacing w:val="-3"/>
                <w:sz w:val="24"/>
                <w:szCs w:val="24"/>
              </w:rPr>
            </w:pPr>
            <w:r w:rsidRPr="00F63DFB">
              <w:rPr>
                <w:sz w:val="24"/>
                <w:szCs w:val="24"/>
              </w:rPr>
              <w:t>(</w:t>
            </w:r>
            <w:proofErr w:type="gramStart"/>
            <w:r w:rsidRPr="00F63DFB">
              <w:rPr>
                <w:sz w:val="24"/>
                <w:szCs w:val="24"/>
              </w:rPr>
              <w:t>please</w:t>
            </w:r>
            <w:proofErr w:type="gramEnd"/>
            <w:r w:rsidRPr="00F63DFB">
              <w:rPr>
                <w:sz w:val="24"/>
                <w:szCs w:val="24"/>
              </w:rPr>
              <w:t xml:space="preserve"> delete accordingly)</w:t>
            </w:r>
          </w:p>
        </w:tc>
      </w:tr>
      <w:tr w:rsidR="009B009F" w:rsidRPr="00F63DFB" w14:paraId="20D169C0" w14:textId="77777777" w:rsidTr="009B009F">
        <w:trPr>
          <w:trHeight w:val="283"/>
        </w:trPr>
        <w:tc>
          <w:tcPr>
            <w:tcW w:w="567" w:type="dxa"/>
            <w:shd w:val="clear" w:color="auto" w:fill="auto"/>
            <w:vAlign w:val="bottom"/>
          </w:tcPr>
          <w:p w14:paraId="54177022" w14:textId="77777777" w:rsidR="009B009F" w:rsidRPr="00F63DFB" w:rsidRDefault="009B009F" w:rsidP="000011E0">
            <w:pPr>
              <w:suppressAutoHyphens/>
              <w:rPr>
                <w:spacing w:val="-3"/>
                <w:sz w:val="24"/>
                <w:szCs w:val="24"/>
              </w:rPr>
            </w:pPr>
          </w:p>
        </w:tc>
        <w:tc>
          <w:tcPr>
            <w:tcW w:w="3828" w:type="dxa"/>
            <w:shd w:val="clear" w:color="auto" w:fill="auto"/>
            <w:vAlign w:val="bottom"/>
          </w:tcPr>
          <w:p w14:paraId="2235B227" w14:textId="77777777" w:rsidR="009B009F" w:rsidRPr="00F63DFB" w:rsidRDefault="009B009F" w:rsidP="000011E0">
            <w:pPr>
              <w:suppressAutoHyphens/>
              <w:rPr>
                <w:spacing w:val="-3"/>
                <w:sz w:val="24"/>
                <w:szCs w:val="24"/>
              </w:rPr>
            </w:pPr>
          </w:p>
        </w:tc>
        <w:tc>
          <w:tcPr>
            <w:tcW w:w="283" w:type="dxa"/>
            <w:shd w:val="clear" w:color="auto" w:fill="auto"/>
            <w:vAlign w:val="bottom"/>
          </w:tcPr>
          <w:p w14:paraId="010047EE" w14:textId="77777777" w:rsidR="009B009F" w:rsidRPr="00F63DFB" w:rsidRDefault="009B009F" w:rsidP="000011E0">
            <w:pPr>
              <w:suppressAutoHyphens/>
              <w:jc w:val="center"/>
              <w:rPr>
                <w:spacing w:val="-3"/>
                <w:sz w:val="24"/>
                <w:szCs w:val="24"/>
              </w:rPr>
            </w:pPr>
          </w:p>
        </w:tc>
        <w:tc>
          <w:tcPr>
            <w:tcW w:w="3828" w:type="dxa"/>
            <w:shd w:val="clear" w:color="auto" w:fill="auto"/>
            <w:vAlign w:val="bottom"/>
          </w:tcPr>
          <w:p w14:paraId="02D42D10" w14:textId="2D5CA441" w:rsidR="009B009F" w:rsidRPr="00F63DFB" w:rsidRDefault="009B009F" w:rsidP="000011E0">
            <w:pPr>
              <w:suppressAutoHyphens/>
              <w:rPr>
                <w:spacing w:val="-3"/>
                <w:sz w:val="24"/>
                <w:szCs w:val="24"/>
              </w:rPr>
            </w:pPr>
          </w:p>
        </w:tc>
      </w:tr>
      <w:tr w:rsidR="009B009F" w:rsidRPr="00F63DFB" w14:paraId="6A5695D9" w14:textId="77777777" w:rsidTr="009B009F">
        <w:trPr>
          <w:trHeight w:val="283"/>
        </w:trPr>
        <w:tc>
          <w:tcPr>
            <w:tcW w:w="567" w:type="dxa"/>
            <w:shd w:val="clear" w:color="auto" w:fill="auto"/>
            <w:vAlign w:val="bottom"/>
          </w:tcPr>
          <w:p w14:paraId="1CD2ACCD" w14:textId="074A4442" w:rsidR="009B009F" w:rsidRPr="00F63DFB" w:rsidRDefault="009B009F" w:rsidP="000011E0">
            <w:pPr>
              <w:suppressAutoHyphens/>
              <w:rPr>
                <w:spacing w:val="-3"/>
                <w:sz w:val="24"/>
                <w:szCs w:val="24"/>
              </w:rPr>
            </w:pPr>
            <w:r w:rsidRPr="00F63DFB">
              <w:rPr>
                <w:spacing w:val="-3"/>
                <w:sz w:val="24"/>
                <w:szCs w:val="24"/>
              </w:rPr>
              <w:t>1</w:t>
            </w:r>
            <w:r>
              <w:rPr>
                <w:spacing w:val="-3"/>
                <w:sz w:val="24"/>
                <w:szCs w:val="24"/>
              </w:rPr>
              <w:t>0</w:t>
            </w:r>
            <w:r w:rsidRPr="00F63DFB">
              <w:rPr>
                <w:spacing w:val="-3"/>
                <w:sz w:val="24"/>
                <w:szCs w:val="24"/>
              </w:rPr>
              <w:t>.</w:t>
            </w:r>
          </w:p>
        </w:tc>
        <w:tc>
          <w:tcPr>
            <w:tcW w:w="7939" w:type="dxa"/>
            <w:gridSpan w:val="3"/>
            <w:shd w:val="clear" w:color="auto" w:fill="auto"/>
            <w:vAlign w:val="bottom"/>
          </w:tcPr>
          <w:p w14:paraId="593BE896" w14:textId="158B5AF7" w:rsidR="009B009F" w:rsidRPr="00F63DFB" w:rsidRDefault="009B009F" w:rsidP="000011E0">
            <w:pPr>
              <w:suppressAutoHyphens/>
              <w:rPr>
                <w:spacing w:val="-3"/>
                <w:sz w:val="24"/>
                <w:szCs w:val="24"/>
              </w:rPr>
            </w:pPr>
            <w:r w:rsidRPr="00F63DFB">
              <w:rPr>
                <w:spacing w:val="-3"/>
                <w:sz w:val="24"/>
                <w:szCs w:val="24"/>
              </w:rPr>
              <w:t xml:space="preserve">If the answer to question </w:t>
            </w:r>
            <w:r>
              <w:rPr>
                <w:spacing w:val="-3"/>
                <w:sz w:val="24"/>
                <w:szCs w:val="24"/>
              </w:rPr>
              <w:t>9</w:t>
            </w:r>
            <w:r w:rsidRPr="00F63DFB">
              <w:rPr>
                <w:spacing w:val="-3"/>
                <w:sz w:val="24"/>
                <w:szCs w:val="24"/>
              </w:rPr>
              <w:t xml:space="preserve"> above is yes, please provide details.</w:t>
            </w:r>
          </w:p>
        </w:tc>
      </w:tr>
      <w:tr w:rsidR="009B009F" w:rsidRPr="00F63DFB" w14:paraId="43E9CCAB" w14:textId="77777777" w:rsidTr="009B009F">
        <w:trPr>
          <w:trHeight w:val="283"/>
        </w:trPr>
        <w:tc>
          <w:tcPr>
            <w:tcW w:w="567" w:type="dxa"/>
            <w:shd w:val="clear" w:color="auto" w:fill="auto"/>
            <w:vAlign w:val="bottom"/>
          </w:tcPr>
          <w:p w14:paraId="0F4D3AA3" w14:textId="77777777" w:rsidR="009B009F" w:rsidRDefault="009B009F" w:rsidP="000011E0">
            <w:pPr>
              <w:suppressAutoHyphens/>
              <w:rPr>
                <w:spacing w:val="-3"/>
                <w:sz w:val="24"/>
                <w:szCs w:val="24"/>
              </w:rPr>
            </w:pPr>
          </w:p>
          <w:p w14:paraId="16BF95C7" w14:textId="58C4C1D7" w:rsidR="003D769B" w:rsidRPr="00F63DFB" w:rsidRDefault="003D769B" w:rsidP="000011E0">
            <w:pPr>
              <w:suppressAutoHyphens/>
              <w:rPr>
                <w:spacing w:val="-3"/>
                <w:sz w:val="24"/>
                <w:szCs w:val="24"/>
              </w:rPr>
            </w:pPr>
          </w:p>
        </w:tc>
        <w:tc>
          <w:tcPr>
            <w:tcW w:w="7939" w:type="dxa"/>
            <w:gridSpan w:val="3"/>
            <w:tcBorders>
              <w:bottom w:val="single" w:sz="4" w:space="0" w:color="auto"/>
            </w:tcBorders>
            <w:shd w:val="clear" w:color="auto" w:fill="auto"/>
            <w:vAlign w:val="bottom"/>
          </w:tcPr>
          <w:p w14:paraId="4EE1B501" w14:textId="77777777" w:rsidR="009B009F" w:rsidRPr="00F63DFB" w:rsidRDefault="009B009F" w:rsidP="000011E0">
            <w:pPr>
              <w:suppressAutoHyphens/>
              <w:rPr>
                <w:spacing w:val="-3"/>
                <w:sz w:val="24"/>
                <w:szCs w:val="24"/>
              </w:rPr>
            </w:pPr>
          </w:p>
        </w:tc>
      </w:tr>
      <w:tr w:rsidR="003D769B" w:rsidRPr="00F63DFB" w14:paraId="44979274" w14:textId="77777777" w:rsidTr="009B009F">
        <w:trPr>
          <w:trHeight w:val="283"/>
        </w:trPr>
        <w:tc>
          <w:tcPr>
            <w:tcW w:w="567" w:type="dxa"/>
            <w:shd w:val="clear" w:color="auto" w:fill="auto"/>
            <w:vAlign w:val="bottom"/>
          </w:tcPr>
          <w:p w14:paraId="23482E03" w14:textId="77777777" w:rsidR="003D769B" w:rsidRDefault="003D769B" w:rsidP="000011E0">
            <w:pPr>
              <w:suppressAutoHyphens/>
              <w:rPr>
                <w:spacing w:val="-3"/>
                <w:sz w:val="24"/>
                <w:szCs w:val="24"/>
              </w:rPr>
            </w:pPr>
          </w:p>
          <w:p w14:paraId="2A4AFB47" w14:textId="05DA5053" w:rsidR="003D769B" w:rsidRPr="00F63DFB" w:rsidRDefault="003D769B" w:rsidP="000011E0">
            <w:pPr>
              <w:suppressAutoHyphens/>
              <w:rPr>
                <w:spacing w:val="-3"/>
                <w:sz w:val="24"/>
                <w:szCs w:val="24"/>
              </w:rPr>
            </w:pPr>
          </w:p>
        </w:tc>
        <w:tc>
          <w:tcPr>
            <w:tcW w:w="7939" w:type="dxa"/>
            <w:gridSpan w:val="3"/>
            <w:tcBorders>
              <w:bottom w:val="single" w:sz="4" w:space="0" w:color="auto"/>
            </w:tcBorders>
            <w:shd w:val="clear" w:color="auto" w:fill="auto"/>
            <w:vAlign w:val="bottom"/>
          </w:tcPr>
          <w:p w14:paraId="1996ADD5" w14:textId="77777777" w:rsidR="003D769B" w:rsidRPr="00F63DFB" w:rsidRDefault="003D769B" w:rsidP="000011E0">
            <w:pPr>
              <w:suppressAutoHyphens/>
              <w:rPr>
                <w:spacing w:val="-3"/>
                <w:sz w:val="24"/>
                <w:szCs w:val="24"/>
              </w:rPr>
            </w:pPr>
          </w:p>
        </w:tc>
      </w:tr>
      <w:tr w:rsidR="009B009F" w:rsidRPr="00F63DFB" w14:paraId="6F2690C9" w14:textId="77777777" w:rsidTr="009B009F">
        <w:trPr>
          <w:trHeight w:val="283"/>
        </w:trPr>
        <w:tc>
          <w:tcPr>
            <w:tcW w:w="567" w:type="dxa"/>
            <w:shd w:val="clear" w:color="auto" w:fill="auto"/>
            <w:vAlign w:val="bottom"/>
          </w:tcPr>
          <w:p w14:paraId="488D99D3" w14:textId="77777777" w:rsidR="009B009F" w:rsidRDefault="009B009F" w:rsidP="000011E0">
            <w:pPr>
              <w:suppressAutoHyphens/>
              <w:rPr>
                <w:spacing w:val="-3"/>
                <w:sz w:val="24"/>
                <w:szCs w:val="24"/>
              </w:rPr>
            </w:pPr>
          </w:p>
          <w:p w14:paraId="7B5D85C6" w14:textId="20CF376A" w:rsidR="003D769B" w:rsidRPr="00F63DFB" w:rsidRDefault="003D769B" w:rsidP="000011E0">
            <w:pPr>
              <w:suppressAutoHyphens/>
              <w:rPr>
                <w:spacing w:val="-3"/>
                <w:sz w:val="24"/>
                <w:szCs w:val="24"/>
              </w:rPr>
            </w:pPr>
          </w:p>
        </w:tc>
        <w:tc>
          <w:tcPr>
            <w:tcW w:w="7939" w:type="dxa"/>
            <w:gridSpan w:val="3"/>
            <w:tcBorders>
              <w:top w:val="single" w:sz="4" w:space="0" w:color="auto"/>
              <w:bottom w:val="single" w:sz="4" w:space="0" w:color="auto"/>
            </w:tcBorders>
            <w:shd w:val="clear" w:color="auto" w:fill="auto"/>
            <w:vAlign w:val="bottom"/>
          </w:tcPr>
          <w:p w14:paraId="4DE1EBF9" w14:textId="77777777" w:rsidR="009B009F" w:rsidRPr="00F63DFB" w:rsidRDefault="009B009F" w:rsidP="000011E0">
            <w:pPr>
              <w:suppressAutoHyphens/>
              <w:rPr>
                <w:spacing w:val="-3"/>
                <w:sz w:val="24"/>
                <w:szCs w:val="24"/>
              </w:rPr>
            </w:pPr>
          </w:p>
        </w:tc>
      </w:tr>
      <w:bookmarkEnd w:id="21"/>
    </w:tbl>
    <w:p w14:paraId="068FC08C" w14:textId="77777777" w:rsidR="009B009F" w:rsidRPr="0036583E" w:rsidRDefault="009B009F" w:rsidP="00161709">
      <w:pPr>
        <w:rPr>
          <w:b/>
          <w:sz w:val="24"/>
          <w:szCs w:val="24"/>
        </w:rPr>
      </w:pPr>
    </w:p>
    <w:p w14:paraId="48F32A2D" w14:textId="6589CF6B" w:rsidR="00712094" w:rsidRPr="00B81EE1" w:rsidRDefault="00712094" w:rsidP="00712094">
      <w:pPr>
        <w:jc w:val="center"/>
      </w:pPr>
      <w:r>
        <w:t>________________________</w:t>
      </w:r>
    </w:p>
    <w:p w14:paraId="33A5CDAD" w14:textId="36E48E9A" w:rsidR="00712094" w:rsidRPr="00B81EE1" w:rsidRDefault="00712094" w:rsidP="00712094">
      <w:pPr>
        <w:tabs>
          <w:tab w:val="left" w:pos="90"/>
          <w:tab w:val="left" w:pos="709"/>
          <w:tab w:val="left" w:pos="993"/>
          <w:tab w:val="left" w:pos="2520"/>
          <w:tab w:val="left" w:pos="6754"/>
          <w:tab w:val="left" w:pos="7344"/>
        </w:tabs>
        <w:ind w:right="910"/>
        <w:jc w:val="center"/>
      </w:pPr>
    </w:p>
    <w:p w14:paraId="548C71FB" w14:textId="793F8891" w:rsidR="00712094" w:rsidRPr="00B81EE1" w:rsidRDefault="00712094" w:rsidP="00712094">
      <w:r>
        <w:rPr>
          <w:noProof/>
          <w:szCs w:val="24"/>
        </w:rPr>
        <mc:AlternateContent>
          <mc:Choice Requires="wps">
            <w:drawing>
              <wp:anchor distT="45720" distB="45720" distL="114300" distR="114300" simplePos="0" relativeHeight="251658752" behindDoc="1" locked="0" layoutInCell="1" allowOverlap="1" wp14:anchorId="791B2852" wp14:editId="4F4BFD47">
                <wp:simplePos x="0" y="0"/>
                <wp:positionH relativeFrom="margin">
                  <wp:align>left</wp:align>
                </wp:positionH>
                <wp:positionV relativeFrom="margin">
                  <wp:posOffset>8331052</wp:posOffset>
                </wp:positionV>
                <wp:extent cx="5791200" cy="821055"/>
                <wp:effectExtent l="0" t="0" r="0" b="0"/>
                <wp:wrapThrough wrapText="bothSides">
                  <wp:wrapPolygon edited="0">
                    <wp:start x="0" y="0"/>
                    <wp:lineTo x="0" y="21032"/>
                    <wp:lineTo x="21529" y="21032"/>
                    <wp:lineTo x="21529" y="0"/>
                    <wp:lineTo x="0" y="0"/>
                  </wp:wrapPolygon>
                </wp:wrapThrough>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821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CE6A" w14:textId="77777777" w:rsidR="005856B7" w:rsidRPr="00EF307D" w:rsidRDefault="005856B7" w:rsidP="00EF307D">
                            <w:pPr>
                              <w:pStyle w:val="Heading1"/>
                              <w:ind w:left="-142" w:right="-59"/>
                              <w:rPr>
                                <w:b w:val="0"/>
                                <w:sz w:val="20"/>
                              </w:rPr>
                            </w:pPr>
                            <w:r w:rsidRPr="007356D6">
                              <w:rPr>
                                <w:b w:val="0"/>
                                <w:i/>
                                <w:color w:val="000000"/>
                                <w:sz w:val="20"/>
                              </w:rPr>
                              <w:t xml:space="preserve">[No handwritten signature or company stamp is required for documents submitted through GeBIZ. The </w:t>
                            </w:r>
                            <w:r w:rsidRPr="007356D6">
                              <w:rPr>
                                <w:b w:val="0"/>
                                <w:i/>
                                <w:sz w:val="20"/>
                              </w:rPr>
                              <w:t xml:space="preserve">Government/Statutory Board </w:t>
                            </w:r>
                            <w:r w:rsidRPr="007356D6">
                              <w:rPr>
                                <w:b w:val="0"/>
                                <w:i/>
                                <w:color w:val="000000"/>
                                <w:sz w:val="20"/>
                              </w:rPr>
                              <w:t xml:space="preserve">shall be entitled to rely on the use or entry of the prescribed Authentication Device (as defined in the Terms and Conditions </w:t>
                            </w:r>
                            <w:r w:rsidRPr="007356D6">
                              <w:rPr>
                                <w:b w:val="0"/>
                                <w:i/>
                                <w:color w:val="000000"/>
                                <w:sz w:val="20"/>
                              </w:rPr>
                              <w:t>For Use Of The Government Electronic Business) by the Tenderer or its representative(s) as the authorised signature of the Tenderer, as conclusive evidence of the authenticity of the submitted document and the authority of the originator of the submitted document]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1B2852" id="Text Box 4" o:spid="_x0000_s1032" type="#_x0000_t202" style="position:absolute;margin-left:0;margin-top:656pt;width:456pt;height:64.65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" stroked="f">
                <v:textbox style="mso-fit-shape-to-text:t">
                  <w:txbxContent>
                    <w:p w14:paraId="4C1ACE6A" w14:textId="77777777" w:rsidR="005856B7" w:rsidRPr="00EF307D" w:rsidRDefault="005856B7" w:rsidP="00EF307D">
                      <w:pPr>
                        <w:pStyle w:val="Heading1"/>
                        <w:ind w:left="-142" w:right="-59"/>
                        <w:rPr>
                          <w:b w:val="0"/>
                          <w:sz w:val="20"/>
                        </w:rPr>
                      </w:pPr>
                      <w:r w:rsidRPr="007356D6">
                        <w:rPr>
                          <w:b w:val="0"/>
                          <w:i/>
                          <w:color w:val="000000"/>
                          <w:sz w:val="20"/>
                        </w:rPr>
                        <w:t xml:space="preserve">[No handwritten signature or company stamp is required for documents submitted through GeBIZ. The </w:t>
                      </w:r>
                      <w:r w:rsidRPr="007356D6">
                        <w:rPr>
                          <w:b w:val="0"/>
                          <w:i/>
                          <w:sz w:val="20"/>
                        </w:rPr>
                        <w:t xml:space="preserve">Government/Statutory Board </w:t>
                      </w:r>
                      <w:r w:rsidRPr="007356D6">
                        <w:rPr>
                          <w:b w:val="0"/>
                          <w:i/>
                          <w:color w:val="000000"/>
                          <w:sz w:val="20"/>
                        </w:rPr>
                        <w:t xml:space="preserve">shall be entitled to rely on the use or entry of the prescribed Authentication Device (as defined in the Terms and Conditions </w:t>
                      </w:r>
                      <w:proofErr w:type="gramStart"/>
                      <w:r w:rsidRPr="007356D6">
                        <w:rPr>
                          <w:b w:val="0"/>
                          <w:i/>
                          <w:color w:val="000000"/>
                          <w:sz w:val="20"/>
                        </w:rPr>
                        <w:t>For</w:t>
                      </w:r>
                      <w:proofErr w:type="gramEnd"/>
                      <w:r w:rsidRPr="007356D6">
                        <w:rPr>
                          <w:b w:val="0"/>
                          <w:i/>
                          <w:color w:val="000000"/>
                          <w:sz w:val="20"/>
                        </w:rPr>
                        <w:t xml:space="preserve"> Use Of The Government Electronic Business) by the Tenderer or its representative(s) as the authorised signature of the Tenderer, as conclusive evidence of the authenticity of the submitted document and the authority of the originator of the submitted document]</w:t>
                      </w:r>
                    </w:p>
                  </w:txbxContent>
                </v:textbox>
                <w10:wrap type="through" anchorx="margin" anchory="margin"/>
              </v:shape>
            </w:pict>
          </mc:Fallback>
        </mc:AlternateContent>
      </w:r>
    </w:p>
    <w:sectPr w:rsidR="00712094" w:rsidRPr="00B81EE1" w:rsidSect="00D25ADD">
      <w:headerReference w:type="even" r:id="rId20"/>
      <w:headerReference w:type="default" r:id="rId21"/>
      <w:footerReference w:type="even" r:id="rId22"/>
      <w:footerReference w:type="default" r:id="rId23"/>
      <w:headerReference w:type="first" r:id="rId24"/>
      <w:footerReference w:type="first" r:id="rId25"/>
      <w:pgSz w:w="11909" w:h="16834" w:code="9"/>
      <w:pgMar w:top="1152" w:right="1080" w:bottom="1152" w:left="1080" w:header="720" w:footer="720" w:gutter="576"/>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BC12" w14:textId="77777777" w:rsidR="002656F0" w:rsidRDefault="002656F0">
      <w:r>
        <w:separator/>
      </w:r>
    </w:p>
  </w:endnote>
  <w:endnote w:type="continuationSeparator" w:id="0">
    <w:p w14:paraId="38D90F38" w14:textId="77777777" w:rsidR="002656F0" w:rsidRDefault="0026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2ABF" w14:textId="77777777" w:rsidR="00DB5DD8" w:rsidRDefault="00D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ABAF" w14:textId="77777777" w:rsidR="00DB5DD8" w:rsidRDefault="00DB5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5130" w14:textId="77777777" w:rsidR="00DB5DD8" w:rsidRDefault="00DB5D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B7FBC" w14:textId="77777777" w:rsidR="005856B7" w:rsidRDefault="005856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1DFC" w14:textId="079A8A24" w:rsidR="005856B7" w:rsidRPr="007A4554" w:rsidRDefault="005856B7" w:rsidP="007A4554">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8491" w14:textId="4EB22978" w:rsidR="005856B7" w:rsidRPr="00212F44" w:rsidRDefault="005856B7">
    <w:pPr>
      <w:pStyle w:val="Footer"/>
      <w:pBdr>
        <w:top w:val="thinThickSmallGap" w:sz="24" w:space="1" w:color="622423"/>
      </w:pBdr>
      <w:rPr>
        <w:i/>
        <w:sz w:val="22"/>
        <w:szCs w:val="22"/>
      </w:rPr>
    </w:pPr>
    <w:r>
      <w:rPr>
        <w:i/>
        <w:sz w:val="22"/>
        <w:szCs w:val="22"/>
      </w:rPr>
      <w:t xml:space="preserve">                                        </w:t>
    </w:r>
  </w:p>
  <w:p w14:paraId="16F2B447" w14:textId="77777777" w:rsidR="005856B7" w:rsidRDefault="0058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88A8" w14:textId="77777777" w:rsidR="002656F0" w:rsidRDefault="002656F0">
      <w:r>
        <w:separator/>
      </w:r>
    </w:p>
  </w:footnote>
  <w:footnote w:type="continuationSeparator" w:id="0">
    <w:p w14:paraId="09329B3D" w14:textId="77777777" w:rsidR="002656F0" w:rsidRDefault="00265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3BDE" w14:textId="77777777" w:rsidR="005856B7" w:rsidRDefault="005856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5B9FD9" w14:textId="77777777" w:rsidR="005856B7" w:rsidRDefault="005856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443A" w14:textId="77777777" w:rsidR="005856B7" w:rsidRDefault="005856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E9068B9" w14:textId="77777777" w:rsidR="005856B7" w:rsidRDefault="005856B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9618" w14:textId="77777777" w:rsidR="005856B7" w:rsidRDefault="005856B7">
    <w:pPr>
      <w:pStyle w:val="Header"/>
    </w:pPr>
  </w:p>
  <w:p w14:paraId="3BEEE8C4" w14:textId="77777777" w:rsidR="005856B7" w:rsidRDefault="005856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8C63" w14:textId="77777777" w:rsidR="005856B7" w:rsidRDefault="005856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841AD86" w14:textId="77777777" w:rsidR="005856B7" w:rsidRDefault="005856B7">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6A4A" w14:textId="77777777" w:rsidR="005856B7" w:rsidRDefault="005856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41E34BC2" w14:textId="77777777" w:rsidR="005856B7" w:rsidRDefault="005856B7">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EEDC" w14:textId="77777777" w:rsidR="005856B7" w:rsidRDefault="005856B7">
    <w:pPr>
      <w:pStyle w:val="Header"/>
    </w:pPr>
  </w:p>
  <w:p w14:paraId="48331EED" w14:textId="77777777" w:rsidR="005856B7" w:rsidRDefault="00585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E50A3FE"/>
    <w:lvl w:ilvl="0">
      <w:start w:val="1"/>
      <w:numFmt w:val="decimal"/>
      <w:pStyle w:val="ListNumber2"/>
      <w:lvlText w:val="%1."/>
      <w:lvlJc w:val="left"/>
      <w:pPr>
        <w:tabs>
          <w:tab w:val="num" w:pos="643"/>
        </w:tabs>
        <w:ind w:left="643" w:hanging="360"/>
      </w:pPr>
    </w:lvl>
  </w:abstractNum>
  <w:abstractNum w:abstractNumId="1" w15:restartNumberingAfterBreak="0">
    <w:nsid w:val="0101335C"/>
    <w:multiLevelType w:val="multilevel"/>
    <w:tmpl w:val="F51601BE"/>
    <w:lvl w:ilvl="0">
      <w:start w:val="18"/>
      <w:numFmt w:val="decimal"/>
      <w:lvlText w:val="%1"/>
      <w:lvlJc w:val="left"/>
      <w:pPr>
        <w:ind w:left="720" w:hanging="720"/>
      </w:pPr>
      <w:rPr>
        <w:rFonts w:ascii="Times New Roman" w:hAnsi="Times New Roman" w:hint="default"/>
        <w:b/>
        <w:sz w:val="24"/>
      </w:rPr>
    </w:lvl>
    <w:lvl w:ilvl="1">
      <w:start w:val="2"/>
      <w:numFmt w:val="decimal"/>
      <w:lvlText w:val="%1.%2"/>
      <w:lvlJc w:val="left"/>
      <w:pPr>
        <w:tabs>
          <w:tab w:val="num" w:pos="720"/>
        </w:tabs>
        <w:ind w:left="720" w:hanging="720"/>
      </w:pPr>
      <w:rPr>
        <w:rFonts w:ascii="Times New Roman" w:hAnsi="Times New Roman" w:hint="default"/>
        <w:b w:val="0"/>
        <w:i w:val="0"/>
        <w:sz w:val="24"/>
      </w:rPr>
    </w:lvl>
    <w:lvl w:ilvl="2">
      <w:start w:val="1"/>
      <w:numFmt w:val="lowerLetter"/>
      <w:lvlText w:val="(%3)"/>
      <w:lvlJc w:val="left"/>
      <w:pPr>
        <w:tabs>
          <w:tab w:val="num" w:pos="720"/>
        </w:tabs>
        <w:ind w:left="720" w:hanging="720"/>
      </w:pPr>
      <w:rPr>
        <w:rFonts w:ascii="Times New Roman" w:eastAsia="Calibri" w:hAnsi="Times New Roman" w:cs="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5B49F1"/>
    <w:multiLevelType w:val="multilevel"/>
    <w:tmpl w:val="66121EB2"/>
    <w:lvl w:ilvl="0">
      <w:start w:val="35"/>
      <w:numFmt w:val="decimal"/>
      <w:lvlText w:val="%1."/>
      <w:lvlJc w:val="left"/>
      <w:pPr>
        <w:ind w:left="720" w:hanging="720"/>
      </w:pPr>
      <w:rPr>
        <w:rFonts w:ascii="Times New Roman" w:hAnsi="Times New Roman" w:hint="default"/>
        <w:b/>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01733"/>
    <w:multiLevelType w:val="hybridMultilevel"/>
    <w:tmpl w:val="43AA5D20"/>
    <w:lvl w:ilvl="0" w:tplc="EF5AD544">
      <w:start w:val="1"/>
      <w:numFmt w:val="decimal"/>
      <w:lvlText w:val="%1"/>
      <w:lvlJc w:val="left"/>
      <w:pPr>
        <w:ind w:left="540" w:hanging="360"/>
      </w:pPr>
      <w:rPr>
        <w:rFonts w:hint="default"/>
      </w:r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4" w15:restartNumberingAfterBreak="0">
    <w:nsid w:val="0E643ED5"/>
    <w:multiLevelType w:val="multilevel"/>
    <w:tmpl w:val="F51601BE"/>
    <w:lvl w:ilvl="0">
      <w:start w:val="18"/>
      <w:numFmt w:val="decimal"/>
      <w:lvlText w:val="%1"/>
      <w:lvlJc w:val="left"/>
      <w:pPr>
        <w:ind w:left="720" w:hanging="720"/>
      </w:pPr>
      <w:rPr>
        <w:rFonts w:ascii="Times New Roman" w:hAnsi="Times New Roman" w:hint="default"/>
        <w:b/>
        <w:sz w:val="24"/>
      </w:rPr>
    </w:lvl>
    <w:lvl w:ilvl="1">
      <w:start w:val="2"/>
      <w:numFmt w:val="decimal"/>
      <w:lvlText w:val="%1.%2"/>
      <w:lvlJc w:val="left"/>
      <w:pPr>
        <w:tabs>
          <w:tab w:val="num" w:pos="720"/>
        </w:tabs>
        <w:ind w:left="720" w:hanging="720"/>
      </w:pPr>
      <w:rPr>
        <w:rFonts w:ascii="Times New Roman" w:hAnsi="Times New Roman" w:hint="default"/>
        <w:b w:val="0"/>
        <w:i w:val="0"/>
        <w:sz w:val="24"/>
      </w:rPr>
    </w:lvl>
    <w:lvl w:ilvl="2">
      <w:start w:val="1"/>
      <w:numFmt w:val="lowerLetter"/>
      <w:lvlText w:val="(%3)"/>
      <w:lvlJc w:val="left"/>
      <w:pPr>
        <w:tabs>
          <w:tab w:val="num" w:pos="720"/>
        </w:tabs>
        <w:ind w:left="720" w:hanging="720"/>
      </w:pPr>
      <w:rPr>
        <w:rFonts w:ascii="Times New Roman" w:eastAsia="Calibri" w:hAnsi="Times New Roman" w:cs="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F90791"/>
    <w:multiLevelType w:val="multilevel"/>
    <w:tmpl w:val="09BA88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2B4D0F"/>
    <w:multiLevelType w:val="multilevel"/>
    <w:tmpl w:val="53B2625E"/>
    <w:lvl w:ilvl="0">
      <w:start w:val="20"/>
      <w:numFmt w:val="decimal"/>
      <w:lvlText w:val="%1"/>
      <w:lvlJc w:val="left"/>
      <w:pPr>
        <w:tabs>
          <w:tab w:val="num" w:pos="720"/>
        </w:tabs>
        <w:ind w:left="720" w:hanging="720"/>
      </w:pPr>
      <w:rPr>
        <w:rFonts w:hint="default"/>
        <w:i w:val="0"/>
      </w:rPr>
    </w:lvl>
    <w:lvl w:ilvl="1">
      <w:start w:val="7"/>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158D7118"/>
    <w:multiLevelType w:val="multilevel"/>
    <w:tmpl w:val="B0BEEBE0"/>
    <w:lvl w:ilvl="0">
      <w:start w:val="1"/>
      <w:numFmt w:val="decimal"/>
      <w:lvlText w:val="%1"/>
      <w:lvlJc w:val="left"/>
      <w:pPr>
        <w:tabs>
          <w:tab w:val="num" w:pos="720"/>
        </w:tabs>
        <w:ind w:left="720" w:hanging="720"/>
      </w:pPr>
      <w:rPr>
        <w:rFonts w:hint="default"/>
        <w:i w:val="0"/>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19E756A5"/>
    <w:multiLevelType w:val="hybridMultilevel"/>
    <w:tmpl w:val="91AC1056"/>
    <w:lvl w:ilvl="0" w:tplc="31001340">
      <w:start w:val="1"/>
      <w:numFmt w:val="lowerLetter"/>
      <w:lvlText w:val="(%1)"/>
      <w:lvlJc w:val="left"/>
      <w:pPr>
        <w:ind w:left="1080" w:hanging="360"/>
      </w:pPr>
      <w:rPr>
        <w:rFonts w:ascii="Times New Roman" w:hAnsi="Times New Roman" w:cs="Times New Roman" w:hint="default"/>
        <w:b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F470EF4"/>
    <w:multiLevelType w:val="hybridMultilevel"/>
    <w:tmpl w:val="25FEE1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0D806C1A">
      <w:numFmt w:val="bullet"/>
      <w:lvlText w:val="-"/>
      <w:lvlJc w:val="left"/>
      <w:pPr>
        <w:ind w:left="2160" w:hanging="360"/>
      </w:pPr>
      <w:rPr>
        <w:rFonts w:ascii="CG Times" w:eastAsia="SimSun" w:hAnsi="CG Times" w:cs="Times New Roman"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6500E3"/>
    <w:multiLevelType w:val="multilevel"/>
    <w:tmpl w:val="5C84C3C8"/>
    <w:lvl w:ilvl="0">
      <w:start w:val="1"/>
      <w:numFmt w:val="bullet"/>
      <w:lvlText w:val=""/>
      <w:lvlJc w:val="left"/>
      <w:pPr>
        <w:tabs>
          <w:tab w:val="num" w:pos="1440"/>
        </w:tabs>
        <w:ind w:left="1440" w:hanging="72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1" w15:restartNumberingAfterBreak="0">
    <w:nsid w:val="26A70B20"/>
    <w:multiLevelType w:val="multilevel"/>
    <w:tmpl w:val="177EA526"/>
    <w:lvl w:ilvl="0">
      <w:start w:val="35"/>
      <w:numFmt w:val="decimal"/>
      <w:lvlText w:val="%1."/>
      <w:lvlJc w:val="left"/>
      <w:pPr>
        <w:ind w:left="720" w:hanging="720"/>
      </w:pPr>
      <w:rPr>
        <w:rFonts w:ascii="Times New Roman" w:hAnsi="Times New Roman" w:hint="default"/>
        <w:b/>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79B192F"/>
    <w:multiLevelType w:val="multilevel"/>
    <w:tmpl w:val="A1560C4E"/>
    <w:lvl w:ilvl="0">
      <w:start w:val="35"/>
      <w:numFmt w:val="decimal"/>
      <w:lvlText w:val="%1."/>
      <w:lvlJc w:val="left"/>
      <w:pPr>
        <w:ind w:left="720" w:hanging="720"/>
      </w:pPr>
      <w:rPr>
        <w:rFonts w:ascii="Times New Roman" w:hAnsi="Times New Roman" w:hint="default"/>
        <w:b/>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7EB2DFA"/>
    <w:multiLevelType w:val="multilevel"/>
    <w:tmpl w:val="292E323E"/>
    <w:styleLink w:val="CompendiumHeading"/>
    <w:lvl w:ilvl="0">
      <w:start w:val="1"/>
      <w:numFmt w:val="decimal"/>
      <w:pStyle w:val="CompendiumHeading1"/>
      <w:lvlText w:val="A%1"/>
      <w:lvlJc w:val="left"/>
      <w:pPr>
        <w:tabs>
          <w:tab w:val="num" w:pos="720"/>
        </w:tabs>
        <w:ind w:left="720" w:hanging="720"/>
      </w:pPr>
      <w:rPr>
        <w:rFonts w:ascii="Times New Roman Bold" w:hAnsi="Times New Roman Bold" w:hint="default"/>
        <w:b/>
        <w:caps/>
        <w:smallCaps w:val="0"/>
        <w:sz w:val="24"/>
      </w:rPr>
    </w:lvl>
    <w:lvl w:ilvl="1">
      <w:start w:val="1"/>
      <w:numFmt w:val="decimal"/>
      <w:pStyle w:val="CompendiumHeading2"/>
      <w:lvlText w:val="A%1.%2"/>
      <w:lvlJc w:val="left"/>
      <w:pPr>
        <w:tabs>
          <w:tab w:val="num" w:pos="720"/>
        </w:tabs>
        <w:ind w:left="720" w:hanging="720"/>
      </w:pPr>
      <w:rPr>
        <w:rFonts w:ascii="Times New Roman" w:hAnsi="Times New Roman" w:hint="default"/>
        <w:b w:val="0"/>
        <w:i w:val="0"/>
        <w:caps w:val="0"/>
        <w:sz w:val="24"/>
      </w:rPr>
    </w:lvl>
    <w:lvl w:ilvl="2">
      <w:start w:val="1"/>
      <w:numFmt w:val="decimal"/>
      <w:pStyle w:val="CompendiumHeading3"/>
      <w:lvlText w:val="A%1.%2.%3"/>
      <w:lvlJc w:val="left"/>
      <w:pPr>
        <w:tabs>
          <w:tab w:val="num" w:pos="720"/>
        </w:tabs>
        <w:ind w:left="720" w:hanging="720"/>
      </w:pPr>
      <w:rPr>
        <w:rFonts w:ascii="Times New Roman" w:hAnsi="Times New Roman" w:hint="default"/>
        <w:b w:val="0"/>
        <w:i w:val="0"/>
        <w:caps w:val="0"/>
        <w:sz w:val="24"/>
      </w:rPr>
    </w:lvl>
    <w:lvl w:ilvl="3">
      <w:start w:val="1"/>
      <w:numFmt w:val="lowerLetter"/>
      <w:pStyle w:val="CompendiumHeading4"/>
      <w:lvlText w:val="(%4)"/>
      <w:lvlJc w:val="left"/>
      <w:pPr>
        <w:tabs>
          <w:tab w:val="num" w:pos="1440"/>
        </w:tabs>
        <w:ind w:left="1440" w:hanging="720"/>
      </w:pPr>
      <w:rPr>
        <w:rFonts w:ascii="Times New Roman" w:hAnsi="Times New Roman" w:hint="default"/>
        <w:b w:val="0"/>
        <w:i w:val="0"/>
        <w:caps w:val="0"/>
        <w:vanish w:val="0"/>
        <w:sz w:val="24"/>
      </w:rPr>
    </w:lvl>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4"/>
      </w:rPr>
    </w:lvl>
    <w:lvl w:ilvl="5">
      <w:start w:val="1"/>
      <w:numFmt w:val="upperLetter"/>
      <w:pStyle w:val="CompendiumHeading6"/>
      <w:lvlText w:val="(%6)"/>
      <w:lvlJc w:val="left"/>
      <w:pPr>
        <w:tabs>
          <w:tab w:val="num" w:pos="2880"/>
        </w:tabs>
        <w:ind w:left="2880" w:hanging="720"/>
      </w:pPr>
      <w:rPr>
        <w:rFonts w:ascii="Times New Roman" w:hAnsi="Times New Roman" w:hint="default"/>
        <w:b w:val="0"/>
        <w:i w:val="0"/>
        <w:caps w:val="0"/>
        <w:sz w:val="24"/>
      </w:rPr>
    </w:lvl>
    <w:lvl w:ilvl="6">
      <w:start w:val="1"/>
      <w:numFmt w:val="upperRoman"/>
      <w:pStyle w:val="CompendiumHeading7"/>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8922E97"/>
    <w:multiLevelType w:val="multilevel"/>
    <w:tmpl w:val="29C24064"/>
    <w:lvl w:ilvl="0">
      <w:start w:val="1"/>
      <w:numFmt w:val="decimal"/>
      <w:lvlText w:val="%1"/>
      <w:lvlJc w:val="left"/>
      <w:pPr>
        <w:tabs>
          <w:tab w:val="num" w:pos="720"/>
        </w:tabs>
        <w:ind w:left="720" w:hanging="720"/>
      </w:pPr>
      <w:rPr>
        <w:rFonts w:hint="default"/>
        <w:b/>
        <w:bCs w:val="0"/>
        <w:i w:val="0"/>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2A4713FC"/>
    <w:multiLevelType w:val="multilevel"/>
    <w:tmpl w:val="F51601BE"/>
    <w:lvl w:ilvl="0">
      <w:start w:val="18"/>
      <w:numFmt w:val="decimal"/>
      <w:lvlText w:val="%1"/>
      <w:lvlJc w:val="left"/>
      <w:pPr>
        <w:ind w:left="720" w:hanging="720"/>
      </w:pPr>
      <w:rPr>
        <w:rFonts w:ascii="Times New Roman" w:hAnsi="Times New Roman" w:hint="default"/>
        <w:b/>
        <w:sz w:val="24"/>
      </w:rPr>
    </w:lvl>
    <w:lvl w:ilvl="1">
      <w:start w:val="2"/>
      <w:numFmt w:val="decimal"/>
      <w:lvlText w:val="%1.%2"/>
      <w:lvlJc w:val="left"/>
      <w:pPr>
        <w:tabs>
          <w:tab w:val="num" w:pos="720"/>
        </w:tabs>
        <w:ind w:left="720" w:hanging="720"/>
      </w:pPr>
      <w:rPr>
        <w:rFonts w:ascii="Times New Roman" w:hAnsi="Times New Roman" w:hint="default"/>
        <w:b w:val="0"/>
        <w:i w:val="0"/>
        <w:sz w:val="24"/>
      </w:rPr>
    </w:lvl>
    <w:lvl w:ilvl="2">
      <w:start w:val="1"/>
      <w:numFmt w:val="lowerLetter"/>
      <w:lvlText w:val="(%3)"/>
      <w:lvlJc w:val="left"/>
      <w:pPr>
        <w:tabs>
          <w:tab w:val="num" w:pos="720"/>
        </w:tabs>
        <w:ind w:left="720" w:hanging="720"/>
      </w:pPr>
      <w:rPr>
        <w:rFonts w:ascii="Times New Roman" w:eastAsia="Calibri" w:hAnsi="Times New Roman" w:cs="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1C7579D"/>
    <w:multiLevelType w:val="hybridMultilevel"/>
    <w:tmpl w:val="EA56A7DC"/>
    <w:lvl w:ilvl="0" w:tplc="4E6C11E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3422B52"/>
    <w:multiLevelType w:val="hybridMultilevel"/>
    <w:tmpl w:val="A8C29572"/>
    <w:lvl w:ilvl="0" w:tplc="CE0E7EB8">
      <w:start w:val="1"/>
      <w:numFmt w:val="lowerRoman"/>
      <w:lvlText w:val="(%1)"/>
      <w:lvlJc w:val="left"/>
      <w:pPr>
        <w:ind w:left="2160" w:hanging="360"/>
      </w:pPr>
      <w:rPr>
        <w:rFonts w:hint="default"/>
      </w:rPr>
    </w:lvl>
    <w:lvl w:ilvl="1" w:tplc="48090019">
      <w:start w:val="1"/>
      <w:numFmt w:val="lowerLetter"/>
      <w:lvlText w:val="%2."/>
      <w:lvlJc w:val="left"/>
      <w:pPr>
        <w:ind w:left="2880" w:hanging="360"/>
      </w:pPr>
    </w:lvl>
    <w:lvl w:ilvl="2" w:tplc="FC829B7C">
      <w:start w:val="1"/>
      <w:numFmt w:val="decimal"/>
      <w:lvlText w:val="%3)"/>
      <w:lvlJc w:val="left"/>
      <w:pPr>
        <w:ind w:left="3780" w:hanging="360"/>
      </w:pPr>
      <w:rPr>
        <w:rFonts w:hint="default"/>
      </w:rPr>
    </w:lvl>
    <w:lvl w:ilvl="3" w:tplc="DA9411A0">
      <w:start w:val="1"/>
      <w:numFmt w:val="lowerLetter"/>
      <w:lvlText w:val="(%4)"/>
      <w:lvlJc w:val="left"/>
      <w:pPr>
        <w:ind w:left="4515" w:hanging="555"/>
      </w:pPr>
      <w:rPr>
        <w:rFonts w:hint="default"/>
      </w:r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8" w15:restartNumberingAfterBreak="0">
    <w:nsid w:val="33C82EEE"/>
    <w:multiLevelType w:val="hybridMultilevel"/>
    <w:tmpl w:val="84E6F87A"/>
    <w:lvl w:ilvl="0" w:tplc="24BA7DAA">
      <w:start w:val="2"/>
      <w:numFmt w:val="decimal"/>
      <w:lvlText w:val="%1"/>
      <w:lvlJc w:val="left"/>
      <w:pPr>
        <w:ind w:left="720" w:hanging="360"/>
      </w:pPr>
      <w:rPr>
        <w:rFonts w:hint="default"/>
      </w:rPr>
    </w:lvl>
    <w:lvl w:ilvl="1" w:tplc="FED01336">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786E41"/>
    <w:multiLevelType w:val="hybridMultilevel"/>
    <w:tmpl w:val="FB245C26"/>
    <w:lvl w:ilvl="0" w:tplc="53A2EB4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5D27041"/>
    <w:multiLevelType w:val="multilevel"/>
    <w:tmpl w:val="F3F21B78"/>
    <w:lvl w:ilvl="0">
      <w:start w:val="1"/>
      <w:numFmt w:val="decimal"/>
      <w:pStyle w:val="ListContinue"/>
      <w:lvlText w:val="A%1."/>
      <w:lvlJc w:val="left"/>
      <w:pPr>
        <w:tabs>
          <w:tab w:val="num" w:pos="720"/>
        </w:tabs>
        <w:ind w:left="0" w:firstLine="0"/>
      </w:pPr>
      <w:rPr>
        <w:rFonts w:hint="default"/>
      </w:rPr>
    </w:lvl>
    <w:lvl w:ilvl="1">
      <w:start w:val="1"/>
      <w:numFmt w:val="decimal"/>
      <w:pStyle w:val="ListContinue2"/>
      <w:lvlText w:val="A%1.%2"/>
      <w:lvlJc w:val="left"/>
      <w:pPr>
        <w:tabs>
          <w:tab w:val="num" w:pos="720"/>
        </w:tabs>
        <w:ind w:left="0" w:firstLine="0"/>
      </w:pPr>
      <w:rPr>
        <w:rFonts w:hint="default"/>
      </w:rPr>
    </w:lvl>
    <w:lvl w:ilvl="2">
      <w:start w:val="1"/>
      <w:numFmt w:val="lowerLetter"/>
      <w:pStyle w:val="ListContinue3"/>
      <w:lvlText w:val="(%3)"/>
      <w:lvlJc w:val="left"/>
      <w:pPr>
        <w:tabs>
          <w:tab w:val="num" w:pos="1571"/>
        </w:tabs>
        <w:ind w:left="851" w:firstLine="0"/>
      </w:pPr>
      <w:rPr>
        <w:rFonts w:hint="default"/>
      </w:rPr>
    </w:lvl>
    <w:lvl w:ilvl="3">
      <w:start w:val="1"/>
      <w:numFmt w:val="decimal"/>
      <w:pStyle w:val="ListContinue4"/>
      <w:lvlText w:val="(%4)"/>
      <w:lvlJc w:val="left"/>
      <w:pPr>
        <w:tabs>
          <w:tab w:val="num" w:pos="4320"/>
        </w:tabs>
        <w:ind w:left="432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21" w15:restartNumberingAfterBreak="0">
    <w:nsid w:val="372A732B"/>
    <w:multiLevelType w:val="hybridMultilevel"/>
    <w:tmpl w:val="21E24942"/>
    <w:lvl w:ilvl="0" w:tplc="AD6EC9AE">
      <w:start w:val="1"/>
      <w:numFmt w:val="lowerRoman"/>
      <w:lvlText w:val="(%1)"/>
      <w:lvlJc w:val="left"/>
      <w:pPr>
        <w:ind w:left="1800" w:hanging="360"/>
      </w:pPr>
      <w:rPr>
        <w:rFonts w:ascii="Times New Roman" w:hAnsi="Times New Roman" w:hint="default"/>
        <w:b w:val="0"/>
        <w:i w:val="0"/>
        <w:sz w:val="22"/>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2" w15:restartNumberingAfterBreak="0">
    <w:nsid w:val="3B2C5555"/>
    <w:multiLevelType w:val="hybridMultilevel"/>
    <w:tmpl w:val="E072269E"/>
    <w:lvl w:ilvl="0" w:tplc="4E6C11E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3E0B6816"/>
    <w:multiLevelType w:val="multilevel"/>
    <w:tmpl w:val="F65CE04A"/>
    <w:lvl w:ilvl="0">
      <w:start w:val="1"/>
      <w:numFmt w:val="decimal"/>
      <w:pStyle w:val="ListNumb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lowerLetter"/>
      <w:pStyle w:val="ListNumber3"/>
      <w:lvlText w:val="(%3)"/>
      <w:lvlJc w:val="left"/>
      <w:pPr>
        <w:tabs>
          <w:tab w:val="num" w:pos="1211"/>
        </w:tabs>
        <w:ind w:left="851" w:firstLine="0"/>
      </w:pPr>
      <w:rPr>
        <w:rFonts w:hint="default"/>
      </w:rPr>
    </w:lvl>
    <w:lvl w:ilvl="3">
      <w:start w:val="1"/>
      <w:numFmt w:val="decimal"/>
      <w:lvlText w:val="(%4)"/>
      <w:lvlJc w:val="left"/>
      <w:pPr>
        <w:tabs>
          <w:tab w:val="num" w:pos="4320"/>
        </w:tabs>
        <w:ind w:left="432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24" w15:restartNumberingAfterBreak="0">
    <w:nsid w:val="3E0E511A"/>
    <w:multiLevelType w:val="multilevel"/>
    <w:tmpl w:val="2D0690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3EB568F4"/>
    <w:multiLevelType w:val="multilevel"/>
    <w:tmpl w:val="EFF4F558"/>
    <w:lvl w:ilvl="0">
      <w:start w:val="13"/>
      <w:numFmt w:val="decimal"/>
      <w:lvlText w:val="%1"/>
      <w:lvlJc w:val="left"/>
      <w:pPr>
        <w:ind w:left="720" w:hanging="720"/>
      </w:pPr>
      <w:rPr>
        <w:rFonts w:ascii="Times New Roman" w:hAnsi="Times New Roman" w:hint="default"/>
        <w:b/>
        <w:sz w:val="24"/>
      </w:rPr>
    </w:lvl>
    <w:lvl w:ilvl="1">
      <w:start w:val="2"/>
      <w:numFmt w:val="decimal"/>
      <w:lvlText w:val="%1.%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309018E"/>
    <w:multiLevelType w:val="multilevel"/>
    <w:tmpl w:val="9BDA8DFA"/>
    <w:lvl w:ilvl="0">
      <w:start w:val="13"/>
      <w:numFmt w:val="decimal"/>
      <w:lvlText w:val="%1."/>
      <w:lvlJc w:val="left"/>
      <w:pPr>
        <w:ind w:left="720" w:hanging="720"/>
      </w:pPr>
      <w:rPr>
        <w:rFonts w:ascii="Times New Roman" w:hAnsi="Times New Roman" w:hint="default"/>
        <w:b/>
        <w:sz w:val="24"/>
      </w:rPr>
    </w:lvl>
    <w:lvl w:ilvl="1">
      <w:start w:val="1"/>
      <w:numFmt w:val="decimal"/>
      <w:lvlText w:val="34.%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4524643"/>
    <w:multiLevelType w:val="multilevel"/>
    <w:tmpl w:val="5C84C3C8"/>
    <w:lvl w:ilvl="0">
      <w:start w:val="1"/>
      <w:numFmt w:val="bullet"/>
      <w:lvlText w:val=""/>
      <w:lvlJc w:val="left"/>
      <w:pPr>
        <w:tabs>
          <w:tab w:val="num" w:pos="1440"/>
        </w:tabs>
        <w:ind w:left="1440" w:hanging="72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8" w15:restartNumberingAfterBreak="0">
    <w:nsid w:val="4D573D1F"/>
    <w:multiLevelType w:val="hybridMultilevel"/>
    <w:tmpl w:val="5968509E"/>
    <w:lvl w:ilvl="0" w:tplc="4E6C11E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start w:val="1"/>
      <w:numFmt w:val="lowerRoman"/>
      <w:lvlText w:val="%3."/>
      <w:lvlJc w:val="right"/>
      <w:pPr>
        <w:ind w:left="2880" w:hanging="180"/>
      </w:pPr>
    </w:lvl>
    <w:lvl w:ilvl="3" w:tplc="4E6C11E2">
      <w:start w:val="1"/>
      <w:numFmt w:val="lowerLetter"/>
      <w:lvlText w:val="(%4)"/>
      <w:lvlJc w:val="left"/>
      <w:pPr>
        <w:ind w:left="3600" w:hanging="360"/>
      </w:pPr>
      <w:rPr>
        <w:rFonts w:hint="default"/>
      </w:r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9" w15:restartNumberingAfterBreak="0">
    <w:nsid w:val="588120DE"/>
    <w:multiLevelType w:val="multilevel"/>
    <w:tmpl w:val="2F1A86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9AF521C"/>
    <w:multiLevelType w:val="multilevel"/>
    <w:tmpl w:val="D9089124"/>
    <w:lvl w:ilvl="0">
      <w:start w:val="35"/>
      <w:numFmt w:val="decimal"/>
      <w:lvlText w:val="%1."/>
      <w:lvlJc w:val="left"/>
      <w:pPr>
        <w:ind w:left="720" w:hanging="720"/>
      </w:pPr>
      <w:rPr>
        <w:rFonts w:ascii="Times New Roman" w:hAnsi="Times New Roman" w:hint="default"/>
        <w:b/>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BF03FDA"/>
    <w:multiLevelType w:val="multilevel"/>
    <w:tmpl w:val="2D0690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091B5B"/>
    <w:multiLevelType w:val="multilevel"/>
    <w:tmpl w:val="5A0844FC"/>
    <w:lvl w:ilvl="0">
      <w:start w:val="35"/>
      <w:numFmt w:val="decimal"/>
      <w:lvlText w:val="%1"/>
      <w:lvlJc w:val="left"/>
      <w:pPr>
        <w:ind w:left="720" w:hanging="720"/>
      </w:pPr>
      <w:rPr>
        <w:rFonts w:ascii="Times New Roman" w:hAnsi="Times New Roman" w:hint="default"/>
        <w:b/>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lowerLetter"/>
      <w:lvlText w:val="(%3)"/>
      <w:lvlJc w:val="left"/>
      <w:pPr>
        <w:tabs>
          <w:tab w:val="num" w:pos="720"/>
        </w:tabs>
        <w:ind w:left="720" w:hanging="720"/>
      </w:pPr>
      <w:rPr>
        <w:rFonts w:ascii="Times New Roman" w:eastAsia="Calibri" w:hAnsi="Times New Roman" w:cs="Times New Roman" w:hint="default"/>
        <w:b w:val="0"/>
        <w:i w:val="0"/>
        <w:sz w:val="24"/>
      </w:rPr>
    </w:lvl>
    <w:lvl w:ilvl="3">
      <w:start w:val="1"/>
      <w:numFmt w:val="lowerLetter"/>
      <w:lvlText w:val="(%4)"/>
      <w:lvlJc w:val="left"/>
      <w:pPr>
        <w:tabs>
          <w:tab w:val="num" w:pos="1440"/>
        </w:tabs>
        <w:ind w:left="1440" w:hanging="720"/>
      </w:pPr>
      <w:rPr>
        <w:rFonts w:ascii="Times New Roman" w:hAnsi="Times New Roman" w:hint="default"/>
        <w:b w:val="0"/>
        <w:i w:val="0"/>
        <w:color w:val="auto"/>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EDE2B13"/>
    <w:multiLevelType w:val="singleLevel"/>
    <w:tmpl w:val="4E6C11E2"/>
    <w:lvl w:ilvl="0">
      <w:start w:val="1"/>
      <w:numFmt w:val="lowerLetter"/>
      <w:lvlText w:val="(%1)"/>
      <w:lvlJc w:val="left"/>
      <w:pPr>
        <w:tabs>
          <w:tab w:val="num" w:pos="1440"/>
        </w:tabs>
        <w:ind w:left="1440" w:hanging="720"/>
      </w:pPr>
      <w:rPr>
        <w:rFonts w:hint="default"/>
      </w:rPr>
    </w:lvl>
  </w:abstractNum>
  <w:abstractNum w:abstractNumId="34" w15:restartNumberingAfterBreak="0">
    <w:nsid w:val="625531CC"/>
    <w:multiLevelType w:val="multilevel"/>
    <w:tmpl w:val="5C84C3C8"/>
    <w:lvl w:ilvl="0">
      <w:start w:val="1"/>
      <w:numFmt w:val="bullet"/>
      <w:lvlText w:val=""/>
      <w:lvlJc w:val="left"/>
      <w:pPr>
        <w:tabs>
          <w:tab w:val="num" w:pos="1440"/>
        </w:tabs>
        <w:ind w:left="1440" w:hanging="72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35" w15:restartNumberingAfterBreak="0">
    <w:nsid w:val="626518A8"/>
    <w:multiLevelType w:val="hybridMultilevel"/>
    <w:tmpl w:val="3B942DDC"/>
    <w:lvl w:ilvl="0" w:tplc="48090001">
      <w:start w:val="1"/>
      <w:numFmt w:val="bullet"/>
      <w:lvlText w:val=""/>
      <w:lvlJc w:val="left"/>
      <w:pPr>
        <w:ind w:left="2223" w:hanging="360"/>
      </w:pPr>
      <w:rPr>
        <w:rFonts w:ascii="Symbol" w:hAnsi="Symbol" w:hint="default"/>
      </w:rPr>
    </w:lvl>
    <w:lvl w:ilvl="1" w:tplc="48090003" w:tentative="1">
      <w:start w:val="1"/>
      <w:numFmt w:val="bullet"/>
      <w:lvlText w:val="o"/>
      <w:lvlJc w:val="left"/>
      <w:pPr>
        <w:ind w:left="2943" w:hanging="360"/>
      </w:pPr>
      <w:rPr>
        <w:rFonts w:ascii="Courier New" w:hAnsi="Courier New" w:cs="Courier New" w:hint="default"/>
      </w:rPr>
    </w:lvl>
    <w:lvl w:ilvl="2" w:tplc="48090005" w:tentative="1">
      <w:start w:val="1"/>
      <w:numFmt w:val="bullet"/>
      <w:lvlText w:val=""/>
      <w:lvlJc w:val="left"/>
      <w:pPr>
        <w:ind w:left="3663" w:hanging="360"/>
      </w:pPr>
      <w:rPr>
        <w:rFonts w:ascii="Wingdings" w:hAnsi="Wingdings" w:hint="default"/>
      </w:rPr>
    </w:lvl>
    <w:lvl w:ilvl="3" w:tplc="48090001" w:tentative="1">
      <w:start w:val="1"/>
      <w:numFmt w:val="bullet"/>
      <w:lvlText w:val=""/>
      <w:lvlJc w:val="left"/>
      <w:pPr>
        <w:ind w:left="4383" w:hanging="360"/>
      </w:pPr>
      <w:rPr>
        <w:rFonts w:ascii="Symbol" w:hAnsi="Symbol" w:hint="default"/>
      </w:rPr>
    </w:lvl>
    <w:lvl w:ilvl="4" w:tplc="48090003" w:tentative="1">
      <w:start w:val="1"/>
      <w:numFmt w:val="bullet"/>
      <w:lvlText w:val="o"/>
      <w:lvlJc w:val="left"/>
      <w:pPr>
        <w:ind w:left="5103" w:hanging="360"/>
      </w:pPr>
      <w:rPr>
        <w:rFonts w:ascii="Courier New" w:hAnsi="Courier New" w:cs="Courier New" w:hint="default"/>
      </w:rPr>
    </w:lvl>
    <w:lvl w:ilvl="5" w:tplc="48090005" w:tentative="1">
      <w:start w:val="1"/>
      <w:numFmt w:val="bullet"/>
      <w:lvlText w:val=""/>
      <w:lvlJc w:val="left"/>
      <w:pPr>
        <w:ind w:left="5823" w:hanging="360"/>
      </w:pPr>
      <w:rPr>
        <w:rFonts w:ascii="Wingdings" w:hAnsi="Wingdings" w:hint="default"/>
      </w:rPr>
    </w:lvl>
    <w:lvl w:ilvl="6" w:tplc="48090001" w:tentative="1">
      <w:start w:val="1"/>
      <w:numFmt w:val="bullet"/>
      <w:lvlText w:val=""/>
      <w:lvlJc w:val="left"/>
      <w:pPr>
        <w:ind w:left="6543" w:hanging="360"/>
      </w:pPr>
      <w:rPr>
        <w:rFonts w:ascii="Symbol" w:hAnsi="Symbol" w:hint="default"/>
      </w:rPr>
    </w:lvl>
    <w:lvl w:ilvl="7" w:tplc="48090003" w:tentative="1">
      <w:start w:val="1"/>
      <w:numFmt w:val="bullet"/>
      <w:lvlText w:val="o"/>
      <w:lvlJc w:val="left"/>
      <w:pPr>
        <w:ind w:left="7263" w:hanging="360"/>
      </w:pPr>
      <w:rPr>
        <w:rFonts w:ascii="Courier New" w:hAnsi="Courier New" w:cs="Courier New" w:hint="default"/>
      </w:rPr>
    </w:lvl>
    <w:lvl w:ilvl="8" w:tplc="48090005" w:tentative="1">
      <w:start w:val="1"/>
      <w:numFmt w:val="bullet"/>
      <w:lvlText w:val=""/>
      <w:lvlJc w:val="left"/>
      <w:pPr>
        <w:ind w:left="7983" w:hanging="360"/>
      </w:pPr>
      <w:rPr>
        <w:rFonts w:ascii="Wingdings" w:hAnsi="Wingdings" w:hint="default"/>
      </w:rPr>
    </w:lvl>
  </w:abstractNum>
  <w:abstractNum w:abstractNumId="36" w15:restartNumberingAfterBreak="0">
    <w:nsid w:val="62B21F50"/>
    <w:multiLevelType w:val="multilevel"/>
    <w:tmpl w:val="2D0690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C8E6169"/>
    <w:multiLevelType w:val="multilevel"/>
    <w:tmpl w:val="9606F8DC"/>
    <w:lvl w:ilvl="0">
      <w:start w:val="1"/>
      <w:numFmt w:val="decimal"/>
      <w:lvlText w:val="%1"/>
      <w:lvlJc w:val="left"/>
      <w:pPr>
        <w:tabs>
          <w:tab w:val="num" w:pos="360"/>
        </w:tabs>
        <w:ind w:left="360" w:hanging="360"/>
      </w:pPr>
      <w:rPr>
        <w:rFonts w:hint="default"/>
        <w:color w:val="auto"/>
      </w:rPr>
    </w:lvl>
    <w:lvl w:ilvl="1">
      <w:start w:val="1"/>
      <w:numFmt w:val="decimal"/>
      <w:isLgl/>
      <w:lvlText w:val="%1.%2"/>
      <w:lvlJc w:val="left"/>
      <w:pPr>
        <w:ind w:left="360" w:hanging="360"/>
      </w:pPr>
      <w:rPr>
        <w:rFonts w:hint="default"/>
        <w:b w:val="0"/>
        <w:bCs w:val="0"/>
      </w:rPr>
    </w:lvl>
    <w:lvl w:ilvl="2">
      <w:start w:val="1"/>
      <w:numFmt w:val="bullet"/>
      <w:lvlText w:val=""/>
      <w:lvlJc w:val="left"/>
      <w:pPr>
        <w:ind w:left="720" w:hanging="720"/>
      </w:pPr>
      <w:rPr>
        <w:rFonts w:ascii="Symbol" w:hAnsi="Symbol" w:hint="default"/>
        <w:b w:val="0"/>
        <w:bCs w:val="0"/>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07916DE"/>
    <w:multiLevelType w:val="hybridMultilevel"/>
    <w:tmpl w:val="BD58831A"/>
    <w:lvl w:ilvl="0" w:tplc="0A8C18F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9" w15:restartNumberingAfterBreak="0">
    <w:nsid w:val="715D4ED6"/>
    <w:multiLevelType w:val="hybridMultilevel"/>
    <w:tmpl w:val="35E03C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0" w15:restartNumberingAfterBreak="0">
    <w:nsid w:val="770A062B"/>
    <w:multiLevelType w:val="hybridMultilevel"/>
    <w:tmpl w:val="19205AA0"/>
    <w:lvl w:ilvl="0" w:tplc="CDBAFD7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B647FC5"/>
    <w:multiLevelType w:val="hybridMultilevel"/>
    <w:tmpl w:val="FAE84066"/>
    <w:lvl w:ilvl="0" w:tplc="DB40CBA2">
      <w:start w:val="1"/>
      <w:numFmt w:val="lowerLetter"/>
      <w:lvlText w:val="(%1)"/>
      <w:lvlJc w:val="left"/>
      <w:pPr>
        <w:ind w:left="1495"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3"/>
  </w:num>
  <w:num w:numId="2">
    <w:abstractNumId w:val="23"/>
  </w:num>
  <w:num w:numId="3">
    <w:abstractNumId w:val="20"/>
  </w:num>
  <w:num w:numId="4">
    <w:abstractNumId w:val="36"/>
  </w:num>
  <w:num w:numId="5">
    <w:abstractNumId w:val="19"/>
  </w:num>
  <w:num w:numId="6">
    <w:abstractNumId w:val="41"/>
  </w:num>
  <w:num w:numId="7">
    <w:abstractNumId w:val="0"/>
  </w:num>
  <w:num w:numId="8">
    <w:abstractNumId w:val="18"/>
  </w:num>
  <w:num w:numId="9">
    <w:abstractNumId w:val="14"/>
  </w:num>
  <w:num w:numId="10">
    <w:abstractNumId w:val="17"/>
  </w:num>
  <w:num w:numId="11">
    <w:abstractNumId w:val="22"/>
  </w:num>
  <w:num w:numId="12">
    <w:abstractNumId w:val="16"/>
  </w:num>
  <w:num w:numId="13">
    <w:abstractNumId w:val="13"/>
    <w:lvlOverride w:ilvl="0">
      <w:lvl w:ilvl="0">
        <w:start w:val="1"/>
        <w:numFmt w:val="decimal"/>
        <w:pStyle w:val="CompendiumHeading1"/>
        <w:lvlText w:val="A%1"/>
        <w:lvlJc w:val="left"/>
        <w:pPr>
          <w:tabs>
            <w:tab w:val="num" w:pos="720"/>
          </w:tabs>
          <w:ind w:left="720" w:hanging="720"/>
        </w:pPr>
        <w:rPr>
          <w:rFonts w:ascii="Times New Roman Bold" w:hAnsi="Times New Roman Bold" w:hint="default"/>
          <w:b/>
          <w:caps/>
          <w:smallCaps w:val="0"/>
          <w:sz w:val="24"/>
        </w:rPr>
      </w:lvl>
    </w:lvlOverride>
    <w:lvlOverride w:ilvl="1">
      <w:lvl w:ilvl="1">
        <w:start w:val="1"/>
        <w:numFmt w:val="decimal"/>
        <w:pStyle w:val="CompendiumHeading2"/>
        <w:lvlText w:val="A%1.%2"/>
        <w:lvlJc w:val="left"/>
        <w:pPr>
          <w:tabs>
            <w:tab w:val="num" w:pos="720"/>
          </w:tabs>
          <w:ind w:left="720" w:hanging="720"/>
        </w:pPr>
        <w:rPr>
          <w:rFonts w:ascii="Times New Roman" w:hAnsi="Times New Roman" w:hint="default"/>
          <w:b w:val="0"/>
          <w:i w:val="0"/>
          <w:caps w:val="0"/>
          <w:sz w:val="24"/>
        </w:rPr>
      </w:lvl>
    </w:lvlOverride>
    <w:lvlOverride w:ilvl="2">
      <w:lvl w:ilvl="2">
        <w:start w:val="1"/>
        <w:numFmt w:val="decimal"/>
        <w:pStyle w:val="CompendiumHeading3"/>
        <w:lvlText w:val="A%1.%2.%3"/>
        <w:lvlJc w:val="left"/>
        <w:pPr>
          <w:tabs>
            <w:tab w:val="num" w:pos="720"/>
          </w:tabs>
          <w:ind w:left="720" w:hanging="720"/>
        </w:pPr>
        <w:rPr>
          <w:rFonts w:ascii="Times New Roman" w:hAnsi="Times New Roman" w:hint="default"/>
          <w:b w:val="0"/>
          <w:i w:val="0"/>
          <w:caps w:val="0"/>
          <w:sz w:val="24"/>
        </w:rPr>
      </w:lvl>
    </w:lvlOverride>
    <w:lvlOverride w:ilvl="3">
      <w:lvl w:ilvl="3">
        <w:start w:val="1"/>
        <w:numFmt w:val="lowerLetter"/>
        <w:pStyle w:val="CompendiumHeading4"/>
        <w:lvlText w:val="(%4)"/>
        <w:lvlJc w:val="left"/>
        <w:pPr>
          <w:tabs>
            <w:tab w:val="num" w:pos="1440"/>
          </w:tabs>
          <w:ind w:left="1440" w:hanging="720"/>
        </w:pPr>
        <w:rPr>
          <w:rFonts w:ascii="Times New Roman" w:hAnsi="Times New Roman" w:hint="default"/>
          <w:b w:val="0"/>
          <w:i w:val="0"/>
          <w:caps w:val="0"/>
          <w:vanish w:val="0"/>
          <w:sz w:val="24"/>
        </w:rPr>
      </w:lvl>
    </w:lvlOverride>
    <w:lvlOverride w:ilvl="4">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4"/>
        </w:rPr>
      </w:lvl>
    </w:lvlOverride>
    <w:lvlOverride w:ilvl="5">
      <w:lvl w:ilvl="5">
        <w:start w:val="1"/>
        <w:numFmt w:val="upperLetter"/>
        <w:pStyle w:val="CompendiumHeading6"/>
        <w:lvlText w:val="(%6)"/>
        <w:lvlJc w:val="left"/>
        <w:pPr>
          <w:tabs>
            <w:tab w:val="num" w:pos="2880"/>
          </w:tabs>
          <w:ind w:left="2880" w:hanging="720"/>
        </w:pPr>
        <w:rPr>
          <w:rFonts w:ascii="Times New Roman" w:hAnsi="Times New Roman" w:hint="default"/>
          <w:b w:val="0"/>
          <w:i w:val="0"/>
          <w:caps w:val="0"/>
          <w:sz w:val="24"/>
        </w:rPr>
      </w:lvl>
    </w:lvlOverride>
    <w:lvlOverride w:ilvl="6">
      <w:lvl w:ilvl="6">
        <w:start w:val="1"/>
        <w:numFmt w:val="upperRoman"/>
        <w:pStyle w:val="CompendiumHeading7"/>
        <w:lvlText w:val="(%7)"/>
        <w:lvlJc w:val="left"/>
        <w:pPr>
          <w:tabs>
            <w:tab w:val="num" w:pos="3600"/>
          </w:tabs>
          <w:ind w:left="3600" w:hanging="720"/>
        </w:pPr>
        <w:rPr>
          <w:rFonts w:ascii="Times New Roman" w:hAnsi="Times New Roman" w:hint="default"/>
          <w:b w:val="0"/>
          <w:i w:val="0"/>
          <w:sz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3"/>
  </w:num>
  <w:num w:numId="15">
    <w:abstractNumId w:val="40"/>
  </w:num>
  <w:num w:numId="16">
    <w:abstractNumId w:val="24"/>
  </w:num>
  <w:num w:numId="17">
    <w:abstractNumId w:val="32"/>
  </w:num>
  <w:num w:numId="18">
    <w:abstractNumId w:val="8"/>
  </w:num>
  <w:num w:numId="19">
    <w:abstractNumId w:val="38"/>
  </w:num>
  <w:num w:numId="20">
    <w:abstractNumId w:val="6"/>
  </w:num>
  <w:num w:numId="21">
    <w:abstractNumId w:val="28"/>
  </w:num>
  <w:num w:numId="22">
    <w:abstractNumId w:val="25"/>
  </w:num>
  <w:num w:numId="23">
    <w:abstractNumId w:val="2"/>
  </w:num>
  <w:num w:numId="24">
    <w:abstractNumId w:val="12"/>
  </w:num>
  <w:num w:numId="25">
    <w:abstractNumId w:val="31"/>
  </w:num>
  <w:num w:numId="26">
    <w:abstractNumId w:val="26"/>
  </w:num>
  <w:num w:numId="27">
    <w:abstractNumId w:val="30"/>
  </w:num>
  <w:num w:numId="28">
    <w:abstractNumId w:val="11"/>
  </w:num>
  <w:num w:numId="29">
    <w:abstractNumId w:val="7"/>
  </w:num>
  <w:num w:numId="30">
    <w:abstractNumId w:val="9"/>
  </w:num>
  <w:num w:numId="31">
    <w:abstractNumId w:val="39"/>
  </w:num>
  <w:num w:numId="32">
    <w:abstractNumId w:val="10"/>
  </w:num>
  <w:num w:numId="33">
    <w:abstractNumId w:val="27"/>
  </w:num>
  <w:num w:numId="34">
    <w:abstractNumId w:val="34"/>
  </w:num>
  <w:num w:numId="35">
    <w:abstractNumId w:val="37"/>
  </w:num>
  <w:num w:numId="36">
    <w:abstractNumId w:val="35"/>
  </w:num>
  <w:num w:numId="37">
    <w:abstractNumId w:val="5"/>
  </w:num>
  <w:num w:numId="38">
    <w:abstractNumId w:val="29"/>
  </w:num>
  <w:num w:numId="39">
    <w:abstractNumId w:val="21"/>
  </w:num>
  <w:num w:numId="40">
    <w:abstractNumId w:val="15"/>
  </w:num>
  <w:num w:numId="41">
    <w:abstractNumId w:val="1"/>
  </w:num>
  <w:num w:numId="42">
    <w:abstractNumId w:val="4"/>
  </w:num>
  <w:num w:numId="43">
    <w:abstractNumId w:val="3"/>
  </w:num>
  <w:num w:numId="44">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EC"/>
    <w:rsid w:val="000011E0"/>
    <w:rsid w:val="000120B3"/>
    <w:rsid w:val="00012684"/>
    <w:rsid w:val="000141F6"/>
    <w:rsid w:val="00014AE0"/>
    <w:rsid w:val="00016C59"/>
    <w:rsid w:val="00021119"/>
    <w:rsid w:val="000212FB"/>
    <w:rsid w:val="00023094"/>
    <w:rsid w:val="00024216"/>
    <w:rsid w:val="00032A8C"/>
    <w:rsid w:val="0003410F"/>
    <w:rsid w:val="00034624"/>
    <w:rsid w:val="0003642D"/>
    <w:rsid w:val="00041BEA"/>
    <w:rsid w:val="000445C9"/>
    <w:rsid w:val="00044809"/>
    <w:rsid w:val="00046900"/>
    <w:rsid w:val="000473AD"/>
    <w:rsid w:val="00047EC7"/>
    <w:rsid w:val="00050EEE"/>
    <w:rsid w:val="00053A23"/>
    <w:rsid w:val="00053B22"/>
    <w:rsid w:val="00057046"/>
    <w:rsid w:val="0005709D"/>
    <w:rsid w:val="000647C9"/>
    <w:rsid w:val="0007236D"/>
    <w:rsid w:val="000771D1"/>
    <w:rsid w:val="00077E11"/>
    <w:rsid w:val="000856EC"/>
    <w:rsid w:val="00086201"/>
    <w:rsid w:val="0009016D"/>
    <w:rsid w:val="00093088"/>
    <w:rsid w:val="000A4C20"/>
    <w:rsid w:val="000A4CCE"/>
    <w:rsid w:val="000A620C"/>
    <w:rsid w:val="000B16F6"/>
    <w:rsid w:val="000C0B57"/>
    <w:rsid w:val="000C0DD8"/>
    <w:rsid w:val="000C6EF5"/>
    <w:rsid w:val="000C7D67"/>
    <w:rsid w:val="000D1A5F"/>
    <w:rsid w:val="000D3B89"/>
    <w:rsid w:val="000D6F18"/>
    <w:rsid w:val="000E6AB5"/>
    <w:rsid w:val="000F075B"/>
    <w:rsid w:val="000F11D2"/>
    <w:rsid w:val="000F18AB"/>
    <w:rsid w:val="000F206B"/>
    <w:rsid w:val="000F420A"/>
    <w:rsid w:val="000F4F9F"/>
    <w:rsid w:val="0010204F"/>
    <w:rsid w:val="0010251D"/>
    <w:rsid w:val="0010398D"/>
    <w:rsid w:val="001066F0"/>
    <w:rsid w:val="00112097"/>
    <w:rsid w:val="00112A0F"/>
    <w:rsid w:val="00116A15"/>
    <w:rsid w:val="001178C2"/>
    <w:rsid w:val="001250F0"/>
    <w:rsid w:val="00135DFF"/>
    <w:rsid w:val="001365D4"/>
    <w:rsid w:val="001437AC"/>
    <w:rsid w:val="001601C2"/>
    <w:rsid w:val="001601EF"/>
    <w:rsid w:val="00161709"/>
    <w:rsid w:val="001627A9"/>
    <w:rsid w:val="00167F13"/>
    <w:rsid w:val="001807AF"/>
    <w:rsid w:val="00180E61"/>
    <w:rsid w:val="0018397C"/>
    <w:rsid w:val="00186148"/>
    <w:rsid w:val="00187F3B"/>
    <w:rsid w:val="001929A9"/>
    <w:rsid w:val="00193D45"/>
    <w:rsid w:val="00194793"/>
    <w:rsid w:val="00197E59"/>
    <w:rsid w:val="001A0F8F"/>
    <w:rsid w:val="001A110F"/>
    <w:rsid w:val="001A1200"/>
    <w:rsid w:val="001A2048"/>
    <w:rsid w:val="001A2669"/>
    <w:rsid w:val="001A7A2B"/>
    <w:rsid w:val="001B0B55"/>
    <w:rsid w:val="001B2161"/>
    <w:rsid w:val="001B4EF6"/>
    <w:rsid w:val="001B5517"/>
    <w:rsid w:val="001B6700"/>
    <w:rsid w:val="001B7B38"/>
    <w:rsid w:val="001C337B"/>
    <w:rsid w:val="001C397E"/>
    <w:rsid w:val="001C6FDD"/>
    <w:rsid w:val="001C74AE"/>
    <w:rsid w:val="001D065C"/>
    <w:rsid w:val="001D102F"/>
    <w:rsid w:val="001D1B4D"/>
    <w:rsid w:val="001D374E"/>
    <w:rsid w:val="001E04C2"/>
    <w:rsid w:val="001E06F7"/>
    <w:rsid w:val="001E0CD8"/>
    <w:rsid w:val="001E17FB"/>
    <w:rsid w:val="001E2B49"/>
    <w:rsid w:val="001E2B7E"/>
    <w:rsid w:val="001E425D"/>
    <w:rsid w:val="001F271E"/>
    <w:rsid w:val="001F2E9B"/>
    <w:rsid w:val="001F541C"/>
    <w:rsid w:val="002011C8"/>
    <w:rsid w:val="0020290E"/>
    <w:rsid w:val="002043B5"/>
    <w:rsid w:val="002111AA"/>
    <w:rsid w:val="00212F44"/>
    <w:rsid w:val="00214C0E"/>
    <w:rsid w:val="00214C67"/>
    <w:rsid w:val="002154D2"/>
    <w:rsid w:val="00220887"/>
    <w:rsid w:val="00222322"/>
    <w:rsid w:val="00223304"/>
    <w:rsid w:val="00225E1B"/>
    <w:rsid w:val="0022650B"/>
    <w:rsid w:val="00235031"/>
    <w:rsid w:val="00235E80"/>
    <w:rsid w:val="002439D0"/>
    <w:rsid w:val="00243C7A"/>
    <w:rsid w:val="00245194"/>
    <w:rsid w:val="002456F1"/>
    <w:rsid w:val="0024734A"/>
    <w:rsid w:val="00251462"/>
    <w:rsid w:val="00254EA1"/>
    <w:rsid w:val="002570BB"/>
    <w:rsid w:val="002602F6"/>
    <w:rsid w:val="002656F0"/>
    <w:rsid w:val="002703E9"/>
    <w:rsid w:val="00274469"/>
    <w:rsid w:val="00277712"/>
    <w:rsid w:val="0028634C"/>
    <w:rsid w:val="0028773B"/>
    <w:rsid w:val="00287E03"/>
    <w:rsid w:val="00296372"/>
    <w:rsid w:val="002A577C"/>
    <w:rsid w:val="002B1AA2"/>
    <w:rsid w:val="002B28CB"/>
    <w:rsid w:val="002B4444"/>
    <w:rsid w:val="002B52C9"/>
    <w:rsid w:val="002B7478"/>
    <w:rsid w:val="002C1EB1"/>
    <w:rsid w:val="002C252F"/>
    <w:rsid w:val="002C64D0"/>
    <w:rsid w:val="002C76DA"/>
    <w:rsid w:val="002D0128"/>
    <w:rsid w:val="002D0853"/>
    <w:rsid w:val="002D1886"/>
    <w:rsid w:val="002D4620"/>
    <w:rsid w:val="002D53E1"/>
    <w:rsid w:val="002D65A9"/>
    <w:rsid w:val="002E146B"/>
    <w:rsid w:val="002E53A7"/>
    <w:rsid w:val="00300F51"/>
    <w:rsid w:val="00303D6C"/>
    <w:rsid w:val="00307EC6"/>
    <w:rsid w:val="0031567B"/>
    <w:rsid w:val="00317D95"/>
    <w:rsid w:val="00321226"/>
    <w:rsid w:val="00322DDC"/>
    <w:rsid w:val="00325A7B"/>
    <w:rsid w:val="00326E26"/>
    <w:rsid w:val="0033161F"/>
    <w:rsid w:val="00334314"/>
    <w:rsid w:val="003508E7"/>
    <w:rsid w:val="00356AA0"/>
    <w:rsid w:val="00360451"/>
    <w:rsid w:val="003618D6"/>
    <w:rsid w:val="003633CE"/>
    <w:rsid w:val="003636EC"/>
    <w:rsid w:val="0036583E"/>
    <w:rsid w:val="00365A72"/>
    <w:rsid w:val="00367773"/>
    <w:rsid w:val="00373654"/>
    <w:rsid w:val="00377280"/>
    <w:rsid w:val="00377EB7"/>
    <w:rsid w:val="00381470"/>
    <w:rsid w:val="00381F8E"/>
    <w:rsid w:val="0038308F"/>
    <w:rsid w:val="0038370E"/>
    <w:rsid w:val="00383E24"/>
    <w:rsid w:val="003850E7"/>
    <w:rsid w:val="00385550"/>
    <w:rsid w:val="00387B45"/>
    <w:rsid w:val="00387D77"/>
    <w:rsid w:val="00394BA9"/>
    <w:rsid w:val="00397132"/>
    <w:rsid w:val="003A5ED6"/>
    <w:rsid w:val="003A78D5"/>
    <w:rsid w:val="003B289C"/>
    <w:rsid w:val="003B4A0D"/>
    <w:rsid w:val="003B64EC"/>
    <w:rsid w:val="003C06F4"/>
    <w:rsid w:val="003C2982"/>
    <w:rsid w:val="003C363F"/>
    <w:rsid w:val="003C6505"/>
    <w:rsid w:val="003D4C20"/>
    <w:rsid w:val="003D769B"/>
    <w:rsid w:val="003E36CC"/>
    <w:rsid w:val="003E41AB"/>
    <w:rsid w:val="003E6778"/>
    <w:rsid w:val="003E7628"/>
    <w:rsid w:val="003F153C"/>
    <w:rsid w:val="003F1CC9"/>
    <w:rsid w:val="003F5568"/>
    <w:rsid w:val="003F616E"/>
    <w:rsid w:val="003F762A"/>
    <w:rsid w:val="0040135E"/>
    <w:rsid w:val="0040202C"/>
    <w:rsid w:val="00402BDB"/>
    <w:rsid w:val="00406304"/>
    <w:rsid w:val="00407458"/>
    <w:rsid w:val="00416A0C"/>
    <w:rsid w:val="00417061"/>
    <w:rsid w:val="00417ABF"/>
    <w:rsid w:val="00417DA5"/>
    <w:rsid w:val="004243B7"/>
    <w:rsid w:val="00424D97"/>
    <w:rsid w:val="00425F11"/>
    <w:rsid w:val="004264C1"/>
    <w:rsid w:val="00427D60"/>
    <w:rsid w:val="004301FA"/>
    <w:rsid w:val="004309B3"/>
    <w:rsid w:val="00431E5D"/>
    <w:rsid w:val="00432FFE"/>
    <w:rsid w:val="00433DC3"/>
    <w:rsid w:val="00435882"/>
    <w:rsid w:val="00437537"/>
    <w:rsid w:val="0043766E"/>
    <w:rsid w:val="00440007"/>
    <w:rsid w:val="00441A2B"/>
    <w:rsid w:val="00442D98"/>
    <w:rsid w:val="00443744"/>
    <w:rsid w:val="0044548D"/>
    <w:rsid w:val="00446B92"/>
    <w:rsid w:val="00451817"/>
    <w:rsid w:val="00451985"/>
    <w:rsid w:val="0045614F"/>
    <w:rsid w:val="00460197"/>
    <w:rsid w:val="00467452"/>
    <w:rsid w:val="00472538"/>
    <w:rsid w:val="00481A4A"/>
    <w:rsid w:val="00483CF0"/>
    <w:rsid w:val="0048701D"/>
    <w:rsid w:val="004910C8"/>
    <w:rsid w:val="004911B2"/>
    <w:rsid w:val="00495372"/>
    <w:rsid w:val="00497B3F"/>
    <w:rsid w:val="004A0D57"/>
    <w:rsid w:val="004A3641"/>
    <w:rsid w:val="004A3F4D"/>
    <w:rsid w:val="004B1257"/>
    <w:rsid w:val="004B220B"/>
    <w:rsid w:val="004B3FC2"/>
    <w:rsid w:val="004B72F6"/>
    <w:rsid w:val="004B7B9D"/>
    <w:rsid w:val="004C1050"/>
    <w:rsid w:val="004C16C3"/>
    <w:rsid w:val="004C1F6D"/>
    <w:rsid w:val="004C2598"/>
    <w:rsid w:val="004C32E3"/>
    <w:rsid w:val="004C35AA"/>
    <w:rsid w:val="004C4626"/>
    <w:rsid w:val="004C718B"/>
    <w:rsid w:val="004D1769"/>
    <w:rsid w:val="004D2274"/>
    <w:rsid w:val="004D2A07"/>
    <w:rsid w:val="004D2EE1"/>
    <w:rsid w:val="004D6621"/>
    <w:rsid w:val="004D6CF0"/>
    <w:rsid w:val="004E047A"/>
    <w:rsid w:val="004E19FF"/>
    <w:rsid w:val="004E5730"/>
    <w:rsid w:val="004E58E3"/>
    <w:rsid w:val="004E71B3"/>
    <w:rsid w:val="004E7600"/>
    <w:rsid w:val="004F1507"/>
    <w:rsid w:val="0050289E"/>
    <w:rsid w:val="005044AC"/>
    <w:rsid w:val="00504DC4"/>
    <w:rsid w:val="00506F8E"/>
    <w:rsid w:val="00507F1F"/>
    <w:rsid w:val="00511FB1"/>
    <w:rsid w:val="0051311E"/>
    <w:rsid w:val="0051414B"/>
    <w:rsid w:val="00514310"/>
    <w:rsid w:val="00521355"/>
    <w:rsid w:val="005215D7"/>
    <w:rsid w:val="005238F9"/>
    <w:rsid w:val="00526331"/>
    <w:rsid w:val="00526BAB"/>
    <w:rsid w:val="00526FD7"/>
    <w:rsid w:val="00527733"/>
    <w:rsid w:val="005340FC"/>
    <w:rsid w:val="00534545"/>
    <w:rsid w:val="005351CB"/>
    <w:rsid w:val="00535427"/>
    <w:rsid w:val="00535F9F"/>
    <w:rsid w:val="00540572"/>
    <w:rsid w:val="00542393"/>
    <w:rsid w:val="00543558"/>
    <w:rsid w:val="0054366E"/>
    <w:rsid w:val="005465D8"/>
    <w:rsid w:val="005504A0"/>
    <w:rsid w:val="00552433"/>
    <w:rsid w:val="00552F87"/>
    <w:rsid w:val="005535E4"/>
    <w:rsid w:val="00556763"/>
    <w:rsid w:val="005659F9"/>
    <w:rsid w:val="00572087"/>
    <w:rsid w:val="00574BA8"/>
    <w:rsid w:val="00577459"/>
    <w:rsid w:val="00582E9B"/>
    <w:rsid w:val="00583260"/>
    <w:rsid w:val="005856B7"/>
    <w:rsid w:val="00586962"/>
    <w:rsid w:val="00587C76"/>
    <w:rsid w:val="005912A9"/>
    <w:rsid w:val="00592545"/>
    <w:rsid w:val="00592A89"/>
    <w:rsid w:val="00593EE2"/>
    <w:rsid w:val="005A3DCB"/>
    <w:rsid w:val="005A6CD4"/>
    <w:rsid w:val="005B440A"/>
    <w:rsid w:val="005C36ED"/>
    <w:rsid w:val="005C49D7"/>
    <w:rsid w:val="005C5C89"/>
    <w:rsid w:val="005C635A"/>
    <w:rsid w:val="005D31EA"/>
    <w:rsid w:val="005D7730"/>
    <w:rsid w:val="005E232F"/>
    <w:rsid w:val="005E42CD"/>
    <w:rsid w:val="005E553A"/>
    <w:rsid w:val="005E59EF"/>
    <w:rsid w:val="005F07FC"/>
    <w:rsid w:val="005F36CE"/>
    <w:rsid w:val="005F3A38"/>
    <w:rsid w:val="005F548A"/>
    <w:rsid w:val="005F5770"/>
    <w:rsid w:val="005F5FF5"/>
    <w:rsid w:val="0060098E"/>
    <w:rsid w:val="006009ED"/>
    <w:rsid w:val="00601AA9"/>
    <w:rsid w:val="0060259E"/>
    <w:rsid w:val="00604644"/>
    <w:rsid w:val="006102CB"/>
    <w:rsid w:val="0061417C"/>
    <w:rsid w:val="00614659"/>
    <w:rsid w:val="006214EF"/>
    <w:rsid w:val="00621B88"/>
    <w:rsid w:val="00621D74"/>
    <w:rsid w:val="006248B4"/>
    <w:rsid w:val="0062605A"/>
    <w:rsid w:val="0062752B"/>
    <w:rsid w:val="00632C3F"/>
    <w:rsid w:val="00633698"/>
    <w:rsid w:val="0063386E"/>
    <w:rsid w:val="006440AE"/>
    <w:rsid w:val="0064743E"/>
    <w:rsid w:val="00651047"/>
    <w:rsid w:val="00651872"/>
    <w:rsid w:val="006559C8"/>
    <w:rsid w:val="00657EA2"/>
    <w:rsid w:val="0066033A"/>
    <w:rsid w:val="00663730"/>
    <w:rsid w:val="00664535"/>
    <w:rsid w:val="00675741"/>
    <w:rsid w:val="00675B75"/>
    <w:rsid w:val="00676818"/>
    <w:rsid w:val="006869D9"/>
    <w:rsid w:val="00687AC0"/>
    <w:rsid w:val="00690266"/>
    <w:rsid w:val="006910CD"/>
    <w:rsid w:val="00692921"/>
    <w:rsid w:val="0069659E"/>
    <w:rsid w:val="006A0AE0"/>
    <w:rsid w:val="006A15B1"/>
    <w:rsid w:val="006A30D8"/>
    <w:rsid w:val="006A4787"/>
    <w:rsid w:val="006A5390"/>
    <w:rsid w:val="006A5B64"/>
    <w:rsid w:val="006A78EA"/>
    <w:rsid w:val="006B13A3"/>
    <w:rsid w:val="006B20B7"/>
    <w:rsid w:val="006B3C17"/>
    <w:rsid w:val="006B3E7B"/>
    <w:rsid w:val="006B61B6"/>
    <w:rsid w:val="006C0601"/>
    <w:rsid w:val="006C239E"/>
    <w:rsid w:val="006C3C70"/>
    <w:rsid w:val="006C5142"/>
    <w:rsid w:val="006D0AFF"/>
    <w:rsid w:val="006D5591"/>
    <w:rsid w:val="006D7416"/>
    <w:rsid w:val="006D7D53"/>
    <w:rsid w:val="006E1D27"/>
    <w:rsid w:val="006E5774"/>
    <w:rsid w:val="006F25F9"/>
    <w:rsid w:val="00703542"/>
    <w:rsid w:val="0070788E"/>
    <w:rsid w:val="0071001D"/>
    <w:rsid w:val="00712094"/>
    <w:rsid w:val="00714A5A"/>
    <w:rsid w:val="007152AD"/>
    <w:rsid w:val="0071623D"/>
    <w:rsid w:val="007204B1"/>
    <w:rsid w:val="00721F09"/>
    <w:rsid w:val="007238CB"/>
    <w:rsid w:val="0072489A"/>
    <w:rsid w:val="00725068"/>
    <w:rsid w:val="007259BE"/>
    <w:rsid w:val="00736B7A"/>
    <w:rsid w:val="00737584"/>
    <w:rsid w:val="0074115F"/>
    <w:rsid w:val="00745E32"/>
    <w:rsid w:val="00754272"/>
    <w:rsid w:val="007544D4"/>
    <w:rsid w:val="00754E71"/>
    <w:rsid w:val="007578AA"/>
    <w:rsid w:val="00757F12"/>
    <w:rsid w:val="007650A9"/>
    <w:rsid w:val="0077235B"/>
    <w:rsid w:val="00775807"/>
    <w:rsid w:val="00775E71"/>
    <w:rsid w:val="00776243"/>
    <w:rsid w:val="007770E2"/>
    <w:rsid w:val="00777A89"/>
    <w:rsid w:val="00780379"/>
    <w:rsid w:val="007816E8"/>
    <w:rsid w:val="00782F47"/>
    <w:rsid w:val="00783C04"/>
    <w:rsid w:val="00785B05"/>
    <w:rsid w:val="00786AC3"/>
    <w:rsid w:val="007872A3"/>
    <w:rsid w:val="007916BD"/>
    <w:rsid w:val="00792115"/>
    <w:rsid w:val="00793584"/>
    <w:rsid w:val="00793D3C"/>
    <w:rsid w:val="007A341A"/>
    <w:rsid w:val="007A4554"/>
    <w:rsid w:val="007B3540"/>
    <w:rsid w:val="007B3FC5"/>
    <w:rsid w:val="007B6B99"/>
    <w:rsid w:val="007B72A5"/>
    <w:rsid w:val="007C12CF"/>
    <w:rsid w:val="007C29D6"/>
    <w:rsid w:val="007C5056"/>
    <w:rsid w:val="007C656C"/>
    <w:rsid w:val="007C7A45"/>
    <w:rsid w:val="007C7F5C"/>
    <w:rsid w:val="007D28B2"/>
    <w:rsid w:val="007D44BC"/>
    <w:rsid w:val="007D5622"/>
    <w:rsid w:val="007D7532"/>
    <w:rsid w:val="007E1439"/>
    <w:rsid w:val="007E249B"/>
    <w:rsid w:val="007E7596"/>
    <w:rsid w:val="007F0564"/>
    <w:rsid w:val="007F07D1"/>
    <w:rsid w:val="007F46EB"/>
    <w:rsid w:val="007F5849"/>
    <w:rsid w:val="007F5927"/>
    <w:rsid w:val="007F7039"/>
    <w:rsid w:val="007F7F64"/>
    <w:rsid w:val="00800FA2"/>
    <w:rsid w:val="00801E59"/>
    <w:rsid w:val="0080728A"/>
    <w:rsid w:val="0081025A"/>
    <w:rsid w:val="0081111F"/>
    <w:rsid w:val="0081454E"/>
    <w:rsid w:val="0081485A"/>
    <w:rsid w:val="00814F8D"/>
    <w:rsid w:val="00823132"/>
    <w:rsid w:val="00823162"/>
    <w:rsid w:val="008243A4"/>
    <w:rsid w:val="008255B2"/>
    <w:rsid w:val="00826411"/>
    <w:rsid w:val="00831D91"/>
    <w:rsid w:val="0083325B"/>
    <w:rsid w:val="00833782"/>
    <w:rsid w:val="00833B9E"/>
    <w:rsid w:val="008405C2"/>
    <w:rsid w:val="00841A60"/>
    <w:rsid w:val="0084615E"/>
    <w:rsid w:val="008475E3"/>
    <w:rsid w:val="008531C0"/>
    <w:rsid w:val="00853248"/>
    <w:rsid w:val="00863529"/>
    <w:rsid w:val="008654CD"/>
    <w:rsid w:val="00866E49"/>
    <w:rsid w:val="00867E85"/>
    <w:rsid w:val="00872041"/>
    <w:rsid w:val="00873614"/>
    <w:rsid w:val="0087422D"/>
    <w:rsid w:val="00874A2C"/>
    <w:rsid w:val="00876D62"/>
    <w:rsid w:val="00883D1A"/>
    <w:rsid w:val="008864FC"/>
    <w:rsid w:val="00887CC9"/>
    <w:rsid w:val="008921D4"/>
    <w:rsid w:val="008925BF"/>
    <w:rsid w:val="00895730"/>
    <w:rsid w:val="008963AD"/>
    <w:rsid w:val="008966CF"/>
    <w:rsid w:val="00896DC6"/>
    <w:rsid w:val="008A0619"/>
    <w:rsid w:val="008A0E93"/>
    <w:rsid w:val="008A25F9"/>
    <w:rsid w:val="008A2AEC"/>
    <w:rsid w:val="008A2DC1"/>
    <w:rsid w:val="008A4458"/>
    <w:rsid w:val="008A4FA0"/>
    <w:rsid w:val="008A6951"/>
    <w:rsid w:val="008B2B28"/>
    <w:rsid w:val="008B3D08"/>
    <w:rsid w:val="008B3F19"/>
    <w:rsid w:val="008B66BD"/>
    <w:rsid w:val="008C0BCB"/>
    <w:rsid w:val="008C3062"/>
    <w:rsid w:val="008C3495"/>
    <w:rsid w:val="008C374E"/>
    <w:rsid w:val="008C5F90"/>
    <w:rsid w:val="008D1CD5"/>
    <w:rsid w:val="008D2623"/>
    <w:rsid w:val="008E0D0F"/>
    <w:rsid w:val="008E423B"/>
    <w:rsid w:val="008E59B6"/>
    <w:rsid w:val="008E6648"/>
    <w:rsid w:val="008F19C0"/>
    <w:rsid w:val="008F2569"/>
    <w:rsid w:val="008F2C95"/>
    <w:rsid w:val="008F3B72"/>
    <w:rsid w:val="008F43EA"/>
    <w:rsid w:val="008F4FAA"/>
    <w:rsid w:val="008F526B"/>
    <w:rsid w:val="008F6D26"/>
    <w:rsid w:val="008F713E"/>
    <w:rsid w:val="00900BD7"/>
    <w:rsid w:val="0090217A"/>
    <w:rsid w:val="00903672"/>
    <w:rsid w:val="00907EE3"/>
    <w:rsid w:val="00911A7E"/>
    <w:rsid w:val="009124FA"/>
    <w:rsid w:val="009129D3"/>
    <w:rsid w:val="00913F9E"/>
    <w:rsid w:val="0091783E"/>
    <w:rsid w:val="00917AFD"/>
    <w:rsid w:val="00922B11"/>
    <w:rsid w:val="00926795"/>
    <w:rsid w:val="00927689"/>
    <w:rsid w:val="00931F13"/>
    <w:rsid w:val="0093372E"/>
    <w:rsid w:val="00937597"/>
    <w:rsid w:val="00937DE4"/>
    <w:rsid w:val="009428A8"/>
    <w:rsid w:val="00943A8F"/>
    <w:rsid w:val="00943BF7"/>
    <w:rsid w:val="0094573F"/>
    <w:rsid w:val="00945F2E"/>
    <w:rsid w:val="00947E3F"/>
    <w:rsid w:val="009567F6"/>
    <w:rsid w:val="00957AAA"/>
    <w:rsid w:val="00964AD2"/>
    <w:rsid w:val="00970D58"/>
    <w:rsid w:val="009734DA"/>
    <w:rsid w:val="00977130"/>
    <w:rsid w:val="00982AEA"/>
    <w:rsid w:val="00984E05"/>
    <w:rsid w:val="0098657D"/>
    <w:rsid w:val="009927D1"/>
    <w:rsid w:val="00992EC9"/>
    <w:rsid w:val="00996E81"/>
    <w:rsid w:val="00997737"/>
    <w:rsid w:val="00997A93"/>
    <w:rsid w:val="009B009F"/>
    <w:rsid w:val="009B10F8"/>
    <w:rsid w:val="009B1BB1"/>
    <w:rsid w:val="009B1FC0"/>
    <w:rsid w:val="009B4CA7"/>
    <w:rsid w:val="009B5663"/>
    <w:rsid w:val="009B6886"/>
    <w:rsid w:val="009C1CAC"/>
    <w:rsid w:val="009C5D8F"/>
    <w:rsid w:val="009C6171"/>
    <w:rsid w:val="009C7391"/>
    <w:rsid w:val="009C7FF2"/>
    <w:rsid w:val="009D2301"/>
    <w:rsid w:val="009D3782"/>
    <w:rsid w:val="009D6F9B"/>
    <w:rsid w:val="009E2AF1"/>
    <w:rsid w:val="009E2D97"/>
    <w:rsid w:val="009E7FF3"/>
    <w:rsid w:val="009F0976"/>
    <w:rsid w:val="009F1768"/>
    <w:rsid w:val="009F3BAC"/>
    <w:rsid w:val="009F407A"/>
    <w:rsid w:val="00A00D91"/>
    <w:rsid w:val="00A02685"/>
    <w:rsid w:val="00A04626"/>
    <w:rsid w:val="00A12474"/>
    <w:rsid w:val="00A1426F"/>
    <w:rsid w:val="00A148DD"/>
    <w:rsid w:val="00A14B53"/>
    <w:rsid w:val="00A1518D"/>
    <w:rsid w:val="00A16B63"/>
    <w:rsid w:val="00A171F8"/>
    <w:rsid w:val="00A17F4A"/>
    <w:rsid w:val="00A205AC"/>
    <w:rsid w:val="00A3176B"/>
    <w:rsid w:val="00A31873"/>
    <w:rsid w:val="00A329E8"/>
    <w:rsid w:val="00A355A6"/>
    <w:rsid w:val="00A3642F"/>
    <w:rsid w:val="00A36959"/>
    <w:rsid w:val="00A40C44"/>
    <w:rsid w:val="00A443CB"/>
    <w:rsid w:val="00A44F09"/>
    <w:rsid w:val="00A45024"/>
    <w:rsid w:val="00A4657A"/>
    <w:rsid w:val="00A46C54"/>
    <w:rsid w:val="00A471EB"/>
    <w:rsid w:val="00A50ADC"/>
    <w:rsid w:val="00A51593"/>
    <w:rsid w:val="00A51C73"/>
    <w:rsid w:val="00A56C45"/>
    <w:rsid w:val="00A60FCB"/>
    <w:rsid w:val="00A61EA6"/>
    <w:rsid w:val="00A64C8F"/>
    <w:rsid w:val="00A6567C"/>
    <w:rsid w:val="00A65E15"/>
    <w:rsid w:val="00A71BEA"/>
    <w:rsid w:val="00A72FB4"/>
    <w:rsid w:val="00A77091"/>
    <w:rsid w:val="00A776A7"/>
    <w:rsid w:val="00A77729"/>
    <w:rsid w:val="00A81660"/>
    <w:rsid w:val="00A83B9E"/>
    <w:rsid w:val="00A83E34"/>
    <w:rsid w:val="00A84895"/>
    <w:rsid w:val="00A8689B"/>
    <w:rsid w:val="00A87A6E"/>
    <w:rsid w:val="00A9298B"/>
    <w:rsid w:val="00A92D53"/>
    <w:rsid w:val="00A93AB4"/>
    <w:rsid w:val="00A97165"/>
    <w:rsid w:val="00AA11DC"/>
    <w:rsid w:val="00AA3D09"/>
    <w:rsid w:val="00AB06EA"/>
    <w:rsid w:val="00AB4C11"/>
    <w:rsid w:val="00AB7EB6"/>
    <w:rsid w:val="00AC4124"/>
    <w:rsid w:val="00AC5846"/>
    <w:rsid w:val="00AD1B11"/>
    <w:rsid w:val="00AD25EA"/>
    <w:rsid w:val="00AD4080"/>
    <w:rsid w:val="00AD7557"/>
    <w:rsid w:val="00AE160A"/>
    <w:rsid w:val="00AE5289"/>
    <w:rsid w:val="00AE64F2"/>
    <w:rsid w:val="00AF1183"/>
    <w:rsid w:val="00AF232B"/>
    <w:rsid w:val="00B00420"/>
    <w:rsid w:val="00B012DE"/>
    <w:rsid w:val="00B03EFF"/>
    <w:rsid w:val="00B07C8C"/>
    <w:rsid w:val="00B213E0"/>
    <w:rsid w:val="00B22420"/>
    <w:rsid w:val="00B35089"/>
    <w:rsid w:val="00B3513B"/>
    <w:rsid w:val="00B36F81"/>
    <w:rsid w:val="00B404D3"/>
    <w:rsid w:val="00B4069B"/>
    <w:rsid w:val="00B43EF7"/>
    <w:rsid w:val="00B47CCB"/>
    <w:rsid w:val="00B53DE9"/>
    <w:rsid w:val="00B53EF9"/>
    <w:rsid w:val="00B53F69"/>
    <w:rsid w:val="00B56DE9"/>
    <w:rsid w:val="00B5773C"/>
    <w:rsid w:val="00B63008"/>
    <w:rsid w:val="00B72644"/>
    <w:rsid w:val="00B726EA"/>
    <w:rsid w:val="00B72C22"/>
    <w:rsid w:val="00B745B1"/>
    <w:rsid w:val="00B7519A"/>
    <w:rsid w:val="00B81B82"/>
    <w:rsid w:val="00B81EE1"/>
    <w:rsid w:val="00B82859"/>
    <w:rsid w:val="00B83893"/>
    <w:rsid w:val="00B839EC"/>
    <w:rsid w:val="00B8435E"/>
    <w:rsid w:val="00B867E2"/>
    <w:rsid w:val="00B90D90"/>
    <w:rsid w:val="00B92B1D"/>
    <w:rsid w:val="00B94FE1"/>
    <w:rsid w:val="00B96E94"/>
    <w:rsid w:val="00B97002"/>
    <w:rsid w:val="00B9714A"/>
    <w:rsid w:val="00B97427"/>
    <w:rsid w:val="00BA0761"/>
    <w:rsid w:val="00BA2737"/>
    <w:rsid w:val="00BA2ADE"/>
    <w:rsid w:val="00BA789D"/>
    <w:rsid w:val="00BB09A2"/>
    <w:rsid w:val="00BB371D"/>
    <w:rsid w:val="00BB38C3"/>
    <w:rsid w:val="00BC089C"/>
    <w:rsid w:val="00BC2CCB"/>
    <w:rsid w:val="00BC2F1D"/>
    <w:rsid w:val="00BD21F1"/>
    <w:rsid w:val="00BD7B69"/>
    <w:rsid w:val="00BE2632"/>
    <w:rsid w:val="00BE36A4"/>
    <w:rsid w:val="00BE4BBD"/>
    <w:rsid w:val="00BE5260"/>
    <w:rsid w:val="00BE5D7C"/>
    <w:rsid w:val="00BF09A5"/>
    <w:rsid w:val="00BF41C3"/>
    <w:rsid w:val="00BF5352"/>
    <w:rsid w:val="00BF5C56"/>
    <w:rsid w:val="00BF61E7"/>
    <w:rsid w:val="00BF6B2B"/>
    <w:rsid w:val="00BF75F4"/>
    <w:rsid w:val="00C01834"/>
    <w:rsid w:val="00C06919"/>
    <w:rsid w:val="00C12732"/>
    <w:rsid w:val="00C22DAE"/>
    <w:rsid w:val="00C24107"/>
    <w:rsid w:val="00C26E1B"/>
    <w:rsid w:val="00C300E6"/>
    <w:rsid w:val="00C37A7F"/>
    <w:rsid w:val="00C40137"/>
    <w:rsid w:val="00C4162D"/>
    <w:rsid w:val="00C41A60"/>
    <w:rsid w:val="00C4237C"/>
    <w:rsid w:val="00C44135"/>
    <w:rsid w:val="00C47BDD"/>
    <w:rsid w:val="00C53DB1"/>
    <w:rsid w:val="00C53F88"/>
    <w:rsid w:val="00C56C4E"/>
    <w:rsid w:val="00C57A63"/>
    <w:rsid w:val="00C61DA2"/>
    <w:rsid w:val="00C6271B"/>
    <w:rsid w:val="00C65B0D"/>
    <w:rsid w:val="00C66CE5"/>
    <w:rsid w:val="00C72673"/>
    <w:rsid w:val="00C74467"/>
    <w:rsid w:val="00C772F2"/>
    <w:rsid w:val="00C8307F"/>
    <w:rsid w:val="00C83F60"/>
    <w:rsid w:val="00C8408C"/>
    <w:rsid w:val="00C84E8F"/>
    <w:rsid w:val="00C86DCE"/>
    <w:rsid w:val="00C87267"/>
    <w:rsid w:val="00C87D1D"/>
    <w:rsid w:val="00C9038C"/>
    <w:rsid w:val="00C90E5A"/>
    <w:rsid w:val="00C96101"/>
    <w:rsid w:val="00C96314"/>
    <w:rsid w:val="00C973BA"/>
    <w:rsid w:val="00CA2EC4"/>
    <w:rsid w:val="00CA5898"/>
    <w:rsid w:val="00CA59EF"/>
    <w:rsid w:val="00CA6CF0"/>
    <w:rsid w:val="00CA7192"/>
    <w:rsid w:val="00CA78A5"/>
    <w:rsid w:val="00CA7B01"/>
    <w:rsid w:val="00CB1718"/>
    <w:rsid w:val="00CB4E94"/>
    <w:rsid w:val="00CB7AEB"/>
    <w:rsid w:val="00CC1B4B"/>
    <w:rsid w:val="00CC1F88"/>
    <w:rsid w:val="00CC4897"/>
    <w:rsid w:val="00CD15C2"/>
    <w:rsid w:val="00CD21C9"/>
    <w:rsid w:val="00CD2E82"/>
    <w:rsid w:val="00CD5312"/>
    <w:rsid w:val="00CD57B1"/>
    <w:rsid w:val="00CD7B17"/>
    <w:rsid w:val="00CE0811"/>
    <w:rsid w:val="00CE1033"/>
    <w:rsid w:val="00CE212F"/>
    <w:rsid w:val="00CE2F2E"/>
    <w:rsid w:val="00CE308C"/>
    <w:rsid w:val="00CE6D33"/>
    <w:rsid w:val="00CF10EF"/>
    <w:rsid w:val="00CF2D12"/>
    <w:rsid w:val="00CF6038"/>
    <w:rsid w:val="00CF7302"/>
    <w:rsid w:val="00D00879"/>
    <w:rsid w:val="00D031AD"/>
    <w:rsid w:val="00D0740B"/>
    <w:rsid w:val="00D10404"/>
    <w:rsid w:val="00D13C64"/>
    <w:rsid w:val="00D13E2B"/>
    <w:rsid w:val="00D173A2"/>
    <w:rsid w:val="00D21C42"/>
    <w:rsid w:val="00D24D04"/>
    <w:rsid w:val="00D25ADD"/>
    <w:rsid w:val="00D27120"/>
    <w:rsid w:val="00D30243"/>
    <w:rsid w:val="00D314D0"/>
    <w:rsid w:val="00D31C79"/>
    <w:rsid w:val="00D329FE"/>
    <w:rsid w:val="00D3383F"/>
    <w:rsid w:val="00D37089"/>
    <w:rsid w:val="00D4062D"/>
    <w:rsid w:val="00D411CE"/>
    <w:rsid w:val="00D411E0"/>
    <w:rsid w:val="00D43113"/>
    <w:rsid w:val="00D436EE"/>
    <w:rsid w:val="00D517DF"/>
    <w:rsid w:val="00D51BDA"/>
    <w:rsid w:val="00D52D6A"/>
    <w:rsid w:val="00D54033"/>
    <w:rsid w:val="00D608A9"/>
    <w:rsid w:val="00D67BAD"/>
    <w:rsid w:val="00D717D5"/>
    <w:rsid w:val="00D7740F"/>
    <w:rsid w:val="00D77975"/>
    <w:rsid w:val="00D77C56"/>
    <w:rsid w:val="00D77DFD"/>
    <w:rsid w:val="00D805E2"/>
    <w:rsid w:val="00D8247D"/>
    <w:rsid w:val="00D84850"/>
    <w:rsid w:val="00D8756F"/>
    <w:rsid w:val="00D876E1"/>
    <w:rsid w:val="00D9215D"/>
    <w:rsid w:val="00D934B2"/>
    <w:rsid w:val="00D94D6E"/>
    <w:rsid w:val="00D96BEB"/>
    <w:rsid w:val="00DA1FFB"/>
    <w:rsid w:val="00DA23AA"/>
    <w:rsid w:val="00DA38B2"/>
    <w:rsid w:val="00DB2B17"/>
    <w:rsid w:val="00DB3396"/>
    <w:rsid w:val="00DB5BBC"/>
    <w:rsid w:val="00DB5DD8"/>
    <w:rsid w:val="00DB6F28"/>
    <w:rsid w:val="00DC0303"/>
    <w:rsid w:val="00DC1DEE"/>
    <w:rsid w:val="00DC3281"/>
    <w:rsid w:val="00DC7080"/>
    <w:rsid w:val="00DC714E"/>
    <w:rsid w:val="00DD2BC2"/>
    <w:rsid w:val="00DD6A29"/>
    <w:rsid w:val="00DD7CC0"/>
    <w:rsid w:val="00DE1841"/>
    <w:rsid w:val="00DE44B0"/>
    <w:rsid w:val="00DE4824"/>
    <w:rsid w:val="00DE6202"/>
    <w:rsid w:val="00DF024C"/>
    <w:rsid w:val="00DF6F2D"/>
    <w:rsid w:val="00DF70B5"/>
    <w:rsid w:val="00E0094A"/>
    <w:rsid w:val="00E00D15"/>
    <w:rsid w:val="00E02624"/>
    <w:rsid w:val="00E04E89"/>
    <w:rsid w:val="00E05279"/>
    <w:rsid w:val="00E059B3"/>
    <w:rsid w:val="00E077D5"/>
    <w:rsid w:val="00E15BDA"/>
    <w:rsid w:val="00E16E4E"/>
    <w:rsid w:val="00E210C0"/>
    <w:rsid w:val="00E2270A"/>
    <w:rsid w:val="00E23D19"/>
    <w:rsid w:val="00E26EC8"/>
    <w:rsid w:val="00E270EE"/>
    <w:rsid w:val="00E337BB"/>
    <w:rsid w:val="00E3473D"/>
    <w:rsid w:val="00E3516B"/>
    <w:rsid w:val="00E37324"/>
    <w:rsid w:val="00E4175B"/>
    <w:rsid w:val="00E427F5"/>
    <w:rsid w:val="00E428FD"/>
    <w:rsid w:val="00E43A7C"/>
    <w:rsid w:val="00E43DF0"/>
    <w:rsid w:val="00E46854"/>
    <w:rsid w:val="00E508E1"/>
    <w:rsid w:val="00E5187C"/>
    <w:rsid w:val="00E5361A"/>
    <w:rsid w:val="00E547F1"/>
    <w:rsid w:val="00E6065C"/>
    <w:rsid w:val="00E67177"/>
    <w:rsid w:val="00E718AE"/>
    <w:rsid w:val="00E74CC0"/>
    <w:rsid w:val="00E75362"/>
    <w:rsid w:val="00E82195"/>
    <w:rsid w:val="00E84677"/>
    <w:rsid w:val="00E8498C"/>
    <w:rsid w:val="00E85A2B"/>
    <w:rsid w:val="00E97CCC"/>
    <w:rsid w:val="00EA4E54"/>
    <w:rsid w:val="00EA7525"/>
    <w:rsid w:val="00EB088D"/>
    <w:rsid w:val="00EB2090"/>
    <w:rsid w:val="00EB2D33"/>
    <w:rsid w:val="00EB6A71"/>
    <w:rsid w:val="00EC1490"/>
    <w:rsid w:val="00EC17E8"/>
    <w:rsid w:val="00EC4ADD"/>
    <w:rsid w:val="00EC6B99"/>
    <w:rsid w:val="00ED2025"/>
    <w:rsid w:val="00ED3359"/>
    <w:rsid w:val="00EE1EC8"/>
    <w:rsid w:val="00EE5A25"/>
    <w:rsid w:val="00EE640E"/>
    <w:rsid w:val="00EE7295"/>
    <w:rsid w:val="00EF1844"/>
    <w:rsid w:val="00EF250A"/>
    <w:rsid w:val="00EF307D"/>
    <w:rsid w:val="00EF54A7"/>
    <w:rsid w:val="00EF74D1"/>
    <w:rsid w:val="00F0374C"/>
    <w:rsid w:val="00F07E76"/>
    <w:rsid w:val="00F12DAA"/>
    <w:rsid w:val="00F13AEE"/>
    <w:rsid w:val="00F15F56"/>
    <w:rsid w:val="00F20579"/>
    <w:rsid w:val="00F24111"/>
    <w:rsid w:val="00F330DE"/>
    <w:rsid w:val="00F350F0"/>
    <w:rsid w:val="00F357C7"/>
    <w:rsid w:val="00F36E85"/>
    <w:rsid w:val="00F42383"/>
    <w:rsid w:val="00F4623D"/>
    <w:rsid w:val="00F5149F"/>
    <w:rsid w:val="00F51BEE"/>
    <w:rsid w:val="00F60482"/>
    <w:rsid w:val="00F614C5"/>
    <w:rsid w:val="00F63000"/>
    <w:rsid w:val="00F63DFB"/>
    <w:rsid w:val="00F70D9E"/>
    <w:rsid w:val="00F72380"/>
    <w:rsid w:val="00F72FD9"/>
    <w:rsid w:val="00F73549"/>
    <w:rsid w:val="00F74D5D"/>
    <w:rsid w:val="00F76CD3"/>
    <w:rsid w:val="00F8049D"/>
    <w:rsid w:val="00F807CF"/>
    <w:rsid w:val="00F85613"/>
    <w:rsid w:val="00F8619A"/>
    <w:rsid w:val="00F9314B"/>
    <w:rsid w:val="00FA3A08"/>
    <w:rsid w:val="00FA5411"/>
    <w:rsid w:val="00FA5C37"/>
    <w:rsid w:val="00FB0DB6"/>
    <w:rsid w:val="00FB1FFC"/>
    <w:rsid w:val="00FC0BCC"/>
    <w:rsid w:val="00FC3559"/>
    <w:rsid w:val="00FC55F5"/>
    <w:rsid w:val="00FC5C99"/>
    <w:rsid w:val="00FC7790"/>
    <w:rsid w:val="00FC7D94"/>
    <w:rsid w:val="00FD17CB"/>
    <w:rsid w:val="00FD2524"/>
    <w:rsid w:val="00FD288A"/>
    <w:rsid w:val="00FD60BE"/>
    <w:rsid w:val="00FD66C9"/>
    <w:rsid w:val="00FD7042"/>
    <w:rsid w:val="00FE04DF"/>
    <w:rsid w:val="00FE0A79"/>
    <w:rsid w:val="00FE1AB5"/>
    <w:rsid w:val="00FE20F7"/>
    <w:rsid w:val="00FE218F"/>
    <w:rsid w:val="00FE386B"/>
    <w:rsid w:val="00FE4868"/>
    <w:rsid w:val="00FE7090"/>
    <w:rsid w:val="00FE7BB1"/>
    <w:rsid w:val="00FE7DC0"/>
    <w:rsid w:val="00FF304C"/>
    <w:rsid w:val="00FF4C6A"/>
    <w:rsid w:val="00FF4F4B"/>
    <w:rsid w:val="00FF4FED"/>
    <w:rsid w:val="00FF595D"/>
    <w:rsid w:val="00FF67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7C70B8"/>
  <w15:chartTrackingRefBased/>
  <w15:docId w15:val="{C3DA039E-D402-48A7-8372-0A327B27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6"/>
      <w:lang w:val="en-GB" w:eastAsia="en-US"/>
    </w:rPr>
  </w:style>
  <w:style w:type="paragraph" w:styleId="Heading1">
    <w:name w:val="heading 1"/>
    <w:basedOn w:val="Normal"/>
    <w:next w:val="Normal"/>
    <w:link w:val="Heading1Char"/>
    <w:qFormat/>
    <w:rsid w:val="00F72FD9"/>
    <w:pPr>
      <w:keepNext/>
      <w:suppressAutoHyphens/>
      <w:jc w:val="both"/>
      <w:outlineLvl w:val="0"/>
    </w:pPr>
    <w:rPr>
      <w:rFonts w:eastAsia="SimSun"/>
      <w:b/>
      <w:sz w:val="24"/>
      <w:lang w:eastAsia="zh-CN"/>
    </w:rPr>
  </w:style>
  <w:style w:type="paragraph" w:styleId="Heading2">
    <w:name w:val="heading 2"/>
    <w:basedOn w:val="Normal"/>
    <w:next w:val="Normal"/>
    <w:link w:val="Heading2Char"/>
    <w:unhideWhenUsed/>
    <w:qFormat/>
    <w:rsid w:val="00F72FD9"/>
    <w:pPr>
      <w:keepNext/>
      <w:spacing w:before="240" w:after="60"/>
      <w:outlineLvl w:val="1"/>
    </w:pPr>
    <w:rPr>
      <w:rFonts w:ascii="Cambria" w:hAnsi="Cambria"/>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Footer">
    <w:name w:val="footer"/>
    <w:basedOn w:val="Normal"/>
    <w:link w:val="FooterChar"/>
    <w:uiPriority w:val="99"/>
    <w:rsid w:val="004A3641"/>
    <w:pPr>
      <w:tabs>
        <w:tab w:val="center" w:pos="4320"/>
        <w:tab w:val="right" w:pos="8640"/>
      </w:tabs>
    </w:pPr>
  </w:style>
  <w:style w:type="paragraph" w:styleId="BalloonText">
    <w:name w:val="Balloon Text"/>
    <w:basedOn w:val="Normal"/>
    <w:link w:val="BalloonTextChar"/>
    <w:uiPriority w:val="99"/>
    <w:semiHidden/>
    <w:rsid w:val="00521355"/>
    <w:rPr>
      <w:rFonts w:ascii="Tahoma" w:hAnsi="Tahoma" w:cs="Tahoma"/>
      <w:sz w:val="16"/>
      <w:szCs w:val="16"/>
    </w:rPr>
  </w:style>
  <w:style w:type="character" w:customStyle="1" w:styleId="HeaderChar">
    <w:name w:val="Header Char"/>
    <w:link w:val="Header"/>
    <w:uiPriority w:val="99"/>
    <w:rsid w:val="00D8756F"/>
    <w:rPr>
      <w:sz w:val="26"/>
      <w:lang w:eastAsia="en-US"/>
    </w:rPr>
  </w:style>
  <w:style w:type="paragraph" w:styleId="BodyText">
    <w:name w:val="Body Text"/>
    <w:basedOn w:val="Normal"/>
    <w:link w:val="BodyTextChar"/>
    <w:rsid w:val="003F153C"/>
    <w:pPr>
      <w:tabs>
        <w:tab w:val="left" w:pos="1152"/>
        <w:tab w:val="left" w:pos="1872"/>
        <w:tab w:val="left" w:pos="2592"/>
        <w:tab w:val="left" w:pos="3312"/>
        <w:tab w:val="left" w:pos="6768"/>
        <w:tab w:val="left" w:pos="7344"/>
      </w:tabs>
      <w:jc w:val="center"/>
    </w:pPr>
    <w:rPr>
      <w:b/>
      <w:bCs/>
    </w:rPr>
  </w:style>
  <w:style w:type="character" w:customStyle="1" w:styleId="BodyTextChar">
    <w:name w:val="Body Text Char"/>
    <w:link w:val="BodyText"/>
    <w:rsid w:val="003F153C"/>
    <w:rPr>
      <w:b/>
      <w:bCs/>
      <w:sz w:val="26"/>
      <w:lang w:eastAsia="en-US"/>
    </w:rPr>
  </w:style>
  <w:style w:type="character" w:customStyle="1" w:styleId="Heading1Char">
    <w:name w:val="Heading 1 Char"/>
    <w:link w:val="Heading1"/>
    <w:rsid w:val="00F72FD9"/>
    <w:rPr>
      <w:rFonts w:eastAsia="SimSun"/>
      <w:b/>
      <w:sz w:val="24"/>
      <w:lang w:eastAsia="zh-CN"/>
    </w:rPr>
  </w:style>
  <w:style w:type="character" w:customStyle="1" w:styleId="Heading2Char">
    <w:name w:val="Heading 2 Char"/>
    <w:link w:val="Heading2"/>
    <w:rsid w:val="00F72FD9"/>
    <w:rPr>
      <w:rFonts w:ascii="Cambria" w:hAnsi="Cambria"/>
      <w:b/>
      <w:bCs/>
      <w:i/>
      <w:iCs/>
      <w:sz w:val="28"/>
      <w:szCs w:val="28"/>
      <w:lang w:eastAsia="zh-CN"/>
    </w:rPr>
  </w:style>
  <w:style w:type="paragraph" w:styleId="BodyText3">
    <w:name w:val="Body Text 3"/>
    <w:basedOn w:val="Normal"/>
    <w:link w:val="BodyText3Char"/>
    <w:rsid w:val="00F72FD9"/>
    <w:rPr>
      <w:rFonts w:eastAsia="SimSun"/>
      <w:b/>
      <w:sz w:val="24"/>
      <w:lang w:eastAsia="zh-CN"/>
    </w:rPr>
  </w:style>
  <w:style w:type="character" w:customStyle="1" w:styleId="BodyText3Char">
    <w:name w:val="Body Text 3 Char"/>
    <w:link w:val="BodyText3"/>
    <w:rsid w:val="00F72FD9"/>
    <w:rPr>
      <w:rFonts w:eastAsia="SimSun"/>
      <w:b/>
      <w:sz w:val="24"/>
      <w:lang w:eastAsia="zh-CN"/>
    </w:rPr>
  </w:style>
  <w:style w:type="character" w:styleId="CommentReference">
    <w:name w:val="annotation reference"/>
    <w:uiPriority w:val="99"/>
    <w:semiHidden/>
    <w:rsid w:val="00F72FD9"/>
    <w:rPr>
      <w:sz w:val="16"/>
      <w:szCs w:val="16"/>
    </w:rPr>
  </w:style>
  <w:style w:type="paragraph" w:styleId="CommentText">
    <w:name w:val="annotation text"/>
    <w:aliases w:val="ct,Used by Word for text of author queries"/>
    <w:basedOn w:val="Normal"/>
    <w:link w:val="CommentTextChar"/>
    <w:uiPriority w:val="99"/>
    <w:rsid w:val="00F72FD9"/>
    <w:rPr>
      <w:rFonts w:ascii="CG Times" w:eastAsia="SimSun" w:hAnsi="CG Times"/>
      <w:sz w:val="20"/>
      <w:lang w:eastAsia="zh-CN"/>
    </w:rPr>
  </w:style>
  <w:style w:type="character" w:customStyle="1" w:styleId="CommentTextChar">
    <w:name w:val="Comment Text Char"/>
    <w:aliases w:val="ct Char,Used by Word for text of author queries Char"/>
    <w:link w:val="CommentText"/>
    <w:uiPriority w:val="99"/>
    <w:rsid w:val="00F72FD9"/>
    <w:rPr>
      <w:rFonts w:ascii="CG Times" w:eastAsia="SimSun" w:hAnsi="CG Times"/>
      <w:lang w:eastAsia="zh-CN"/>
    </w:rPr>
  </w:style>
  <w:style w:type="character" w:customStyle="1" w:styleId="BalloonTextChar">
    <w:name w:val="Balloon Text Char"/>
    <w:link w:val="BalloonText"/>
    <w:uiPriority w:val="99"/>
    <w:semiHidden/>
    <w:rsid w:val="00F72FD9"/>
    <w:rPr>
      <w:rFonts w:ascii="Tahoma" w:hAnsi="Tahoma" w:cs="Tahoma"/>
      <w:sz w:val="16"/>
      <w:szCs w:val="16"/>
      <w:lang w:eastAsia="en-US"/>
    </w:rPr>
  </w:style>
  <w:style w:type="character" w:customStyle="1" w:styleId="FooterChar">
    <w:name w:val="Footer Char"/>
    <w:link w:val="Footer"/>
    <w:uiPriority w:val="99"/>
    <w:rsid w:val="00F72FD9"/>
    <w:rPr>
      <w:sz w:val="26"/>
      <w:lang w:eastAsia="en-US"/>
    </w:rPr>
  </w:style>
  <w:style w:type="paragraph" w:styleId="BodyTextIndent">
    <w:name w:val="Body Text Indent"/>
    <w:basedOn w:val="Normal"/>
    <w:link w:val="BodyTextIndentChar"/>
    <w:uiPriority w:val="99"/>
    <w:unhideWhenUsed/>
    <w:rsid w:val="00F72FD9"/>
    <w:pPr>
      <w:spacing w:after="120"/>
      <w:ind w:left="283"/>
    </w:pPr>
    <w:rPr>
      <w:rFonts w:ascii="CG Times" w:eastAsia="SimSun" w:hAnsi="CG Times"/>
      <w:sz w:val="24"/>
      <w:lang w:eastAsia="zh-CN"/>
    </w:rPr>
  </w:style>
  <w:style w:type="character" w:customStyle="1" w:styleId="BodyTextIndentChar">
    <w:name w:val="Body Text Indent Char"/>
    <w:link w:val="BodyTextIndent"/>
    <w:uiPriority w:val="99"/>
    <w:rsid w:val="00F72FD9"/>
    <w:rPr>
      <w:rFonts w:ascii="CG Times" w:eastAsia="SimSun" w:hAnsi="CG Times"/>
      <w:sz w:val="24"/>
      <w:lang w:eastAsia="zh-CN"/>
    </w:rPr>
  </w:style>
  <w:style w:type="paragraph" w:styleId="ListParagraph">
    <w:name w:val="List Paragraph"/>
    <w:basedOn w:val="Normal"/>
    <w:link w:val="ListParagraphChar"/>
    <w:uiPriority w:val="34"/>
    <w:qFormat/>
    <w:rsid w:val="00F72FD9"/>
    <w:pPr>
      <w:ind w:left="720"/>
    </w:pPr>
    <w:rPr>
      <w:rFonts w:ascii="CG Times" w:eastAsia="SimSun" w:hAnsi="CG Times"/>
      <w:sz w:val="24"/>
      <w:lang w:eastAsia="zh-CN"/>
    </w:rPr>
  </w:style>
  <w:style w:type="character" w:styleId="FootnoteReference">
    <w:name w:val="footnote reference"/>
    <w:uiPriority w:val="99"/>
    <w:semiHidden/>
    <w:rsid w:val="00F72FD9"/>
    <w:rPr>
      <w:vertAlign w:val="superscript"/>
    </w:rPr>
  </w:style>
  <w:style w:type="paragraph" w:styleId="BodyTextIndent2">
    <w:name w:val="Body Text Indent 2"/>
    <w:basedOn w:val="Normal"/>
    <w:link w:val="BodyTextIndent2Char"/>
    <w:uiPriority w:val="99"/>
    <w:unhideWhenUsed/>
    <w:rsid w:val="00F72FD9"/>
    <w:pPr>
      <w:spacing w:after="120" w:line="480" w:lineRule="auto"/>
      <w:ind w:left="283"/>
    </w:pPr>
    <w:rPr>
      <w:rFonts w:ascii="CG Times" w:eastAsia="SimSun" w:hAnsi="CG Times"/>
      <w:sz w:val="24"/>
      <w:lang w:eastAsia="zh-CN"/>
    </w:rPr>
  </w:style>
  <w:style w:type="character" w:customStyle="1" w:styleId="BodyTextIndent2Char">
    <w:name w:val="Body Text Indent 2 Char"/>
    <w:link w:val="BodyTextIndent2"/>
    <w:uiPriority w:val="99"/>
    <w:rsid w:val="00F72FD9"/>
    <w:rPr>
      <w:rFonts w:ascii="CG Times" w:eastAsia="SimSun" w:hAnsi="CG Times"/>
      <w:sz w:val="24"/>
      <w:lang w:eastAsia="zh-CN"/>
    </w:rPr>
  </w:style>
  <w:style w:type="paragraph" w:customStyle="1" w:styleId="DefinitionTerm">
    <w:name w:val="Definition Term"/>
    <w:basedOn w:val="Normal"/>
    <w:next w:val="Normal"/>
    <w:rsid w:val="00F72FD9"/>
    <w:pPr>
      <w:widowControl w:val="0"/>
      <w:adjustRightInd w:val="0"/>
      <w:spacing w:line="360" w:lineRule="atLeast"/>
      <w:jc w:val="both"/>
      <w:textAlignment w:val="baseline"/>
    </w:pPr>
    <w:rPr>
      <w:snapToGrid w:val="0"/>
      <w:sz w:val="24"/>
      <w:lang w:val="en-US"/>
    </w:rPr>
  </w:style>
  <w:style w:type="paragraph" w:customStyle="1" w:styleId="DefinitionList">
    <w:name w:val="Definition List"/>
    <w:basedOn w:val="Normal"/>
    <w:next w:val="DefinitionTerm"/>
    <w:rsid w:val="00F72FD9"/>
    <w:pPr>
      <w:widowControl w:val="0"/>
      <w:adjustRightInd w:val="0"/>
      <w:spacing w:line="360" w:lineRule="atLeast"/>
      <w:ind w:left="360"/>
      <w:jc w:val="both"/>
      <w:textAlignment w:val="baseline"/>
    </w:pPr>
    <w:rPr>
      <w:snapToGrid w:val="0"/>
      <w:sz w:val="24"/>
      <w:lang w:val="en-US"/>
    </w:rPr>
  </w:style>
  <w:style w:type="paragraph" w:styleId="Title">
    <w:name w:val="Title"/>
    <w:basedOn w:val="Normal"/>
    <w:link w:val="TitleChar"/>
    <w:qFormat/>
    <w:rsid w:val="00F72FD9"/>
    <w:pPr>
      <w:jc w:val="center"/>
    </w:pPr>
    <w:rPr>
      <w:rFonts w:ascii="Arial" w:eastAsia="SimSun" w:hAnsi="Arial"/>
      <w:b/>
      <w:sz w:val="24"/>
      <w:u w:val="single"/>
      <w:lang w:val="en-US"/>
    </w:rPr>
  </w:style>
  <w:style w:type="character" w:customStyle="1" w:styleId="TitleChar">
    <w:name w:val="Title Char"/>
    <w:link w:val="Title"/>
    <w:rsid w:val="00F72FD9"/>
    <w:rPr>
      <w:rFonts w:ascii="Arial" w:eastAsia="SimSun" w:hAnsi="Arial"/>
      <w:b/>
      <w:sz w:val="24"/>
      <w:u w:val="single"/>
      <w:lang w:val="en-US" w:eastAsia="en-US"/>
    </w:rPr>
  </w:style>
  <w:style w:type="paragraph" w:styleId="ListContinue4">
    <w:name w:val="List Continue 4"/>
    <w:basedOn w:val="ListContinue3"/>
    <w:rsid w:val="00F72FD9"/>
    <w:pPr>
      <w:numPr>
        <w:ilvl w:val="3"/>
      </w:numPr>
      <w:tabs>
        <w:tab w:val="clear" w:pos="1701"/>
        <w:tab w:val="left" w:pos="2552"/>
      </w:tabs>
      <w:spacing w:after="120"/>
    </w:pPr>
  </w:style>
  <w:style w:type="paragraph" w:styleId="ListNumber">
    <w:name w:val="List Number"/>
    <w:basedOn w:val="Normal"/>
    <w:rsid w:val="00F72FD9"/>
    <w:pPr>
      <w:numPr>
        <w:numId w:val="2"/>
      </w:numPr>
      <w:tabs>
        <w:tab w:val="left" w:pos="851"/>
        <w:tab w:val="left" w:pos="1701"/>
      </w:tabs>
      <w:jc w:val="both"/>
    </w:pPr>
    <w:rPr>
      <w:rFonts w:ascii="Arial" w:eastAsia="SimSun" w:hAnsi="Arial"/>
      <w:b/>
      <w:sz w:val="24"/>
    </w:rPr>
  </w:style>
  <w:style w:type="paragraph" w:styleId="ListNumber2">
    <w:name w:val="List Number 2"/>
    <w:basedOn w:val="ListNumber"/>
    <w:rsid w:val="00F72FD9"/>
    <w:pPr>
      <w:numPr>
        <w:numId w:val="7"/>
      </w:numPr>
      <w:tabs>
        <w:tab w:val="clear" w:pos="643"/>
        <w:tab w:val="clear" w:pos="1701"/>
        <w:tab w:val="num" w:pos="360"/>
      </w:tabs>
      <w:ind w:left="0" w:firstLine="0"/>
    </w:pPr>
    <w:rPr>
      <w:b w:val="0"/>
    </w:rPr>
  </w:style>
  <w:style w:type="paragraph" w:styleId="ListNumber3">
    <w:name w:val="List Number 3"/>
    <w:basedOn w:val="ListNumber"/>
    <w:rsid w:val="00F72FD9"/>
    <w:pPr>
      <w:numPr>
        <w:ilvl w:val="2"/>
      </w:numPr>
      <w:tabs>
        <w:tab w:val="clear" w:pos="851"/>
      </w:tabs>
    </w:pPr>
    <w:rPr>
      <w:b w:val="0"/>
    </w:rPr>
  </w:style>
  <w:style w:type="paragraph" w:customStyle="1" w:styleId="Style1">
    <w:name w:val="Style1"/>
    <w:basedOn w:val="Normal"/>
    <w:rsid w:val="00F72FD9"/>
    <w:pPr>
      <w:jc w:val="both"/>
    </w:pPr>
    <w:rPr>
      <w:rFonts w:ascii="Arial" w:eastAsia="SimSun" w:hAnsi="Arial"/>
      <w:sz w:val="24"/>
      <w:lang w:val="en-US"/>
    </w:rPr>
  </w:style>
  <w:style w:type="paragraph" w:styleId="ListContinue">
    <w:name w:val="List Continue"/>
    <w:basedOn w:val="Normal"/>
    <w:rsid w:val="00F72FD9"/>
    <w:pPr>
      <w:numPr>
        <w:numId w:val="3"/>
      </w:numPr>
      <w:tabs>
        <w:tab w:val="left" w:pos="851"/>
      </w:tabs>
      <w:jc w:val="both"/>
    </w:pPr>
    <w:rPr>
      <w:rFonts w:ascii="Arial" w:eastAsia="SimSun" w:hAnsi="Arial"/>
      <w:b/>
      <w:sz w:val="24"/>
    </w:rPr>
  </w:style>
  <w:style w:type="paragraph" w:styleId="ListContinue2">
    <w:name w:val="List Continue 2"/>
    <w:basedOn w:val="ListContinue"/>
    <w:rsid w:val="00F72FD9"/>
    <w:pPr>
      <w:numPr>
        <w:ilvl w:val="1"/>
      </w:numPr>
    </w:pPr>
    <w:rPr>
      <w:b w:val="0"/>
    </w:rPr>
  </w:style>
  <w:style w:type="paragraph" w:styleId="ListContinue3">
    <w:name w:val="List Continue 3"/>
    <w:basedOn w:val="ListContinue2"/>
    <w:rsid w:val="00F72FD9"/>
    <w:pPr>
      <w:numPr>
        <w:ilvl w:val="2"/>
      </w:numPr>
      <w:tabs>
        <w:tab w:val="clear" w:pos="851"/>
        <w:tab w:val="left" w:pos="1701"/>
      </w:tabs>
    </w:pPr>
  </w:style>
  <w:style w:type="paragraph" w:customStyle="1" w:styleId="Default">
    <w:name w:val="Default"/>
    <w:rsid w:val="00F72FD9"/>
    <w:pPr>
      <w:autoSpaceDE w:val="0"/>
      <w:autoSpaceDN w:val="0"/>
      <w:adjustRightInd w:val="0"/>
    </w:pPr>
    <w:rPr>
      <w:rFonts w:ascii="Arial" w:eastAsia="SimSun" w:hAnsi="Arial" w:cs="Arial"/>
      <w:color w:val="000000"/>
      <w:sz w:val="24"/>
      <w:szCs w:val="24"/>
      <w:lang w:eastAsia="zh-CN"/>
    </w:rPr>
  </w:style>
  <w:style w:type="paragraph" w:styleId="CommentSubject">
    <w:name w:val="annotation subject"/>
    <w:basedOn w:val="CommentText"/>
    <w:next w:val="CommentText"/>
    <w:link w:val="CommentSubjectChar"/>
    <w:uiPriority w:val="99"/>
    <w:semiHidden/>
    <w:unhideWhenUsed/>
    <w:rsid w:val="00F72FD9"/>
    <w:rPr>
      <w:b/>
      <w:bCs/>
    </w:rPr>
  </w:style>
  <w:style w:type="character" w:customStyle="1" w:styleId="CommentSubjectChar">
    <w:name w:val="Comment Subject Char"/>
    <w:link w:val="CommentSubject"/>
    <w:uiPriority w:val="99"/>
    <w:semiHidden/>
    <w:rsid w:val="00F72FD9"/>
    <w:rPr>
      <w:rFonts w:ascii="CG Times" w:eastAsia="SimSun" w:hAnsi="CG Times"/>
      <w:b/>
      <w:bCs/>
      <w:lang w:eastAsia="zh-CN"/>
    </w:rPr>
  </w:style>
  <w:style w:type="paragraph" w:styleId="Revision">
    <w:name w:val="Revision"/>
    <w:hidden/>
    <w:uiPriority w:val="99"/>
    <w:semiHidden/>
    <w:rsid w:val="00F72FD9"/>
    <w:rPr>
      <w:rFonts w:ascii="CG Times" w:eastAsia="SimSun" w:hAnsi="CG Times"/>
      <w:sz w:val="24"/>
      <w:lang w:val="en-GB" w:eastAsia="zh-CN"/>
    </w:rPr>
  </w:style>
  <w:style w:type="paragraph" w:styleId="FootnoteText">
    <w:name w:val="footnote text"/>
    <w:aliases w:val=" Char"/>
    <w:basedOn w:val="Normal"/>
    <w:link w:val="FootnoteTextChar"/>
    <w:uiPriority w:val="99"/>
    <w:semiHidden/>
    <w:rsid w:val="00F72FD9"/>
    <w:rPr>
      <w:sz w:val="20"/>
      <w:lang w:val="en-US"/>
    </w:rPr>
  </w:style>
  <w:style w:type="character" w:customStyle="1" w:styleId="FootnoteTextChar">
    <w:name w:val="Footnote Text Char"/>
    <w:aliases w:val=" Char Char"/>
    <w:link w:val="FootnoteText"/>
    <w:uiPriority w:val="99"/>
    <w:rsid w:val="00F72FD9"/>
    <w:rPr>
      <w:lang w:val="en-US" w:eastAsia="en-US"/>
    </w:rPr>
  </w:style>
  <w:style w:type="table" w:styleId="TableGrid">
    <w:name w:val="Table Grid"/>
    <w:basedOn w:val="TableNormal"/>
    <w:uiPriority w:val="59"/>
    <w:rsid w:val="00BF6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EF250A"/>
    <w:rPr>
      <w:rFonts w:ascii="CG Times" w:eastAsia="SimSun" w:hAnsi="CG Times"/>
      <w:sz w:val="24"/>
      <w:lang w:val="en-GB" w:eastAsia="zh-CN"/>
    </w:rPr>
  </w:style>
  <w:style w:type="paragraph" w:customStyle="1" w:styleId="TableParagraph">
    <w:name w:val="Table Paragraph"/>
    <w:basedOn w:val="Normal"/>
    <w:uiPriority w:val="1"/>
    <w:qFormat/>
    <w:rsid w:val="00EF250A"/>
    <w:pPr>
      <w:widowControl w:val="0"/>
    </w:pPr>
    <w:rPr>
      <w:rFonts w:ascii="Calibri" w:eastAsia="Calibri" w:hAnsi="Calibri"/>
      <w:sz w:val="22"/>
      <w:szCs w:val="22"/>
      <w:lang w:val="en-US"/>
    </w:rPr>
  </w:style>
  <w:style w:type="numbering" w:customStyle="1" w:styleId="CompendiumHeading">
    <w:name w:val="Compendium Heading"/>
    <w:basedOn w:val="NoList"/>
    <w:uiPriority w:val="99"/>
    <w:rsid w:val="00D876E1"/>
    <w:pPr>
      <w:numPr>
        <w:numId w:val="14"/>
      </w:numPr>
    </w:pPr>
  </w:style>
  <w:style w:type="paragraph" w:customStyle="1" w:styleId="CompendiumHeading2">
    <w:name w:val="Compendium Heading 2"/>
    <w:link w:val="CompendiumHeading2Char"/>
    <w:qFormat/>
    <w:rsid w:val="00D876E1"/>
    <w:pPr>
      <w:numPr>
        <w:ilvl w:val="1"/>
        <w:numId w:val="13"/>
      </w:numPr>
      <w:spacing w:after="240"/>
      <w:jc w:val="both"/>
    </w:pPr>
    <w:rPr>
      <w:rFonts w:eastAsia="Calibri"/>
      <w:sz w:val="24"/>
      <w:szCs w:val="24"/>
      <w:lang w:eastAsia="en-US"/>
    </w:rPr>
  </w:style>
  <w:style w:type="paragraph" w:customStyle="1" w:styleId="CompendiumHeading3">
    <w:name w:val="Compendium Heading 3"/>
    <w:link w:val="CompendiumHeading3Char"/>
    <w:qFormat/>
    <w:rsid w:val="00D876E1"/>
    <w:pPr>
      <w:numPr>
        <w:ilvl w:val="2"/>
        <w:numId w:val="13"/>
      </w:numPr>
      <w:spacing w:after="240"/>
      <w:jc w:val="both"/>
    </w:pPr>
    <w:rPr>
      <w:rFonts w:eastAsia="Calibri"/>
      <w:sz w:val="24"/>
      <w:szCs w:val="24"/>
      <w:lang w:eastAsia="en-US"/>
    </w:rPr>
  </w:style>
  <w:style w:type="paragraph" w:customStyle="1" w:styleId="CompendiumHeading1">
    <w:name w:val="Compendium Heading 1"/>
    <w:link w:val="CompendiumHeading1Char"/>
    <w:qFormat/>
    <w:rsid w:val="00D876E1"/>
    <w:pPr>
      <w:numPr>
        <w:numId w:val="13"/>
      </w:numPr>
      <w:spacing w:before="480" w:after="240"/>
      <w:jc w:val="both"/>
    </w:pPr>
    <w:rPr>
      <w:rFonts w:ascii="Times New Roman Bold" w:eastAsia="Calibri" w:hAnsi="Times New Roman Bold"/>
      <w:b/>
      <w:caps/>
      <w:sz w:val="24"/>
      <w:szCs w:val="24"/>
      <w:lang w:eastAsia="en-US"/>
    </w:rPr>
  </w:style>
  <w:style w:type="paragraph" w:customStyle="1" w:styleId="CompendiumHeading4">
    <w:name w:val="Compendium Heading 4"/>
    <w:link w:val="CompendiumHeading4Char"/>
    <w:qFormat/>
    <w:rsid w:val="00D876E1"/>
    <w:pPr>
      <w:numPr>
        <w:ilvl w:val="3"/>
        <w:numId w:val="13"/>
      </w:numPr>
      <w:spacing w:after="240"/>
      <w:jc w:val="both"/>
    </w:pPr>
    <w:rPr>
      <w:rFonts w:eastAsia="Calibri"/>
      <w:sz w:val="24"/>
      <w:szCs w:val="24"/>
      <w:lang w:eastAsia="en-US"/>
    </w:rPr>
  </w:style>
  <w:style w:type="paragraph" w:customStyle="1" w:styleId="CompendiumHeading5">
    <w:name w:val="Compendium Heading 5"/>
    <w:link w:val="CompendiumHeading5Char"/>
    <w:qFormat/>
    <w:rsid w:val="00D876E1"/>
    <w:pPr>
      <w:numPr>
        <w:ilvl w:val="4"/>
        <w:numId w:val="13"/>
      </w:numPr>
      <w:spacing w:after="240"/>
      <w:jc w:val="both"/>
    </w:pPr>
    <w:rPr>
      <w:rFonts w:eastAsia="Calibri"/>
      <w:sz w:val="24"/>
      <w:szCs w:val="24"/>
      <w:lang w:eastAsia="en-US"/>
    </w:rPr>
  </w:style>
  <w:style w:type="paragraph" w:customStyle="1" w:styleId="CompendiumHeading6">
    <w:name w:val="Compendium Heading 6"/>
    <w:qFormat/>
    <w:rsid w:val="00D876E1"/>
    <w:pPr>
      <w:numPr>
        <w:ilvl w:val="5"/>
        <w:numId w:val="13"/>
      </w:numPr>
      <w:spacing w:after="240"/>
      <w:jc w:val="both"/>
    </w:pPr>
    <w:rPr>
      <w:rFonts w:eastAsia="Calibri"/>
      <w:sz w:val="24"/>
      <w:szCs w:val="24"/>
      <w:lang w:eastAsia="en-US"/>
    </w:rPr>
  </w:style>
  <w:style w:type="paragraph" w:customStyle="1" w:styleId="CompendiumHeading7">
    <w:name w:val="Compendium Heading 7"/>
    <w:qFormat/>
    <w:rsid w:val="00D876E1"/>
    <w:pPr>
      <w:numPr>
        <w:ilvl w:val="6"/>
        <w:numId w:val="13"/>
      </w:numPr>
      <w:spacing w:after="240"/>
      <w:jc w:val="both"/>
    </w:pPr>
    <w:rPr>
      <w:rFonts w:eastAsia="Calibri"/>
      <w:sz w:val="24"/>
      <w:szCs w:val="24"/>
      <w:lang w:eastAsia="en-US"/>
    </w:rPr>
  </w:style>
  <w:style w:type="character" w:customStyle="1" w:styleId="CompendiumHeading2Char">
    <w:name w:val="Compendium Heading 2 Char"/>
    <w:link w:val="CompendiumHeading2"/>
    <w:rsid w:val="00D876E1"/>
    <w:rPr>
      <w:rFonts w:eastAsia="Calibri"/>
      <w:sz w:val="24"/>
      <w:szCs w:val="24"/>
      <w:lang w:eastAsia="en-US"/>
    </w:rPr>
  </w:style>
  <w:style w:type="character" w:customStyle="1" w:styleId="CompendiumHeading3Char">
    <w:name w:val="Compendium Heading 3 Char"/>
    <w:link w:val="CompendiumHeading3"/>
    <w:rsid w:val="007152AD"/>
    <w:rPr>
      <w:rFonts w:eastAsia="Calibri"/>
      <w:sz w:val="24"/>
      <w:szCs w:val="24"/>
      <w:lang w:eastAsia="en-US"/>
    </w:rPr>
  </w:style>
  <w:style w:type="character" w:customStyle="1" w:styleId="CompendiumHeading1Char">
    <w:name w:val="Compendium Heading 1 Char"/>
    <w:link w:val="CompendiumHeading1"/>
    <w:rsid w:val="001A2048"/>
    <w:rPr>
      <w:rFonts w:ascii="Times New Roman Bold" w:eastAsia="Calibri" w:hAnsi="Times New Roman Bold"/>
      <w:b/>
      <w:caps/>
      <w:sz w:val="24"/>
      <w:szCs w:val="24"/>
      <w:lang w:eastAsia="en-US"/>
    </w:rPr>
  </w:style>
  <w:style w:type="character" w:customStyle="1" w:styleId="CompendiumHeading4Char">
    <w:name w:val="Compendium Heading 4 Char"/>
    <w:link w:val="CompendiumHeading4"/>
    <w:rsid w:val="001A2048"/>
    <w:rPr>
      <w:rFonts w:eastAsia="Calibri"/>
      <w:sz w:val="24"/>
      <w:szCs w:val="24"/>
      <w:lang w:eastAsia="en-US"/>
    </w:rPr>
  </w:style>
  <w:style w:type="character" w:customStyle="1" w:styleId="CompendiumHeading5Char">
    <w:name w:val="Compendium Heading 5 Char"/>
    <w:link w:val="CompendiumHeading5"/>
    <w:rsid w:val="000C0B57"/>
    <w:rPr>
      <w:rFonts w:eastAsia="Calibri"/>
      <w:sz w:val="24"/>
      <w:szCs w:val="24"/>
      <w:lang w:eastAsia="en-US"/>
    </w:rPr>
  </w:style>
  <w:style w:type="character" w:customStyle="1" w:styleId="A6">
    <w:name w:val="A6"/>
    <w:uiPriority w:val="99"/>
    <w:rsid w:val="00397132"/>
    <w:rPr>
      <w:rFonts w:cs="Open Sans"/>
      <w:color w:val="000000"/>
    </w:rPr>
  </w:style>
  <w:style w:type="character" w:styleId="Strong">
    <w:name w:val="Strong"/>
    <w:basedOn w:val="DefaultParagraphFont"/>
    <w:uiPriority w:val="22"/>
    <w:qFormat/>
    <w:rsid w:val="002B28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1179">
      <w:bodyDiv w:val="1"/>
      <w:marLeft w:val="0"/>
      <w:marRight w:val="0"/>
      <w:marTop w:val="0"/>
      <w:marBottom w:val="0"/>
      <w:divBdr>
        <w:top w:val="none" w:sz="0" w:space="0" w:color="auto"/>
        <w:left w:val="none" w:sz="0" w:space="0" w:color="auto"/>
        <w:bottom w:val="none" w:sz="0" w:space="0" w:color="auto"/>
        <w:right w:val="none" w:sz="0" w:space="0" w:color="auto"/>
      </w:divBdr>
    </w:div>
    <w:div w:id="113258969">
      <w:bodyDiv w:val="1"/>
      <w:marLeft w:val="0"/>
      <w:marRight w:val="0"/>
      <w:marTop w:val="0"/>
      <w:marBottom w:val="0"/>
      <w:divBdr>
        <w:top w:val="none" w:sz="0" w:space="0" w:color="auto"/>
        <w:left w:val="none" w:sz="0" w:space="0" w:color="auto"/>
        <w:bottom w:val="none" w:sz="0" w:space="0" w:color="auto"/>
        <w:right w:val="none" w:sz="0" w:space="0" w:color="auto"/>
      </w:divBdr>
    </w:div>
    <w:div w:id="204483916">
      <w:bodyDiv w:val="1"/>
      <w:marLeft w:val="0"/>
      <w:marRight w:val="0"/>
      <w:marTop w:val="0"/>
      <w:marBottom w:val="0"/>
      <w:divBdr>
        <w:top w:val="none" w:sz="0" w:space="0" w:color="auto"/>
        <w:left w:val="none" w:sz="0" w:space="0" w:color="auto"/>
        <w:bottom w:val="none" w:sz="0" w:space="0" w:color="auto"/>
        <w:right w:val="none" w:sz="0" w:space="0" w:color="auto"/>
      </w:divBdr>
    </w:div>
    <w:div w:id="336035353">
      <w:bodyDiv w:val="1"/>
      <w:marLeft w:val="0"/>
      <w:marRight w:val="0"/>
      <w:marTop w:val="0"/>
      <w:marBottom w:val="0"/>
      <w:divBdr>
        <w:top w:val="none" w:sz="0" w:space="0" w:color="auto"/>
        <w:left w:val="none" w:sz="0" w:space="0" w:color="auto"/>
        <w:bottom w:val="none" w:sz="0" w:space="0" w:color="auto"/>
        <w:right w:val="none" w:sz="0" w:space="0" w:color="auto"/>
      </w:divBdr>
    </w:div>
    <w:div w:id="366761636">
      <w:bodyDiv w:val="1"/>
      <w:marLeft w:val="0"/>
      <w:marRight w:val="0"/>
      <w:marTop w:val="0"/>
      <w:marBottom w:val="0"/>
      <w:divBdr>
        <w:top w:val="none" w:sz="0" w:space="0" w:color="auto"/>
        <w:left w:val="none" w:sz="0" w:space="0" w:color="auto"/>
        <w:bottom w:val="none" w:sz="0" w:space="0" w:color="auto"/>
        <w:right w:val="none" w:sz="0" w:space="0" w:color="auto"/>
      </w:divBdr>
    </w:div>
    <w:div w:id="783380972">
      <w:bodyDiv w:val="1"/>
      <w:marLeft w:val="0"/>
      <w:marRight w:val="0"/>
      <w:marTop w:val="0"/>
      <w:marBottom w:val="0"/>
      <w:divBdr>
        <w:top w:val="none" w:sz="0" w:space="0" w:color="auto"/>
        <w:left w:val="none" w:sz="0" w:space="0" w:color="auto"/>
        <w:bottom w:val="none" w:sz="0" w:space="0" w:color="auto"/>
        <w:right w:val="none" w:sz="0" w:space="0" w:color="auto"/>
      </w:divBdr>
    </w:div>
    <w:div w:id="820776938">
      <w:bodyDiv w:val="1"/>
      <w:marLeft w:val="0"/>
      <w:marRight w:val="0"/>
      <w:marTop w:val="0"/>
      <w:marBottom w:val="0"/>
      <w:divBdr>
        <w:top w:val="none" w:sz="0" w:space="0" w:color="auto"/>
        <w:left w:val="none" w:sz="0" w:space="0" w:color="auto"/>
        <w:bottom w:val="none" w:sz="0" w:space="0" w:color="auto"/>
        <w:right w:val="none" w:sz="0" w:space="0" w:color="auto"/>
      </w:divBdr>
    </w:div>
    <w:div w:id="975526541">
      <w:bodyDiv w:val="1"/>
      <w:marLeft w:val="0"/>
      <w:marRight w:val="0"/>
      <w:marTop w:val="0"/>
      <w:marBottom w:val="0"/>
      <w:divBdr>
        <w:top w:val="none" w:sz="0" w:space="0" w:color="auto"/>
        <w:left w:val="none" w:sz="0" w:space="0" w:color="auto"/>
        <w:bottom w:val="none" w:sz="0" w:space="0" w:color="auto"/>
        <w:right w:val="none" w:sz="0" w:space="0" w:color="auto"/>
      </w:divBdr>
    </w:div>
    <w:div w:id="1304459157">
      <w:bodyDiv w:val="1"/>
      <w:marLeft w:val="0"/>
      <w:marRight w:val="0"/>
      <w:marTop w:val="0"/>
      <w:marBottom w:val="0"/>
      <w:divBdr>
        <w:top w:val="none" w:sz="0" w:space="0" w:color="auto"/>
        <w:left w:val="none" w:sz="0" w:space="0" w:color="auto"/>
        <w:bottom w:val="none" w:sz="0" w:space="0" w:color="auto"/>
        <w:right w:val="none" w:sz="0" w:space="0" w:color="auto"/>
      </w:divBdr>
    </w:div>
    <w:div w:id="1553274973">
      <w:bodyDiv w:val="1"/>
      <w:marLeft w:val="0"/>
      <w:marRight w:val="0"/>
      <w:marTop w:val="0"/>
      <w:marBottom w:val="0"/>
      <w:divBdr>
        <w:top w:val="none" w:sz="0" w:space="0" w:color="auto"/>
        <w:left w:val="none" w:sz="0" w:space="0" w:color="auto"/>
        <w:bottom w:val="none" w:sz="0" w:space="0" w:color="auto"/>
        <w:right w:val="none" w:sz="0" w:space="0" w:color="auto"/>
      </w:divBdr>
    </w:div>
    <w:div w:id="1582907741">
      <w:bodyDiv w:val="1"/>
      <w:marLeft w:val="0"/>
      <w:marRight w:val="0"/>
      <w:marTop w:val="0"/>
      <w:marBottom w:val="0"/>
      <w:divBdr>
        <w:top w:val="none" w:sz="0" w:space="0" w:color="auto"/>
        <w:left w:val="none" w:sz="0" w:space="0" w:color="auto"/>
        <w:bottom w:val="none" w:sz="0" w:space="0" w:color="auto"/>
        <w:right w:val="none" w:sz="0" w:space="0" w:color="auto"/>
      </w:divBdr>
    </w:div>
    <w:div w:id="1948341302">
      <w:bodyDiv w:val="1"/>
      <w:marLeft w:val="0"/>
      <w:marRight w:val="0"/>
      <w:marTop w:val="0"/>
      <w:marBottom w:val="0"/>
      <w:divBdr>
        <w:top w:val="none" w:sz="0" w:space="0" w:color="auto"/>
        <w:left w:val="none" w:sz="0" w:space="0" w:color="auto"/>
        <w:bottom w:val="none" w:sz="0" w:space="0" w:color="auto"/>
        <w:right w:val="none" w:sz="0" w:space="0" w:color="auto"/>
      </w:divBdr>
    </w:div>
    <w:div w:id="21158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vendors.gov.sg/"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uidelines" ma:contentTypeID="0x010100D50C26C471A0BA47AB93344EE01001ED0087CA6EF4E949924AB469C84C55B55949" ma:contentTypeVersion="6" ma:contentTypeDescription="" ma:contentTypeScope="" ma:versionID="d65248b22d3cbbe76faacb0582d684d1">
  <xsd:schema xmlns:xsd="http://www.w3.org/2001/XMLSchema" xmlns:xs="http://www.w3.org/2001/XMLSchema" xmlns:p="http://schemas.microsoft.com/office/2006/metadata/properties" xmlns:ns2="7547b107-2c91-4af4-8ab8-eda45f28a0a6" targetNamespace="http://schemas.microsoft.com/office/2006/metadata/properties" ma:root="true" ma:fieldsID="ed70919e1d89be8c3a06a6cb24319d4d" ns2:_="">
    <xsd:import namespace="7547b107-2c91-4af4-8ab8-eda45f28a0a6"/>
    <xsd:element name="properties">
      <xsd:complexType>
        <xsd:sequence>
          <xsd:element name="documentManagement">
            <xsd:complexType>
              <xsd:all>
                <xsd:element ref="ns2:DivisionOwner" minOccurs="0"/>
                <xsd:element ref="ns2:DocumentKeywords" minOccurs="0"/>
                <xsd:element ref="ns2:SubjectMatt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7b107-2c91-4af4-8ab8-eda45f28a0a6" elementFormDefault="qualified">
    <xsd:import namespace="http://schemas.microsoft.com/office/2006/documentManagement/types"/>
    <xsd:import namespace="http://schemas.microsoft.com/office/infopath/2007/PartnerControls"/>
    <xsd:element name="DivisionOwner" ma:index="8" nillable="true" ma:displayName="Division Owner" ma:description="Select the Division Owner of the document." ma:format="Dropdown" ma:internalName="DivisionOwner" ma:readOnly="false">
      <xsd:simpleType>
        <xsd:restriction base="dms:Choice">
          <xsd:enumeration value="Administration &amp; Procurement"/>
          <xsd:enumeration value="Building &amp; Estates Management"/>
          <xsd:enumeration value="Business Development"/>
          <xsd:enumeration value="CDC Planning &amp; Development"/>
          <xsd:enumeration value="CED's Office"/>
          <xsd:enumeration value="Central Singapore CDD"/>
          <xsd:enumeration value="Community Sports"/>
          <xsd:enumeration value="Corporate Development"/>
          <xsd:enumeration value="Corporate Services Cluster"/>
          <xsd:enumeration value="Corporate &amp; Marketing Communication"/>
          <xsd:enumeration value="Emergency Preparedness"/>
          <xsd:enumeration value="Engagement Programmes Cluster"/>
          <xsd:enumeration value="Family Life &amp; Active Ageing"/>
          <xsd:enumeration value="Finance"/>
          <xsd:enumeration value="Grassroots Cluster"/>
          <xsd:enumeration value="Human Resource"/>
          <xsd:enumeration value="Infomation &amp; Knowledge Management Systems"/>
          <xsd:enumeration value="Infocomm Technology"/>
          <xsd:enumeration value="Integration"/>
          <xsd:enumeration value="Interest Group Development"/>
          <xsd:enumeration value="Internal Audit"/>
          <xsd:enumeration value="Legal Service Office"/>
          <xsd:enumeration value="Lifeskills and Lifestyle"/>
          <xsd:enumeration value="Membership &amp; Partnership"/>
          <xsd:enumeration value="NACLI"/>
          <xsd:enumeration value="North East CDD"/>
          <xsd:enumeration value="North West CDD"/>
          <xsd:enumeration value="NYC"/>
          <xsd:enumeration value="OBS"/>
          <xsd:enumeration value="PA Staff Club"/>
          <xsd:enumeration value="Partnership Cluster"/>
          <xsd:enumeration value="People Cluster"/>
          <xsd:enumeration value="Planning"/>
          <xsd:enumeration value="PMET"/>
          <xsd:enumeration value="Policy &amp; Corp Developmt Cluster"/>
          <xsd:enumeration value="Projects"/>
          <xsd:enumeration value="Quality Management"/>
          <xsd:enumeration value="Research"/>
          <xsd:enumeration value="SCENE"/>
          <xsd:enumeration value="South East CDD"/>
          <xsd:enumeration value="South West CDD"/>
          <xsd:enumeration value="Strategic Planning"/>
          <xsd:enumeration value="Volunteer Management"/>
          <xsd:enumeration value="Youth"/>
        </xsd:restriction>
      </xsd:simpleType>
    </xsd:element>
    <xsd:element name="DocumentKeywords" ma:index="9" nillable="true" ma:displayName="Document Keywords" ma:description="Enter the keywords to tag the document with." ma:internalName="DocumentKeywords" ma:readOnly="false">
      <xsd:simpleType>
        <xsd:restriction base="dms:Note">
          <xsd:maxLength value="255"/>
        </xsd:restriction>
      </xsd:simpleType>
    </xsd:element>
    <xsd:element name="SubjectMatters" ma:index="10" nillable="true" ma:displayName="Subject Matters" ma:description="Select the Taxonomy(s) to tag the document with." ma:format="Dropdown" ma:internalName="SubjectMatters" ma:readOnly="false">
      <xsd:simpleType>
        <xsd:restriction base="dms:Choice">
          <xsd:enumeration value="1. Awards &amp; Recognition"/>
          <xsd:enumeration value="1.1 Grassroots Leaders Recognition"/>
          <xsd:enumeration value="1.1.1 Schemes"/>
          <xsd:enumeration value="1.1.2 Benefits"/>
          <xsd:enumeration value="1.2 GROs Awards"/>
          <xsd:enumeration value="1.2.1 The PA Awards Scheme for CCs, RCs, WECs, CC SCECs, MAECs, IAECs and NCs"/>
          <xsd:enumeration value="1.3 Other Awards"/>
          <xsd:enumeration value="1.3.1 PA Community Spirit Award"/>
          <xsd:enumeration value="2. CDC Policies  Guidelines"/>
          <xsd:enumeration value="2.1 Rules and Regulations"/>
          <xsd:enumeration value="2.1.1 PA (CDC) Rules 1997"/>
          <xsd:enumeration value="2.2 Planning And Development"/>
          <xsd:enumeration value="2.2.1 Appointment of Council Members"/>
          <xsd:enumeration value="2.2.2 Mayors' Office"/>
          <xsd:enumeration value="3. Charities Funding  Grants"/>
          <xsd:enumeration value="3.1 Charities and Institutions of Public Character"/>
          <xsd:enumeration value="3.2 Fundraising and Sponsorship Matters"/>
          <xsd:enumeration value="3.3 Grants"/>
          <xsd:enumeration value="3.3.1 Grassroots Grant"/>
          <xsd:enumeration value="3.3.2 People's Association Community Development Fund (PACDF)"/>
          <xsd:enumeration value="4. Corporate &amp; Staff Matters"/>
          <xsd:enumeration value="4.1 Building and Facilities Management Matters"/>
          <xsd:enumeration value="4.1.1 Building Development"/>
          <xsd:enumeration value="4.1.2 Commercial Leasing"/>
          <xsd:enumeration value="4.2 Corporate Communications Matters"/>
          <xsd:enumeration value="4.2.1 Corporate Relations"/>
          <xsd:enumeration value="4.2.2 Publicity"/>
          <xsd:enumeration value="4.2.3 Staff Communications"/>
          <xsd:enumeration value="4.3 Strategic Planning Matters"/>
          <xsd:enumeration value="4.3.1 Corporate Development"/>
          <xsd:enumeration value="4.3.2 Board, DC, CMM Meetings"/>
          <xsd:enumeration value="4.3.3 Organisational Performance Management"/>
          <xsd:enumeration value="4.3.4 Strategic Planning"/>
          <xsd:enumeration value="4.3.5 Corporate Planning Exercise"/>
          <xsd:enumeration value="4.4 Finance Matters"/>
          <xsd:enumeration value="4.4.1 Financial Codes"/>
          <xsd:enumeration value="4.4.1.1 Cost Centre Codes"/>
          <xsd:enumeration value="4.4.1.2 Chart of Accounts"/>
          <xsd:enumeration value="4.4.1.3 Unique Entity Numbers (UEN) for GROs"/>
          <xsd:enumeration value="4.4.1.4 Internal Order (IO) Codes for Schemes &amp; Programmes"/>
          <xsd:enumeration value="4.4.2 Development Funds"/>
          <xsd:enumeration value="4.4.3 Fixed Assets"/>
          <xsd:enumeration value="4.4.4 Financial Management and Administration"/>
          <xsd:enumeration value="4.4.5 Investment and Budget Policies"/>
          <xsd:enumeration value="4.5 InfoCommunication Technology Matters"/>
          <xsd:enumeration value="4.5.1 IT Governance"/>
          <xsd:enumeration value="4.5.2 Projects"/>
          <xsd:enumeration value="4.5.2.1 Applications Projects"/>
          <xsd:enumeration value="4.5.2.2 Infrastructure Projects"/>
          <xsd:enumeration value="4.5.2.3 Technical Projects"/>
          <xsd:enumeration value="4.6 Internal Audit Matters"/>
          <xsd:enumeration value="4.6.1 Audit Committee"/>
          <xsd:enumeration value="4.6.2 Audit Seminars"/>
          <xsd:enumeration value="4.6.3 Compliance and FAQs"/>
          <xsd:enumeration value="4.6.4 Investigation and Special Audit"/>
          <xsd:enumeration value="4.6.5 Operational"/>
          <xsd:enumeration value="4.7 Procurement Matters"/>
          <xsd:enumeration value="4.7.1 Procurement Quick Reference Guide"/>
          <xsd:enumeration value="4.7.2 Tenders"/>
          <xsd:enumeration value="4.7.3 Contracts"/>
          <xsd:enumeration value="4.7.4 Procurement Forum"/>
          <xsd:enumeration value="4.8 People's Association Act and Other Constitutions"/>
          <xsd:enumeration value="4.9 Staff Matters"/>
          <xsd:enumeration value="4.9.1 Recruitment and Appointment"/>
          <xsd:enumeration value="4.9.2 Conduct and Discipline"/>
          <xsd:enumeration value="4.9.3 Employee Engagement"/>
          <xsd:enumeration value="4.9.4 Worklife Strategies"/>
          <xsd:enumeration value="4.9.4.1 For Every Employee"/>
          <xsd:enumeration value="4.9.4.2 Getting Married"/>
          <xsd:enumeration value="4.9.4.3 Married with Children"/>
          <xsd:enumeration value="4.9.4.4 Active Aging"/>
          <xsd:enumeration value="4.9.5 Performance Management"/>
          <xsd:enumeration value="4.9.5.1 Performance Appraisal"/>
          <xsd:enumeration value="4.9.5.2 Potential Appraisal"/>
          <xsd:enumeration value="4.9.6 Remuneration and Recognition"/>
          <xsd:enumeration value="4.9.7 Exit Management"/>
          <xsd:enumeration value="4.9.8 Learning and Development"/>
          <xsd:enumeration value="4.9.9 HR Resource Centre"/>
          <xsd:enumeration value="4.10 Workplace Safety and Health (WSH)"/>
          <xsd:enumeration value="4.13 Planning Matters"/>
          <xsd:enumeration value="5. Feedback &amp; Quality Management"/>
          <xsd:enumeration value="5.1 CC Quality Management System"/>
          <xsd:enumeration value="5.1.1 CC Quality Manual"/>
          <xsd:enumeration value="5.1.2 Internal Quality Audit Reports"/>
          <xsd:enumeration value="5.2 Feedback Management"/>
          <xsd:enumeration value="5.2.1 Compliments and Service Recognition"/>
          <xsd:enumeration value="5.2.2 Standard Operating Procedures (SOP) and Guidelines"/>
          <xsd:enumeration value="5.2.3 PA Quality Service Manager (QSM) Monthly Report"/>
          <xsd:enumeration value="5.3 PA Service Charter and Service Standards"/>
          <xsd:enumeration value="5.3.1 The PA Service Pledge and Values"/>
          <xsd:enumeration value="5.3.2 PA Service Standards"/>
          <xsd:enumeration value="5.3.3 Mystery Shopper Audit Checklist"/>
          <xsd:enumeration value="5.3.4 PA Mystery Shopper Audit Reports"/>
          <xsd:enumeration value="5.3.5 Public Service Mystery Customer Audit Reports"/>
          <xsd:enumeration value="5.3.6 Good Service Practices"/>
          <xsd:enumeration value="5.4 Publicity"/>
          <xsd:enumeration value="5.4.1 PA Service eNews"/>
          <xsd:enumeration value="6. GRO Policies &amp; Guidelines"/>
          <xsd:enumeration value="6.1 Planning and Development"/>
          <xsd:enumeration value="6.1.1 Treasurer's Handbook (for non CC based Committees)"/>
          <xsd:enumeration value="6.1.2 WISE Accounting System"/>
          <xsd:enumeration value="6.1.3 CCC Finance Committee"/>
          <xsd:enumeration value="6.2 Rules and Regulations"/>
          <xsd:enumeration value="6.2.1 PA Citizens' Consultative Committee Rules and Regulations"/>
          <xsd:enumeration value="6.2.2 PA Community Club Management Committee Rules and Regulations"/>
          <xsd:enumeration value="6.2.3 PA Residents' Committee Rules and Regulations"/>
          <xsd:enumeration value="6.2.4 PA Neighbourhood Committee Rules and Regulations"/>
          <xsd:enumeration value="6.2.5 PA Community Sports Club Rules and Regulations"/>
          <xsd:enumeration value="6.2.6 PA Community Emergency and Engagement Committee Rules and Regulations"/>
          <xsd:enumeration value="6.2.7 PA Community Club Women's Executive Committee Rules and Regulations"/>
          <xsd:enumeration value="6.2.8 PA Youth Movement Constitution"/>
          <xsd:enumeration value="6.2.9 PA Senior Citizens' Executive Committee Rules and Regulations"/>
          <xsd:enumeration value="6.2.10 Rules and Regulations for PA Community Club Building Fund Committee"/>
          <xsd:enumeration value="6.3 Other Info and Guidelines"/>
          <xsd:enumeration value="7. Marketing &amp; Membership"/>
          <xsd:enumeration value="7.1 Corporate Partnership"/>
          <xsd:enumeration value="7.1.2 Drink Vending for CCs and RCs"/>
          <xsd:enumeration value="7.1.3 PA-Resorts World Sentosa Corporate Partnership"/>
          <xsd:enumeration value="7.1.4 Partnership Matters"/>
          <xsd:enumeration value="7.2 PAssion Marcom"/>
          <xsd:enumeration value="7.2.1 Marketing Matters"/>
          <xsd:enumeration value="7.3 PAssion Membership &amp; Data Analysis"/>
          <xsd:enumeration value="7.3.1 PAssion Card Matters"/>
          <xsd:enumeration value="8. Outreach &amp; Partnership Policies &amp; Guidelines"/>
          <xsd:enumeration value="8.1 Customers"/>
          <xsd:enumeration value="8.1.1 Engagement"/>
          <xsd:enumeration value="8.1.1.1 Citizens in Need"/>
          <xsd:enumeration value="8.1.1.1.1 Social Assistance - National Schemes"/>
          <xsd:enumeration value="8.1.1.2 New Citizens &amp; Permanent Residents"/>
          <xsd:enumeration value="8.2 Volunteers"/>
          <xsd:enumeration value="8.2.1 Engagement"/>
          <xsd:enumeration value="8.2.1.1 Appointment and Re-appointment of GROs"/>
          <xsd:enumeration value="8.2.2 GRO Circulars"/>
          <xsd:enumeration value="9. Programmes &amp; Projects"/>
          <xsd:enumeration value="9.1 Activities"/>
          <xsd:enumeration value="9.1.1 Emergency Preparedness"/>
          <xsd:enumeration value="9.1.2 Mini Fairs and Trade Fairs"/>
          <xsd:enumeration value="9.1.3 New Immigrants"/>
          <xsd:enumeration value="9.2 Courses"/>
          <xsd:enumeration value="9.2.1 Trainer Matters"/>
          <xsd:enumeration value="9.2.2 Private Operators/Private Schools"/>
          <xsd:enumeration value="9.2.3 Playgroup Matters"/>
          <xsd:enumeration value="9.2.4 Advisory/Circulars/SOP"/>
          <xsd:enumeration value="9.2.5 Quality Management and Customer Feedback/Black list/Watch list on Trainers and Operators"/>
          <xsd:enumeration value="9.2.6 Annual Audit Reports on Trainers/Operators"/>
          <xsd:enumeration value="9.2.7 Forms"/>
          <xsd:enumeration value="10. PA Staff Manual"/>
          <xsd:enumeration value="10.1 Financial Management"/>
          <xsd:enumeration value="10.2 Human Resource"/>
          <xsd:enumeration value="10.3 Stores, Works and Services"/>
          <xsd:enumeration value="10.4 Office Management"/>
          <xsd:enumeration value="10.5 Information Technology"/>
          <xsd:enumeration value="10.6 PA Act and Other Constitutions"/>
        </xsd:restriction>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SubjectMatters xmlns="7547b107-2c91-4af4-8ab8-eda45f28a0a6">4.7.1 Procurement Quick Reference Guide</SubjectMatters>
    <DivisionOwner xmlns="7547b107-2c91-4af4-8ab8-eda45f28a0a6">Administration &amp; Procurement</DivisionOwner>
    <DocumentKeywords xmlns="7547b107-2c91-4af4-8ab8-eda45f28a0a6" xsi:nil="true"/>
    <_dlc_DocId xmlns="7547b107-2c91-4af4-8ab8-eda45f28a0a6">T2J3EFDQMJK5-1462318202-1224</_dlc_DocId>
    <_dlc_DocIdUrl xmlns="7547b107-2c91-4af4-8ab8-eda45f28a0a6">
      <Url>http://intranet.pa.gov.sg/Procurement/_layouts/15/DocIdRedir.aspx?ID=T2J3EFDQMJK5-1462318202-1224</Url>
      <Description>T2J3EFDQMJK5-1462318202-1224</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8B435-F5E2-4F57-860D-1E665640D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7b107-2c91-4af4-8ab8-eda45f28a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80AA07-7F20-413D-A541-427FF0D78024}">
  <ds:schemaRefs>
    <ds:schemaRef ds:uri="http://schemas.openxmlformats.org/officeDocument/2006/bibliography"/>
  </ds:schemaRefs>
</ds:datastoreItem>
</file>

<file path=customXml/itemProps3.xml><?xml version="1.0" encoding="utf-8"?>
<ds:datastoreItem xmlns:ds="http://schemas.openxmlformats.org/officeDocument/2006/customXml" ds:itemID="{4B2133B7-1834-4E29-8F27-2AFF407E13D0}">
  <ds:schemaRefs>
    <ds:schemaRef ds:uri="http://schemas.microsoft.com/office/2006/metadata/properties"/>
    <ds:schemaRef ds:uri="http://schemas.microsoft.com/office/infopath/2007/PartnerControls"/>
    <ds:schemaRef ds:uri="7547b107-2c91-4af4-8ab8-eda45f28a0a6"/>
  </ds:schemaRefs>
</ds:datastoreItem>
</file>

<file path=customXml/itemProps4.xml><?xml version="1.0" encoding="utf-8"?>
<ds:datastoreItem xmlns:ds="http://schemas.openxmlformats.org/officeDocument/2006/customXml" ds:itemID="{A71513E5-15CB-49B3-8D16-6BF15D305704}">
  <ds:schemaRefs>
    <ds:schemaRef ds:uri="http://schemas.microsoft.com/sharepoint/events"/>
  </ds:schemaRefs>
</ds:datastoreItem>
</file>

<file path=customXml/itemProps5.xml><?xml version="1.0" encoding="utf-8"?>
<ds:datastoreItem xmlns:ds="http://schemas.openxmlformats.org/officeDocument/2006/customXml" ds:itemID="{F76081C0-AE0D-46A3-A0D6-07EB598F54AE}">
  <ds:schemaRefs>
    <ds:schemaRef ds:uri="http://schemas.microsoft.com/office/2006/metadata/longProperties"/>
  </ds:schemaRefs>
</ds:datastoreItem>
</file>

<file path=customXml/itemProps6.xml><?xml version="1.0" encoding="utf-8"?>
<ds:datastoreItem xmlns:ds="http://schemas.openxmlformats.org/officeDocument/2006/customXml" ds:itemID="{03F7BAA1-08FB-48BF-A998-84BD02DC25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7889</Words>
  <Characters>42323</Characters>
  <Application>Microsoft Office Word</Application>
  <DocSecurity>4</DocSecurity>
  <Lines>352</Lines>
  <Paragraphs>100</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50112</CharactersWithSpaces>
  <SharedDoc>false</SharedDoc>
  <HLinks>
    <vt:vector size="18" baseType="variant">
      <vt:variant>
        <vt:i4>6422571</vt:i4>
      </vt:variant>
      <vt:variant>
        <vt:i4>0</vt:i4>
      </vt:variant>
      <vt:variant>
        <vt:i4>0</vt:i4>
      </vt:variant>
      <vt:variant>
        <vt:i4>5</vt:i4>
      </vt:variant>
      <vt:variant>
        <vt:lpwstr>http://www.vendors.gov.sg/</vt:lpwstr>
      </vt:variant>
      <vt:variant>
        <vt:lpwstr/>
      </vt:variant>
      <vt:variant>
        <vt:i4>6029392</vt:i4>
      </vt:variant>
      <vt:variant>
        <vt:i4>3</vt:i4>
      </vt:variant>
      <vt:variant>
        <vt:i4>0</vt:i4>
      </vt:variant>
      <vt:variant>
        <vt:i4>5</vt:i4>
      </vt:variant>
      <vt:variant>
        <vt:lpwstr>https://intranet.mof.gov.sg/portal/IM/Circulars/MOF/Circular-Minutes/2014/Public-Sector-Taking-the-Lead-in-Environmental-Sus.aspx</vt:lpwstr>
      </vt:variant>
      <vt:variant>
        <vt:lpwstr/>
      </vt:variant>
      <vt:variant>
        <vt:i4>6094870</vt:i4>
      </vt:variant>
      <vt:variant>
        <vt:i4>0</vt:i4>
      </vt:variant>
      <vt:variant>
        <vt:i4>0</vt:i4>
      </vt:variant>
      <vt:variant>
        <vt:i4>5</vt:i4>
      </vt:variant>
      <vt:variant>
        <vt:lpwstr>https://intranet.mof.gov.sg/portal/IM/Circulars/MOF/Circular-Minutes/2016/Public-Sector-Taking-the-Lead-in-Environmental-(1).aspx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lim</dc:creator>
  <cp:keywords/>
  <cp:lastModifiedBy>Mardiana SALIM (PA)</cp:lastModifiedBy>
  <cp:revision>2</cp:revision>
  <cp:lastPrinted>2022-04-06T08:06:00Z</cp:lastPrinted>
  <dcterms:created xsi:type="dcterms:W3CDTF">2022-04-06T08:08:00Z</dcterms:created>
  <dcterms:modified xsi:type="dcterms:W3CDTF">2022-04-06T08:08:00Z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PATaxonomy</vt:lpwstr>
  </property>
  <property fmtid="{D5CDD505-2E9C-101B-9397-08002B2CF9AE}" pid="3" name="PublishingPageContent">
    <vt:lpwstr/>
  </property>
  <property fmtid="{D5CDD505-2E9C-101B-9397-08002B2CF9AE}" pid="4" name="SeoBrowserTitle">
    <vt:lpwstr/>
  </property>
  <property fmtid="{D5CDD505-2E9C-101B-9397-08002B2CF9AE}" pid="5" name="SeoKeywords">
    <vt:lpwstr/>
  </property>
  <property fmtid="{D5CDD505-2E9C-101B-9397-08002B2CF9AE}" pid="6" name="display_urn:schemas-microsoft-com:office:office#Editor">
    <vt:lpwstr>Teo Ching Ching</vt:lpwstr>
  </property>
  <property fmtid="{D5CDD505-2E9C-101B-9397-08002B2CF9AE}" pid="7" name="PublishingPageImage">
    <vt:lpwstr/>
  </property>
  <property fmtid="{D5CDD505-2E9C-101B-9397-08002B2CF9AE}" pid="8" name="SummaryLinks">
    <vt:lpwstr/>
  </property>
  <property fmtid="{D5CDD505-2E9C-101B-9397-08002B2CF9AE}" pid="9" name="PublishingRollupImage">
    <vt:lpwstr/>
  </property>
  <property fmtid="{D5CDD505-2E9C-101B-9397-08002B2CF9AE}" pid="10" name="Audience">
    <vt:lpwstr/>
  </property>
  <property fmtid="{D5CDD505-2E9C-101B-9397-08002B2CF9AE}" pid="11" name="PublishingContactPicture">
    <vt:lpwstr/>
  </property>
  <property fmtid="{D5CDD505-2E9C-101B-9397-08002B2CF9AE}" pid="12" name="BannerDescription">
    <vt:lpwstr/>
  </property>
  <property fmtid="{D5CDD505-2E9C-101B-9397-08002B2CF9AE}" pid="13" name="display_urn:schemas-microsoft-com:office:office#Author">
    <vt:lpwstr>Teo Ching Ching</vt:lpwstr>
  </property>
  <property fmtid="{D5CDD505-2E9C-101B-9397-08002B2CF9AE}" pid="14" name="ArticleByLine">
    <vt:lpwstr/>
  </property>
  <property fmtid="{D5CDD505-2E9C-101B-9397-08002B2CF9AE}" pid="15" name="PublishingImageCaption">
    <vt:lpwstr/>
  </property>
  <property fmtid="{D5CDD505-2E9C-101B-9397-08002B2CF9AE}" pid="16" name="ContentTypeId">
    <vt:lpwstr>0x010100D50C26C471A0BA47AB93344EE01001ED0087CA6EF4E949924AB469C84C55B55949</vt:lpwstr>
  </property>
  <property fmtid="{D5CDD505-2E9C-101B-9397-08002B2CF9AE}" pid="17" name="PublishingContactName">
    <vt:lpwstr/>
  </property>
  <property fmtid="{D5CDD505-2E9C-101B-9397-08002B2CF9AE}" pid="18" name="SeoMetaDescription">
    <vt:lpwstr/>
  </property>
  <property fmtid="{D5CDD505-2E9C-101B-9397-08002B2CF9AE}" pid="19" name="PABannerTitle">
    <vt:lpwstr/>
  </property>
  <property fmtid="{D5CDD505-2E9C-101B-9397-08002B2CF9AE}" pid="20" name="Comments">
    <vt:lpwstr/>
  </property>
  <property fmtid="{D5CDD505-2E9C-101B-9397-08002B2CF9AE}" pid="21" name="PublishingContactEmail">
    <vt:lpwstr/>
  </property>
  <property fmtid="{D5CDD505-2E9C-101B-9397-08002B2CF9AE}" pid="22" name="PublishingPageLayout">
    <vt:lpwstr/>
  </property>
  <property fmtid="{D5CDD505-2E9C-101B-9397-08002B2CF9AE}" pid="23" name="PublishingExpirationDate">
    <vt:lpwstr/>
  </property>
  <property fmtid="{D5CDD505-2E9C-101B-9397-08002B2CF9AE}" pid="24" name="PublishingStartDate">
    <vt:lpwstr/>
  </property>
  <property fmtid="{D5CDD505-2E9C-101B-9397-08002B2CF9AE}" pid="25" name="_dlc_DocId">
    <vt:lpwstr>T2J3EFDQMJK5-1462318202-1065</vt:lpwstr>
  </property>
  <property fmtid="{D5CDD505-2E9C-101B-9397-08002B2CF9AE}" pid="26" name="_dlc_DocIdUrl">
    <vt:lpwstr>http://intranet.pa.gov.sg/Procurement/_layouts/15/DocIdRedir.aspx?ID=T2J3EFDQMJK5-1462318202-1065, T2J3EFDQMJK5-1462318202-1065</vt:lpwstr>
  </property>
  <property fmtid="{D5CDD505-2E9C-101B-9397-08002B2CF9AE}" pid="27" name="_dlc_DocIdItemGuid">
    <vt:lpwstr>3d5d5111-53fb-49f3-b4d4-ac2422a19ffd</vt:lpwstr>
  </property>
  <property fmtid="{D5CDD505-2E9C-101B-9397-08002B2CF9AE}" pid="28" name="MSIP_Label_4f288355-fb4c-44cd-b9ca-40cfc2aee5f8_Enabled">
    <vt:lpwstr>true</vt:lpwstr>
  </property>
  <property fmtid="{D5CDD505-2E9C-101B-9397-08002B2CF9AE}" pid="29" name="MSIP_Label_4f288355-fb4c-44cd-b9ca-40cfc2aee5f8_SetDate">
    <vt:lpwstr>2021-11-11T10:17:41Z</vt:lpwstr>
  </property>
  <property fmtid="{D5CDD505-2E9C-101B-9397-08002B2CF9AE}" pid="30" name="MSIP_Label_4f288355-fb4c-44cd-b9ca-40cfc2aee5f8_Method">
    <vt:lpwstr>Standard</vt:lpwstr>
  </property>
  <property fmtid="{D5CDD505-2E9C-101B-9397-08002B2CF9AE}" pid="31" name="MSIP_Label_4f288355-fb4c-44cd-b9ca-40cfc2aee5f8_Name">
    <vt:lpwstr>Non Sensitive_1</vt:lpwstr>
  </property>
  <property fmtid="{D5CDD505-2E9C-101B-9397-08002B2CF9AE}" pid="32" name="MSIP_Label_4f288355-fb4c-44cd-b9ca-40cfc2aee5f8_SiteId">
    <vt:lpwstr>0b11c524-9a1c-4e1b-84cb-6336aefc2243</vt:lpwstr>
  </property>
  <property fmtid="{D5CDD505-2E9C-101B-9397-08002B2CF9AE}" pid="33" name="MSIP_Label_4f288355-fb4c-44cd-b9ca-40cfc2aee5f8_ActionId">
    <vt:lpwstr>c7f7fed7-1444-42e6-b64d-82ef438258bb</vt:lpwstr>
  </property>
  <property fmtid="{D5CDD505-2E9C-101B-9397-08002B2CF9AE}" pid="34" name="MSIP_Label_4f288355-fb4c-44cd-b9ca-40cfc2aee5f8_ContentBits">
    <vt:lpwstr>0</vt:lpwstr>
  </property>
</Properties>
</file>