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Araban (wastelands)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bull and slow-like character with gatling gun and rocket launcher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Tank/artillery-like ranged character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Scrawny bull carrying a steam-stove at his back that fuels a flamethrower. Also he can url firebombs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Ranged-aoe PC, slow moving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Scrawny and small bull carrying a rocket steam jetpack that allows it to fly for short periods of time. Uses a machinegun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Ranged rapid fire pc, fast moving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Merliot (amphitheater)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Harlequin character that uses knives (melee and throwing)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Sniper/assassin character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Strongman character (with leopard caveman garments and twirling moustache) that throws environment obstacles at the other characters. Powerful melee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Melee/artillery-like ranged character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Otobi (neon)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robot with a little rat driving it inside.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Tank like melee character, maybe with ball and chain ranged attack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Cibernetic enhanced rat using a skate and throwing technological gizmos at her opponents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 character that uses aoe and map manipulation attacks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Kaline (swampland)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 man with fungus growths that control npcs and makes venom clouds to cover the environment/poison characters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Aoe/control class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Monstrous ape with fungus growths, could have a striking chest taunt animation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Melee tank with powerful leaps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