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oss-srd-v02--70개-요구사항검증-카드-매핑"/>
    <w:p>
      <w:pPr>
        <w:pStyle w:val="Heading1"/>
      </w:pPr>
      <w:r>
        <w:t xml:space="preserve">VOSS SRD v0.2 — 70개 요구사항/검증 카드 매핑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기준:</w:t>
      </w:r>
      <w:r>
        <w:t xml:space="preserve"> </w:t>
      </w:r>
      <w:r>
        <w:t xml:space="preserve">4인 회신·기존 70개 SYS/VT ·</w:t>
      </w:r>
      <w:r>
        <w:t xml:space="preserve"> </w:t>
      </w:r>
      <w:r>
        <w:rPr>
          <w:b/>
          <w:bCs/>
        </w:rPr>
        <w:t xml:space="preserve">일자: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검증 계획 취합, 실기 전체 수락 미완료</w:t>
      </w:r>
    </w:p>
    <w:p>
      <w:pPr>
        <w:pStyle w:val="BodyText"/>
      </w:pPr>
      <w:r>
        <w:t xml:space="preserve">담당 회신의 요구사항 행과 검증카드를 연결했다. 아래 날짜는 회신의 제안/기존 계획이며 실제수행일·새 마감이 아니다. 카드가 적혀 있어도 조건/분모/최종 판정이 완성됐다는 뜻은 아니다. 미지정된 통합/선택카드는 보완 대상으로 표시했다.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tblHeader w:val="on"/>
          <w:tblHeader/>
        </w:trPr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VT-ID</w:t>
            </w:r>
          </w:p>
        </w:tc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SYS-ID</w:t>
            </w:r>
          </w:p>
        </w:tc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단계/기존담당</w:t>
            </w:r>
          </w:p>
        </w:tc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회신 카드/보완</w:t>
            </w:r>
          </w:p>
        </w:tc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검증 상태</w:t>
            </w:r>
          </w:p>
        </w:tc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회신 예정일(KST)</w:t>
            </w:r>
          </w:p>
        </w:tc>
        <w:tc>
          <w:tcPr>
            <w:tcW w:type="dxa" w:w="144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판정 범위/남은 조건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VC-R-02(로봇/그리퍼 부분)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10/08;통합준비 검증카드 미지정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로봇/그리퍼 부분만; camera/config/log 통합판정카드·주담당 MC-019 확인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10/07·추종 10/10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실측 진행 보고/원본 미확인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측정 진행 보고·원본없음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최대 1.72mm·pytest6개 보고는 실측과 별개, 이동카메라/TCP MC-002·010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실험 10/06 오후~10/07 안 목표/미수행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VC-EUS-VOICE-01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VC-EUS-VOICE-01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VC-EUS-TTS-01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VC-V-04(1~4) + VC-V-01 + VT-BH-04(서보영향)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10/10·B 가능성 실험일 별도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1차/2차/식별/독립실행 모두 필요, MC-007 보류를 기능면제로 간주하지 않음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10/07·10/10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 + VC-V-04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요구행 10/12·카드실기 10/14→MC-031 일정확인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요구행 10/12·카드실기 10/14→MC-031 일정확인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VC-V-05; VC-EUS-DB-01(저장오류)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10/10·10/14,DB10/09~11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SYS-OP-001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채택 제안/미수행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선택채택시 10/13 제안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SYS-OP-002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R-07, 검증카드 미지정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후속검토/미수행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선택채택후·미정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채택시 pose 반환/영역검증/확인/저장/취소 시험카드 MC-033 보완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 + VT-BH-02(단위/feedback 하위조건)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10/08;BH 실험 10/06~07목표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합의후첫 G0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기존 10/10 점검·G2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10/07·10/10·10/14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VT-BH-03/04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VC-EUS-TTS-01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회신은 bridge 수신→DOM 부분구간; 요구의 state 변경→DOM 전체/시계는 MC-031 보완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VC-R-04 + VT-BH-02(취소/중단하위조건)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10/08;BH 실험 10/06~07목표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10/06·재점검 10/14~15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10/10·10/14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실측목표/원본 미확인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실측 진행 보고/원본 미확인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측정진행보고·동적변환미수행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최대 1.72mm·pytest6개 보고는 실측과 별개, 이동카메라/TCP MC-002·010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검사예정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요구행: 미수행/10/13, 통합카드 미지정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10/13 통합제안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비전/DB/host 담당·연결/volume/복구 조건별 카드 MC-029 보완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VT-065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VC-EUS-SEC-01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T11~13 PR 검사 예정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VT-066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SYS-MT-001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VT-BH-01/03/04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기본논리 G0 전·전체재생 G2 전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담당 회신: 모의 / 실기 0회; 상대 IC/안전값 확인 및 G0/G2 일 별도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VC-V-07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10/15,리허설 10/13~14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 + VC-R-01(설정/환경지원)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노출 10/07·영상 10/08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VT-069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SYS-EN-002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실측목표/원본 미확인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  <w:tr>
        <w:trPr/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VT-070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SYS-EN-003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VC-R-01(배치)+VC-R-03(실제동작)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미수행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10/06·10/08~10</w:t>
            </w:r>
          </w:p>
        </w:tc>
        <w:tc>
          <w:tcPr>
            <w:tcW w:type="dxa" w:w="144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요구사항 검토의 연결을 계승; 전체 통과 아님</w:t>
            </w:r>
          </w:p>
        </w:tc>
      </w:tr>
    </w:tbl>
    <w:bookmarkStart w:id="20" w:name="검증-취합-후-보완할-사항"/>
    <w:p>
      <w:pPr>
        <w:pStyle w:val="Heading2"/>
      </w:pPr>
      <w:r>
        <w:t xml:space="preserve">검증 취합 후 보완할 사항</w:t>
      </w:r>
    </w:p>
    <w:p>
      <w:pPr>
        <w:pStyle w:val="Compact"/>
        <w:numPr>
          <w:ilvl w:val="0"/>
          <w:numId w:val="1001"/>
        </w:numPr>
      </w:pPr>
      <w:r>
        <w:t xml:space="preserve">FR001은 VC-R-02에 로봇/그리퍼 준비 부분만 있다. 통합준비(camera/config/log 포함)의 주담당·검증카드 MC-019를 채운다.</w:t>
      </w:r>
    </w:p>
    <w:p>
      <w:pPr>
        <w:pStyle w:val="Compact"/>
        <w:numPr>
          <w:ilvl w:val="0"/>
          <w:numId w:val="1001"/>
        </w:numPr>
      </w:pPr>
      <w:r>
        <w:t xml:space="preserve">CT005는 김학민 회신에 미수행/10/13 만 있다. 비전·DB·호스트 네트워크·volume/복구 조건별 책임/통합카드 MC-029를 정한다.</w:t>
      </w:r>
    </w:p>
    <w:p>
      <w:pPr>
        <w:pStyle w:val="Compact"/>
        <w:numPr>
          <w:ilvl w:val="0"/>
          <w:numId w:val="1001"/>
        </w:numPr>
      </w:pPr>
      <w:r>
        <w:t xml:space="preserve">OP002는 후속검토다. 채택할 때 MC-033을 닫고 시험카드를 연결하며 미채택이면 ‘비적용/미채택’을 명시한다.</w:t>
      </w:r>
    </w:p>
    <w:p>
      <w:pPr>
        <w:pStyle w:val="Compact"/>
        <w:numPr>
          <w:ilvl w:val="0"/>
          <w:numId w:val="1001"/>
        </w:numPr>
      </w:pPr>
      <w:r>
        <w:t xml:space="preserve">2차 OCR 는 기존 B 필수요구를 유지한다. 가능성 실험/대안/조건변경은 MC-007; 4개하위조건 중 일부만으로 VT023 통과하지 않는다.</w:t>
      </w:r>
    </w:p>
    <w:p>
      <w:pPr>
        <w:pStyle w:val="Compact"/>
        <w:numPr>
          <w:ilvl w:val="0"/>
          <w:numId w:val="1001"/>
        </w:numPr>
      </w:pPr>
      <w:r>
        <w:t xml:space="preserve">HMI≤1초는 state 변경→DOM 전체 목표다. bridge 수신→DOM 측정은 부분구간이므로 지연 누락/브라우저시계 MC-031을 보완한다.</w:t>
      </w:r>
    </w:p>
    <w:p>
      <w:pPr>
        <w:pStyle w:val="Compact"/>
        <w:numPr>
          <w:ilvl w:val="0"/>
          <w:numId w:val="1001"/>
        </w:numPr>
      </w:pPr>
      <w:r>
        <w:t xml:space="preserve">정상/예외/retry 분류·API 실패/skip/재투입·상한/p95 판정·시험횟수/조건은 각 담당과 MC-031에서 사전 고정한다. 테스트 후 실패 사례를 임의 제외하지 않는다.</w:t>
      </w:r>
    </w:p>
    <w:p>
      <w:pPr>
        <w:pStyle w:val="Compact"/>
        <w:numPr>
          <w:ilvl w:val="0"/>
          <w:numId w:val="1001"/>
        </w:numPr>
      </w:pPr>
      <w:r>
        <w:t xml:space="preserve">남현지 FR025/026행의 10/12 와 VC-V-05실기 10/14 차이는 세부/통합시험인지 확인한다. 박병후실험 10/06~07과 김학민 gateway 시험 10/08 도 역할/의존/장비 시간을 확인한다.</w:t>
      </w:r>
    </w:p>
    <w:bookmarkEnd w:id="20"/>
    <w:bookmarkStart w:id="21" w:name="시험-결과-기록-최소형식"/>
    <w:p>
      <w:pPr>
        <w:pStyle w:val="Heading2"/>
      </w:pPr>
      <w:r>
        <w:t xml:space="preserve">시험 결과 기록 최소형식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기입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필수 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식별/조건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SYS/VT/MC·case/task/box/session/attempt·모의 / 실기·입력/정답·시도/물리 박스분모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환경/버전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소스/IDL/config/캘리브레이션/TCP/장비/driver/model·GPU 동시부하·벨트/노출/박스조건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측정점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각이벤트정의·clock/동기·시작/종료·단위·rawtimestamp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하위조건별값/합격기준/미수행/통과/실패/보류·전체판정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로그/CSV/DB 행/조회/영상/스크린샷·수행자/확인자/KST 일시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미완료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이유·영향단계·담당·예정일·변경승인/재시험조건</w:t>
            </w:r>
          </w:p>
        </w:tc>
      </w:tr>
    </w:tbl>
    <w:bookmarkEnd w:id="21"/>
    <w:bookmarkEnd w:id="22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검증카드 70개요구사항 매핑</dc:title>
  <dc:creator>VOSS · 박병후</dc:creator>
  <cp:keywords>VOSS, SRD, v0.2, 시스템 요구사항, 취합</cp:keywords>
  <dcterms:created xsi:type="dcterms:W3CDTF">2026-10-06T08:07:47Z</dcterms:created>
  <dcterms:modified xsi:type="dcterms:W3CDTF">2026-10-06T08:07:47Z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