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83" w:rsidRDefault="0066137E" w:rsidP="00A44483">
      <w:r>
        <w:rPr>
          <w:rFonts w:hint="eastAsia"/>
        </w:rPr>
        <w:t>使用</w:t>
      </w:r>
      <w:r w:rsidRPr="00A07520">
        <w:rPr>
          <w:rFonts w:hint="eastAsia"/>
          <w:b/>
        </w:rPr>
        <w:t>systemd服务</w:t>
      </w:r>
      <w:r w:rsidR="00A07520" w:rsidRPr="00A07520">
        <w:rPr>
          <w:rFonts w:hint="eastAsia"/>
          <w:b/>
        </w:rPr>
        <w:t>管理</w:t>
      </w:r>
      <w:r w:rsidRPr="00A07520">
        <w:rPr>
          <w:rFonts w:hint="eastAsia"/>
          <w:b/>
        </w:rPr>
        <w:t>机制</w:t>
      </w:r>
      <w:r>
        <w:rPr>
          <w:rFonts w:hint="eastAsia"/>
        </w:rPr>
        <w:t>实现</w:t>
      </w:r>
      <w:r w:rsidR="00A07520">
        <w:rPr>
          <w:rFonts w:hint="eastAsia"/>
        </w:rPr>
        <w:t>脚本</w:t>
      </w:r>
      <w:r w:rsidR="00A1373D">
        <w:rPr>
          <w:rFonts w:hint="eastAsia"/>
        </w:rPr>
        <w:t>程序</w:t>
      </w:r>
      <w:r>
        <w:rPr>
          <w:rFonts w:hint="eastAsia"/>
        </w:rPr>
        <w:t>的</w:t>
      </w:r>
      <w:r w:rsidR="00A07520">
        <w:rPr>
          <w:rFonts w:hint="eastAsia"/>
        </w:rPr>
        <w:t>运行。脚本可单次手动执行，也可以作为开机自启服务。</w:t>
      </w:r>
    </w:p>
    <w:p w:rsidR="0066137E" w:rsidRDefault="0066137E" w:rsidP="00A44483"/>
    <w:p w:rsidR="00A44483" w:rsidRDefault="0066137E" w:rsidP="006613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 w:rsidR="00A44483">
        <w:t>hello</w:t>
      </w:r>
      <w:r>
        <w:t>world.s</w:t>
      </w:r>
      <w:r>
        <w:rPr>
          <w:rFonts w:hint="eastAsia"/>
        </w:rPr>
        <w:t>h</w:t>
      </w:r>
    </w:p>
    <w:p w:rsidR="00A07520" w:rsidRDefault="00A07520" w:rsidP="00A07520">
      <w:r>
        <w:rPr>
          <w:rFonts w:hint="eastAsia"/>
        </w:rPr>
        <w:t>功能：</w:t>
      </w:r>
    </w:p>
    <w:p w:rsidR="00A07520" w:rsidRDefault="00A07520" w:rsidP="00A07520">
      <w:r>
        <w:rPr>
          <w:rFonts w:hint="eastAsia"/>
        </w:rPr>
        <w:t>程序每隔</w:t>
      </w:r>
      <w:r>
        <w:t>1s输出hello word，输出格式为：[Ymd-H:M:S]: hello world，并将输出内容写入到/tmp/hello.log文件中。</w:t>
      </w:r>
    </w:p>
    <w:p w:rsidR="00A1373D" w:rsidRDefault="00A1373D" w:rsidP="00A07520">
      <w:r>
        <w:rPr>
          <w:rFonts w:hint="eastAsia"/>
        </w:rPr>
        <w:t>文件绝对路径：</w:t>
      </w:r>
    </w:p>
    <w:p w:rsidR="00A1373D" w:rsidRDefault="00A1373D" w:rsidP="00A07520">
      <w:pPr>
        <w:rPr>
          <w:rFonts w:hint="eastAsia"/>
        </w:rPr>
      </w:pPr>
      <w:r w:rsidRPr="00F52D1C">
        <w:t>/home/lambda/Desktop</w:t>
      </w:r>
      <w:r>
        <w:t>/helloworld.s</w:t>
      </w:r>
      <w:r>
        <w:rPr>
          <w:rFonts w:hint="eastAsia"/>
        </w:rPr>
        <w:t>h</w:t>
      </w:r>
    </w:p>
    <w:p w:rsidR="00A07520" w:rsidRDefault="002248BF" w:rsidP="00A07520">
      <w:pPr>
        <w:rPr>
          <w:rFonts w:hint="eastAsia"/>
        </w:rPr>
      </w:pPr>
      <w:r>
        <w:rPr>
          <w:rFonts w:hint="eastAsia"/>
        </w:rPr>
        <w:t>实现</w:t>
      </w:r>
      <w:r w:rsidR="00A07520">
        <w:rPr>
          <w:rFonts w:hint="eastAsia"/>
        </w:rPr>
        <w:t>：</w:t>
      </w:r>
    </w:p>
    <w:p w:rsidR="00A44483" w:rsidRDefault="00A44483" w:rsidP="0081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bin/bash</w:t>
      </w:r>
    </w:p>
    <w:p w:rsidR="00A44483" w:rsidRDefault="00A44483" w:rsidP="0081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44483" w:rsidRDefault="00A44483" w:rsidP="0081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true; do</w:t>
      </w:r>
    </w:p>
    <w:p w:rsidR="00A44483" w:rsidRDefault="00AB4A13" w:rsidP="0081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A44483">
        <w:t>echo [$(date +%Y%m%d-%</w:t>
      </w:r>
      <w:proofErr w:type="gramStart"/>
      <w:r w:rsidR="00A44483">
        <w:t>H:%</w:t>
      </w:r>
      <w:proofErr w:type="gramEnd"/>
      <w:r w:rsidR="00A44483">
        <w:t>M:%S)]: hello world</w:t>
      </w:r>
    </w:p>
    <w:p w:rsidR="00A44483" w:rsidRDefault="00AB4A13" w:rsidP="0081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A44483">
        <w:t>echo [$(date +%Y%m%d-%</w:t>
      </w:r>
      <w:proofErr w:type="gramStart"/>
      <w:r w:rsidR="00A44483">
        <w:t>H:%</w:t>
      </w:r>
      <w:proofErr w:type="gramEnd"/>
      <w:r w:rsidR="00A44483">
        <w:t>M:%S)]: hello world</w:t>
      </w:r>
      <w:r w:rsidR="00A44483" w:rsidRPr="00A44483">
        <w:t xml:space="preserve"> &gt;&gt; /tmp/hello.log</w:t>
      </w:r>
    </w:p>
    <w:p w:rsidR="00A44483" w:rsidRDefault="00A44483" w:rsidP="0081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sleep 1</w:t>
      </w:r>
    </w:p>
    <w:p w:rsidR="00A44483" w:rsidRDefault="00A44483" w:rsidP="0081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:rsidR="00A1373D" w:rsidRDefault="00370E80" w:rsidP="00A44483">
      <w:pPr>
        <w:rPr>
          <w:rFonts w:hint="eastAsia"/>
        </w:rPr>
      </w:pPr>
      <w:r>
        <w:rPr>
          <w:rFonts w:hint="eastAsia"/>
        </w:rPr>
        <w:t>注：chmod</w:t>
      </w:r>
      <w:r>
        <w:t xml:space="preserve"> </w:t>
      </w:r>
      <w:r w:rsidR="00275B11">
        <w:t>+x</w:t>
      </w:r>
      <w:r>
        <w:t xml:space="preserve"> </w:t>
      </w:r>
      <w:r>
        <w:rPr>
          <w:rFonts w:hint="eastAsia"/>
        </w:rPr>
        <w:t>helloworld</w:t>
      </w:r>
      <w:r>
        <w:t>.sh</w:t>
      </w:r>
      <w:r w:rsidR="00933396">
        <w:t xml:space="preserve">  # </w:t>
      </w:r>
      <w:r w:rsidR="00933396">
        <w:rPr>
          <w:rFonts w:hint="eastAsia"/>
        </w:rPr>
        <w:t>给脚本添加执行权限</w:t>
      </w:r>
    </w:p>
    <w:p w:rsidR="00003C52" w:rsidRDefault="00003C52" w:rsidP="00A44483">
      <w:pPr>
        <w:rPr>
          <w:rFonts w:hint="eastAsia"/>
        </w:rPr>
      </w:pPr>
    </w:p>
    <w:p w:rsidR="00933396" w:rsidRDefault="000403F3" w:rsidP="00BD2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 w:rsidR="00BD2D16">
        <w:rPr>
          <w:rFonts w:hint="eastAsia"/>
        </w:rPr>
        <w:t>hello</w:t>
      </w:r>
      <w:r w:rsidR="00BD2D16">
        <w:t>.</w:t>
      </w:r>
      <w:r>
        <w:rPr>
          <w:rFonts w:hint="eastAsia"/>
        </w:rPr>
        <w:t>service</w:t>
      </w:r>
    </w:p>
    <w:p w:rsidR="00FC79BB" w:rsidRDefault="00FC79BB" w:rsidP="00FC79BB">
      <w:r>
        <w:rPr>
          <w:rFonts w:hint="eastAsia"/>
        </w:rPr>
        <w:t>s</w:t>
      </w:r>
      <w:r>
        <w:t xml:space="preserve">ystemd 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服务存放位置</w:t>
      </w:r>
      <w:r w:rsidR="00AA08FF">
        <w:rPr>
          <w:rFonts w:hint="eastAsia"/>
        </w:rPr>
        <w:t>（将编写的service文件存于此目录下才能被systemd管理）</w:t>
      </w:r>
      <w:r>
        <w:rPr>
          <w:rFonts w:hint="eastAsia"/>
        </w:rPr>
        <w:t>：</w:t>
      </w:r>
    </w:p>
    <w:p w:rsidR="00FC79BB" w:rsidRDefault="00FC79BB" w:rsidP="00AA08FF">
      <w:pPr>
        <w:pStyle w:val="a3"/>
        <w:numPr>
          <w:ilvl w:val="0"/>
          <w:numId w:val="4"/>
        </w:numPr>
        <w:ind w:firstLineChars="0"/>
      </w:pPr>
      <w:r>
        <w:t>/etc/systemd/system</w:t>
      </w:r>
      <w:r>
        <w:rPr>
          <w:rFonts w:hint="eastAsia"/>
        </w:rPr>
        <w:t>：</w:t>
      </w:r>
      <w:proofErr w:type="gramStart"/>
      <w:r>
        <w:t>供系统</w:t>
      </w:r>
      <w:proofErr w:type="gramEnd"/>
      <w:r>
        <w:t>管理员和用户使用</w:t>
      </w:r>
      <w:r>
        <w:rPr>
          <w:rFonts w:hint="eastAsia"/>
        </w:rPr>
        <w:t>。</w:t>
      </w:r>
    </w:p>
    <w:p w:rsidR="00FC79BB" w:rsidRDefault="00FC79BB" w:rsidP="00AA08F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/usr/lib/systemd/system</w:t>
      </w:r>
      <w:r>
        <w:rPr>
          <w:rFonts w:hint="eastAsia"/>
        </w:rPr>
        <w:t>：</w:t>
      </w:r>
      <w:proofErr w:type="gramStart"/>
      <w:r>
        <w:t>供发行</w:t>
      </w:r>
      <w:proofErr w:type="gramEnd"/>
      <w:r>
        <w:t>版打包者使用</w:t>
      </w:r>
      <w:r>
        <w:t>。</w:t>
      </w:r>
    </w:p>
    <w:p w:rsidR="00BA29C6" w:rsidRDefault="00BA29C6" w:rsidP="00BA29C6">
      <w:r>
        <w:rPr>
          <w:rFonts w:hint="eastAsia"/>
        </w:rPr>
        <w:t>功能：</w:t>
      </w:r>
    </w:p>
    <w:p w:rsidR="00BA29C6" w:rsidRDefault="00BA29C6" w:rsidP="00BA29C6">
      <w:pPr>
        <w:rPr>
          <w:rFonts w:hint="eastAsia"/>
        </w:rPr>
      </w:pPr>
      <w:r>
        <w:rPr>
          <w:rFonts w:hint="eastAsia"/>
        </w:rPr>
        <w:t>服务用来执行</w:t>
      </w:r>
      <w:r>
        <w:t>hello</w:t>
      </w:r>
      <w:r>
        <w:rPr>
          <w:rFonts w:hint="eastAsia"/>
        </w:rPr>
        <w:t>world</w:t>
      </w:r>
      <w:r>
        <w:t>.sh</w:t>
      </w:r>
      <w:r>
        <w:rPr>
          <w:rFonts w:hint="eastAsia"/>
        </w:rPr>
        <w:t>脚本，</w:t>
      </w:r>
      <w:r w:rsidR="00873EBC">
        <w:rPr>
          <w:rFonts w:hint="eastAsia"/>
        </w:rPr>
        <w:t>期望</w:t>
      </w:r>
      <w:r w:rsidR="00D44B64">
        <w:rPr>
          <w:rFonts w:hint="eastAsia"/>
        </w:rPr>
        <w:t>在</w:t>
      </w:r>
      <w:r w:rsidR="008C26A7">
        <w:t>multi-user</w:t>
      </w:r>
      <w:r w:rsidR="00D44B64">
        <w:rPr>
          <w:rFonts w:hint="eastAsia"/>
        </w:rPr>
        <w:t>（有网络，多用户）</w:t>
      </w:r>
      <w:r w:rsidR="00D44B64">
        <w:rPr>
          <w:rFonts w:hint="eastAsia"/>
        </w:rPr>
        <w:t>系统状态</w:t>
      </w:r>
      <w:r w:rsidR="00D44B64">
        <w:rPr>
          <w:rFonts w:hint="eastAsia"/>
        </w:rPr>
        <w:t>下</w:t>
      </w:r>
      <w:r w:rsidR="00D44B64">
        <w:rPr>
          <w:rFonts w:hint="eastAsia"/>
        </w:rPr>
        <w:t>运行</w:t>
      </w:r>
      <w:r>
        <w:rPr>
          <w:rFonts w:hint="eastAsia"/>
        </w:rPr>
        <w:t>。</w:t>
      </w:r>
    </w:p>
    <w:p w:rsidR="00BD2D16" w:rsidRDefault="00BD2D16" w:rsidP="00BD2D16">
      <w:pPr>
        <w:rPr>
          <w:rFonts w:hint="eastAsia"/>
        </w:rPr>
      </w:pPr>
      <w:r>
        <w:rPr>
          <w:rFonts w:hint="eastAsia"/>
        </w:rPr>
        <w:t>文件绝对路径：</w:t>
      </w:r>
    </w:p>
    <w:p w:rsidR="00E32165" w:rsidRDefault="00E32165" w:rsidP="00E32165">
      <w:pPr>
        <w:rPr>
          <w:rFonts w:hint="eastAsia"/>
        </w:rPr>
      </w:pPr>
      <w:r w:rsidRPr="00E32165">
        <w:t>/etc/systemd/system</w:t>
      </w:r>
      <w:r w:rsidR="00BD2D16">
        <w:rPr>
          <w:rFonts w:hint="eastAsia"/>
        </w:rPr>
        <w:t>/</w:t>
      </w:r>
      <w:r w:rsidR="00BD2D16">
        <w:rPr>
          <w:rFonts w:hint="eastAsia"/>
        </w:rPr>
        <w:t>hello</w:t>
      </w:r>
      <w:r w:rsidR="00BD2D16">
        <w:t>.</w:t>
      </w:r>
      <w:r w:rsidR="00BD2D16">
        <w:rPr>
          <w:rFonts w:hint="eastAsia"/>
        </w:rPr>
        <w:t>service</w:t>
      </w:r>
    </w:p>
    <w:p w:rsidR="000403F3" w:rsidRDefault="00743F2F" w:rsidP="000403F3">
      <w:r>
        <w:rPr>
          <w:rFonts w:hint="eastAsia"/>
        </w:rPr>
        <w:t>实现</w:t>
      </w:r>
      <w:r w:rsidR="000403F3">
        <w:rPr>
          <w:rFonts w:hint="eastAsia"/>
        </w:rPr>
        <w:t>：</w:t>
      </w:r>
    </w:p>
    <w:p w:rsidR="004121CE" w:rsidRDefault="004121CE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[Unit]</w:t>
      </w:r>
    </w:p>
    <w:p w:rsidR="004121CE" w:rsidRDefault="004121CE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Description = hello daemon</w:t>
      </w:r>
    </w:p>
    <w:p w:rsidR="00052CDA" w:rsidRDefault="00052CDA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4121CE" w:rsidRDefault="004121CE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[Service]</w:t>
      </w:r>
    </w:p>
    <w:p w:rsidR="00D44B64" w:rsidRDefault="00D44B64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rPr>
          <w:rFonts w:hint="eastAsia"/>
        </w:rPr>
        <w:t>指定服务启动时执行的命令（拉起</w:t>
      </w:r>
      <w:r>
        <w:t>hello</w:t>
      </w:r>
      <w:r>
        <w:rPr>
          <w:rFonts w:hint="eastAsia"/>
        </w:rPr>
        <w:t>world</w:t>
      </w:r>
      <w:r>
        <w:t>.sh</w:t>
      </w:r>
      <w:r>
        <w:rPr>
          <w:rFonts w:hint="eastAsia"/>
        </w:rPr>
        <w:t>脚本）</w:t>
      </w:r>
    </w:p>
    <w:p w:rsidR="004121CE" w:rsidRDefault="004121CE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ExecStart = </w:t>
      </w:r>
      <w:r w:rsidR="00980F0F" w:rsidRPr="00F52D1C">
        <w:t>/home/lambda/Desktop</w:t>
      </w:r>
      <w:r w:rsidR="00980F0F">
        <w:t>/</w:t>
      </w:r>
      <w:r>
        <w:t>/hello</w:t>
      </w:r>
      <w:r w:rsidR="00980F0F">
        <w:rPr>
          <w:rFonts w:hint="eastAsia"/>
        </w:rPr>
        <w:t>world</w:t>
      </w:r>
      <w:r>
        <w:t>.sh</w:t>
      </w:r>
    </w:p>
    <w:p w:rsidR="00DF074D" w:rsidRDefault="00DF074D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# </w:t>
      </w:r>
      <w:r>
        <w:rPr>
          <w:rFonts w:hint="eastAsia"/>
        </w:rPr>
        <w:t>启动类型</w:t>
      </w:r>
    </w:p>
    <w:p w:rsidR="004121CE" w:rsidRDefault="004121CE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 = simple</w:t>
      </w:r>
    </w:p>
    <w:p w:rsidR="004121CE" w:rsidRDefault="004121CE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121CE" w:rsidRDefault="004121CE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[Install]</w:t>
      </w:r>
    </w:p>
    <w:p w:rsidR="000403F3" w:rsidRDefault="004121CE" w:rsidP="00412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WantedBy = multi-</w:t>
      </w:r>
      <w:proofErr w:type="gramStart"/>
      <w:r>
        <w:t>user.target</w:t>
      </w:r>
      <w:proofErr w:type="gramEnd"/>
    </w:p>
    <w:p w:rsidR="00DE6306" w:rsidRDefault="00DE6306" w:rsidP="0032768D">
      <w:pPr>
        <w:pStyle w:val="a3"/>
        <w:ind w:left="360"/>
        <w:rPr>
          <w:rFonts w:hint="eastAsia"/>
        </w:rPr>
      </w:pPr>
    </w:p>
    <w:p w:rsidR="000403F3" w:rsidRDefault="006F666A" w:rsidP="00BD2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检索是否存在helloworld服务</w:t>
      </w:r>
    </w:p>
    <w:p w:rsidR="006F666A" w:rsidRDefault="006F666A" w:rsidP="006F6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666A">
        <w:t>systemctl list-unit-files --type=service |grep hello</w:t>
      </w:r>
      <w:r w:rsidR="00EE1302">
        <w:rPr>
          <w:rFonts w:hint="eastAsia"/>
        </w:rPr>
        <w:t>world</w:t>
      </w:r>
    </w:p>
    <w:p w:rsidR="006F666A" w:rsidRDefault="00EE1302" w:rsidP="006F666A">
      <w:r>
        <w:rPr>
          <w:noProof/>
        </w:rPr>
        <w:drawing>
          <wp:inline distT="0" distB="0" distL="0" distR="0" wp14:anchorId="0DF6611F" wp14:editId="7FE196CC">
            <wp:extent cx="5274310" cy="26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02" w:rsidRPr="006F666A" w:rsidRDefault="00EE1302" w:rsidP="006F666A">
      <w:pPr>
        <w:rPr>
          <w:rFonts w:hint="eastAsia"/>
        </w:rPr>
      </w:pPr>
    </w:p>
    <w:p w:rsidR="007C729F" w:rsidRDefault="000B2531" w:rsidP="00BD2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 w:rsidR="00647CFF">
        <w:rPr>
          <w:rFonts w:hint="eastAsia"/>
        </w:rPr>
        <w:t>服务</w:t>
      </w:r>
    </w:p>
    <w:p w:rsidR="007C729F" w:rsidRDefault="007C729F" w:rsidP="007C729F">
      <w:pPr>
        <w:rPr>
          <w:rFonts w:hint="eastAsia"/>
        </w:rPr>
      </w:pPr>
      <w:r>
        <w:rPr>
          <w:rFonts w:hint="eastAsia"/>
        </w:rPr>
        <w:t>1）手动开启服务</w:t>
      </w:r>
    </w:p>
    <w:p w:rsidR="00F85B61" w:rsidRDefault="007C729F" w:rsidP="007C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47CFF">
        <w:t xml:space="preserve"># </w:t>
      </w:r>
      <w:r w:rsidR="00A7524D">
        <w:rPr>
          <w:rFonts w:hint="eastAsia"/>
        </w:rPr>
        <w:t>通过systemd服务</w:t>
      </w:r>
      <w:r>
        <w:t>单</w:t>
      </w:r>
      <w:r>
        <w:rPr>
          <w:rFonts w:hint="eastAsia"/>
        </w:rPr>
        <w:t>次执行脚本</w:t>
      </w:r>
    </w:p>
    <w:p w:rsidR="00647CFF" w:rsidRDefault="007C729F" w:rsidP="007C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systemctl start hello</w:t>
      </w:r>
    </w:p>
    <w:p w:rsidR="00926BB6" w:rsidRDefault="00926BB6" w:rsidP="00647CFF">
      <w:r>
        <w:rPr>
          <w:noProof/>
        </w:rPr>
        <w:drawing>
          <wp:inline distT="0" distB="0" distL="0" distR="0" wp14:anchorId="6EF38345" wp14:editId="2F151E21">
            <wp:extent cx="5274310" cy="3962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FF" w:rsidRDefault="00300512" w:rsidP="00647CFF">
      <w:r>
        <w:rPr>
          <w:rFonts w:hint="eastAsia"/>
        </w:rPr>
        <w:t>查看是否存储日志文件</w:t>
      </w:r>
      <w:r w:rsidR="00A7524D">
        <w:rPr>
          <w:rFonts w:hint="eastAsia"/>
        </w:rPr>
        <w:t>：</w:t>
      </w:r>
    </w:p>
    <w:p w:rsidR="00300512" w:rsidRDefault="00300512" w:rsidP="00647CFF">
      <w:r>
        <w:rPr>
          <w:noProof/>
        </w:rPr>
        <w:drawing>
          <wp:inline distT="0" distB="0" distL="0" distR="0" wp14:anchorId="7134FB0A" wp14:editId="10083F99">
            <wp:extent cx="5274310" cy="1624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9F" w:rsidRDefault="00496D6B" w:rsidP="00647CFF">
      <w:pPr>
        <w:rPr>
          <w:rFonts w:hint="eastAsia"/>
        </w:rPr>
      </w:pPr>
      <w:r>
        <w:t>2</w:t>
      </w:r>
      <w:r>
        <w:rPr>
          <w:rFonts w:hint="eastAsia"/>
        </w:rPr>
        <w:t>）将服务设置为开机自启动</w:t>
      </w:r>
    </w:p>
    <w:p w:rsidR="007C729F" w:rsidRPr="007C729F" w:rsidRDefault="007C729F" w:rsidP="007C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729F">
        <w:t># 设置开机自动启动</w:t>
      </w:r>
    </w:p>
    <w:p w:rsidR="007C729F" w:rsidRDefault="007C729F" w:rsidP="007C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systemctl enable hello</w:t>
      </w:r>
    </w:p>
    <w:p w:rsidR="007C729F" w:rsidRDefault="007C729F" w:rsidP="007C729F">
      <w:r>
        <w:rPr>
          <w:noProof/>
        </w:rPr>
        <w:drawing>
          <wp:inline distT="0" distB="0" distL="0" distR="0" wp14:anchorId="32870A56" wp14:editId="01A45B30">
            <wp:extent cx="5274310" cy="585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322" cy="5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FF" w:rsidRDefault="00647CFF" w:rsidP="00647CFF"/>
    <w:p w:rsidR="00131479" w:rsidRDefault="00131479" w:rsidP="00131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关闭服务开机自启</w:t>
      </w:r>
    </w:p>
    <w:p w:rsidR="00131479" w:rsidRDefault="00131479" w:rsidP="00131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lastRenderedPageBreak/>
        <w:t xml:space="preserve">systemctl </w:t>
      </w:r>
      <w:r>
        <w:rPr>
          <w:rFonts w:hint="eastAsia"/>
        </w:rPr>
        <w:t>disable</w:t>
      </w:r>
      <w:r>
        <w:t xml:space="preserve"> </w:t>
      </w:r>
      <w:r>
        <w:rPr>
          <w:rFonts w:hint="eastAsia"/>
        </w:rPr>
        <w:t>hello</w:t>
      </w:r>
    </w:p>
    <w:p w:rsidR="00131479" w:rsidRDefault="00131479" w:rsidP="00647CFF">
      <w:pPr>
        <w:rPr>
          <w:rFonts w:hint="eastAsia"/>
        </w:rPr>
      </w:pPr>
      <w:r>
        <w:rPr>
          <w:noProof/>
        </w:rPr>
        <w:drawing>
          <wp:inline distT="0" distB="0" distL="0" distR="0" wp14:anchorId="577C7A2F" wp14:editId="7523381F">
            <wp:extent cx="5274310" cy="308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79" w:rsidRDefault="00131479" w:rsidP="00647CFF"/>
    <w:p w:rsidR="002C4F57" w:rsidRDefault="002C4F57" w:rsidP="00647CFF">
      <w:r>
        <w:rPr>
          <w:rFonts w:hint="eastAsia"/>
        </w:rPr>
        <w:t>3）手动杀死服务进程</w:t>
      </w:r>
    </w:p>
    <w:p w:rsidR="002C4F57" w:rsidRDefault="002C4F57" w:rsidP="00647CFF">
      <w:r>
        <w:rPr>
          <w:noProof/>
        </w:rPr>
        <w:drawing>
          <wp:inline distT="0" distB="0" distL="0" distR="0" wp14:anchorId="44B134A8" wp14:editId="39E2044C">
            <wp:extent cx="5274310" cy="3575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57" w:rsidRDefault="002C4F57" w:rsidP="00647CFF">
      <w:pPr>
        <w:rPr>
          <w:rFonts w:hint="eastAsia"/>
        </w:rPr>
      </w:pPr>
    </w:p>
    <w:p w:rsidR="00647CFF" w:rsidRDefault="00647CFF" w:rsidP="00BD2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重启，检查脚本是否开启执行</w:t>
      </w:r>
    </w:p>
    <w:p w:rsidR="00CB571A" w:rsidRDefault="00CB571A" w:rsidP="00CB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重启机器</w:t>
      </w:r>
    </w:p>
    <w:p w:rsidR="00647CFF" w:rsidRDefault="00A6341C" w:rsidP="00CB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reboot</w:t>
      </w:r>
    </w:p>
    <w:p w:rsidR="00A6341C" w:rsidRPr="00A6341C" w:rsidRDefault="00A6341C" w:rsidP="00A6341C">
      <w:pPr>
        <w:rPr>
          <w:rFonts w:hint="eastAsia"/>
        </w:rPr>
      </w:pPr>
    </w:p>
    <w:p w:rsidR="00CB571A" w:rsidRDefault="00CB571A" w:rsidP="00647CFF">
      <w:r>
        <w:rPr>
          <w:noProof/>
        </w:rPr>
        <w:lastRenderedPageBreak/>
        <w:drawing>
          <wp:inline distT="0" distB="0" distL="0" distR="0" wp14:anchorId="60C64181" wp14:editId="5D8B3D1A">
            <wp:extent cx="5274310" cy="31807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1C" w:rsidRDefault="00A6341C" w:rsidP="00647CFF"/>
    <w:p w:rsidR="00A6341C" w:rsidRPr="00A6341C" w:rsidRDefault="00A6341C" w:rsidP="00A6341C">
      <w:r w:rsidRPr="00A6341C">
        <w:t>service编写</w:t>
      </w:r>
      <w:r>
        <w:rPr>
          <w:rFonts w:hint="eastAsia"/>
        </w:rPr>
        <w:t>手册</w:t>
      </w:r>
      <w:bookmarkStart w:id="0" w:name="_GoBack"/>
      <w:bookmarkEnd w:id="0"/>
      <w:r w:rsidRPr="00A6341C">
        <w:t>：</w:t>
      </w:r>
    </w:p>
    <w:p w:rsidR="00A6341C" w:rsidRPr="00A6341C" w:rsidRDefault="00A6341C" w:rsidP="00A6341C">
      <w:r w:rsidRPr="00A6341C">
        <w:t>[Unit]区块：启动顺序与依赖关系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76"/>
        <w:gridCol w:w="5420"/>
      </w:tblGrid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Unit指令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含义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Description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Unit的描述信息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Documentation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本Unit的man文档路径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After</w:t>
            </w:r>
          </w:p>
        </w:tc>
        <w:tc>
          <w:tcPr>
            <w:tcW w:w="5420" w:type="dxa"/>
          </w:tcPr>
          <w:p w:rsidR="00A6341C" w:rsidRPr="00A6341C" w:rsidRDefault="00A6341C" w:rsidP="00A6341C">
            <w:proofErr w:type="gramStart"/>
            <w:r w:rsidRPr="00A6341C">
              <w:t>本服务</w:t>
            </w:r>
            <w:proofErr w:type="gramEnd"/>
            <w:r w:rsidRPr="00A6341C">
              <w:t>在哪些服务启动之后启动，仅定义启动顺序，不定义服务依赖关系，即使要求先启动的服务启动失败，</w:t>
            </w:r>
            <w:proofErr w:type="gramStart"/>
            <w:r w:rsidRPr="00A6341C">
              <w:t>本服务</w:t>
            </w:r>
            <w:proofErr w:type="gramEnd"/>
            <w:r w:rsidRPr="00A6341C">
              <w:t>也依然会启动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Before</w:t>
            </w:r>
          </w:p>
        </w:tc>
        <w:tc>
          <w:tcPr>
            <w:tcW w:w="5420" w:type="dxa"/>
          </w:tcPr>
          <w:p w:rsidR="00A6341C" w:rsidRPr="00A6341C" w:rsidRDefault="00A6341C" w:rsidP="00A6341C">
            <w:proofErr w:type="gramStart"/>
            <w:r w:rsidRPr="00A6341C">
              <w:t>本服务</w:t>
            </w:r>
            <w:proofErr w:type="gramEnd"/>
            <w:r w:rsidRPr="00A6341C">
              <w:t>在哪些服务启动之前启动，仅定义启动顺序，不定义服务依赖关系。通常用于定义在关机前要关闭的服务，如Before=shutdown.target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Wants</w:t>
            </w:r>
          </w:p>
        </w:tc>
        <w:tc>
          <w:tcPr>
            <w:tcW w:w="5420" w:type="dxa"/>
          </w:tcPr>
          <w:p w:rsidR="00A6341C" w:rsidRPr="00A6341C" w:rsidRDefault="00A6341C" w:rsidP="00A6341C">
            <w:proofErr w:type="gramStart"/>
            <w:r w:rsidRPr="00A6341C">
              <w:t>本服务</w:t>
            </w:r>
            <w:proofErr w:type="gramEnd"/>
            <w:r w:rsidRPr="00A6341C">
              <w:t>在哪些服务启动之后启动，定义服务依赖关系，不定义服务启动顺序。启动</w:t>
            </w:r>
            <w:proofErr w:type="gramStart"/>
            <w:r w:rsidRPr="00A6341C">
              <w:t>本服务</w:t>
            </w:r>
            <w:proofErr w:type="gramEnd"/>
            <w:r w:rsidRPr="00A6341C">
              <w:t>时，如果被依赖服务未启动，则也会启动被依赖服务。如果被依赖服务启动失败，</w:t>
            </w:r>
            <w:proofErr w:type="gramStart"/>
            <w:r w:rsidRPr="00A6341C">
              <w:t>本服务</w:t>
            </w:r>
            <w:proofErr w:type="gramEnd"/>
            <w:r w:rsidRPr="00A6341C">
              <w:t>不会受之影响，因此</w:t>
            </w:r>
            <w:proofErr w:type="gramStart"/>
            <w:r w:rsidRPr="00A6341C">
              <w:t>本服务</w:t>
            </w:r>
            <w:proofErr w:type="gramEnd"/>
            <w:r w:rsidRPr="00A6341C">
              <w:t>会继续启动。如果未结合After使用，则</w:t>
            </w:r>
            <w:proofErr w:type="gramStart"/>
            <w:r w:rsidRPr="00A6341C">
              <w:t>本服务</w:t>
            </w:r>
            <w:proofErr w:type="gramEnd"/>
            <w:r w:rsidRPr="00A6341C">
              <w:t>和被依赖服务同时启动。</w:t>
            </w:r>
            <w:r w:rsidRPr="00A6341C">
              <w:rPr>
                <w:rFonts w:hint="eastAsia"/>
              </w:rPr>
              <w:t>当配置在</w:t>
            </w:r>
            <w:r w:rsidRPr="00A6341C">
              <w:t>[Install]段落中时，systemctl enable操作将会将</w:t>
            </w:r>
            <w:proofErr w:type="gramStart"/>
            <w:r w:rsidRPr="00A6341C">
              <w:t>本服务</w:t>
            </w:r>
            <w:proofErr w:type="gramEnd"/>
            <w:r w:rsidRPr="00A6341C">
              <w:t>安装到对应的.wants目录下(在该目录下创建一个软链接)，在开机自启动时，.wants目录中的服务会被隐式添加至目标Unit的Wants指令后。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Requires</w:t>
            </w:r>
          </w:p>
        </w:tc>
        <w:tc>
          <w:tcPr>
            <w:tcW w:w="5420" w:type="dxa"/>
          </w:tcPr>
          <w:p w:rsidR="00A6341C" w:rsidRPr="00A6341C" w:rsidRDefault="00A6341C" w:rsidP="00A6341C">
            <w:proofErr w:type="gramStart"/>
            <w:r w:rsidRPr="00A6341C">
              <w:t>本服务</w:t>
            </w:r>
            <w:proofErr w:type="gramEnd"/>
            <w:r w:rsidRPr="00A6341C">
              <w:t>在哪些服务启动之后启动，定义服务强依赖关系，不定义服务启动顺序。启动</w:t>
            </w:r>
            <w:proofErr w:type="gramStart"/>
            <w:r w:rsidRPr="00A6341C">
              <w:t>本服务</w:t>
            </w:r>
            <w:proofErr w:type="gramEnd"/>
            <w:r w:rsidRPr="00A6341C">
              <w:t>时，如果被依赖服务未启动，则也会启动被依赖服务。如果结合了After，当存在非active状态的被依赖服务时，</w:t>
            </w:r>
            <w:proofErr w:type="gramStart"/>
            <w:r w:rsidRPr="00A6341C">
              <w:t>本服务</w:t>
            </w:r>
            <w:proofErr w:type="gramEnd"/>
            <w:r w:rsidRPr="00A6341C">
              <w:t>不会启动。且当被依赖服务被手动停止时，</w:t>
            </w:r>
            <w:proofErr w:type="gramStart"/>
            <w:r w:rsidRPr="00A6341C">
              <w:t>本服务</w:t>
            </w:r>
            <w:proofErr w:type="gramEnd"/>
            <w:r w:rsidRPr="00A6341C">
              <w:t>也会被停止，但有例外。如果要保证</w:t>
            </w:r>
            <w:proofErr w:type="gramStart"/>
            <w:r w:rsidRPr="00A6341C">
              <w:t>两服务</w:t>
            </w:r>
            <w:proofErr w:type="gramEnd"/>
            <w:r w:rsidRPr="00A6341C">
              <w:t>之间状态必须一致，使用BindsTo指令。</w:t>
            </w:r>
            <w:r w:rsidRPr="00A6341C">
              <w:rPr>
                <w:rFonts w:hint="eastAsia"/>
              </w:rPr>
              <w:lastRenderedPageBreak/>
              <w:t>当配置在</w:t>
            </w:r>
            <w:r w:rsidRPr="00A6341C">
              <w:t>[Install]段落中时，systemctl enable操作将会将</w:t>
            </w:r>
            <w:proofErr w:type="gramStart"/>
            <w:r w:rsidRPr="00A6341C">
              <w:t>本服务</w:t>
            </w:r>
            <w:proofErr w:type="gramEnd"/>
            <w:r w:rsidRPr="00A6341C">
              <w:t>安装到对应的.requires目录下(在该目录下创建一个软链接)，在开机自启动时，.requires目录中的服务会被隐式添加至目标Unit的Requires指令后。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lastRenderedPageBreak/>
              <w:t>Requisite</w:t>
            </w:r>
          </w:p>
        </w:tc>
        <w:tc>
          <w:tcPr>
            <w:tcW w:w="5420" w:type="dxa"/>
          </w:tcPr>
          <w:p w:rsidR="00A6341C" w:rsidRPr="00A6341C" w:rsidRDefault="00A6341C" w:rsidP="00A6341C">
            <w:proofErr w:type="gramStart"/>
            <w:r w:rsidRPr="00A6341C">
              <w:t>本服务</w:t>
            </w:r>
            <w:proofErr w:type="gramEnd"/>
            <w:r w:rsidRPr="00A6341C">
              <w:t>在哪些服务启动之后启动，定义服务依赖关系，不定义服务启动顺序。启动</w:t>
            </w:r>
            <w:proofErr w:type="gramStart"/>
            <w:r w:rsidRPr="00A6341C">
              <w:t>本服务</w:t>
            </w:r>
            <w:proofErr w:type="gramEnd"/>
            <w:r w:rsidRPr="00A6341C">
              <w:t>时，如果被依赖服务处于尚未启动状态，则不会主动去启动这些服务，所以</w:t>
            </w:r>
            <w:proofErr w:type="gramStart"/>
            <w:r w:rsidRPr="00A6341C">
              <w:t>本服务</w:t>
            </w:r>
            <w:proofErr w:type="gramEnd"/>
            <w:r w:rsidRPr="00A6341C">
              <w:t>直接启动失败。该指令一般结合After一起使用，以便保证启动顺序。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BindsTo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绑定两个服务，</w:t>
            </w:r>
            <w:proofErr w:type="gramStart"/>
            <w:r w:rsidRPr="00A6341C">
              <w:t>两服务</w:t>
            </w:r>
            <w:proofErr w:type="gramEnd"/>
            <w:r w:rsidRPr="00A6341C">
              <w:t>的状态保证一致。如服务1为active，则</w:t>
            </w:r>
            <w:proofErr w:type="gramStart"/>
            <w:r w:rsidRPr="00A6341C">
              <w:t>本服务</w:t>
            </w:r>
            <w:proofErr w:type="gramEnd"/>
            <w:r w:rsidRPr="00A6341C">
              <w:t>也一定为active。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PartOf</w:t>
            </w:r>
          </w:p>
        </w:tc>
        <w:tc>
          <w:tcPr>
            <w:tcW w:w="5420" w:type="dxa"/>
          </w:tcPr>
          <w:p w:rsidR="00A6341C" w:rsidRPr="00A6341C" w:rsidRDefault="00A6341C" w:rsidP="00A6341C">
            <w:proofErr w:type="gramStart"/>
            <w:r w:rsidRPr="00A6341C">
              <w:t>本服务</w:t>
            </w:r>
            <w:proofErr w:type="gramEnd"/>
            <w:r w:rsidRPr="00A6341C">
              <w:t>是其它服务的一部分，定义了单向的依赖关系，且只对stop和restart操作有效。当被依赖服务执行stop或restart操作时，</w:t>
            </w:r>
            <w:proofErr w:type="gramStart"/>
            <w:r w:rsidRPr="00A6341C">
              <w:t>本服务</w:t>
            </w:r>
            <w:proofErr w:type="gramEnd"/>
            <w:r w:rsidRPr="00A6341C">
              <w:t>也会执行操作，但</w:t>
            </w:r>
            <w:proofErr w:type="gramStart"/>
            <w:r w:rsidRPr="00A6341C">
              <w:t>本服务</w:t>
            </w:r>
            <w:proofErr w:type="gramEnd"/>
            <w:r w:rsidRPr="00A6341C">
              <w:t>执行这些操作，不会影响被依赖服务。一般用于组合target使用，比如a.service和b.service都配置PartOf=c.target，那么stop c的时候，也会同时stop a和b。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Conflicts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定义冲突的服务，</w:t>
            </w:r>
            <w:proofErr w:type="gramStart"/>
            <w:r w:rsidRPr="00A6341C">
              <w:t>本服务</w:t>
            </w:r>
            <w:proofErr w:type="gramEnd"/>
            <w:r w:rsidRPr="00A6341C">
              <w:t>和被冲突服务的状态必须相反。当</w:t>
            </w:r>
            <w:proofErr w:type="gramStart"/>
            <w:r w:rsidRPr="00A6341C">
              <w:t>本服务</w:t>
            </w:r>
            <w:proofErr w:type="gramEnd"/>
            <w:r w:rsidRPr="00A6341C">
              <w:t>要启动时，将会停止目标服务，当启动目标服务时，将会停止本服务。启动和停止的操作同时进行，所以，如果想要让</w:t>
            </w:r>
            <w:proofErr w:type="gramStart"/>
            <w:r w:rsidRPr="00A6341C">
              <w:t>本服务</w:t>
            </w:r>
            <w:proofErr w:type="gramEnd"/>
            <w:r w:rsidRPr="00A6341C">
              <w:t>在目标服务启动之前就已经处于停止状态，则必须定义After/Before。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OnFailure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当本服务处于failed时，将启动目标服务。如果</w:t>
            </w:r>
            <w:proofErr w:type="gramStart"/>
            <w:r w:rsidRPr="00A6341C">
              <w:t>本服务</w:t>
            </w:r>
            <w:proofErr w:type="gramEnd"/>
            <w:r w:rsidRPr="00A6341C">
              <w:t>配置了Restart重启指令，则在耗尽重启次数之后，</w:t>
            </w:r>
            <w:proofErr w:type="gramStart"/>
            <w:r w:rsidRPr="00A6341C">
              <w:t>本服务</w:t>
            </w:r>
            <w:proofErr w:type="gramEnd"/>
            <w:r w:rsidRPr="00A6341C">
              <w:t>才会进入failed。</w:t>
            </w:r>
            <w:r w:rsidRPr="00A6341C">
              <w:rPr>
                <w:rFonts w:hint="eastAsia"/>
              </w:rPr>
              <w:t>有时候这是非常有用的，一个典型用法是本服务失败时调用定义了邮件发送功能的</w:t>
            </w:r>
            <w:r w:rsidRPr="00A6341C">
              <w:t>service来发送邮件，特别地，可以结合systemd.timer定时任务实现cron的MAILTO功能。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RefuseManualStart, RefuseManualStop</w:t>
            </w:r>
          </w:p>
        </w:tc>
        <w:tc>
          <w:tcPr>
            <w:tcW w:w="5420" w:type="dxa"/>
          </w:tcPr>
          <w:p w:rsidR="00A6341C" w:rsidRPr="00A6341C" w:rsidRDefault="00A6341C" w:rsidP="00A6341C">
            <w:proofErr w:type="gramStart"/>
            <w:r w:rsidRPr="00A6341C">
              <w:t>本服务</w:t>
            </w:r>
            <w:proofErr w:type="gramEnd"/>
            <w:r w:rsidRPr="00A6341C">
              <w:t>不允许手动启动和手动停止，只能被依赖时的启动和停止，如果手动启动或停止，则会报错。有些特殊的服务非常关键，或者某服务作为一个大服务的一部分，为了保证安全，都可以使用该特性。例如，系统审计服务auditd.service中配置了不允许手动停止指令RefuseManualStop，network.target中配置了不允许手动启动指令RefuseManualStart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AllowIsolated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允许使用systemctl isolate切换到本服务，只配置在target中。一般来说，用户服务是绝不可能用到这一项的。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ConditionPathExists, AssertPathExists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要求给定的绝对路径文件已经存在，否则不做任何事(condition)或进入failed状态(assert)，可在路径前使用!表示条件取反，即不存在时才启动服务。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ConditionPathIsDirectory, AssertPathIsDirectory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如上，路径存在且是目录时启动。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ConditionPathIsReadWrite, AssertPathIsReadWrite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如上，路径存在且可读可写时启动。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lastRenderedPageBreak/>
              <w:t>ConditionDirectoryNotEmpty, AssertDirectoryNotEmpty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如上，路径存在且是非空目录时启动。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ConditionFileNotEmpty, AssertFileNotEmpty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如上，路径存在且是非空文件时启动。</w:t>
            </w:r>
          </w:p>
        </w:tc>
      </w:tr>
      <w:tr w:rsidR="00A6341C" w:rsidRPr="00A6341C" w:rsidTr="00E632D4">
        <w:tc>
          <w:tcPr>
            <w:tcW w:w="2876" w:type="dxa"/>
          </w:tcPr>
          <w:p w:rsidR="00A6341C" w:rsidRPr="00A6341C" w:rsidRDefault="00A6341C" w:rsidP="00A6341C">
            <w:r w:rsidRPr="00A6341C">
              <w:t>ConditionFileIsExecutable, AssertFileIsExecutable</w:t>
            </w:r>
          </w:p>
        </w:tc>
        <w:tc>
          <w:tcPr>
            <w:tcW w:w="5420" w:type="dxa"/>
          </w:tcPr>
          <w:p w:rsidR="00A6341C" w:rsidRPr="00A6341C" w:rsidRDefault="00A6341C" w:rsidP="00A6341C">
            <w:r w:rsidRPr="00A6341C">
              <w:t>如上，路径存在且是可执行普通文件时启动。</w:t>
            </w:r>
          </w:p>
        </w:tc>
      </w:tr>
    </w:tbl>
    <w:p w:rsidR="00A6341C" w:rsidRPr="00A6341C" w:rsidRDefault="00A6341C" w:rsidP="00A6341C">
      <w:r w:rsidRPr="00A6341C">
        <w:rPr>
          <w:rFonts w:hint="eastAsia"/>
        </w:rPr>
        <w:t>对于自定义的服务配置文件来说，需要定义的常见指令包括</w:t>
      </w:r>
      <w:r w:rsidRPr="00A6341C">
        <w:t>Description、After、Wants及可能需要的条件判断类指令。</w:t>
      </w:r>
    </w:p>
    <w:p w:rsidR="00A6341C" w:rsidRPr="00A6341C" w:rsidRDefault="00A6341C" w:rsidP="00A6341C"/>
    <w:p w:rsidR="00A6341C" w:rsidRPr="00A6341C" w:rsidRDefault="00A6341C" w:rsidP="00A6341C">
      <w:r w:rsidRPr="00A6341C">
        <w:t>[Service]区块：启动行为定义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EnvironmentFile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指定当前服务的环境参数文件(路径)，如EnviromentFile=-/etc/sysconfig/xxx，连词号表示抑制错误，即发生错误时，不影响其他命令的执行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Environment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后面接多个不同的shell变量，如Environment=DATA_DIR=/dir/data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User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设置服务运行的用户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Group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设置服务运行的用户组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WorkingDirectory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设置服务运行的路径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ExecStart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定义启动服务时执行的命令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ExecStop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定义停止服务时执行的命令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ExecStartPre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定义启动服务前执行的命令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ExecStartPost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定义启动服务后执行的命令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ExecStopPost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定义停止服务后执行的命令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ExecReload</w:t>
            </w:r>
          </w:p>
        </w:tc>
        <w:tc>
          <w:tcPr>
            <w:tcW w:w="6458" w:type="dxa"/>
          </w:tcPr>
          <w:p w:rsidR="00A6341C" w:rsidRPr="00A6341C" w:rsidRDefault="00A6341C" w:rsidP="00A6341C">
            <w:pPr>
              <w:rPr>
                <w:rFonts w:hint="eastAsia"/>
              </w:rPr>
            </w:pPr>
            <w:proofErr w:type="gramStart"/>
            <w:r w:rsidRPr="00A6341C">
              <w:t>定义重启服务</w:t>
            </w:r>
            <w:proofErr w:type="gramEnd"/>
            <w:r w:rsidRPr="00A6341C">
              <w:t>时执行的命令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Type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字段定义启动类型，可以设置的值如下：</w:t>
            </w:r>
          </w:p>
          <w:p w:rsidR="00A6341C" w:rsidRPr="00A6341C" w:rsidRDefault="00A6341C" w:rsidP="00A6341C">
            <w:pPr>
              <w:numPr>
                <w:ilvl w:val="0"/>
                <w:numId w:val="5"/>
              </w:numPr>
            </w:pPr>
            <w:r w:rsidRPr="00A6341C">
              <w:t>simple（默认值）：ExecStart字段启动的进程为主进程，即直接启动服务进程；</w:t>
            </w:r>
          </w:p>
          <w:p w:rsidR="00A6341C" w:rsidRPr="00A6341C" w:rsidRDefault="00A6341C" w:rsidP="00A6341C">
            <w:pPr>
              <w:numPr>
                <w:ilvl w:val="0"/>
                <w:numId w:val="5"/>
              </w:numPr>
            </w:pPr>
            <w:r w:rsidRPr="00A6341C">
              <w:t>forking：ExecStart字段将以fork()方式启动，此时父进程将会退出，子进程将成为主进程（例如用shell脚本启动服务进程）；</w:t>
            </w:r>
          </w:p>
          <w:p w:rsidR="00A6341C" w:rsidRPr="00A6341C" w:rsidRDefault="00A6341C" w:rsidP="00A6341C">
            <w:pPr>
              <w:numPr>
                <w:ilvl w:val="0"/>
                <w:numId w:val="5"/>
              </w:numPr>
            </w:pPr>
            <w:r w:rsidRPr="00A6341C">
              <w:t>oneshot：类似于simple，但只执行一次，Systemd 会等它执行完，才启动其他服务；</w:t>
            </w:r>
          </w:p>
          <w:p w:rsidR="00A6341C" w:rsidRPr="00A6341C" w:rsidRDefault="00A6341C" w:rsidP="00A6341C">
            <w:pPr>
              <w:numPr>
                <w:ilvl w:val="0"/>
                <w:numId w:val="5"/>
              </w:numPr>
            </w:pPr>
            <w:r w:rsidRPr="00A6341C">
              <w:t>dbus：类似于simple，但会等待 D-Bus 信号后启动；</w:t>
            </w:r>
          </w:p>
          <w:p w:rsidR="00A6341C" w:rsidRPr="00A6341C" w:rsidRDefault="00A6341C" w:rsidP="00A6341C">
            <w:pPr>
              <w:numPr>
                <w:ilvl w:val="0"/>
                <w:numId w:val="5"/>
              </w:numPr>
            </w:pPr>
            <w:r w:rsidRPr="00A6341C">
              <w:t>notify：类似于simple，启动结束后会发出通知信号，然后 Systemd 再启动其他服务；</w:t>
            </w:r>
          </w:p>
          <w:p w:rsidR="00A6341C" w:rsidRPr="00A6341C" w:rsidRDefault="00A6341C" w:rsidP="00A6341C">
            <w:pPr>
              <w:numPr>
                <w:ilvl w:val="0"/>
                <w:numId w:val="5"/>
              </w:numPr>
            </w:pPr>
            <w:r w:rsidRPr="00A6341C">
              <w:t>idle：类似于simple，但是要等到其他任务都执行完，才会启动该服务。一种使用场合是为让该服务的输出，</w:t>
            </w:r>
            <w:proofErr w:type="gramStart"/>
            <w:r w:rsidRPr="00A6341C">
              <w:t>不</w:t>
            </w:r>
            <w:proofErr w:type="gramEnd"/>
            <w:r w:rsidRPr="00A6341C">
              <w:t>与其他服务的输出相混合；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RemainAfterExit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设为yes，表示进程退出以后，服务仍然保持执行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KillMode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定义 Systemd 如何停止服务，可以设置的值如下：</w:t>
            </w:r>
          </w:p>
          <w:p w:rsidR="00A6341C" w:rsidRPr="00A6341C" w:rsidRDefault="00A6341C" w:rsidP="00A6341C">
            <w:pPr>
              <w:numPr>
                <w:ilvl w:val="0"/>
                <w:numId w:val="7"/>
              </w:numPr>
            </w:pPr>
            <w:r w:rsidRPr="00A6341C">
              <w:t>control-group（default）：当前控制组里面的所有子进程，都会被杀掉；</w:t>
            </w:r>
          </w:p>
          <w:p w:rsidR="00A6341C" w:rsidRPr="00A6341C" w:rsidRDefault="00A6341C" w:rsidP="00A6341C">
            <w:pPr>
              <w:numPr>
                <w:ilvl w:val="0"/>
                <w:numId w:val="7"/>
              </w:numPr>
            </w:pPr>
            <w:r w:rsidRPr="00A6341C">
              <w:t>process：只杀主进程；</w:t>
            </w:r>
          </w:p>
          <w:p w:rsidR="00A6341C" w:rsidRPr="00A6341C" w:rsidRDefault="00A6341C" w:rsidP="00A6341C">
            <w:pPr>
              <w:numPr>
                <w:ilvl w:val="0"/>
                <w:numId w:val="7"/>
              </w:numPr>
            </w:pPr>
            <w:r w:rsidRPr="00A6341C">
              <w:t>mixed：</w:t>
            </w:r>
            <w:proofErr w:type="gramStart"/>
            <w:r w:rsidRPr="00A6341C">
              <w:t>主进程</w:t>
            </w:r>
            <w:proofErr w:type="gramEnd"/>
            <w:r w:rsidRPr="00A6341C">
              <w:t>将收到 SIGTERM 信号，子进程收到 SIGKILL 信号；</w:t>
            </w:r>
          </w:p>
          <w:p w:rsidR="00A6341C" w:rsidRPr="00A6341C" w:rsidRDefault="00A6341C" w:rsidP="00A6341C">
            <w:pPr>
              <w:numPr>
                <w:ilvl w:val="0"/>
                <w:numId w:val="7"/>
              </w:numPr>
            </w:pPr>
            <w:r w:rsidRPr="00A6341C">
              <w:t>none：没有进程会被杀掉，只是执行服务的 stop 命令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lastRenderedPageBreak/>
              <w:t>Restart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定义了服务退出后，Systemd 的重启方式，可以设置的值如下（对于守护进程，推荐设为on-failure。对于那些允许发生错误退出的服务，可以设为on-abnormal）</w:t>
            </w:r>
            <w:r w:rsidRPr="00A6341C">
              <w:rPr>
                <w:rFonts w:hint="eastAsia"/>
              </w:rPr>
              <w:t>：</w:t>
            </w:r>
          </w:p>
          <w:p w:rsidR="00A6341C" w:rsidRPr="00A6341C" w:rsidRDefault="00A6341C" w:rsidP="00A6341C">
            <w:pPr>
              <w:numPr>
                <w:ilvl w:val="0"/>
                <w:numId w:val="6"/>
              </w:numPr>
            </w:pPr>
            <w:r w:rsidRPr="00A6341C">
              <w:t>no（default）：退出后不会重启；</w:t>
            </w:r>
          </w:p>
          <w:p w:rsidR="00A6341C" w:rsidRPr="00A6341C" w:rsidRDefault="00A6341C" w:rsidP="00A6341C">
            <w:pPr>
              <w:numPr>
                <w:ilvl w:val="0"/>
                <w:numId w:val="6"/>
              </w:numPr>
            </w:pPr>
            <w:r w:rsidRPr="00A6341C">
              <w:t>on-success：只有正常退出时（退出状态码为0），才会重启；</w:t>
            </w:r>
          </w:p>
          <w:p w:rsidR="00A6341C" w:rsidRPr="00A6341C" w:rsidRDefault="00A6341C" w:rsidP="00A6341C">
            <w:pPr>
              <w:numPr>
                <w:ilvl w:val="0"/>
                <w:numId w:val="6"/>
              </w:numPr>
            </w:pPr>
            <w:r w:rsidRPr="00A6341C">
              <w:t>on-failure：非正常退出时（退出</w:t>
            </w:r>
            <w:proofErr w:type="gramStart"/>
            <w:r w:rsidRPr="00A6341C">
              <w:t>状态码非</w:t>
            </w:r>
            <w:proofErr w:type="gramEnd"/>
            <w:r w:rsidRPr="00A6341C">
              <w:t>0），包括被信号终止和超时，才会重启；</w:t>
            </w:r>
          </w:p>
          <w:p w:rsidR="00A6341C" w:rsidRPr="00A6341C" w:rsidRDefault="00A6341C" w:rsidP="00A6341C">
            <w:pPr>
              <w:numPr>
                <w:ilvl w:val="0"/>
                <w:numId w:val="6"/>
              </w:numPr>
            </w:pPr>
            <w:r w:rsidRPr="00A6341C">
              <w:t>on-abnormal：只有被信号终止和超时，才会重启；</w:t>
            </w:r>
          </w:p>
          <w:p w:rsidR="00A6341C" w:rsidRPr="00A6341C" w:rsidRDefault="00A6341C" w:rsidP="00A6341C">
            <w:pPr>
              <w:numPr>
                <w:ilvl w:val="0"/>
                <w:numId w:val="6"/>
              </w:numPr>
            </w:pPr>
            <w:r w:rsidRPr="00A6341C">
              <w:t>on-abort：只有在收到没有捕捉到的信号终止时，才会重启</w:t>
            </w:r>
          </w:p>
          <w:p w:rsidR="00A6341C" w:rsidRPr="00A6341C" w:rsidRDefault="00A6341C" w:rsidP="00A6341C">
            <w:pPr>
              <w:numPr>
                <w:ilvl w:val="0"/>
                <w:numId w:val="6"/>
              </w:numPr>
            </w:pPr>
            <w:r w:rsidRPr="00A6341C">
              <w:t>on-watchdog：超时退出，才会重启；always：不管是什么退出原因，总是重启</w:t>
            </w:r>
          </w:p>
        </w:tc>
      </w:tr>
      <w:tr w:rsidR="00A6341C" w:rsidRPr="00A6341C" w:rsidTr="00E632D4">
        <w:tc>
          <w:tcPr>
            <w:tcW w:w="1838" w:type="dxa"/>
          </w:tcPr>
          <w:p w:rsidR="00A6341C" w:rsidRPr="00A6341C" w:rsidRDefault="00A6341C" w:rsidP="00A6341C">
            <w:r w:rsidRPr="00A6341C">
              <w:t>RestartSec</w:t>
            </w:r>
          </w:p>
        </w:tc>
        <w:tc>
          <w:tcPr>
            <w:tcW w:w="6458" w:type="dxa"/>
          </w:tcPr>
          <w:p w:rsidR="00A6341C" w:rsidRPr="00A6341C" w:rsidRDefault="00A6341C" w:rsidP="00A6341C">
            <w:r w:rsidRPr="00A6341C">
              <w:t>表示 Systemd 重</w:t>
            </w:r>
            <w:proofErr w:type="gramStart"/>
            <w:r w:rsidRPr="00A6341C">
              <w:t>启服务</w:t>
            </w:r>
            <w:proofErr w:type="gramEnd"/>
            <w:r w:rsidRPr="00A6341C">
              <w:t>之前，需要等待的秒数</w:t>
            </w:r>
          </w:p>
        </w:tc>
      </w:tr>
    </w:tbl>
    <w:p w:rsidR="00A6341C" w:rsidRPr="00A6341C" w:rsidRDefault="00A6341C" w:rsidP="00A6341C"/>
    <w:p w:rsidR="00A6341C" w:rsidRPr="00A6341C" w:rsidRDefault="00A6341C" w:rsidP="00A6341C">
      <w:r w:rsidRPr="00A6341C">
        <w:t>[Install]区块：服务安装定义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608"/>
        <w:gridCol w:w="6328"/>
      </w:tblGrid>
      <w:tr w:rsidR="00A6341C" w:rsidRPr="00A6341C" w:rsidTr="00E632D4">
        <w:tc>
          <w:tcPr>
            <w:tcW w:w="1608" w:type="dxa"/>
          </w:tcPr>
          <w:p w:rsidR="00A6341C" w:rsidRPr="00A6341C" w:rsidRDefault="00A6341C" w:rsidP="00A6341C">
            <w:r w:rsidRPr="00A6341C">
              <w:t>Install指令</w:t>
            </w:r>
          </w:p>
        </w:tc>
        <w:tc>
          <w:tcPr>
            <w:tcW w:w="6328" w:type="dxa"/>
          </w:tcPr>
          <w:p w:rsidR="00A6341C" w:rsidRPr="00A6341C" w:rsidRDefault="00A6341C" w:rsidP="00A6341C">
            <w:r w:rsidRPr="00A6341C">
              <w:t>含义</w:t>
            </w:r>
          </w:p>
        </w:tc>
      </w:tr>
      <w:tr w:rsidR="00A6341C" w:rsidRPr="00A6341C" w:rsidTr="00E632D4">
        <w:tc>
          <w:tcPr>
            <w:tcW w:w="1608" w:type="dxa"/>
          </w:tcPr>
          <w:p w:rsidR="00A6341C" w:rsidRPr="00A6341C" w:rsidRDefault="00A6341C" w:rsidP="00A6341C">
            <w:r w:rsidRPr="00A6341C">
              <w:t>WantedBy</w:t>
            </w:r>
          </w:p>
        </w:tc>
        <w:tc>
          <w:tcPr>
            <w:tcW w:w="6328" w:type="dxa"/>
          </w:tcPr>
          <w:p w:rsidR="00A6341C" w:rsidRPr="00A6341C" w:rsidRDefault="00A6341C" w:rsidP="00A6341C">
            <w:proofErr w:type="gramStart"/>
            <w:r w:rsidRPr="00A6341C">
              <w:t>本服务</w:t>
            </w:r>
            <w:proofErr w:type="gramEnd"/>
            <w:r w:rsidRPr="00A6341C">
              <w:t>设置开机自启动时，在被依赖目标的.wants目录下创建</w:t>
            </w:r>
            <w:proofErr w:type="gramStart"/>
            <w:r w:rsidRPr="00A6341C">
              <w:t>本服务</w:t>
            </w:r>
            <w:proofErr w:type="gramEnd"/>
            <w:r w:rsidRPr="00A6341C">
              <w:t>的软链接。例如WantedBy = multi-user.target时，将在/etc/systemd/multi-user.target.wants目录下创建</w:t>
            </w:r>
            <w:proofErr w:type="gramStart"/>
            <w:r w:rsidRPr="00A6341C">
              <w:t>本服务</w:t>
            </w:r>
            <w:proofErr w:type="gramEnd"/>
            <w:r w:rsidRPr="00A6341C">
              <w:t>的软链接。</w:t>
            </w:r>
          </w:p>
        </w:tc>
      </w:tr>
      <w:tr w:rsidR="00A6341C" w:rsidRPr="00A6341C" w:rsidTr="00E632D4">
        <w:tc>
          <w:tcPr>
            <w:tcW w:w="1608" w:type="dxa"/>
          </w:tcPr>
          <w:p w:rsidR="00A6341C" w:rsidRPr="00A6341C" w:rsidRDefault="00A6341C" w:rsidP="00A6341C">
            <w:r w:rsidRPr="00A6341C">
              <w:t>RequiredBy</w:t>
            </w:r>
          </w:p>
        </w:tc>
        <w:tc>
          <w:tcPr>
            <w:tcW w:w="6328" w:type="dxa"/>
          </w:tcPr>
          <w:p w:rsidR="00A6341C" w:rsidRPr="00A6341C" w:rsidRDefault="00A6341C" w:rsidP="00A6341C">
            <w:r w:rsidRPr="00A6341C">
              <w:t>类似WantedBy，但是</w:t>
            </w:r>
            <w:proofErr w:type="gramStart"/>
            <w:r w:rsidRPr="00A6341C">
              <w:t>是</w:t>
            </w:r>
            <w:proofErr w:type="gramEnd"/>
            <w:r w:rsidRPr="00A6341C">
              <w:t>在.requires目录下创建软链接。</w:t>
            </w:r>
          </w:p>
        </w:tc>
      </w:tr>
      <w:tr w:rsidR="00A6341C" w:rsidRPr="00A6341C" w:rsidTr="00E632D4">
        <w:tc>
          <w:tcPr>
            <w:tcW w:w="1608" w:type="dxa"/>
          </w:tcPr>
          <w:p w:rsidR="00A6341C" w:rsidRPr="00A6341C" w:rsidRDefault="00A6341C" w:rsidP="00A6341C">
            <w:r w:rsidRPr="00A6341C">
              <w:t>Alias</w:t>
            </w:r>
          </w:p>
        </w:tc>
        <w:tc>
          <w:tcPr>
            <w:tcW w:w="6328" w:type="dxa"/>
          </w:tcPr>
          <w:p w:rsidR="00A6341C" w:rsidRPr="00A6341C" w:rsidRDefault="00A6341C" w:rsidP="00A6341C">
            <w:r w:rsidRPr="00A6341C">
              <w:t>指定创建软链接时链接至</w:t>
            </w:r>
            <w:proofErr w:type="gramStart"/>
            <w:r w:rsidRPr="00A6341C">
              <w:t>本服务</w:t>
            </w:r>
            <w:proofErr w:type="gramEnd"/>
            <w:r w:rsidRPr="00A6341C">
              <w:t>配置文件的别名文件。例如reboot.target中配置了Alias=ctrl-alt-del.target，当执行enable时，将创建/etc/systemd/system/ctrl-alt-del.service软链接并指向reboot.target。</w:t>
            </w:r>
          </w:p>
        </w:tc>
      </w:tr>
      <w:tr w:rsidR="00A6341C" w:rsidRPr="00A6341C" w:rsidTr="00E632D4">
        <w:tc>
          <w:tcPr>
            <w:tcW w:w="1608" w:type="dxa"/>
          </w:tcPr>
          <w:p w:rsidR="00A6341C" w:rsidRPr="00A6341C" w:rsidRDefault="00A6341C" w:rsidP="00A6341C">
            <w:r w:rsidRPr="00A6341C">
              <w:t>DefaultInstance</w:t>
            </w:r>
          </w:p>
        </w:tc>
        <w:tc>
          <w:tcPr>
            <w:tcW w:w="6328" w:type="dxa"/>
          </w:tcPr>
          <w:p w:rsidR="00A6341C" w:rsidRPr="00A6341C" w:rsidRDefault="00A6341C" w:rsidP="00A6341C">
            <w:r w:rsidRPr="00A6341C">
              <w:t>当是一个模板服务配置文件时(即文件名为Service_Name@.service)，该指令指定该模板的默认实例。例如trojan@.service中配置了DefaultInstall=server时，systemctl enable trojan@.service时将创建名为trojan@server.service的软链接。</w:t>
            </w:r>
          </w:p>
        </w:tc>
      </w:tr>
    </w:tbl>
    <w:p w:rsidR="00A6341C" w:rsidRPr="00A6341C" w:rsidRDefault="00A6341C" w:rsidP="00A6341C">
      <w:r w:rsidRPr="00A6341C">
        <w:t>[Install]段落相关的指令只在systemctl enable/disable操作时有效。如果期望服务开机自启动，一般只配置一个WantedBy指令，如果不期望服务开机自启动，则Install段落通常省略。</w:t>
      </w:r>
    </w:p>
    <w:p w:rsidR="00A6341C" w:rsidRPr="00A6341C" w:rsidRDefault="00A6341C" w:rsidP="00647CFF">
      <w:pPr>
        <w:rPr>
          <w:rFonts w:hint="eastAsia"/>
        </w:rPr>
      </w:pPr>
    </w:p>
    <w:sectPr w:rsidR="00A6341C" w:rsidRPr="00A6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B3E"/>
    <w:multiLevelType w:val="hybridMultilevel"/>
    <w:tmpl w:val="8F74DFDE"/>
    <w:lvl w:ilvl="0" w:tplc="AF586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76311"/>
    <w:multiLevelType w:val="hybridMultilevel"/>
    <w:tmpl w:val="A2EE3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4B49F3"/>
    <w:multiLevelType w:val="hybridMultilevel"/>
    <w:tmpl w:val="4B440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D809F4"/>
    <w:multiLevelType w:val="hybridMultilevel"/>
    <w:tmpl w:val="03624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010B51"/>
    <w:multiLevelType w:val="hybridMultilevel"/>
    <w:tmpl w:val="995E3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8B4E71"/>
    <w:multiLevelType w:val="hybridMultilevel"/>
    <w:tmpl w:val="D872502C"/>
    <w:lvl w:ilvl="0" w:tplc="9E42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350ADA"/>
    <w:multiLevelType w:val="hybridMultilevel"/>
    <w:tmpl w:val="735E7850"/>
    <w:lvl w:ilvl="0" w:tplc="1A0E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AB"/>
    <w:rsid w:val="00003C52"/>
    <w:rsid w:val="000403F3"/>
    <w:rsid w:val="00052CDA"/>
    <w:rsid w:val="0009158E"/>
    <w:rsid w:val="000B2531"/>
    <w:rsid w:val="00131479"/>
    <w:rsid w:val="002248BF"/>
    <w:rsid w:val="00275B11"/>
    <w:rsid w:val="002C4F57"/>
    <w:rsid w:val="00300512"/>
    <w:rsid w:val="0032768D"/>
    <w:rsid w:val="00370E80"/>
    <w:rsid w:val="004121CE"/>
    <w:rsid w:val="004904E9"/>
    <w:rsid w:val="00496D6B"/>
    <w:rsid w:val="004C27AB"/>
    <w:rsid w:val="00502753"/>
    <w:rsid w:val="005635A4"/>
    <w:rsid w:val="005D491A"/>
    <w:rsid w:val="00624C41"/>
    <w:rsid w:val="00647CFF"/>
    <w:rsid w:val="0066137E"/>
    <w:rsid w:val="006F666A"/>
    <w:rsid w:val="0070004A"/>
    <w:rsid w:val="00701FA2"/>
    <w:rsid w:val="00743F2F"/>
    <w:rsid w:val="007C729F"/>
    <w:rsid w:val="00816AC6"/>
    <w:rsid w:val="00823D3B"/>
    <w:rsid w:val="00854ADB"/>
    <w:rsid w:val="008635C8"/>
    <w:rsid w:val="00873EBC"/>
    <w:rsid w:val="008C26A7"/>
    <w:rsid w:val="00926BB6"/>
    <w:rsid w:val="00933396"/>
    <w:rsid w:val="0097041F"/>
    <w:rsid w:val="00980F0F"/>
    <w:rsid w:val="00A07520"/>
    <w:rsid w:val="00A1373D"/>
    <w:rsid w:val="00A44483"/>
    <w:rsid w:val="00A6341C"/>
    <w:rsid w:val="00A73078"/>
    <w:rsid w:val="00A7524D"/>
    <w:rsid w:val="00AA08FF"/>
    <w:rsid w:val="00AB4A13"/>
    <w:rsid w:val="00AE4AAB"/>
    <w:rsid w:val="00B05B6F"/>
    <w:rsid w:val="00B32F55"/>
    <w:rsid w:val="00BA29C6"/>
    <w:rsid w:val="00BD2D16"/>
    <w:rsid w:val="00BF5EA6"/>
    <w:rsid w:val="00C40B1A"/>
    <w:rsid w:val="00CA07C2"/>
    <w:rsid w:val="00CB571A"/>
    <w:rsid w:val="00CE7F54"/>
    <w:rsid w:val="00D31444"/>
    <w:rsid w:val="00D44B64"/>
    <w:rsid w:val="00DE6306"/>
    <w:rsid w:val="00DF074D"/>
    <w:rsid w:val="00E32165"/>
    <w:rsid w:val="00EE1302"/>
    <w:rsid w:val="00F52D1C"/>
    <w:rsid w:val="00F85B61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FE26"/>
  <w15:chartTrackingRefBased/>
  <w15:docId w15:val="{098573FA-7A50-43D3-BD0E-E69BC47B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4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4483"/>
    <w:pPr>
      <w:ind w:firstLineChars="200" w:firstLine="420"/>
    </w:pPr>
  </w:style>
  <w:style w:type="table" w:styleId="a4">
    <w:name w:val="Table Grid"/>
    <w:basedOn w:val="a1"/>
    <w:uiPriority w:val="39"/>
    <w:rsid w:val="00327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4"/>
    <w:uiPriority w:val="39"/>
    <w:rsid w:val="00A6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Zhu</dc:creator>
  <cp:keywords/>
  <dc:description/>
  <cp:lastModifiedBy>WenTao Zhu</cp:lastModifiedBy>
  <cp:revision>108</cp:revision>
  <dcterms:created xsi:type="dcterms:W3CDTF">2022-08-18T14:11:00Z</dcterms:created>
  <dcterms:modified xsi:type="dcterms:W3CDTF">2022-08-18T16:31:00Z</dcterms:modified>
</cp:coreProperties>
</file>