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B11A" w14:textId="77777777" w:rsidR="00407B09" w:rsidRPr="00407B09" w:rsidRDefault="00407B09" w:rsidP="00407B09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07B09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Creating Relations: Joining Tables</w:t>
      </w:r>
    </w:p>
    <w:p w14:paraId="1F9410EF" w14:textId="77777777" w:rsidR="00407B09" w:rsidRPr="00407B09" w:rsidRDefault="00407B09" w:rsidP="00407B0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07B09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E5A562D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>In this practice problem, you will write join queries to retrieve specified datasets.</w:t>
      </w:r>
    </w:p>
    <w:p w14:paraId="3AA8BC69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>You will write your queries in the relevant </w:t>
      </w:r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 files to get the tests to pass.</w:t>
      </w:r>
    </w:p>
    <w:p w14:paraId="7650ED98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Only one query should be written per file. Carefully check your syntax if you encounter errors. In particular, the name of the tables </w:t>
      </w:r>
      <w:proofErr w:type="gramStart"/>
      <w:r w:rsidRPr="00407B09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very important because the automated tests depend on them to work properly.</w:t>
      </w:r>
    </w:p>
    <w:p w14:paraId="19B7DE2D" w14:textId="77777777" w:rsidR="00407B09" w:rsidRPr="00407B09" w:rsidRDefault="00407B09" w:rsidP="00407B0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07B09">
        <w:rPr>
          <w:rFonts w:ascii="Source Sans Pro" w:eastAsia="Times New Roman" w:hAnsi="Source Sans Pro" w:cs="Times New Roman"/>
          <w:b/>
          <w:bCs/>
          <w:sz w:val="30"/>
          <w:szCs w:val="30"/>
        </w:rPr>
        <w:t>Set up a database (optional)</w:t>
      </w:r>
    </w:p>
    <w:p w14:paraId="3DD324DD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This setup is optional, but if you would like a way to debug your queries, you can setup a database and connect it to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on your local machine. You can then execute any queries you write for this assignment and verify their outputs in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on your local machine.</w:t>
      </w:r>
    </w:p>
    <w:p w14:paraId="6839F4D2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If you have already set up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on your local machine to connect to an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-hosted database called 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 for the previous checkpoint assignment, then you can just use the same setup to test out your queries for this assignment. Otherwise, follow the steps below:</w:t>
      </w:r>
    </w:p>
    <w:p w14:paraId="12720185" w14:textId="77777777" w:rsidR="00407B09" w:rsidRPr="00407B09" w:rsidRDefault="00407B09" w:rsidP="00407B0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>Set up a new instance called 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 on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. The instructions for creating a new database instance can be found in the "Creating and deleting databases" checkpoint of the previous module.</w:t>
      </w:r>
    </w:p>
    <w:p w14:paraId="3AB10E01" w14:textId="77777777" w:rsidR="00407B09" w:rsidRPr="00407B09" w:rsidRDefault="00407B09" w:rsidP="00407B0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Connect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to your database instance and rename the database connection to 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 for easy reference. The instructions for connecting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to your instance can be found in the "Installing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" checkpoint of the previous module.</w:t>
      </w:r>
    </w:p>
    <w:p w14:paraId="3573092A" w14:textId="77777777" w:rsidR="00407B09" w:rsidRPr="00407B09" w:rsidRDefault="00407B09" w:rsidP="00407B0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Now, you can execute your queries in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9337111" w14:textId="77777777" w:rsidR="00407B09" w:rsidRPr="00407B09" w:rsidRDefault="00407B09" w:rsidP="00407B0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>After creating all the tables described below, you can run the 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seed.sql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 script in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to seed your database. Then you can use the </w:t>
      </w:r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SELECT * FROM &lt;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table_name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&gt;</w:t>
      </w: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 command to retrieve the records from the tables and check that the tables were properly populated. As you're creating your queries for this assignment, you can execute your queries in </w:t>
      </w:r>
      <w:proofErr w:type="spellStart"/>
      <w:r w:rsidRPr="00407B09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to see if they're retrieving the datasets properly.</w:t>
      </w:r>
    </w:p>
    <w:p w14:paraId="658566B9" w14:textId="77777777" w:rsidR="00407B09" w:rsidRPr="00407B09" w:rsidRDefault="00407B09" w:rsidP="00407B09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07B09">
        <w:rPr>
          <w:rFonts w:ascii="Source Sans Pro" w:eastAsia="Times New Roman" w:hAnsi="Source Sans Pro" w:cs="Times New Roman"/>
          <w:b/>
          <w:bCs/>
          <w:sz w:val="30"/>
          <w:szCs w:val="30"/>
        </w:rPr>
        <w:t>Inner Join Queries</w:t>
      </w:r>
    </w:p>
    <w:p w14:paraId="49C2C756" w14:textId="77777777" w:rsidR="00407B09" w:rsidRPr="00407B09" w:rsidRDefault="00407B09" w:rsidP="00407B09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07B09">
        <w:rPr>
          <w:rFonts w:ascii="Source Sans Pro" w:eastAsia="Times New Roman" w:hAnsi="Source Sans Pro" w:cs="Times New Roman"/>
          <w:sz w:val="21"/>
          <w:szCs w:val="21"/>
        </w:rPr>
        <w:t>For each of the following files, create a query as described.</w:t>
      </w:r>
    </w:p>
    <w:p w14:paraId="5065F8F2" w14:textId="77777777" w:rsidR="00407B09" w:rsidRPr="00407B09" w:rsidRDefault="00407B09" w:rsidP="00407B0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lastRenderedPageBreak/>
        <w:t>src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/get-artists-and-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songs.sql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: Write a join query that will return a list of artists and their songs. Include all columns from both the </w:t>
      </w:r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407B09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</w:t>
      </w:r>
      <w:r w:rsidRPr="00407B09">
        <w:rPr>
          <w:rFonts w:ascii="Source Sans Pro" w:eastAsia="Times New Roman" w:hAnsi="Source Sans Pro" w:cs="Times New Roman"/>
          <w:sz w:val="21"/>
          <w:szCs w:val="21"/>
        </w:rPr>
        <w:t> tables in your result.</w:t>
      </w:r>
    </w:p>
    <w:p w14:paraId="730C396C" w14:textId="77777777" w:rsidR="00407B09" w:rsidRPr="00407B09" w:rsidRDefault="00407B09" w:rsidP="00407B0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/get-artists-and-songs-selected-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columns.sql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: Write a join query that will return a list of artists and their songs. Include only the artist id, artist name, and song name in your result.</w:t>
      </w:r>
    </w:p>
    <w:p w14:paraId="3703D873" w14:textId="77777777" w:rsidR="00407B09" w:rsidRPr="00407B09" w:rsidRDefault="00407B09" w:rsidP="00407B0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/get-artists-by-song-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name.sql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>: Write a join query that will return a list of artists with song names that start with </w:t>
      </w:r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"The"</w:t>
      </w:r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. Include only the </w:t>
      </w:r>
      <w:proofErr w:type="gramStart"/>
      <w:r w:rsidRPr="00407B09">
        <w:rPr>
          <w:rFonts w:ascii="Source Sans Pro" w:eastAsia="Times New Roman" w:hAnsi="Source Sans Pro" w:cs="Times New Roman"/>
          <w:sz w:val="21"/>
          <w:szCs w:val="21"/>
        </w:rPr>
        <w:t>artist</w:t>
      </w:r>
      <w:proofErr w:type="gram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name, song name and album name in your result.</w:t>
      </w:r>
    </w:p>
    <w:p w14:paraId="29938321" w14:textId="77777777" w:rsidR="00407B09" w:rsidRPr="00407B09" w:rsidRDefault="00407B09" w:rsidP="00407B0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/get-artists-and-</w:t>
      </w:r>
      <w:proofErr w:type="spellStart"/>
      <w:r w:rsidRPr="00407B09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concerts.sql</w:t>
      </w:r>
      <w:proofErr w:type="spell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: Write a join query that will return all a list of artists and concerts they are performing at. Include only the </w:t>
      </w:r>
      <w:proofErr w:type="gramStart"/>
      <w:r w:rsidRPr="00407B09">
        <w:rPr>
          <w:rFonts w:ascii="Source Sans Pro" w:eastAsia="Times New Roman" w:hAnsi="Source Sans Pro" w:cs="Times New Roman"/>
          <w:sz w:val="21"/>
          <w:szCs w:val="21"/>
        </w:rPr>
        <w:t>artist</w:t>
      </w:r>
      <w:proofErr w:type="gramEnd"/>
      <w:r w:rsidRPr="00407B09">
        <w:rPr>
          <w:rFonts w:ascii="Source Sans Pro" w:eastAsia="Times New Roman" w:hAnsi="Source Sans Pro" w:cs="Times New Roman"/>
          <w:sz w:val="21"/>
          <w:szCs w:val="21"/>
        </w:rPr>
        <w:t xml:space="preserve"> name, concert name, concert date, and scheduled performance start and end times in your result.</w:t>
      </w:r>
    </w:p>
    <w:p w14:paraId="6CC91786" w14:textId="77777777" w:rsidR="005175F3" w:rsidRPr="00407B09" w:rsidRDefault="005175F3"/>
    <w:sectPr w:rsidR="005175F3" w:rsidRPr="0040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68EF"/>
    <w:multiLevelType w:val="multilevel"/>
    <w:tmpl w:val="D7F0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1653A"/>
    <w:multiLevelType w:val="multilevel"/>
    <w:tmpl w:val="5184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09"/>
    <w:rsid w:val="00407B09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4E7C"/>
  <w15:chartTrackingRefBased/>
  <w15:docId w15:val="{8B695C3A-A16D-4ACA-BE3B-78EDA5E8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B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2021-07-22T18:44:00Z</dcterms:created>
  <dcterms:modified xsi:type="dcterms:W3CDTF">2021-07-22T18:44:00Z</dcterms:modified>
</cp:coreProperties>
</file>