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1C87" w14:textId="77777777" w:rsidR="009F0DF7" w:rsidRPr="009F0DF7" w:rsidRDefault="009F0DF7" w:rsidP="009F0DF7">
      <w:pPr>
        <w:pStyle w:val="Heading1"/>
        <w:spacing w:before="300" w:beforeAutospacing="0" w:after="150" w:afterAutospacing="0"/>
        <w:rPr>
          <w:rFonts w:ascii="Source Sans Pro" w:hAnsi="Source Sans Pro"/>
          <w:sz w:val="36"/>
          <w:szCs w:val="36"/>
        </w:rPr>
      </w:pPr>
      <w:r w:rsidRPr="009F0DF7">
        <w:rPr>
          <w:rFonts w:ascii="Source Sans Pro" w:hAnsi="Source Sans Pro"/>
          <w:sz w:val="36"/>
          <w:szCs w:val="36"/>
        </w:rPr>
        <w:t xml:space="preserve">Project: </w:t>
      </w:r>
      <w:proofErr w:type="spellStart"/>
      <w:r w:rsidRPr="009F0DF7">
        <w:rPr>
          <w:rFonts w:ascii="Source Sans Pro" w:hAnsi="Source Sans Pro"/>
          <w:sz w:val="36"/>
          <w:szCs w:val="36"/>
        </w:rPr>
        <w:t>WeLoveMovies</w:t>
      </w:r>
      <w:proofErr w:type="spellEnd"/>
    </w:p>
    <w:p w14:paraId="0986362C" w14:textId="77777777" w:rsidR="009F0DF7" w:rsidRPr="009F0DF7" w:rsidRDefault="009F0DF7" w:rsidP="009F0DF7">
      <w:pPr>
        <w:pStyle w:val="NormalWeb"/>
        <w:spacing w:before="0" w:beforeAutospacing="0" w:after="0" w:afterAutospacing="0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 xml:space="preserve">You've been hired on as a </w:t>
      </w:r>
      <w:proofErr w:type="gramStart"/>
      <w:r w:rsidRPr="009F0DF7">
        <w:rPr>
          <w:rFonts w:ascii="Source Sans Pro" w:hAnsi="Source Sans Pro"/>
          <w:sz w:val="21"/>
          <w:szCs w:val="21"/>
        </w:rPr>
        <w:t>back end</w:t>
      </w:r>
      <w:proofErr w:type="gramEnd"/>
      <w:r w:rsidRPr="009F0DF7">
        <w:rPr>
          <w:rFonts w:ascii="Source Sans Pro" w:hAnsi="Source Sans Pro"/>
          <w:sz w:val="21"/>
          <w:szCs w:val="21"/>
        </w:rPr>
        <w:t xml:space="preserve"> developer for a new startup called </w:t>
      </w:r>
      <w:proofErr w:type="spellStart"/>
      <w:r w:rsidRPr="009F0DF7">
        <w:rPr>
          <w:rStyle w:val="Emphasis"/>
          <w:rFonts w:ascii="Source Sans Pro" w:hAnsi="Source Sans Pro"/>
          <w:sz w:val="21"/>
          <w:szCs w:val="21"/>
        </w:rPr>
        <w:t>WeLoveMovies</w:t>
      </w:r>
      <w:proofErr w:type="spellEnd"/>
      <w:r w:rsidRPr="009F0DF7">
        <w:rPr>
          <w:rStyle w:val="Emphasis"/>
          <w:rFonts w:ascii="Source Sans Pro" w:hAnsi="Source Sans Pro"/>
          <w:sz w:val="21"/>
          <w:szCs w:val="21"/>
        </w:rPr>
        <w:t>!</w:t>
      </w:r>
      <w:r w:rsidRPr="009F0DF7">
        <w:rPr>
          <w:rFonts w:ascii="Source Sans Pro" w:hAnsi="Source Sans Pro"/>
          <w:sz w:val="21"/>
          <w:szCs w:val="21"/>
        </w:rPr>
        <w:t xml:space="preserve"> As another developer works on the design and </w:t>
      </w:r>
      <w:proofErr w:type="gramStart"/>
      <w:r w:rsidRPr="009F0DF7">
        <w:rPr>
          <w:rFonts w:ascii="Source Sans Pro" w:hAnsi="Source Sans Pro"/>
          <w:sz w:val="21"/>
          <w:szCs w:val="21"/>
        </w:rPr>
        <w:t>front end</w:t>
      </w:r>
      <w:proofErr w:type="gramEnd"/>
      <w:r w:rsidRPr="009F0DF7">
        <w:rPr>
          <w:rFonts w:ascii="Source Sans Pro" w:hAnsi="Source Sans Pro"/>
          <w:sz w:val="21"/>
          <w:szCs w:val="21"/>
        </w:rPr>
        <w:t xml:space="preserve"> experience, you have been tasked with setting up a database and building out specific routes so that users can gain access to data about movies, theaters, and reviews.</w:t>
      </w:r>
    </w:p>
    <w:p w14:paraId="7CD8E243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Style w:val="zoomable-image-controls"/>
          <w:rFonts w:ascii="Source Sans Pro" w:hAnsi="Source Sans Pro"/>
          <w:sz w:val="21"/>
          <w:szCs w:val="21"/>
        </w:rPr>
        <w:t>1:1</w:t>
      </w:r>
    </w:p>
    <w:p w14:paraId="276D31F5" w14:textId="4E3EFA6F" w:rsidR="009F0DF7" w:rsidRPr="009F0DF7" w:rsidRDefault="009F0DF7" w:rsidP="009F0DF7">
      <w:pPr>
        <w:jc w:val="center"/>
        <w:rPr>
          <w:rFonts w:ascii="Times New Roman" w:hAnsi="Times New Roman"/>
          <w:sz w:val="24"/>
          <w:szCs w:val="24"/>
        </w:rPr>
      </w:pPr>
      <w:r w:rsidRPr="009F0DF7">
        <w:rPr>
          <w:noProof/>
        </w:rPr>
        <w:drawing>
          <wp:inline distT="0" distB="0" distL="0" distR="0" wp14:anchorId="5499C2B2" wp14:editId="5FA168D1">
            <wp:extent cx="5943600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432C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This project is designed to test your ability to both build complex servers and access data through a database. To succeed at this project, you'll need to demonstrate you can do the following:</w:t>
      </w:r>
    </w:p>
    <w:p w14:paraId="7477A72D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Install and use common middleware packages.</w:t>
      </w:r>
    </w:p>
    <w:p w14:paraId="2D557265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Receive requests through routes.</w:t>
      </w:r>
    </w:p>
    <w:p w14:paraId="421248B6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Running tests from the command line.</w:t>
      </w:r>
    </w:p>
    <w:p w14:paraId="527C348D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Access relevant information through route and query parameters.</w:t>
      </w:r>
    </w:p>
    <w:p w14:paraId="01F8D52D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Create an error handler for the case where a route does not exist.</w:t>
      </w:r>
    </w:p>
    <w:p w14:paraId="4216CB8E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Build an API following RESTful design principles.</w:t>
      </w:r>
    </w:p>
    <w:p w14:paraId="7F8BE6DE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Create and customize a knexfile.js file.</w:t>
      </w:r>
    </w:p>
    <w:p w14:paraId="3524D327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 xml:space="preserve">Create a connection to your database with </w:t>
      </w:r>
      <w:proofErr w:type="spellStart"/>
      <w:r w:rsidRPr="009F0DF7">
        <w:rPr>
          <w:rFonts w:ascii="Source Sans Pro" w:hAnsi="Source Sans Pro"/>
          <w:sz w:val="21"/>
          <w:szCs w:val="21"/>
        </w:rPr>
        <w:t>knex</w:t>
      </w:r>
      <w:proofErr w:type="spellEnd"/>
      <w:r w:rsidRPr="009F0DF7">
        <w:rPr>
          <w:rFonts w:ascii="Source Sans Pro" w:hAnsi="Source Sans Pro"/>
          <w:sz w:val="21"/>
          <w:szCs w:val="21"/>
        </w:rPr>
        <w:t>.</w:t>
      </w:r>
    </w:p>
    <w:p w14:paraId="60C5466C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Write database queries to complete CRUD routes in an Express server.</w:t>
      </w:r>
    </w:p>
    <w:p w14:paraId="0B2B937A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lastRenderedPageBreak/>
        <w:t>Return joined and nested data with Knex.</w:t>
      </w:r>
    </w:p>
    <w:p w14:paraId="21C55490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Write database migrations using Knex's migration tools.</w:t>
      </w:r>
    </w:p>
    <w:p w14:paraId="2A49D65B" w14:textId="77777777" w:rsidR="009F0DF7" w:rsidRPr="009F0DF7" w:rsidRDefault="009F0DF7" w:rsidP="009F0DF7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 xml:space="preserve">Deploy your </w:t>
      </w:r>
      <w:proofErr w:type="gramStart"/>
      <w:r w:rsidRPr="009F0DF7">
        <w:rPr>
          <w:rFonts w:ascii="Source Sans Pro" w:hAnsi="Source Sans Pro"/>
          <w:sz w:val="21"/>
          <w:szCs w:val="21"/>
        </w:rPr>
        <w:t>back end</w:t>
      </w:r>
      <w:proofErr w:type="gramEnd"/>
      <w:r w:rsidRPr="009F0DF7">
        <w:rPr>
          <w:rFonts w:ascii="Source Sans Pro" w:hAnsi="Source Sans Pro"/>
          <w:sz w:val="21"/>
          <w:szCs w:val="21"/>
        </w:rPr>
        <w:t xml:space="preserve"> server to a cloud service.</w:t>
      </w:r>
    </w:p>
    <w:p w14:paraId="6DB123D1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You will not need to make any edits to HTML or CSS for this project.</w:t>
      </w:r>
    </w:p>
    <w:p w14:paraId="3FB8030F" w14:textId="77777777" w:rsidR="009F0DF7" w:rsidRPr="009F0DF7" w:rsidRDefault="009F0DF7" w:rsidP="009F0DF7">
      <w:pPr>
        <w:pStyle w:val="Heading2"/>
        <w:spacing w:before="300" w:beforeAutospacing="0" w:after="150" w:afterAutospacing="0"/>
        <w:rPr>
          <w:rFonts w:ascii="Source Sans Pro" w:hAnsi="Source Sans Pro"/>
          <w:sz w:val="30"/>
          <w:szCs w:val="30"/>
        </w:rPr>
      </w:pPr>
      <w:r w:rsidRPr="009F0DF7">
        <w:rPr>
          <w:rFonts w:ascii="Source Sans Pro" w:hAnsi="Source Sans Pro"/>
          <w:sz w:val="30"/>
          <w:szCs w:val="30"/>
        </w:rPr>
        <w:t>Project setup</w:t>
      </w:r>
    </w:p>
    <w:p w14:paraId="115A334A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Follow the instructions below to get this project up and running on your own machine:</w:t>
      </w:r>
    </w:p>
    <w:p w14:paraId="4C6E5362" w14:textId="77777777" w:rsidR="009F0DF7" w:rsidRPr="009F0DF7" w:rsidRDefault="009F0DF7" w:rsidP="009F0DF7">
      <w:pPr>
        <w:pStyle w:val="Heading3"/>
        <w:spacing w:before="300" w:after="150"/>
        <w:rPr>
          <w:rFonts w:ascii="Source Sans Pro" w:hAnsi="Source Sans Pro"/>
          <w:color w:val="auto"/>
          <w:sz w:val="27"/>
          <w:szCs w:val="27"/>
        </w:rPr>
      </w:pPr>
      <w:r w:rsidRPr="009F0DF7">
        <w:rPr>
          <w:rFonts w:ascii="Source Sans Pro" w:hAnsi="Source Sans Pro"/>
          <w:color w:val="auto"/>
        </w:rPr>
        <w:t>Note: This project will not deploy properly without additional configuration. You do NOT need to deploy it to finish this assignment.</w:t>
      </w:r>
    </w:p>
    <w:p w14:paraId="3F81A49A" w14:textId="77777777" w:rsidR="009F0DF7" w:rsidRPr="009F0DF7" w:rsidRDefault="009F0DF7" w:rsidP="009F0DF7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Sync this Qualified assignment with your computer.</w:t>
      </w:r>
    </w:p>
    <w:p w14:paraId="6B948527" w14:textId="77777777" w:rsidR="009F0DF7" w:rsidRPr="009F0DF7" w:rsidRDefault="009F0DF7" w:rsidP="009F0DF7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If you choose to work on this project disconnected from Qualified, run </w:t>
      </w:r>
      <w:proofErr w:type="spellStart"/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npm</w:t>
      </w:r>
      <w:proofErr w:type="spellEnd"/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 xml:space="preserve"> install</w:t>
      </w:r>
      <w:r w:rsidRPr="009F0DF7">
        <w:rPr>
          <w:rFonts w:ascii="Source Sans Pro" w:hAnsi="Source Sans Pro"/>
          <w:sz w:val="21"/>
          <w:szCs w:val="21"/>
        </w:rPr>
        <w:t>.</w:t>
      </w:r>
    </w:p>
    <w:p w14:paraId="3BC527DF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Some helper scripts have been added to the </w:t>
      </w:r>
      <w:proofErr w:type="spellStart"/>
      <w:r w:rsidRPr="009F0DF7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package.json</w:t>
      </w:r>
      <w:proofErr w:type="spellEnd"/>
      <w:r w:rsidRPr="009F0DF7">
        <w:rPr>
          <w:rFonts w:ascii="Source Sans Pro" w:hAnsi="Source Sans Pro"/>
          <w:sz w:val="21"/>
          <w:szCs w:val="21"/>
        </w:rPr>
        <w:t> file. You are welcome to modify these as you wish.</w:t>
      </w:r>
    </w:p>
    <w:p w14:paraId="159775D9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 xml:space="preserve">Visit the following repository if you would like to see your project connected to a </w:t>
      </w:r>
      <w:proofErr w:type="gramStart"/>
      <w:r w:rsidRPr="009F0DF7">
        <w:rPr>
          <w:rFonts w:ascii="Source Sans Pro" w:hAnsi="Source Sans Pro"/>
          <w:sz w:val="21"/>
          <w:szCs w:val="21"/>
        </w:rPr>
        <w:t>Front End</w:t>
      </w:r>
      <w:proofErr w:type="gramEnd"/>
      <w:r w:rsidRPr="009F0DF7">
        <w:rPr>
          <w:rFonts w:ascii="Source Sans Pro" w:hAnsi="Source Sans Pro"/>
          <w:sz w:val="21"/>
          <w:szCs w:val="21"/>
        </w:rPr>
        <w:t xml:space="preserve"> Application:</w:t>
      </w:r>
    </w:p>
    <w:p w14:paraId="6E90C585" w14:textId="77777777" w:rsidR="009F0DF7" w:rsidRPr="009F0DF7" w:rsidRDefault="009F0DF7" w:rsidP="009F0DF7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hyperlink r:id="rId6" w:tgtFrame="_blank" w:history="1">
        <w:r w:rsidRPr="009F0DF7">
          <w:rPr>
            <w:rStyle w:val="Hyperlink"/>
            <w:rFonts w:ascii="Source Sans Pro" w:hAnsi="Source Sans Pro"/>
            <w:color w:val="auto"/>
            <w:sz w:val="21"/>
            <w:szCs w:val="21"/>
          </w:rPr>
          <w:t xml:space="preserve">Starter Code: </w:t>
        </w:r>
        <w:proofErr w:type="spellStart"/>
        <w:r w:rsidRPr="009F0DF7">
          <w:rPr>
            <w:rStyle w:val="Hyperlink"/>
            <w:rFonts w:ascii="Source Sans Pro" w:hAnsi="Source Sans Pro"/>
            <w:color w:val="auto"/>
            <w:sz w:val="21"/>
            <w:szCs w:val="21"/>
          </w:rPr>
          <w:t>WeLoveMovies</w:t>
        </w:r>
        <w:proofErr w:type="spellEnd"/>
      </w:hyperlink>
    </w:p>
    <w:p w14:paraId="42F6684B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Instructions are included there on how to get the project up and running.</w:t>
      </w:r>
    </w:p>
    <w:p w14:paraId="020BCB29" w14:textId="77777777" w:rsidR="009F0DF7" w:rsidRPr="009F0DF7" w:rsidRDefault="009F0DF7" w:rsidP="009F0DF7">
      <w:pPr>
        <w:pStyle w:val="Heading2"/>
        <w:spacing w:before="300" w:beforeAutospacing="0" w:after="150" w:afterAutospacing="0"/>
        <w:rPr>
          <w:rFonts w:ascii="Source Sans Pro" w:hAnsi="Source Sans Pro"/>
          <w:sz w:val="30"/>
          <w:szCs w:val="30"/>
        </w:rPr>
      </w:pPr>
      <w:r w:rsidRPr="009F0DF7">
        <w:rPr>
          <w:rFonts w:ascii="Source Sans Pro" w:hAnsi="Source Sans Pro"/>
          <w:sz w:val="30"/>
          <w:szCs w:val="30"/>
        </w:rPr>
        <w:t>Running tests</w:t>
      </w:r>
    </w:p>
    <w:p w14:paraId="197D8311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To run the tests, you can run the following command:</w:t>
      </w:r>
    </w:p>
    <w:p w14:paraId="7F19EC3B" w14:textId="77777777" w:rsidR="009F0DF7" w:rsidRPr="009F0DF7" w:rsidRDefault="009F0DF7" w:rsidP="009F0DF7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proofErr w:type="spellStart"/>
      <w:r w:rsidRPr="009F0DF7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npm</w:t>
      </w:r>
      <w:proofErr w:type="spellEnd"/>
      <w:r w:rsidRPr="009F0DF7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test</w:t>
      </w:r>
    </w:p>
    <w:p w14:paraId="20888819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Note that the tests make use of an in-memory SQLite database.</w:t>
      </w:r>
    </w:p>
    <w:p w14:paraId="30D9F9E1" w14:textId="77777777" w:rsidR="009F0DF7" w:rsidRPr="009F0DF7" w:rsidRDefault="009F0DF7" w:rsidP="009F0DF7">
      <w:pPr>
        <w:pStyle w:val="NormalWeb"/>
        <w:spacing w:before="0" w:beforeAutospacing="0" w:after="0" w:afterAutospacing="0"/>
        <w:rPr>
          <w:rFonts w:ascii="Source Sans Pro" w:hAnsi="Source Sans Pro"/>
          <w:sz w:val="21"/>
          <w:szCs w:val="21"/>
        </w:rPr>
      </w:pPr>
      <w:r w:rsidRPr="009F0DF7">
        <w:rPr>
          <w:rStyle w:val="Strong"/>
          <w:rFonts w:ascii="Source Sans Pro" w:hAnsi="Source Sans Pro"/>
          <w:sz w:val="21"/>
          <w:szCs w:val="21"/>
        </w:rPr>
        <w:t>NOTE</w:t>
      </w:r>
      <w:r w:rsidRPr="009F0DF7">
        <w:rPr>
          <w:rFonts w:ascii="Source Sans Pro" w:hAnsi="Source Sans Pro"/>
          <w:sz w:val="21"/>
          <w:szCs w:val="21"/>
        </w:rPr>
        <w:t xml:space="preserve"> When updating a record in an in-memory SQLite database, the server does not automatically respond with an array of updated records like PostgreSQL does. As a result, when updating a </w:t>
      </w:r>
      <w:proofErr w:type="gramStart"/>
      <w:r w:rsidRPr="009F0DF7">
        <w:rPr>
          <w:rFonts w:ascii="Source Sans Pro" w:hAnsi="Source Sans Pro"/>
          <w:sz w:val="21"/>
          <w:szCs w:val="21"/>
        </w:rPr>
        <w:t>record</w:t>
      </w:r>
      <w:proofErr w:type="gramEnd"/>
      <w:r w:rsidRPr="009F0DF7">
        <w:rPr>
          <w:rFonts w:ascii="Source Sans Pro" w:hAnsi="Source Sans Pro"/>
          <w:sz w:val="21"/>
          <w:szCs w:val="21"/>
        </w:rPr>
        <w:t xml:space="preserve"> you will need to query the database again to return updated record.</w:t>
      </w:r>
    </w:p>
    <w:p w14:paraId="3553FB90" w14:textId="77777777" w:rsidR="009F0DF7" w:rsidRPr="009F0DF7" w:rsidRDefault="009F0DF7" w:rsidP="009F0DF7">
      <w:pPr>
        <w:pStyle w:val="Heading2"/>
        <w:spacing w:before="300" w:beforeAutospacing="0" w:after="150" w:afterAutospacing="0"/>
        <w:rPr>
          <w:rFonts w:ascii="Source Sans Pro" w:hAnsi="Source Sans Pro"/>
          <w:sz w:val="30"/>
          <w:szCs w:val="30"/>
        </w:rPr>
      </w:pPr>
      <w:r w:rsidRPr="009F0DF7">
        <w:rPr>
          <w:rFonts w:ascii="Source Sans Pro" w:hAnsi="Source Sans Pro"/>
          <w:sz w:val="30"/>
          <w:szCs w:val="30"/>
        </w:rPr>
        <w:t>Instructions</w:t>
      </w:r>
    </w:p>
    <w:p w14:paraId="71E6A072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 xml:space="preserve">You are tasked with both setting up the database and building a number of routes that will be used by the </w:t>
      </w:r>
      <w:proofErr w:type="gramStart"/>
      <w:r w:rsidRPr="009F0DF7">
        <w:rPr>
          <w:rFonts w:ascii="Source Sans Pro" w:hAnsi="Source Sans Pro"/>
          <w:sz w:val="21"/>
          <w:szCs w:val="21"/>
        </w:rPr>
        <w:t>front end</w:t>
      </w:r>
      <w:proofErr w:type="gramEnd"/>
      <w:r w:rsidRPr="009F0DF7">
        <w:rPr>
          <w:rFonts w:ascii="Source Sans Pro" w:hAnsi="Source Sans Pro"/>
          <w:sz w:val="21"/>
          <w:szCs w:val="21"/>
        </w:rPr>
        <w:t xml:space="preserve"> application. For this project, you will start by making the necessary changes to the data tier and then proceed to make changes to the application tier following an </w:t>
      </w:r>
      <w:hyperlink r:id="rId7" w:tgtFrame="_blank" w:history="1">
        <w:r w:rsidRPr="009F0DF7">
          <w:rPr>
            <w:rStyle w:val="Hyperlink"/>
            <w:rFonts w:ascii="Source Sans Pro" w:eastAsiaTheme="majorEastAsia" w:hAnsi="Source Sans Pro"/>
            <w:color w:val="auto"/>
            <w:sz w:val="21"/>
            <w:szCs w:val="21"/>
          </w:rPr>
          <w:t>inside-out</w:t>
        </w:r>
      </w:hyperlink>
      <w:r w:rsidRPr="009F0DF7">
        <w:rPr>
          <w:rFonts w:ascii="Source Sans Pro" w:hAnsi="Source Sans Pro"/>
          <w:sz w:val="21"/>
          <w:szCs w:val="21"/>
        </w:rPr>
        <w:t> development workflow. Each table is detailed below as is each route.</w:t>
      </w:r>
    </w:p>
    <w:p w14:paraId="37A62D26" w14:textId="77777777" w:rsidR="009F0DF7" w:rsidRPr="009F0DF7" w:rsidRDefault="009F0DF7" w:rsidP="009F0DF7">
      <w:pPr>
        <w:pStyle w:val="Heading3"/>
        <w:spacing w:before="300" w:after="150"/>
        <w:rPr>
          <w:rFonts w:ascii="Source Sans Pro" w:hAnsi="Source Sans Pro"/>
          <w:color w:val="auto"/>
          <w:sz w:val="27"/>
          <w:szCs w:val="27"/>
        </w:rPr>
      </w:pPr>
      <w:r w:rsidRPr="009F0DF7">
        <w:rPr>
          <w:rFonts w:ascii="Source Sans Pro" w:hAnsi="Source Sans Pro"/>
          <w:color w:val="auto"/>
        </w:rPr>
        <w:lastRenderedPageBreak/>
        <w:t>General tasks</w:t>
      </w:r>
    </w:p>
    <w:p w14:paraId="7D1EEED5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You will also need to make sure the following tasks are complete.</w:t>
      </w:r>
    </w:p>
    <w:p w14:paraId="26BD4E07" w14:textId="77777777" w:rsidR="009F0DF7" w:rsidRPr="009F0DF7" w:rsidRDefault="009F0DF7" w:rsidP="009F0DF7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Your </w:t>
      </w:r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9F0DF7">
        <w:rPr>
          <w:rFonts w:ascii="Source Sans Pro" w:hAnsi="Source Sans Pro"/>
          <w:sz w:val="21"/>
          <w:szCs w:val="21"/>
        </w:rPr>
        <w:t> file and </w:t>
      </w:r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server.js</w:t>
      </w:r>
      <w:r w:rsidRPr="009F0DF7">
        <w:rPr>
          <w:rFonts w:ascii="Source Sans Pro" w:hAnsi="Source Sans Pro"/>
          <w:sz w:val="21"/>
          <w:szCs w:val="21"/>
        </w:rPr>
        <w:t> file are correctly configured, with your </w:t>
      </w:r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9F0DF7">
        <w:rPr>
          <w:rFonts w:ascii="Source Sans Pro" w:hAnsi="Source Sans Pro"/>
          <w:sz w:val="21"/>
          <w:szCs w:val="21"/>
        </w:rPr>
        <w:t> file exporting the application created from Express.</w:t>
      </w:r>
    </w:p>
    <w:p w14:paraId="476724B4" w14:textId="77777777" w:rsidR="009F0DF7" w:rsidRPr="009F0DF7" w:rsidRDefault="009F0DF7" w:rsidP="009F0DF7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You make use of the </w:t>
      </w:r>
      <w:proofErr w:type="spellStart"/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cors</w:t>
      </w:r>
      <w:proofErr w:type="spellEnd"/>
      <w:r w:rsidRPr="009F0DF7">
        <w:rPr>
          <w:rFonts w:ascii="Source Sans Pro" w:hAnsi="Source Sans Pro"/>
          <w:sz w:val="21"/>
          <w:szCs w:val="21"/>
        </w:rPr>
        <w:t> package so that requests from the front end can correctly reach the back end.</w:t>
      </w:r>
    </w:p>
    <w:p w14:paraId="5AF7F624" w14:textId="77777777" w:rsidR="009F0DF7" w:rsidRPr="009F0DF7" w:rsidRDefault="009F0DF7" w:rsidP="009F0DF7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If a request is made to a route that does not exist, the server returns a </w:t>
      </w:r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404</w:t>
      </w:r>
      <w:r w:rsidRPr="009F0DF7">
        <w:rPr>
          <w:rFonts w:ascii="Source Sans Pro" w:hAnsi="Source Sans Pro"/>
          <w:sz w:val="21"/>
          <w:szCs w:val="21"/>
        </w:rPr>
        <w:t> error.</w:t>
      </w:r>
    </w:p>
    <w:p w14:paraId="75AA9A5E" w14:textId="77777777" w:rsidR="009F0DF7" w:rsidRPr="009F0DF7" w:rsidRDefault="009F0DF7" w:rsidP="009F0DF7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If a request is made to a route that exists, but the HTTP method is wrong, a </w:t>
      </w:r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405</w:t>
      </w:r>
      <w:r w:rsidRPr="009F0DF7">
        <w:rPr>
          <w:rFonts w:ascii="Source Sans Pro" w:hAnsi="Source Sans Pro"/>
          <w:sz w:val="21"/>
          <w:szCs w:val="21"/>
        </w:rPr>
        <w:t> error is returned.</w:t>
      </w:r>
    </w:p>
    <w:p w14:paraId="2CF0F971" w14:textId="77777777" w:rsidR="009F0DF7" w:rsidRPr="009F0DF7" w:rsidRDefault="009F0DF7" w:rsidP="009F0DF7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All of your routes should respond with the appropriate status code and should use a </w:t>
      </w:r>
      <w:r w:rsidRPr="009F0DF7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data</w:t>
      </w:r>
      <w:r w:rsidRPr="009F0DF7">
        <w:rPr>
          <w:rFonts w:ascii="Source Sans Pro" w:hAnsi="Source Sans Pro"/>
          <w:sz w:val="21"/>
          <w:szCs w:val="21"/>
        </w:rPr>
        <w:t> key in the response.</w:t>
      </w:r>
    </w:p>
    <w:p w14:paraId="339E301B" w14:textId="77777777" w:rsidR="009F0DF7" w:rsidRPr="009F0DF7" w:rsidRDefault="009F0DF7" w:rsidP="009F0DF7">
      <w:pPr>
        <w:pStyle w:val="Heading3"/>
        <w:spacing w:before="300" w:after="150"/>
        <w:rPr>
          <w:rFonts w:ascii="Source Sans Pro" w:hAnsi="Source Sans Pro"/>
          <w:color w:val="auto"/>
          <w:sz w:val="27"/>
          <w:szCs w:val="27"/>
        </w:rPr>
      </w:pPr>
      <w:r w:rsidRPr="009F0DF7">
        <w:rPr>
          <w:rFonts w:ascii="Source Sans Pro" w:hAnsi="Source Sans Pro"/>
          <w:color w:val="auto"/>
        </w:rPr>
        <w:t>Database Tables</w:t>
      </w:r>
    </w:p>
    <w:p w14:paraId="56A83D4B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You will create five tables for this project. View the </w:t>
      </w:r>
      <w:r w:rsidRPr="009F0DF7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docs/tables/</w:t>
      </w:r>
      <w:r w:rsidRPr="009F0DF7">
        <w:rPr>
          <w:rFonts w:ascii="Source Sans Pro" w:hAnsi="Source Sans Pro"/>
          <w:sz w:val="21"/>
          <w:szCs w:val="21"/>
        </w:rPr>
        <w:t> folder in this project to get more detailed information on each table.</w:t>
      </w:r>
    </w:p>
    <w:p w14:paraId="0F445D03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You will need to create migrations for each of these tables and run those migrations.</w:t>
      </w:r>
    </w:p>
    <w:p w14:paraId="4CB0EBBE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Seed data is included in this project in the </w:t>
      </w:r>
      <w:hyperlink r:id="rId8" w:tgtFrame="_blank" w:history="1">
        <w:r w:rsidRPr="009F0DF7">
          <w:rPr>
            <w:rStyle w:val="HTMLCode"/>
            <w:rFonts w:ascii="Consolas" w:hAnsi="Consolas"/>
            <w:sz w:val="19"/>
            <w:szCs w:val="19"/>
            <w:bdr w:val="single" w:sz="6" w:space="2" w:color="262626" w:frame="1"/>
            <w:shd w:val="clear" w:color="auto" w:fill="424243"/>
          </w:rPr>
          <w:t>./</w:t>
        </w:r>
        <w:proofErr w:type="spellStart"/>
        <w:r w:rsidRPr="009F0DF7">
          <w:rPr>
            <w:rStyle w:val="HTMLCode"/>
            <w:rFonts w:ascii="Consolas" w:hAnsi="Consolas"/>
            <w:sz w:val="19"/>
            <w:szCs w:val="19"/>
            <w:bdr w:val="single" w:sz="6" w:space="2" w:color="262626" w:frame="1"/>
            <w:shd w:val="clear" w:color="auto" w:fill="424243"/>
          </w:rPr>
          <w:t>src</w:t>
        </w:r>
        <w:proofErr w:type="spellEnd"/>
        <w:r w:rsidRPr="009F0DF7">
          <w:rPr>
            <w:rStyle w:val="HTMLCode"/>
            <w:rFonts w:ascii="Consolas" w:hAnsi="Consolas"/>
            <w:sz w:val="19"/>
            <w:szCs w:val="19"/>
            <w:bdr w:val="single" w:sz="6" w:space="2" w:color="262626" w:frame="1"/>
            <w:shd w:val="clear" w:color="auto" w:fill="424243"/>
          </w:rPr>
          <w:t>/</w:t>
        </w:r>
        <w:proofErr w:type="spellStart"/>
        <w:r w:rsidRPr="009F0DF7">
          <w:rPr>
            <w:rStyle w:val="HTMLCode"/>
            <w:rFonts w:ascii="Consolas" w:hAnsi="Consolas"/>
            <w:sz w:val="19"/>
            <w:szCs w:val="19"/>
            <w:bdr w:val="single" w:sz="6" w:space="2" w:color="262626" w:frame="1"/>
            <w:shd w:val="clear" w:color="auto" w:fill="424243"/>
          </w:rPr>
          <w:t>db</w:t>
        </w:r>
        <w:proofErr w:type="spellEnd"/>
        <w:r w:rsidRPr="009F0DF7">
          <w:rPr>
            <w:rStyle w:val="HTMLCode"/>
            <w:rFonts w:ascii="Consolas" w:hAnsi="Consolas"/>
            <w:sz w:val="19"/>
            <w:szCs w:val="19"/>
            <w:bdr w:val="single" w:sz="6" w:space="2" w:color="262626" w:frame="1"/>
            <w:shd w:val="clear" w:color="auto" w:fill="424243"/>
          </w:rPr>
          <w:t>/seeds</w:t>
        </w:r>
      </w:hyperlink>
      <w:r w:rsidRPr="009F0DF7">
        <w:rPr>
          <w:rFonts w:ascii="Source Sans Pro" w:hAnsi="Source Sans Pro"/>
          <w:sz w:val="21"/>
          <w:szCs w:val="21"/>
        </w:rPr>
        <w:t> folder. The seeds will run correctly if and only if the tables are setup as described in the previous documents.</w:t>
      </w:r>
    </w:p>
    <w:p w14:paraId="3A50C5F2" w14:textId="77777777" w:rsidR="009F0DF7" w:rsidRPr="009F0DF7" w:rsidRDefault="009F0DF7" w:rsidP="009F0DF7">
      <w:pPr>
        <w:pStyle w:val="Heading3"/>
        <w:spacing w:before="300" w:after="150"/>
        <w:rPr>
          <w:rFonts w:ascii="Source Sans Pro" w:hAnsi="Source Sans Pro"/>
          <w:color w:val="auto"/>
          <w:sz w:val="27"/>
          <w:szCs w:val="27"/>
        </w:rPr>
      </w:pPr>
      <w:r w:rsidRPr="009F0DF7">
        <w:rPr>
          <w:rFonts w:ascii="Source Sans Pro" w:hAnsi="Source Sans Pro"/>
          <w:color w:val="auto"/>
        </w:rPr>
        <w:t>Routes</w:t>
      </w:r>
    </w:p>
    <w:p w14:paraId="47C69A4C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You will create five routes for this project. View the </w:t>
      </w:r>
      <w:r w:rsidRPr="009F0DF7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docs/routes/</w:t>
      </w:r>
      <w:r w:rsidRPr="009F0DF7">
        <w:rPr>
          <w:rFonts w:ascii="Source Sans Pro" w:hAnsi="Source Sans Pro"/>
          <w:sz w:val="21"/>
          <w:szCs w:val="21"/>
        </w:rPr>
        <w:t> folder in this project to get more detailed information on each table.</w:t>
      </w:r>
    </w:p>
    <w:p w14:paraId="291A3718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Fonts w:ascii="Source Sans Pro" w:hAnsi="Source Sans Pro"/>
          <w:sz w:val="21"/>
          <w:szCs w:val="21"/>
        </w:rPr>
        <w:t>Note that some routes return data dependent on query parameters.</w:t>
      </w:r>
    </w:p>
    <w:p w14:paraId="6DC05341" w14:textId="77777777" w:rsidR="009F0DF7" w:rsidRPr="009F0DF7" w:rsidRDefault="009F0DF7" w:rsidP="009F0DF7">
      <w:pPr>
        <w:pStyle w:val="NormalWeb"/>
        <w:rPr>
          <w:rFonts w:ascii="Source Sans Pro" w:hAnsi="Source Sans Pro"/>
          <w:sz w:val="21"/>
          <w:szCs w:val="21"/>
        </w:rPr>
      </w:pPr>
      <w:r w:rsidRPr="009F0DF7">
        <w:rPr>
          <w:rStyle w:val="Strong"/>
          <w:rFonts w:ascii="Source Sans Pro" w:hAnsi="Source Sans Pro"/>
          <w:sz w:val="21"/>
          <w:szCs w:val="21"/>
        </w:rPr>
        <w:t>Note:</w:t>
      </w:r>
      <w:r w:rsidRPr="009F0DF7">
        <w:rPr>
          <w:rFonts w:ascii="Source Sans Pro" w:hAnsi="Source Sans Pro"/>
          <w:sz w:val="21"/>
          <w:szCs w:val="21"/>
        </w:rPr>
        <w:t xml:space="preserve"> In addition to needing to pass the tests and requirements in the instructions here, please review the Rubric Requirements for the human-graded part of this project in your </w:t>
      </w:r>
      <w:proofErr w:type="spellStart"/>
      <w:r w:rsidRPr="009F0DF7">
        <w:rPr>
          <w:rFonts w:ascii="Source Sans Pro" w:hAnsi="Source Sans Pro"/>
          <w:sz w:val="21"/>
          <w:szCs w:val="21"/>
        </w:rPr>
        <w:t>Thinkful</w:t>
      </w:r>
      <w:proofErr w:type="spellEnd"/>
      <w:r w:rsidRPr="009F0DF7">
        <w:rPr>
          <w:rFonts w:ascii="Source Sans Pro" w:hAnsi="Source Sans Pro"/>
          <w:sz w:val="21"/>
          <w:szCs w:val="21"/>
        </w:rPr>
        <w:t xml:space="preserve"> curriculum page.</w:t>
      </w:r>
    </w:p>
    <w:p w14:paraId="7F63F1AF" w14:textId="77777777" w:rsidR="005175F3" w:rsidRPr="009F0DF7" w:rsidRDefault="005175F3" w:rsidP="009F0DF7"/>
    <w:sectPr w:rsidR="005175F3" w:rsidRPr="009F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31C2"/>
    <w:multiLevelType w:val="multilevel"/>
    <w:tmpl w:val="240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76D84"/>
    <w:multiLevelType w:val="multilevel"/>
    <w:tmpl w:val="653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F00EC"/>
    <w:multiLevelType w:val="multilevel"/>
    <w:tmpl w:val="F26C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673DA"/>
    <w:multiLevelType w:val="multilevel"/>
    <w:tmpl w:val="654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72C13"/>
    <w:multiLevelType w:val="multilevel"/>
    <w:tmpl w:val="30D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46438"/>
    <w:multiLevelType w:val="multilevel"/>
    <w:tmpl w:val="1C7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72324"/>
    <w:multiLevelType w:val="multilevel"/>
    <w:tmpl w:val="998C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B46C8"/>
    <w:multiLevelType w:val="multilevel"/>
    <w:tmpl w:val="69D8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7"/>
    <w:rsid w:val="005175F3"/>
    <w:rsid w:val="009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8ACC"/>
  <w15:chartTrackingRefBased/>
  <w15:docId w15:val="{F96B64BA-2DF9-462C-9642-48DA2336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0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0DF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9F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DF7"/>
    <w:rPr>
      <w:b/>
      <w:bCs/>
    </w:rPr>
  </w:style>
  <w:style w:type="character" w:styleId="Emphasis">
    <w:name w:val="Emphasis"/>
    <w:basedOn w:val="DefaultParagraphFont"/>
    <w:uiPriority w:val="20"/>
    <w:qFormat/>
    <w:rsid w:val="009F0D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0D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0D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D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zoomable-image-controls">
    <w:name w:val="zoomable-image-controls"/>
    <w:basedOn w:val="DefaultParagraphFont"/>
    <w:rsid w:val="009F0D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5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4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5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9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7785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47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lified.io/assess/src/db/see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thinkful.com/connecting-it-all-v1/checkpoint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nkful-Ed/starter-movie-front-en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2021-07-19T15:17:00Z</dcterms:created>
  <dcterms:modified xsi:type="dcterms:W3CDTF">2021-07-19T15:28:00Z</dcterms:modified>
</cp:coreProperties>
</file>