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F42B" w14:textId="064E2533" w:rsidR="00335C85" w:rsidRPr="00335C85" w:rsidRDefault="00F61EBD" w:rsidP="00335C85">
      <w:pPr>
        <w:pStyle w:val="NormalWeb"/>
        <w:jc w:val="center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u w:val="single"/>
          <w:lang w:val="en-US"/>
        </w:rPr>
        <w:t xml:space="preserve">SAMPLE </w:t>
      </w:r>
      <w:r w:rsidR="00335C85" w:rsidRPr="00335C85">
        <w:rPr>
          <w:rFonts w:ascii="Helvetica" w:hAnsi="Helvetica"/>
          <w:b/>
          <w:bCs/>
          <w:u w:val="single"/>
          <w:lang w:val="en-US"/>
        </w:rPr>
        <w:t>RISK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6"/>
      </w:tblGrid>
      <w:tr w:rsidR="00335C85" w14:paraId="72480E2E" w14:textId="77777777" w:rsidTr="00335C85">
        <w:trPr>
          <w:trHeight w:val="489"/>
        </w:trPr>
        <w:tc>
          <w:tcPr>
            <w:tcW w:w="4496" w:type="dxa"/>
          </w:tcPr>
          <w:p w14:paraId="478C0751" w14:textId="21E5040A" w:rsidR="00335C85" w:rsidRPr="00335C85" w:rsidRDefault="00335C85" w:rsidP="00335C85">
            <w:pPr>
              <w:pStyle w:val="NormalWeb"/>
              <w:jc w:val="center"/>
              <w:rPr>
                <w:rFonts w:ascii="Helvetica" w:hAnsi="Helvetica"/>
                <w:b/>
                <w:bCs/>
                <w:lang w:val="en-US"/>
              </w:rPr>
            </w:pPr>
            <w:r w:rsidRPr="00335C85">
              <w:rPr>
                <w:rFonts w:ascii="Helvetica" w:hAnsi="Helvetica"/>
                <w:b/>
                <w:bCs/>
                <w:lang w:val="en-US"/>
              </w:rPr>
              <w:t>Section</w:t>
            </w:r>
          </w:p>
        </w:tc>
        <w:tc>
          <w:tcPr>
            <w:tcW w:w="4496" w:type="dxa"/>
          </w:tcPr>
          <w:p w14:paraId="62019899" w14:textId="5E717579" w:rsidR="00335C85" w:rsidRPr="00335C85" w:rsidRDefault="00335C85" w:rsidP="00335C85">
            <w:pPr>
              <w:pStyle w:val="NormalWeb"/>
              <w:jc w:val="center"/>
              <w:rPr>
                <w:rFonts w:ascii="Helvetica" w:hAnsi="Helvetica"/>
                <w:b/>
                <w:bCs/>
                <w:lang w:val="en-US"/>
              </w:rPr>
            </w:pPr>
            <w:r w:rsidRPr="00335C85">
              <w:rPr>
                <w:rFonts w:ascii="Helvetica" w:hAnsi="Helvetica"/>
                <w:b/>
                <w:bCs/>
                <w:lang w:val="en-US"/>
              </w:rPr>
              <w:t>Comments</w:t>
            </w:r>
          </w:p>
        </w:tc>
      </w:tr>
      <w:tr w:rsidR="00335C85" w14:paraId="70E23086" w14:textId="77777777" w:rsidTr="00335C85">
        <w:trPr>
          <w:trHeight w:val="510"/>
        </w:trPr>
        <w:tc>
          <w:tcPr>
            <w:tcW w:w="4496" w:type="dxa"/>
          </w:tcPr>
          <w:p w14:paraId="5154EA6E" w14:textId="225A0CE8" w:rsidR="00335C85" w:rsidRDefault="00335C85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335C85">
              <w:rPr>
                <w:rFonts w:ascii="Helvetica" w:hAnsi="Helvetica"/>
              </w:rPr>
              <w:t>Client Name</w:t>
            </w:r>
          </w:p>
        </w:tc>
        <w:tc>
          <w:tcPr>
            <w:tcW w:w="4496" w:type="dxa"/>
          </w:tcPr>
          <w:p w14:paraId="41B25135" w14:textId="1848B3C5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proofErr w:type="spellStart"/>
            <w:r w:rsidRPr="005726E5">
              <w:rPr>
                <w:rFonts w:ascii="Helvetica" w:hAnsi="Helvetica"/>
                <w:lang w:val="en-US"/>
              </w:rPr>
              <w:t>ApexTrans</w:t>
            </w:r>
            <w:proofErr w:type="spellEnd"/>
            <w:r w:rsidRPr="005726E5">
              <w:rPr>
                <w:rFonts w:ascii="Helvetica" w:hAnsi="Helvetica"/>
                <w:lang w:val="en-US"/>
              </w:rPr>
              <w:t xml:space="preserve"> Logistics Ltd</w:t>
            </w:r>
          </w:p>
        </w:tc>
      </w:tr>
      <w:tr w:rsidR="00335C85" w14:paraId="551A4F76" w14:textId="77777777" w:rsidTr="00335C85">
        <w:trPr>
          <w:trHeight w:val="489"/>
        </w:trPr>
        <w:tc>
          <w:tcPr>
            <w:tcW w:w="4496" w:type="dxa"/>
          </w:tcPr>
          <w:p w14:paraId="306C6F74" w14:textId="57827C80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Sector</w:t>
            </w:r>
          </w:p>
        </w:tc>
        <w:tc>
          <w:tcPr>
            <w:tcW w:w="4496" w:type="dxa"/>
          </w:tcPr>
          <w:p w14:paraId="4AFC88D6" w14:textId="7657A436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>Freight and Cross-border Logistics</w:t>
            </w:r>
          </w:p>
        </w:tc>
      </w:tr>
      <w:tr w:rsidR="00335C85" w14:paraId="3B670A82" w14:textId="77777777" w:rsidTr="00335C85">
        <w:trPr>
          <w:trHeight w:val="489"/>
        </w:trPr>
        <w:tc>
          <w:tcPr>
            <w:tcW w:w="4496" w:type="dxa"/>
          </w:tcPr>
          <w:p w14:paraId="6D6733E9" w14:textId="5C9EE9F6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Jurisdiction(s)</w:t>
            </w:r>
          </w:p>
        </w:tc>
        <w:tc>
          <w:tcPr>
            <w:tcW w:w="4496" w:type="dxa"/>
          </w:tcPr>
          <w:p w14:paraId="2B3F6DE1" w14:textId="75C0B017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>UK (HQ), Ghana, Nigeria</w:t>
            </w:r>
          </w:p>
        </w:tc>
      </w:tr>
      <w:tr w:rsidR="00335C85" w14:paraId="1CDA99C9" w14:textId="77777777" w:rsidTr="00335C85">
        <w:trPr>
          <w:trHeight w:val="489"/>
        </w:trPr>
        <w:tc>
          <w:tcPr>
            <w:tcW w:w="4496" w:type="dxa"/>
          </w:tcPr>
          <w:p w14:paraId="7B0AF8C9" w14:textId="3D6B68C4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Business Type</w:t>
            </w:r>
          </w:p>
        </w:tc>
        <w:tc>
          <w:tcPr>
            <w:tcW w:w="4496" w:type="dxa"/>
          </w:tcPr>
          <w:p w14:paraId="6EF735DF" w14:textId="336590E5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Freight</w:t>
            </w:r>
          </w:p>
        </w:tc>
      </w:tr>
      <w:tr w:rsidR="00335C85" w14:paraId="0543E8B0" w14:textId="77777777" w:rsidTr="00335C85">
        <w:trPr>
          <w:trHeight w:val="510"/>
        </w:trPr>
        <w:tc>
          <w:tcPr>
            <w:tcW w:w="4496" w:type="dxa"/>
          </w:tcPr>
          <w:p w14:paraId="094A6B8C" w14:textId="2594180D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Source of Funds</w:t>
            </w:r>
          </w:p>
        </w:tc>
        <w:tc>
          <w:tcPr>
            <w:tcW w:w="4496" w:type="dxa"/>
          </w:tcPr>
          <w:p w14:paraId="070C7DD4" w14:textId="77777777" w:rsidR="00335C85" w:rsidRDefault="00335C85" w:rsidP="00335C85">
            <w:pPr>
              <w:pStyle w:val="NormalWeb"/>
              <w:rPr>
                <w:rFonts w:ascii="Helvetica" w:hAnsi="Helvetica"/>
                <w:lang w:val="en-US"/>
              </w:rPr>
            </w:pPr>
          </w:p>
        </w:tc>
      </w:tr>
      <w:tr w:rsidR="00335C85" w14:paraId="78232686" w14:textId="77777777" w:rsidTr="00335C85">
        <w:trPr>
          <w:trHeight w:val="489"/>
        </w:trPr>
        <w:tc>
          <w:tcPr>
            <w:tcW w:w="4496" w:type="dxa"/>
          </w:tcPr>
          <w:p w14:paraId="19426408" w14:textId="06AC931B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PEP Status</w:t>
            </w:r>
          </w:p>
        </w:tc>
        <w:tc>
          <w:tcPr>
            <w:tcW w:w="4496" w:type="dxa"/>
          </w:tcPr>
          <w:p w14:paraId="2304544F" w14:textId="696CF619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>Match found - Director’s father is a former MP (non-listed, medium exposure)</w:t>
            </w:r>
          </w:p>
        </w:tc>
      </w:tr>
      <w:tr w:rsidR="00335C85" w14:paraId="0CEB5C54" w14:textId="77777777" w:rsidTr="00335C85">
        <w:trPr>
          <w:trHeight w:val="489"/>
        </w:trPr>
        <w:tc>
          <w:tcPr>
            <w:tcW w:w="4496" w:type="dxa"/>
          </w:tcPr>
          <w:p w14:paraId="7789DBFC" w14:textId="4F68E882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Adverse Media Hits</w:t>
            </w:r>
          </w:p>
        </w:tc>
        <w:tc>
          <w:tcPr>
            <w:tcW w:w="4496" w:type="dxa"/>
          </w:tcPr>
          <w:p w14:paraId="64A2DE86" w14:textId="77777777" w:rsidR="005726E5" w:rsidRDefault="005726E5" w:rsidP="005726E5">
            <w:pPr>
              <w:pStyle w:val="NormalWeb"/>
              <w:numPr>
                <w:ilvl w:val="0"/>
                <w:numId w:val="1"/>
              </w:numPr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2019 Cargo Theft Incident </w:t>
            </w:r>
            <w:r w:rsidRPr="005726E5">
              <w:rPr>
                <w:rFonts w:ascii="Helvetica" w:hAnsi="Helvetica"/>
                <w:i/>
                <w:iCs/>
                <w:lang w:val="en-US"/>
              </w:rPr>
              <w:t>(Low)</w:t>
            </w:r>
          </w:p>
          <w:p w14:paraId="02E85F13" w14:textId="77777777" w:rsidR="005726E5" w:rsidRDefault="005726E5" w:rsidP="005726E5">
            <w:pPr>
              <w:pStyle w:val="NormalWeb"/>
              <w:numPr>
                <w:ilvl w:val="0"/>
                <w:numId w:val="1"/>
              </w:numPr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2022 Customs Fine in Ghana </w:t>
            </w:r>
            <w:r w:rsidRPr="005726E5">
              <w:rPr>
                <w:rFonts w:ascii="Helvetica" w:hAnsi="Helvetica"/>
                <w:i/>
                <w:iCs/>
                <w:lang w:val="en-US"/>
              </w:rPr>
              <w:t>(Medium)</w:t>
            </w:r>
          </w:p>
          <w:p w14:paraId="7EC955BE" w14:textId="3CCC410D" w:rsidR="00335C85" w:rsidRDefault="005726E5" w:rsidP="005726E5">
            <w:pPr>
              <w:pStyle w:val="NormalWeb"/>
              <w:numPr>
                <w:ilvl w:val="0"/>
                <w:numId w:val="1"/>
              </w:numPr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2021 Unverified Fraud Allegation </w:t>
            </w:r>
            <w:r w:rsidRPr="005726E5">
              <w:rPr>
                <w:rFonts w:ascii="Helvetica" w:hAnsi="Helvetica"/>
                <w:i/>
                <w:iCs/>
                <w:lang w:val="en-US"/>
              </w:rPr>
              <w:t>(Pending Resolution)</w:t>
            </w:r>
          </w:p>
        </w:tc>
      </w:tr>
      <w:tr w:rsidR="00335C85" w14:paraId="644569C9" w14:textId="77777777" w:rsidTr="00335C85">
        <w:trPr>
          <w:trHeight w:val="489"/>
        </w:trPr>
        <w:tc>
          <w:tcPr>
            <w:tcW w:w="4496" w:type="dxa"/>
          </w:tcPr>
          <w:p w14:paraId="79613EE7" w14:textId="1E201240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>Sanctions List Match</w:t>
            </w:r>
          </w:p>
        </w:tc>
        <w:tc>
          <w:tcPr>
            <w:tcW w:w="4496" w:type="dxa"/>
          </w:tcPr>
          <w:p w14:paraId="22B7124A" w14:textId="53465536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Clear</w:t>
            </w:r>
          </w:p>
        </w:tc>
      </w:tr>
      <w:tr w:rsidR="00335C85" w14:paraId="45354CCE" w14:textId="77777777" w:rsidTr="00335C85">
        <w:trPr>
          <w:trHeight w:val="1000"/>
        </w:trPr>
        <w:tc>
          <w:tcPr>
            <w:tcW w:w="4496" w:type="dxa"/>
          </w:tcPr>
          <w:p w14:paraId="2C7216DA" w14:textId="109ACFBC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 xml:space="preserve">Risk Score </w:t>
            </w:r>
            <w:r w:rsidRPr="00BA33F5">
              <w:rPr>
                <w:rFonts w:ascii="Helvetica" w:hAnsi="Helvetica"/>
                <w:i/>
                <w:iCs/>
              </w:rPr>
              <w:t>Breakdown (e.g., 0–10 scale)</w:t>
            </w:r>
          </w:p>
        </w:tc>
        <w:tc>
          <w:tcPr>
            <w:tcW w:w="4496" w:type="dxa"/>
          </w:tcPr>
          <w:p w14:paraId="03AD6D89" w14:textId="77777777" w:rsidR="005726E5" w:rsidRDefault="005726E5" w:rsidP="005726E5">
            <w:pPr>
              <w:pStyle w:val="NormalWeb"/>
              <w:numPr>
                <w:ilvl w:val="0"/>
                <w:numId w:val="2"/>
              </w:numPr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Jurisdiction Score: </w:t>
            </w:r>
            <w:r w:rsidRPr="0065322F">
              <w:rPr>
                <w:rFonts w:ascii="Helvetica" w:hAnsi="Helvetica"/>
                <w:b/>
                <w:bCs/>
                <w:lang w:val="en-US"/>
              </w:rPr>
              <w:t>3</w:t>
            </w:r>
          </w:p>
          <w:p w14:paraId="2EE5AC39" w14:textId="77777777" w:rsidR="005726E5" w:rsidRDefault="005726E5" w:rsidP="005726E5">
            <w:pPr>
              <w:pStyle w:val="NormalWeb"/>
              <w:numPr>
                <w:ilvl w:val="0"/>
                <w:numId w:val="2"/>
              </w:numPr>
              <w:rPr>
                <w:rFonts w:ascii="Helvetica" w:hAnsi="Helvetica"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Sector Score: </w:t>
            </w:r>
            <w:r w:rsidRPr="0065322F">
              <w:rPr>
                <w:rFonts w:ascii="Helvetica" w:hAnsi="Helvetica"/>
                <w:b/>
                <w:bCs/>
                <w:lang w:val="en-US"/>
              </w:rPr>
              <w:t>2</w:t>
            </w:r>
            <w:r w:rsidRPr="005726E5">
              <w:rPr>
                <w:rFonts w:ascii="Helvetica" w:hAnsi="Helvetica"/>
                <w:lang w:val="en-US"/>
              </w:rPr>
              <w:t xml:space="preserve">   </w:t>
            </w:r>
          </w:p>
          <w:p w14:paraId="3D57B50A" w14:textId="77777777" w:rsidR="0065322F" w:rsidRPr="0065322F" w:rsidRDefault="005726E5" w:rsidP="005726E5">
            <w:pPr>
              <w:pStyle w:val="NormalWeb"/>
              <w:numPr>
                <w:ilvl w:val="0"/>
                <w:numId w:val="2"/>
              </w:numPr>
              <w:rPr>
                <w:rFonts w:ascii="Helvetica" w:hAnsi="Helvetica"/>
                <w:b/>
                <w:bCs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PEP/Screening: </w:t>
            </w:r>
            <w:r w:rsidRPr="0065322F">
              <w:rPr>
                <w:rFonts w:ascii="Helvetica" w:hAnsi="Helvetica"/>
                <w:b/>
                <w:bCs/>
                <w:lang w:val="en-US"/>
              </w:rPr>
              <w:t>3</w:t>
            </w:r>
            <w:r w:rsidRPr="005726E5">
              <w:rPr>
                <w:rFonts w:ascii="Helvetica" w:hAnsi="Helvetica"/>
                <w:lang w:val="en-US"/>
              </w:rPr>
              <w:t xml:space="preserve"> </w:t>
            </w:r>
          </w:p>
          <w:p w14:paraId="24E65BA9" w14:textId="52AFCCFC" w:rsidR="00335C85" w:rsidRPr="0065322F" w:rsidRDefault="005726E5" w:rsidP="005726E5">
            <w:pPr>
              <w:pStyle w:val="NormalWeb"/>
              <w:numPr>
                <w:ilvl w:val="0"/>
                <w:numId w:val="2"/>
              </w:numPr>
              <w:rPr>
                <w:rFonts w:ascii="Helvetica" w:hAnsi="Helvetica"/>
                <w:b/>
                <w:bCs/>
                <w:lang w:val="en-US"/>
              </w:rPr>
            </w:pPr>
            <w:r w:rsidRPr="005726E5">
              <w:rPr>
                <w:rFonts w:ascii="Helvetica" w:hAnsi="Helvetica"/>
                <w:lang w:val="en-US"/>
              </w:rPr>
              <w:t xml:space="preserve">Adverse Media: </w:t>
            </w:r>
            <w:r w:rsidRPr="0065322F">
              <w:rPr>
                <w:rFonts w:ascii="Helvetica" w:hAnsi="Helvetica"/>
                <w:b/>
                <w:bCs/>
                <w:lang w:val="en-US"/>
              </w:rPr>
              <w:t>2</w:t>
            </w:r>
          </w:p>
          <w:p w14:paraId="2FE37CBE" w14:textId="2489AFB8" w:rsidR="0065322F" w:rsidRDefault="0065322F" w:rsidP="005726E5">
            <w:pPr>
              <w:pStyle w:val="NormalWeb"/>
              <w:numPr>
                <w:ilvl w:val="0"/>
                <w:numId w:val="2"/>
              </w:numPr>
              <w:rPr>
                <w:rFonts w:ascii="Helvetica" w:hAnsi="Helvetica"/>
                <w:lang w:val="en-US"/>
              </w:rPr>
            </w:pPr>
            <w:r w:rsidRPr="0065322F">
              <w:rPr>
                <w:rFonts w:ascii="Helvetica" w:hAnsi="Helvetica"/>
                <w:b/>
                <w:bCs/>
                <w:lang w:val="en-US"/>
              </w:rPr>
              <w:t>Total Risk Score:</w:t>
            </w:r>
            <w:r w:rsidRPr="0065322F">
              <w:rPr>
                <w:rFonts w:ascii="Helvetica" w:hAnsi="Helvetica"/>
                <w:lang w:val="en-US"/>
              </w:rPr>
              <w:t xml:space="preserve"> </w:t>
            </w:r>
            <w:r w:rsidRPr="0065322F">
              <w:rPr>
                <w:rFonts w:ascii="Helvetica" w:hAnsi="Helvetica"/>
                <w:b/>
                <w:bCs/>
                <w:lang w:val="en-US"/>
              </w:rPr>
              <w:t>10/20</w:t>
            </w:r>
          </w:p>
        </w:tc>
      </w:tr>
      <w:tr w:rsidR="00335C85" w14:paraId="52107F42" w14:textId="77777777" w:rsidTr="00335C85">
        <w:trPr>
          <w:trHeight w:val="489"/>
        </w:trPr>
        <w:tc>
          <w:tcPr>
            <w:tcW w:w="4496" w:type="dxa"/>
          </w:tcPr>
          <w:p w14:paraId="4F743000" w14:textId="1A3C266C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 xml:space="preserve">Final Risk Rating: </w:t>
            </w:r>
            <w:r w:rsidRPr="00BA33F5">
              <w:rPr>
                <w:rFonts w:ascii="Helvetica" w:hAnsi="Helvetica"/>
                <w:i/>
                <w:iCs/>
              </w:rPr>
              <w:t>Low / Medium / High</w:t>
            </w:r>
          </w:p>
        </w:tc>
        <w:tc>
          <w:tcPr>
            <w:tcW w:w="4496" w:type="dxa"/>
          </w:tcPr>
          <w:p w14:paraId="376252D5" w14:textId="758EB9B1" w:rsidR="00335C85" w:rsidRDefault="005726E5" w:rsidP="00335C85">
            <w:pPr>
              <w:pStyle w:val="NormalWeb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Medium</w:t>
            </w:r>
          </w:p>
        </w:tc>
      </w:tr>
      <w:tr w:rsidR="00335C85" w14:paraId="48C461C2" w14:textId="77777777" w:rsidTr="00335C85">
        <w:trPr>
          <w:trHeight w:val="1000"/>
        </w:trPr>
        <w:tc>
          <w:tcPr>
            <w:tcW w:w="4496" w:type="dxa"/>
          </w:tcPr>
          <w:p w14:paraId="51735461" w14:textId="2E2345DE" w:rsidR="00335C85" w:rsidRPr="00335C85" w:rsidRDefault="00335C85" w:rsidP="00335C85">
            <w:pPr>
              <w:pStyle w:val="NormalWeb"/>
              <w:rPr>
                <w:rFonts w:ascii="Helvetica" w:hAnsi="Helvetica"/>
              </w:rPr>
            </w:pPr>
            <w:r w:rsidRPr="00335C85">
              <w:rPr>
                <w:rFonts w:ascii="Helvetica" w:hAnsi="Helvetica"/>
              </w:rPr>
              <w:t xml:space="preserve">Recommendation: </w:t>
            </w:r>
            <w:r w:rsidRPr="00BA33F5">
              <w:rPr>
                <w:rFonts w:ascii="Helvetica" w:hAnsi="Helvetica"/>
                <w:i/>
                <w:iCs/>
              </w:rPr>
              <w:t>Accept / Enhanced Due Diligence / Reject</w:t>
            </w:r>
          </w:p>
        </w:tc>
        <w:tc>
          <w:tcPr>
            <w:tcW w:w="4496" w:type="dxa"/>
          </w:tcPr>
          <w:p w14:paraId="2CBFBF52" w14:textId="77777777" w:rsidR="00433857" w:rsidRDefault="00433857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433857">
              <w:rPr>
                <w:rFonts w:ascii="Helvetica" w:hAnsi="Helvetica"/>
                <w:lang w:val="en-US"/>
              </w:rPr>
              <w:t>Proceed with Onboarding</w:t>
            </w:r>
          </w:p>
          <w:p w14:paraId="5078E3B4" w14:textId="481D7289" w:rsidR="00335C85" w:rsidRDefault="00433857" w:rsidP="00335C85">
            <w:pPr>
              <w:pStyle w:val="NormalWeb"/>
              <w:rPr>
                <w:rFonts w:ascii="Helvetica" w:hAnsi="Helvetica"/>
                <w:lang w:val="en-US"/>
              </w:rPr>
            </w:pPr>
            <w:r w:rsidRPr="00433857">
              <w:rPr>
                <w:rFonts w:ascii="Helvetica" w:hAnsi="Helvetica"/>
                <w:lang w:val="en-US"/>
              </w:rPr>
              <w:t xml:space="preserve">Condition: Enhanced Due Diligence to confirm UBO and media clarification   </w:t>
            </w:r>
          </w:p>
        </w:tc>
      </w:tr>
    </w:tbl>
    <w:p w14:paraId="2CA7C151" w14:textId="77777777" w:rsidR="00A52DF4" w:rsidRPr="00335C85" w:rsidRDefault="00A52DF4">
      <w:pPr>
        <w:rPr>
          <w:rFonts w:ascii="Helvetica" w:hAnsi="Helvetica"/>
        </w:rPr>
      </w:pPr>
    </w:p>
    <w:sectPr w:rsidR="00A52DF4" w:rsidRPr="00335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61061"/>
    <w:multiLevelType w:val="hybridMultilevel"/>
    <w:tmpl w:val="37A65E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69B9"/>
    <w:multiLevelType w:val="hybridMultilevel"/>
    <w:tmpl w:val="61A45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C85"/>
    <w:rsid w:val="00335C85"/>
    <w:rsid w:val="00433857"/>
    <w:rsid w:val="005726E5"/>
    <w:rsid w:val="0065322F"/>
    <w:rsid w:val="006A5334"/>
    <w:rsid w:val="00A52DF4"/>
    <w:rsid w:val="00BA33F5"/>
    <w:rsid w:val="00E45869"/>
    <w:rsid w:val="00F6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C90"/>
  <w15:chartTrackingRefBased/>
  <w15:docId w15:val="{4B7E264D-EB23-5B4B-AFE3-8DF1F573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C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35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 Agbeehia</dc:creator>
  <cp:keywords/>
  <dc:description/>
  <cp:lastModifiedBy>Lambert Agbeehia</cp:lastModifiedBy>
  <cp:revision>2</cp:revision>
  <dcterms:created xsi:type="dcterms:W3CDTF">2025-07-11T17:55:00Z</dcterms:created>
  <dcterms:modified xsi:type="dcterms:W3CDTF">2025-07-11T17:55:00Z</dcterms:modified>
</cp:coreProperties>
</file>