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5C68" w:rsidRDefault="008D5C68" w:rsidP="00EA4D36">
      <w:pPr>
        <w:spacing w:line="276" w:lineRule="auto"/>
        <w:rPr>
          <w:rFonts w:ascii="Arial Unicode MS" w:eastAsia="Arial Unicode MS" w:hAnsi="Arial Unicode MS" w:cs="Arial Unicode MS"/>
        </w:rPr>
      </w:pPr>
    </w:p>
    <w:p w:rsidR="008D5C68" w:rsidRPr="008D5C68" w:rsidRDefault="008D5C68" w:rsidP="008D5C68">
      <w:pPr>
        <w:pStyle w:val="Puesto"/>
        <w:jc w:val="center"/>
        <w:rPr>
          <w:rFonts w:ascii="Berlin Sans FB" w:hAnsi="Berlin Sans FB"/>
          <w:b/>
          <w:outline/>
          <w:color w:val="4472C4" w:themeColor="accent5"/>
          <w:spacing w:val="0"/>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8D5C68">
        <w:rPr>
          <w:rFonts w:ascii="Berlin Sans FB" w:hAnsi="Berlin Sans FB"/>
          <w:b/>
          <w:outline/>
          <w:color w:val="4472C4" w:themeColor="accent5"/>
          <w:spacing w:val="0"/>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Taller </w:t>
      </w:r>
    </w:p>
    <w:p w:rsidR="008D5C68" w:rsidRPr="008D5C68" w:rsidRDefault="008D5C68" w:rsidP="008D5C68">
      <w:pPr>
        <w:pStyle w:val="Puesto"/>
        <w:jc w:val="center"/>
        <w:rPr>
          <w:rFonts w:ascii="Berlin Sans FB" w:hAnsi="Berlin Sans FB"/>
          <w:b/>
          <w:outline/>
          <w:color w:val="4472C4" w:themeColor="accent5"/>
          <w:spacing w:val="0"/>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8D5C68">
        <w:rPr>
          <w:rFonts w:ascii="Berlin Sans FB" w:hAnsi="Berlin Sans FB"/>
          <w:b/>
          <w:outline/>
          <w:color w:val="4472C4" w:themeColor="accent5"/>
          <w:spacing w:val="0"/>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De integración 1</w:t>
      </w:r>
    </w:p>
    <w:p w:rsidR="008D5C68" w:rsidRDefault="008D5C68" w:rsidP="008D5C68"/>
    <w:p w:rsidR="008D5C68" w:rsidRPr="00AA7FE0" w:rsidRDefault="008D5C68" w:rsidP="008D5C68">
      <w:pPr>
        <w:ind w:left="2832" w:firstLine="708"/>
        <w:rPr>
          <w:sz w:val="28"/>
          <w:szCs w:val="28"/>
        </w:rPr>
      </w:pPr>
      <w:r w:rsidRPr="00AA7FE0">
        <w:rPr>
          <w:sz w:val="28"/>
          <w:szCs w:val="28"/>
        </w:rPr>
        <w:t xml:space="preserve">Alexis </w:t>
      </w:r>
      <w:proofErr w:type="spellStart"/>
      <w:r w:rsidRPr="00AA7FE0">
        <w:rPr>
          <w:sz w:val="28"/>
          <w:szCs w:val="28"/>
        </w:rPr>
        <w:t>Caniupan</w:t>
      </w:r>
      <w:proofErr w:type="spellEnd"/>
    </w:p>
    <w:p w:rsidR="008D5C68" w:rsidRPr="00AA7FE0" w:rsidRDefault="008D5C68" w:rsidP="008D5C68">
      <w:pPr>
        <w:jc w:val="center"/>
        <w:rPr>
          <w:sz w:val="28"/>
          <w:szCs w:val="28"/>
        </w:rPr>
      </w:pPr>
      <w:r w:rsidRPr="00AA7FE0">
        <w:rPr>
          <w:sz w:val="28"/>
          <w:szCs w:val="28"/>
        </w:rPr>
        <w:t xml:space="preserve">Katherine Rojas </w:t>
      </w:r>
    </w:p>
    <w:p w:rsidR="008D5C68" w:rsidRPr="00AA7FE0" w:rsidRDefault="008D5C68" w:rsidP="008D5C68">
      <w:pPr>
        <w:jc w:val="center"/>
        <w:rPr>
          <w:sz w:val="28"/>
          <w:szCs w:val="28"/>
        </w:rPr>
      </w:pPr>
      <w:r w:rsidRPr="00AA7FE0">
        <w:rPr>
          <w:sz w:val="28"/>
          <w:szCs w:val="28"/>
        </w:rPr>
        <w:t xml:space="preserve">Sebastián </w:t>
      </w:r>
      <w:proofErr w:type="spellStart"/>
      <w:r w:rsidRPr="00AA7FE0">
        <w:rPr>
          <w:sz w:val="28"/>
          <w:szCs w:val="28"/>
        </w:rPr>
        <w:t>Candia</w:t>
      </w:r>
      <w:proofErr w:type="spellEnd"/>
    </w:p>
    <w:p w:rsidR="008D5C68" w:rsidRDefault="008D5C68" w:rsidP="008D5C68">
      <w:pPr>
        <w:jc w:val="center"/>
        <w:rPr>
          <w:sz w:val="16"/>
          <w:szCs w:val="16"/>
        </w:rPr>
      </w:pPr>
      <w:r w:rsidRPr="00AA7FE0">
        <w:rPr>
          <w:sz w:val="28"/>
          <w:szCs w:val="28"/>
        </w:rPr>
        <w:t xml:space="preserve">Alexander </w:t>
      </w:r>
      <w:proofErr w:type="spellStart"/>
      <w:r w:rsidRPr="00AA7FE0">
        <w:rPr>
          <w:sz w:val="28"/>
          <w:szCs w:val="28"/>
        </w:rPr>
        <w:t>Lambrecht</w:t>
      </w:r>
      <w:proofErr w:type="spellEnd"/>
      <w:r>
        <w:rPr>
          <w:sz w:val="16"/>
          <w:szCs w:val="16"/>
        </w:rPr>
        <w:t xml:space="preserve"> </w:t>
      </w:r>
    </w:p>
    <w:p w:rsidR="008D5C68" w:rsidRPr="00AA7FE0" w:rsidRDefault="008D5C68" w:rsidP="008D5C68">
      <w:pPr>
        <w:jc w:val="center"/>
        <w:rPr>
          <w:sz w:val="28"/>
          <w:szCs w:val="28"/>
        </w:rPr>
      </w:pPr>
      <w:proofErr w:type="gramStart"/>
      <w:r w:rsidRPr="00AA7FE0">
        <w:rPr>
          <w:sz w:val="28"/>
          <w:szCs w:val="28"/>
        </w:rPr>
        <w:t>Grupo :K.A.S.A</w:t>
      </w:r>
      <w:proofErr w:type="gramEnd"/>
    </w:p>
    <w:p w:rsidR="008D5C68" w:rsidRDefault="008D5C68" w:rsidP="00EA4D36">
      <w:pPr>
        <w:spacing w:line="276" w:lineRule="auto"/>
        <w:rPr>
          <w:rFonts w:ascii="Arial Unicode MS" w:eastAsia="Arial Unicode MS" w:hAnsi="Arial Unicode MS" w:cs="Arial Unicode MS"/>
        </w:rPr>
      </w:pPr>
    </w:p>
    <w:p w:rsidR="008D5C68" w:rsidRDefault="008D5C68" w:rsidP="00EA4D36">
      <w:pPr>
        <w:spacing w:line="276" w:lineRule="auto"/>
        <w:rPr>
          <w:rFonts w:ascii="Arial Unicode MS" w:eastAsia="Arial Unicode MS" w:hAnsi="Arial Unicode MS" w:cs="Arial Unicode MS"/>
        </w:rPr>
      </w:pPr>
    </w:p>
    <w:p w:rsidR="008D5C68" w:rsidRDefault="008D5C68" w:rsidP="00EA4D36">
      <w:pPr>
        <w:spacing w:line="276" w:lineRule="auto"/>
        <w:rPr>
          <w:rFonts w:ascii="Arial Unicode MS" w:eastAsia="Arial Unicode MS" w:hAnsi="Arial Unicode MS" w:cs="Arial Unicode MS"/>
        </w:rPr>
      </w:pPr>
    </w:p>
    <w:p w:rsidR="008D5C68" w:rsidRDefault="008D5C68" w:rsidP="00EA4D36">
      <w:pPr>
        <w:spacing w:line="276" w:lineRule="auto"/>
        <w:rPr>
          <w:rFonts w:ascii="Arial Unicode MS" w:eastAsia="Arial Unicode MS" w:hAnsi="Arial Unicode MS" w:cs="Arial Unicode MS"/>
        </w:rPr>
      </w:pPr>
    </w:p>
    <w:p w:rsidR="008D5C68" w:rsidRDefault="008D5C68" w:rsidP="00EA4D36">
      <w:pPr>
        <w:spacing w:line="276" w:lineRule="auto"/>
        <w:rPr>
          <w:rFonts w:ascii="Arial Unicode MS" w:eastAsia="Arial Unicode MS" w:hAnsi="Arial Unicode MS" w:cs="Arial Unicode MS"/>
        </w:rPr>
      </w:pPr>
    </w:p>
    <w:p w:rsidR="008D5C68" w:rsidRDefault="008D5C68" w:rsidP="00EA4D36">
      <w:pPr>
        <w:spacing w:line="276" w:lineRule="auto"/>
        <w:rPr>
          <w:rFonts w:ascii="Arial Unicode MS" w:eastAsia="Arial Unicode MS" w:hAnsi="Arial Unicode MS" w:cs="Arial Unicode MS"/>
        </w:rPr>
      </w:pPr>
    </w:p>
    <w:p w:rsidR="008D5C68" w:rsidRPr="002D5C8A" w:rsidRDefault="008D5C68" w:rsidP="008D5C68">
      <w:pPr>
        <w:jc w:val="center"/>
        <w:rPr>
          <w:sz w:val="56"/>
          <w:szCs w:val="44"/>
        </w:rPr>
      </w:pPr>
      <w:r w:rsidRPr="002D5C8A">
        <w:rPr>
          <w:sz w:val="56"/>
          <w:szCs w:val="44"/>
        </w:rPr>
        <w:lastRenderedPageBreak/>
        <w:t>Introducción</w:t>
      </w:r>
    </w:p>
    <w:p w:rsidR="008D5C68" w:rsidRDefault="008D5C68" w:rsidP="00EA4D36">
      <w:pPr>
        <w:spacing w:line="276" w:lineRule="auto"/>
        <w:rPr>
          <w:rFonts w:ascii="Arial Unicode MS" w:eastAsia="Arial Unicode MS" w:hAnsi="Arial Unicode MS" w:cs="Arial Unicode MS"/>
        </w:rPr>
      </w:pPr>
    </w:p>
    <w:p w:rsidR="008D5C68" w:rsidRPr="008D5C68" w:rsidRDefault="008D5C68" w:rsidP="00EA4D36">
      <w:pPr>
        <w:spacing w:line="276" w:lineRule="auto"/>
        <w:rPr>
          <w:rFonts w:ascii="Berlin Sans FB" w:eastAsia="Arial Unicode MS" w:hAnsi="Berlin Sans FB" w:cs="Arial Unicode MS"/>
          <w:color w:val="2F5496" w:themeColor="accent5" w:themeShade="BF"/>
          <w:sz w:val="28"/>
          <w:szCs w:val="28"/>
        </w:rPr>
      </w:pPr>
      <w:r w:rsidRPr="008D5C68">
        <w:rPr>
          <w:rStyle w:val="Textoennegrita"/>
          <w:rFonts w:ascii="Berlin Sans FB" w:hAnsi="Berlin Sans FB" w:cs="Segoe UI"/>
          <w:color w:val="2F5496" w:themeColor="accent5" w:themeShade="BF"/>
          <w:sz w:val="28"/>
          <w:szCs w:val="28"/>
          <w:shd w:val="clear" w:color="auto" w:fill="FFFFFF"/>
        </w:rPr>
        <w:t>Processing</w:t>
      </w:r>
      <w:r w:rsidRPr="008D5C68">
        <w:rPr>
          <w:rFonts w:ascii="Berlin Sans FB" w:hAnsi="Berlin Sans FB" w:cs="Segoe UI"/>
          <w:color w:val="2F5496" w:themeColor="accent5" w:themeShade="BF"/>
          <w:sz w:val="28"/>
          <w:szCs w:val="28"/>
          <w:shd w:val="clear" w:color="auto" w:fill="FFFFFF"/>
        </w:rPr>
        <w:t> es un lenguaje de programación orientado a diseñadores que no tienen necesariamente que saber programar para usarlo creado por Ben Fry y Casey Reas. Pensado especialmente para proyectos multimedia de diseñadores audiovisuales y como herramienta alternativa al software propietario, ya que se distribuye con licencia GNU GPL.</w:t>
      </w:r>
    </w:p>
    <w:p w:rsidR="008D5C68" w:rsidRDefault="008D5C68" w:rsidP="00EA4D36">
      <w:pPr>
        <w:spacing w:line="276" w:lineRule="auto"/>
        <w:rPr>
          <w:rFonts w:ascii="Berlin Sans FB" w:hAnsi="Berlin Sans FB" w:cs="Arial"/>
          <w:color w:val="2F5496" w:themeColor="accent5" w:themeShade="BF"/>
          <w:sz w:val="28"/>
          <w:szCs w:val="28"/>
          <w:shd w:val="clear" w:color="auto" w:fill="FFFFFF"/>
        </w:rPr>
      </w:pPr>
      <w:r w:rsidRPr="008D5C68">
        <w:rPr>
          <w:rFonts w:ascii="Berlin Sans FB" w:hAnsi="Berlin Sans FB" w:cs="Arial"/>
          <w:b/>
          <w:bCs/>
          <w:color w:val="2F5496" w:themeColor="accent5" w:themeShade="BF"/>
          <w:sz w:val="28"/>
          <w:szCs w:val="28"/>
          <w:shd w:val="clear" w:color="auto" w:fill="FFFFFF"/>
        </w:rPr>
        <w:t xml:space="preserve">Kinect </w:t>
      </w:r>
      <w:r w:rsidRPr="008D5C68">
        <w:rPr>
          <w:rFonts w:ascii="Berlin Sans FB" w:hAnsi="Berlin Sans FB" w:cs="Arial"/>
          <w:bCs/>
          <w:color w:val="2F5496" w:themeColor="accent5" w:themeShade="BF"/>
          <w:sz w:val="28"/>
          <w:szCs w:val="28"/>
          <w:shd w:val="clear" w:color="auto" w:fill="FFFFFF"/>
        </w:rPr>
        <w:t>para Xbox 360</w:t>
      </w:r>
      <w:r w:rsidRPr="008D5C68">
        <w:rPr>
          <w:rFonts w:ascii="Berlin Sans FB" w:hAnsi="Berlin Sans FB" w:cs="Arial"/>
          <w:color w:val="2F5496" w:themeColor="accent5" w:themeShade="BF"/>
          <w:sz w:val="28"/>
          <w:szCs w:val="28"/>
          <w:shd w:val="clear" w:color="auto" w:fill="FFFFFF"/>
        </w:rPr>
        <w:t>, o simplemente </w:t>
      </w:r>
      <w:r w:rsidRPr="008D5C68">
        <w:rPr>
          <w:rFonts w:ascii="Berlin Sans FB" w:hAnsi="Berlin Sans FB" w:cs="Arial"/>
          <w:bCs/>
          <w:color w:val="2F5496" w:themeColor="accent5" w:themeShade="BF"/>
          <w:sz w:val="28"/>
          <w:szCs w:val="28"/>
          <w:shd w:val="clear" w:color="auto" w:fill="FFFFFF"/>
        </w:rPr>
        <w:t>Kinect</w:t>
      </w:r>
      <w:r w:rsidRPr="008D5C68">
        <w:rPr>
          <w:rFonts w:ascii="Berlin Sans FB" w:hAnsi="Berlin Sans FB" w:cs="Arial"/>
          <w:color w:val="2F5496" w:themeColor="accent5" w:themeShade="BF"/>
          <w:sz w:val="28"/>
          <w:szCs w:val="28"/>
          <w:shd w:val="clear" w:color="auto" w:fill="FFFFFF"/>
        </w:rPr>
        <w:t> (originalmente conocido por el </w:t>
      </w:r>
      <w:hyperlink r:id="rId4" w:tooltip="Nombre en clave" w:history="1">
        <w:r w:rsidRPr="008D5C68">
          <w:rPr>
            <w:rStyle w:val="Hipervnculo"/>
            <w:rFonts w:ascii="Berlin Sans FB" w:hAnsi="Berlin Sans FB" w:cs="Arial"/>
            <w:color w:val="2F5496" w:themeColor="accent5" w:themeShade="BF"/>
            <w:sz w:val="28"/>
            <w:szCs w:val="28"/>
            <w:u w:val="none"/>
            <w:shd w:val="clear" w:color="auto" w:fill="FFFFFF"/>
          </w:rPr>
          <w:t>nombre en clave</w:t>
        </w:r>
      </w:hyperlink>
      <w:r w:rsidRPr="008D5C68">
        <w:rPr>
          <w:rFonts w:ascii="Berlin Sans FB" w:hAnsi="Berlin Sans FB" w:cs="Arial"/>
          <w:color w:val="2F5496" w:themeColor="accent5" w:themeShade="BF"/>
          <w:sz w:val="28"/>
          <w:szCs w:val="28"/>
          <w:shd w:val="clear" w:color="auto" w:fill="FFFFFF"/>
        </w:rPr>
        <w:t> «Project Natal»),</w:t>
      </w:r>
      <w:r w:rsidRPr="008D5C68">
        <w:rPr>
          <w:rFonts w:ascii="Berlin Sans FB" w:hAnsi="Berlin Sans FB" w:cs="Arial"/>
          <w:color w:val="2F5496" w:themeColor="accent5" w:themeShade="BF"/>
          <w:sz w:val="28"/>
          <w:szCs w:val="28"/>
          <w:shd w:val="clear" w:color="auto" w:fill="FFFFFF"/>
        </w:rPr>
        <w:t xml:space="preserve"> es </w:t>
      </w:r>
      <w:r w:rsidRPr="008D5C68">
        <w:rPr>
          <w:rFonts w:ascii="Berlin Sans FB" w:hAnsi="Berlin Sans FB" w:cs="Arial"/>
          <w:color w:val="2F5496" w:themeColor="accent5" w:themeShade="BF"/>
          <w:sz w:val="28"/>
          <w:szCs w:val="28"/>
          <w:shd w:val="clear" w:color="auto" w:fill="FFFFFF"/>
        </w:rPr>
        <w:t>un </w:t>
      </w:r>
      <w:hyperlink r:id="rId5" w:tooltip="Controlador de juego" w:history="1">
        <w:r w:rsidRPr="008D5C68">
          <w:rPr>
            <w:rStyle w:val="Hipervnculo"/>
            <w:rFonts w:ascii="Berlin Sans FB" w:hAnsi="Berlin Sans FB" w:cs="Arial"/>
            <w:color w:val="2F5496" w:themeColor="accent5" w:themeShade="BF"/>
            <w:sz w:val="28"/>
            <w:szCs w:val="28"/>
            <w:u w:val="none"/>
            <w:shd w:val="clear" w:color="auto" w:fill="FFFFFF"/>
          </w:rPr>
          <w:t>controlador de juego</w:t>
        </w:r>
      </w:hyperlink>
      <w:r w:rsidRPr="008D5C68">
        <w:rPr>
          <w:rFonts w:ascii="Berlin Sans FB" w:hAnsi="Berlin Sans FB" w:cs="Arial"/>
          <w:color w:val="2F5496" w:themeColor="accent5" w:themeShade="BF"/>
          <w:sz w:val="28"/>
          <w:szCs w:val="28"/>
          <w:shd w:val="clear" w:color="auto" w:fill="FFFFFF"/>
        </w:rPr>
        <w:t> libre y entretenimiento» creado por </w:t>
      </w:r>
      <w:hyperlink r:id="rId6" w:tooltip="Alex Kipman (aún no redactado)" w:history="1">
        <w:r w:rsidRPr="008D5C68">
          <w:rPr>
            <w:rStyle w:val="Hipervnculo"/>
            <w:rFonts w:ascii="Berlin Sans FB" w:hAnsi="Berlin Sans FB" w:cs="Arial"/>
            <w:color w:val="2F5496" w:themeColor="accent5" w:themeShade="BF"/>
            <w:sz w:val="28"/>
            <w:szCs w:val="28"/>
            <w:u w:val="none"/>
            <w:shd w:val="clear" w:color="auto" w:fill="FFFFFF"/>
          </w:rPr>
          <w:t>Alex Kipman</w:t>
        </w:r>
      </w:hyperlink>
      <w:r w:rsidRPr="008D5C68">
        <w:rPr>
          <w:rFonts w:ascii="Berlin Sans FB" w:hAnsi="Berlin Sans FB" w:cs="Arial"/>
          <w:color w:val="2F5496" w:themeColor="accent5" w:themeShade="BF"/>
          <w:sz w:val="28"/>
          <w:szCs w:val="28"/>
          <w:shd w:val="clear" w:color="auto" w:fill="FFFFFF"/>
        </w:rPr>
        <w:t>, desarrollado por </w:t>
      </w:r>
      <w:hyperlink r:id="rId7" w:tooltip="Microsoft" w:history="1">
        <w:r w:rsidRPr="008D5C68">
          <w:rPr>
            <w:rStyle w:val="Hipervnculo"/>
            <w:rFonts w:ascii="Berlin Sans FB" w:hAnsi="Berlin Sans FB" w:cs="Arial"/>
            <w:color w:val="2F5496" w:themeColor="accent5" w:themeShade="BF"/>
            <w:sz w:val="28"/>
            <w:szCs w:val="28"/>
            <w:u w:val="none"/>
            <w:shd w:val="clear" w:color="auto" w:fill="FFFFFF"/>
          </w:rPr>
          <w:t>Microsoft</w:t>
        </w:r>
      </w:hyperlink>
      <w:r w:rsidRPr="008D5C68">
        <w:rPr>
          <w:rFonts w:ascii="Berlin Sans FB" w:hAnsi="Berlin Sans FB" w:cs="Arial"/>
          <w:color w:val="2F5496" w:themeColor="accent5" w:themeShade="BF"/>
          <w:sz w:val="28"/>
          <w:szCs w:val="28"/>
          <w:shd w:val="clear" w:color="auto" w:fill="FFFFFF"/>
        </w:rPr>
        <w:t> para la </w:t>
      </w:r>
      <w:hyperlink r:id="rId8" w:tooltip="Videoconsola" w:history="1">
        <w:r w:rsidRPr="008D5C68">
          <w:rPr>
            <w:rStyle w:val="Hipervnculo"/>
            <w:rFonts w:ascii="Berlin Sans FB" w:hAnsi="Berlin Sans FB" w:cs="Arial"/>
            <w:color w:val="2F5496" w:themeColor="accent5" w:themeShade="BF"/>
            <w:sz w:val="28"/>
            <w:szCs w:val="28"/>
            <w:u w:val="none"/>
            <w:shd w:val="clear" w:color="auto" w:fill="FFFFFF"/>
          </w:rPr>
          <w:t>videoconsola</w:t>
        </w:r>
      </w:hyperlink>
      <w:r w:rsidRPr="008D5C68">
        <w:rPr>
          <w:rFonts w:ascii="Berlin Sans FB" w:hAnsi="Berlin Sans FB" w:cs="Arial"/>
          <w:color w:val="2F5496" w:themeColor="accent5" w:themeShade="BF"/>
          <w:sz w:val="28"/>
          <w:szCs w:val="28"/>
          <w:shd w:val="clear" w:color="auto" w:fill="FFFFFF"/>
        </w:rPr>
        <w:t> </w:t>
      </w:r>
      <w:hyperlink r:id="rId9" w:tooltip="Xbox 360" w:history="1">
        <w:r w:rsidRPr="008D5C68">
          <w:rPr>
            <w:rStyle w:val="Hipervnculo"/>
            <w:rFonts w:ascii="Berlin Sans FB" w:hAnsi="Berlin Sans FB" w:cs="Arial"/>
            <w:color w:val="2F5496" w:themeColor="accent5" w:themeShade="BF"/>
            <w:sz w:val="28"/>
            <w:szCs w:val="28"/>
            <w:u w:val="none"/>
            <w:shd w:val="clear" w:color="auto" w:fill="FFFFFF"/>
          </w:rPr>
          <w:t>Xbox 360</w:t>
        </w:r>
      </w:hyperlink>
      <w:r w:rsidRPr="008D5C68">
        <w:rPr>
          <w:rFonts w:ascii="Berlin Sans FB" w:hAnsi="Berlin Sans FB" w:cs="Arial"/>
          <w:color w:val="2F5496" w:themeColor="accent5" w:themeShade="BF"/>
          <w:sz w:val="28"/>
          <w:szCs w:val="28"/>
          <w:shd w:val="clear" w:color="auto" w:fill="FFFFFF"/>
        </w:rPr>
        <w:t>, y desde junio del 2011 para </w:t>
      </w:r>
      <w:hyperlink r:id="rId10" w:tooltip="Computadora personal" w:history="1">
        <w:r w:rsidRPr="008D5C68">
          <w:rPr>
            <w:rStyle w:val="Hipervnculo"/>
            <w:rFonts w:ascii="Berlin Sans FB" w:hAnsi="Berlin Sans FB" w:cs="Arial"/>
            <w:color w:val="2F5496" w:themeColor="accent5" w:themeShade="BF"/>
            <w:sz w:val="28"/>
            <w:szCs w:val="28"/>
            <w:u w:val="none"/>
            <w:shd w:val="clear" w:color="auto" w:fill="FFFFFF"/>
          </w:rPr>
          <w:t>PC</w:t>
        </w:r>
      </w:hyperlink>
      <w:r w:rsidRPr="008D5C68">
        <w:rPr>
          <w:rFonts w:ascii="Berlin Sans FB" w:hAnsi="Berlin Sans FB" w:cs="Arial"/>
          <w:color w:val="2F5496" w:themeColor="accent5" w:themeShade="BF"/>
          <w:sz w:val="28"/>
          <w:szCs w:val="28"/>
          <w:shd w:val="clear" w:color="auto" w:fill="FFFFFF"/>
        </w:rPr>
        <w:t> a través de </w:t>
      </w:r>
      <w:hyperlink r:id="rId11" w:tooltip="Windows 7" w:history="1">
        <w:r w:rsidRPr="008D5C68">
          <w:rPr>
            <w:rStyle w:val="Hipervnculo"/>
            <w:rFonts w:ascii="Berlin Sans FB" w:hAnsi="Berlin Sans FB" w:cs="Arial"/>
            <w:color w:val="2F5496" w:themeColor="accent5" w:themeShade="BF"/>
            <w:sz w:val="28"/>
            <w:szCs w:val="28"/>
            <w:u w:val="none"/>
            <w:shd w:val="clear" w:color="auto" w:fill="FFFFFF"/>
          </w:rPr>
          <w:t>Windows 7</w:t>
        </w:r>
      </w:hyperlink>
      <w:r>
        <w:rPr>
          <w:rFonts w:ascii="Berlin Sans FB" w:hAnsi="Berlin Sans FB" w:cs="Arial"/>
          <w:color w:val="2F5496" w:themeColor="accent5" w:themeShade="BF"/>
          <w:sz w:val="28"/>
          <w:szCs w:val="28"/>
          <w:shd w:val="clear" w:color="auto" w:fill="FFFFFF"/>
        </w:rPr>
        <w:t> ,</w:t>
      </w:r>
      <w:r w:rsidRPr="008D5C68">
        <w:rPr>
          <w:rFonts w:ascii="Berlin Sans FB" w:hAnsi="Berlin Sans FB" w:cs="Arial"/>
          <w:color w:val="2F5496" w:themeColor="accent5" w:themeShade="BF"/>
          <w:sz w:val="28"/>
          <w:szCs w:val="28"/>
          <w:shd w:val="clear" w:color="auto" w:fill="FFFFFF"/>
        </w:rPr>
        <w:t> </w:t>
      </w:r>
      <w:hyperlink r:id="rId12" w:tooltip="Windows 8" w:history="1">
        <w:r w:rsidRPr="008D5C68">
          <w:rPr>
            <w:rStyle w:val="Hipervnculo"/>
            <w:rFonts w:ascii="Berlin Sans FB" w:hAnsi="Berlin Sans FB" w:cs="Arial"/>
            <w:color w:val="2F5496" w:themeColor="accent5" w:themeShade="BF"/>
            <w:sz w:val="28"/>
            <w:szCs w:val="28"/>
            <w:u w:val="none"/>
            <w:shd w:val="clear" w:color="auto" w:fill="FFFFFF"/>
          </w:rPr>
          <w:t>Windows 8</w:t>
        </w:r>
      </w:hyperlink>
      <w:r>
        <w:rPr>
          <w:rFonts w:ascii="Berlin Sans FB" w:hAnsi="Berlin Sans FB"/>
          <w:color w:val="2F5496" w:themeColor="accent5" w:themeShade="BF"/>
          <w:sz w:val="28"/>
          <w:szCs w:val="28"/>
        </w:rPr>
        <w:t xml:space="preserve"> y Windows 10</w:t>
      </w:r>
      <w:r w:rsidRPr="008D5C68">
        <w:rPr>
          <w:rFonts w:ascii="Berlin Sans FB" w:hAnsi="Berlin Sans FB" w:cs="Arial"/>
          <w:color w:val="2F5496" w:themeColor="accent5" w:themeShade="BF"/>
          <w:sz w:val="28"/>
          <w:szCs w:val="28"/>
          <w:shd w:val="clear" w:color="auto" w:fill="FFFFFF"/>
        </w:rPr>
        <w:t>.Kinect permite a los usuarios controlar e interactuar con la consola sin necesidad de tener contacto físico con un controlador de videojuegos tradicional, mediante una </w:t>
      </w:r>
      <w:hyperlink r:id="rId13" w:tooltip="Interfaz natural de usuario" w:history="1">
        <w:r w:rsidRPr="008D5C68">
          <w:rPr>
            <w:rStyle w:val="Hipervnculo"/>
            <w:rFonts w:ascii="Berlin Sans FB" w:hAnsi="Berlin Sans FB" w:cs="Arial"/>
            <w:color w:val="2F5496" w:themeColor="accent5" w:themeShade="BF"/>
            <w:sz w:val="28"/>
            <w:szCs w:val="28"/>
            <w:u w:val="none"/>
            <w:shd w:val="clear" w:color="auto" w:fill="FFFFFF"/>
          </w:rPr>
          <w:t>interfaz natural de usuario</w:t>
        </w:r>
      </w:hyperlink>
      <w:r w:rsidRPr="008D5C68">
        <w:rPr>
          <w:rFonts w:ascii="Berlin Sans FB" w:hAnsi="Berlin Sans FB" w:cs="Arial"/>
          <w:color w:val="2F5496" w:themeColor="accent5" w:themeShade="BF"/>
          <w:sz w:val="28"/>
          <w:szCs w:val="28"/>
          <w:shd w:val="clear" w:color="auto" w:fill="FFFFFF"/>
        </w:rPr>
        <w:t> que reconoce gestos, </w:t>
      </w:r>
      <w:r w:rsidRPr="008D5C68">
        <w:rPr>
          <w:rFonts w:ascii="Berlin Sans FB" w:hAnsi="Berlin Sans FB"/>
          <w:color w:val="2F5496" w:themeColor="accent5" w:themeShade="BF"/>
          <w:sz w:val="28"/>
          <w:szCs w:val="28"/>
        </w:rPr>
        <w:t>voz, y</w:t>
      </w:r>
      <w:r w:rsidRPr="008D5C68">
        <w:rPr>
          <w:rFonts w:ascii="Berlin Sans FB" w:hAnsi="Berlin Sans FB" w:cs="Arial"/>
          <w:color w:val="2F5496" w:themeColor="accent5" w:themeShade="BF"/>
          <w:sz w:val="28"/>
          <w:szCs w:val="28"/>
          <w:shd w:val="clear" w:color="auto" w:fill="FFFFFF"/>
        </w:rPr>
        <w:t xml:space="preserve"> objetos e imágenes. El dispositivo tiene como objetivo primordial aumentar el uso de la Xbox 360, más allá de la base de jugadores que posee en la </w:t>
      </w:r>
      <w:r w:rsidRPr="008D5C68">
        <w:rPr>
          <w:rFonts w:ascii="Berlin Sans FB" w:hAnsi="Berlin Sans FB" w:cs="Arial"/>
          <w:color w:val="2F5496" w:themeColor="accent5" w:themeShade="BF"/>
          <w:sz w:val="28"/>
          <w:szCs w:val="28"/>
          <w:shd w:val="clear" w:color="auto" w:fill="FFFFFF"/>
        </w:rPr>
        <w:t>actualidad</w:t>
      </w:r>
      <w:r>
        <w:rPr>
          <w:rFonts w:ascii="Berlin Sans FB" w:hAnsi="Berlin Sans FB" w:cs="Arial"/>
          <w:color w:val="2F5496" w:themeColor="accent5" w:themeShade="BF"/>
          <w:sz w:val="28"/>
          <w:szCs w:val="28"/>
          <w:shd w:val="clear" w:color="auto" w:fill="FFFFFF"/>
        </w:rPr>
        <w:t>.</w:t>
      </w:r>
      <w:r w:rsidRPr="008D5C68">
        <w:rPr>
          <w:rFonts w:ascii="Berlin Sans FB" w:hAnsi="Berlin Sans FB" w:cs="Arial"/>
          <w:color w:val="2F5496" w:themeColor="accent5" w:themeShade="BF"/>
          <w:sz w:val="28"/>
          <w:szCs w:val="28"/>
          <w:shd w:val="clear" w:color="auto" w:fill="FFFFFF"/>
        </w:rPr>
        <w:t xml:space="preserve"> En</w:t>
      </w:r>
      <w:r w:rsidRPr="008D5C68">
        <w:rPr>
          <w:rFonts w:ascii="Berlin Sans FB" w:hAnsi="Berlin Sans FB" w:cs="Arial"/>
          <w:color w:val="2F5496" w:themeColor="accent5" w:themeShade="BF"/>
          <w:sz w:val="28"/>
          <w:szCs w:val="28"/>
          <w:shd w:val="clear" w:color="auto" w:fill="FFFFFF"/>
        </w:rPr>
        <w:t xml:space="preserve"> sí, Kinect compite con los sistemas </w:t>
      </w:r>
      <w:hyperlink r:id="rId14" w:tooltip="Wiimote" w:history="1">
        <w:r w:rsidRPr="008D5C68">
          <w:rPr>
            <w:rStyle w:val="Hipervnculo"/>
            <w:rFonts w:ascii="Berlin Sans FB" w:hAnsi="Berlin Sans FB" w:cs="Arial"/>
            <w:color w:val="2F5496" w:themeColor="accent5" w:themeShade="BF"/>
            <w:sz w:val="28"/>
            <w:szCs w:val="28"/>
            <w:u w:val="none"/>
            <w:shd w:val="clear" w:color="auto" w:fill="FFFFFF"/>
          </w:rPr>
          <w:t>Wiimote</w:t>
        </w:r>
      </w:hyperlink>
      <w:r w:rsidRPr="008D5C68">
        <w:rPr>
          <w:rFonts w:ascii="Berlin Sans FB" w:hAnsi="Berlin Sans FB" w:cs="Arial"/>
          <w:color w:val="2F5496" w:themeColor="accent5" w:themeShade="BF"/>
          <w:sz w:val="28"/>
          <w:szCs w:val="28"/>
          <w:shd w:val="clear" w:color="auto" w:fill="FFFFFF"/>
        </w:rPr>
        <w:t>con</w:t>
      </w:r>
      <w:r>
        <w:rPr>
          <w:rFonts w:ascii="Berlin Sans FB" w:hAnsi="Berlin Sans FB" w:cs="Arial"/>
          <w:color w:val="2F5496" w:themeColor="accent5" w:themeShade="BF"/>
          <w:sz w:val="28"/>
          <w:szCs w:val="28"/>
          <w:shd w:val="clear" w:color="auto" w:fill="FFFFFF"/>
        </w:rPr>
        <w:t>,</w:t>
      </w:r>
      <w:r w:rsidRPr="008D5C68">
        <w:rPr>
          <w:rFonts w:ascii="Berlin Sans FB" w:hAnsi="Berlin Sans FB" w:cs="Arial"/>
          <w:color w:val="2F5496" w:themeColor="accent5" w:themeShade="BF"/>
          <w:sz w:val="28"/>
          <w:szCs w:val="28"/>
          <w:shd w:val="clear" w:color="auto" w:fill="FFFFFF"/>
        </w:rPr>
        <w:t> </w:t>
      </w:r>
      <w:hyperlink r:id="rId15" w:tooltip="Wii MotionPlus" w:history="1">
        <w:r w:rsidRPr="008D5C68">
          <w:rPr>
            <w:rStyle w:val="Hipervnculo"/>
            <w:rFonts w:ascii="Berlin Sans FB" w:hAnsi="Berlin Sans FB" w:cs="Arial"/>
            <w:color w:val="2F5496" w:themeColor="accent5" w:themeShade="BF"/>
            <w:sz w:val="28"/>
            <w:szCs w:val="28"/>
            <w:u w:val="none"/>
            <w:shd w:val="clear" w:color="auto" w:fill="FFFFFF"/>
          </w:rPr>
          <w:t>Wii MotionPlus</w:t>
        </w:r>
      </w:hyperlink>
      <w:r w:rsidRPr="008D5C68">
        <w:rPr>
          <w:rFonts w:ascii="Berlin Sans FB" w:hAnsi="Berlin Sans FB" w:cs="Arial"/>
          <w:color w:val="2F5496" w:themeColor="accent5" w:themeShade="BF"/>
          <w:sz w:val="28"/>
          <w:szCs w:val="28"/>
          <w:shd w:val="clear" w:color="auto" w:fill="FFFFFF"/>
        </w:rPr>
        <w:t> y </w:t>
      </w:r>
      <w:hyperlink r:id="rId16" w:tooltip="PlayStation Move" w:history="1">
        <w:r w:rsidRPr="008D5C68">
          <w:rPr>
            <w:rStyle w:val="Hipervnculo"/>
            <w:rFonts w:ascii="Berlin Sans FB" w:hAnsi="Berlin Sans FB" w:cs="Arial"/>
            <w:color w:val="2F5496" w:themeColor="accent5" w:themeShade="BF"/>
            <w:sz w:val="28"/>
            <w:szCs w:val="28"/>
            <w:u w:val="none"/>
            <w:shd w:val="clear" w:color="auto" w:fill="FFFFFF"/>
          </w:rPr>
          <w:t>PlayStation Move</w:t>
        </w:r>
      </w:hyperlink>
      <w:r w:rsidRPr="008D5C68">
        <w:rPr>
          <w:rFonts w:ascii="Berlin Sans FB" w:hAnsi="Berlin Sans FB" w:cs="Arial"/>
          <w:color w:val="2F5496" w:themeColor="accent5" w:themeShade="BF"/>
          <w:sz w:val="28"/>
          <w:szCs w:val="28"/>
          <w:shd w:val="clear" w:color="auto" w:fill="FFFFFF"/>
        </w:rPr>
        <w:t>, que también controlan el movimiento para las consolas </w:t>
      </w:r>
      <w:hyperlink r:id="rId17" w:tooltip="Wii" w:history="1">
        <w:r w:rsidRPr="008D5C68">
          <w:rPr>
            <w:rStyle w:val="Hipervnculo"/>
            <w:rFonts w:ascii="Berlin Sans FB" w:hAnsi="Berlin Sans FB" w:cs="Arial"/>
            <w:color w:val="2F5496" w:themeColor="accent5" w:themeShade="BF"/>
            <w:sz w:val="28"/>
            <w:szCs w:val="28"/>
            <w:u w:val="none"/>
            <w:shd w:val="clear" w:color="auto" w:fill="FFFFFF"/>
          </w:rPr>
          <w:t>Wii</w:t>
        </w:r>
      </w:hyperlink>
      <w:r w:rsidRPr="008D5C68">
        <w:rPr>
          <w:rFonts w:ascii="Berlin Sans FB" w:hAnsi="Berlin Sans FB" w:cs="Arial"/>
          <w:color w:val="2F5496" w:themeColor="accent5" w:themeShade="BF"/>
          <w:sz w:val="28"/>
          <w:szCs w:val="28"/>
          <w:shd w:val="clear" w:color="auto" w:fill="FFFFFF"/>
        </w:rPr>
        <w:t> y </w:t>
      </w:r>
      <w:hyperlink r:id="rId18" w:tooltip="PlayStation 3" w:history="1">
        <w:r w:rsidRPr="008D5C68">
          <w:rPr>
            <w:rStyle w:val="Hipervnculo"/>
            <w:rFonts w:ascii="Berlin Sans FB" w:hAnsi="Berlin Sans FB" w:cs="Arial"/>
            <w:color w:val="2F5496" w:themeColor="accent5" w:themeShade="BF"/>
            <w:sz w:val="28"/>
            <w:szCs w:val="28"/>
            <w:u w:val="none"/>
            <w:shd w:val="clear" w:color="auto" w:fill="FFFFFF"/>
          </w:rPr>
          <w:t>PlayStation 3</w:t>
        </w:r>
      </w:hyperlink>
      <w:r w:rsidRPr="008D5C68">
        <w:rPr>
          <w:rFonts w:ascii="Berlin Sans FB" w:hAnsi="Berlin Sans FB" w:cs="Arial"/>
          <w:color w:val="2F5496" w:themeColor="accent5" w:themeShade="BF"/>
          <w:sz w:val="28"/>
          <w:szCs w:val="28"/>
          <w:shd w:val="clear" w:color="auto" w:fill="FFFFFF"/>
        </w:rPr>
        <w:t>, respectivamente.</w:t>
      </w:r>
    </w:p>
    <w:p w:rsidR="008D5C68" w:rsidRPr="008D5C68" w:rsidRDefault="008D5C68" w:rsidP="00EA4D36">
      <w:pPr>
        <w:spacing w:line="276" w:lineRule="auto"/>
        <w:rPr>
          <w:rFonts w:ascii="Berlin Sans FB" w:eastAsia="Arial Unicode MS" w:hAnsi="Berlin Sans FB" w:cs="Arial Unicode MS"/>
          <w:color w:val="2F5496" w:themeColor="accent5" w:themeShade="BF"/>
          <w:sz w:val="28"/>
          <w:szCs w:val="28"/>
        </w:rPr>
      </w:pPr>
      <w:r w:rsidRPr="008D5C68">
        <w:rPr>
          <w:rFonts w:ascii="Berlin Sans FB" w:hAnsi="Berlin Sans FB" w:cs="Arial"/>
          <w:color w:val="2F5496" w:themeColor="accent5" w:themeShade="BF"/>
          <w:sz w:val="28"/>
          <w:szCs w:val="28"/>
          <w:shd w:val="clear" w:color="auto" w:fill="FFFFFF"/>
        </w:rPr>
        <w:t>La </w:t>
      </w:r>
      <w:r w:rsidRPr="008D5C68">
        <w:rPr>
          <w:rFonts w:ascii="Berlin Sans FB" w:hAnsi="Berlin Sans FB" w:cs="Arial"/>
          <w:b/>
          <w:bCs/>
          <w:color w:val="2F5496" w:themeColor="accent5" w:themeShade="BF"/>
          <w:sz w:val="28"/>
          <w:szCs w:val="28"/>
          <w:shd w:val="clear" w:color="auto" w:fill="FFFFFF"/>
        </w:rPr>
        <w:t>habilidad motriz fina</w:t>
      </w:r>
      <w:r w:rsidRPr="008D5C68">
        <w:rPr>
          <w:rFonts w:ascii="Berlin Sans FB" w:hAnsi="Berlin Sans FB" w:cs="Arial"/>
          <w:color w:val="2F5496" w:themeColor="accent5" w:themeShade="BF"/>
          <w:sz w:val="28"/>
          <w:szCs w:val="28"/>
          <w:shd w:val="clear" w:color="auto" w:fill="FFFFFF"/>
        </w:rPr>
        <w:t> es la coordinación de los movimientos musculares pequeños que ocurren en partes del cuerpo como los dedos, generalmente en coordinación con los ojos. En relación con las habilidades motoras de las manos y los dedos, el término </w:t>
      </w:r>
      <w:hyperlink r:id="rId19" w:tooltip="Destreza" w:history="1">
        <w:r w:rsidRPr="008D5C68">
          <w:rPr>
            <w:rStyle w:val="Hipervnculo"/>
            <w:rFonts w:ascii="Berlin Sans FB" w:hAnsi="Berlin Sans FB" w:cs="Arial"/>
            <w:color w:val="2F5496" w:themeColor="accent5" w:themeShade="BF"/>
            <w:sz w:val="28"/>
            <w:szCs w:val="28"/>
            <w:u w:val="none"/>
            <w:shd w:val="clear" w:color="auto" w:fill="FFFFFF"/>
          </w:rPr>
          <w:t>destreza</w:t>
        </w:r>
      </w:hyperlink>
      <w:r w:rsidRPr="008D5C68">
        <w:rPr>
          <w:rFonts w:ascii="Berlin Sans FB" w:hAnsi="Berlin Sans FB" w:cs="Arial"/>
          <w:color w:val="2F5496" w:themeColor="accent5" w:themeShade="BF"/>
          <w:sz w:val="28"/>
          <w:szCs w:val="28"/>
          <w:shd w:val="clear" w:color="auto" w:fill="FFFFFF"/>
        </w:rPr>
        <w:t xml:space="preserve"> se utiliza comúnmente. Cuando se aplica a la teoría de la aptitud humana, esto se llama "la destreza manual". El alto nivel de destreza manual que los seres humanos exponen puede atribuirse a la manera en que las tareas manuales son </w:t>
      </w:r>
      <w:r w:rsidRPr="008D5C68">
        <w:rPr>
          <w:rFonts w:ascii="Berlin Sans FB" w:hAnsi="Berlin Sans FB" w:cs="Arial"/>
          <w:color w:val="2F5496" w:themeColor="accent5" w:themeShade="BF"/>
          <w:sz w:val="28"/>
          <w:szCs w:val="28"/>
          <w:shd w:val="clear" w:color="auto" w:fill="FFFFFF"/>
        </w:rPr>
        <w:t>controladas</w:t>
      </w:r>
      <w:r w:rsidRPr="008D5C68">
        <w:rPr>
          <w:rFonts w:ascii="Berlin Sans FB" w:hAnsi="Berlin Sans FB" w:cs="Arial"/>
          <w:color w:val="2F5496" w:themeColor="accent5" w:themeShade="BF"/>
          <w:sz w:val="28"/>
          <w:szCs w:val="28"/>
          <w:shd w:val="clear" w:color="auto" w:fill="FFFFFF"/>
        </w:rPr>
        <w:t xml:space="preserve"> por el </w:t>
      </w:r>
      <w:hyperlink r:id="rId20" w:tooltip="Sistema nervioso" w:history="1">
        <w:r w:rsidRPr="008D5C68">
          <w:rPr>
            <w:rStyle w:val="Hipervnculo"/>
            <w:rFonts w:ascii="Berlin Sans FB" w:hAnsi="Berlin Sans FB" w:cs="Arial"/>
            <w:color w:val="2F5496" w:themeColor="accent5" w:themeShade="BF"/>
            <w:sz w:val="28"/>
            <w:szCs w:val="28"/>
            <w:u w:val="none"/>
            <w:shd w:val="clear" w:color="auto" w:fill="FFFFFF"/>
          </w:rPr>
          <w:t>sistema nervioso</w:t>
        </w:r>
      </w:hyperlink>
      <w:r w:rsidRPr="008D5C68">
        <w:rPr>
          <w:rFonts w:ascii="Berlin Sans FB" w:hAnsi="Berlin Sans FB" w:cs="Arial"/>
          <w:color w:val="2F5496" w:themeColor="accent5" w:themeShade="BF"/>
          <w:sz w:val="28"/>
          <w:szCs w:val="28"/>
          <w:shd w:val="clear" w:color="auto" w:fill="FFFFFF"/>
        </w:rPr>
        <w:t>.</w:t>
      </w:r>
    </w:p>
    <w:p w:rsidR="008D5C68" w:rsidRDefault="008D5C68" w:rsidP="00EA4D36">
      <w:pPr>
        <w:spacing w:line="276" w:lineRule="auto"/>
        <w:rPr>
          <w:rFonts w:ascii="Arial Unicode MS" w:eastAsia="Arial Unicode MS" w:hAnsi="Arial Unicode MS" w:cs="Arial Unicode MS"/>
        </w:rPr>
      </w:pPr>
    </w:p>
    <w:p w:rsidR="008D5C68" w:rsidRDefault="008D5C68" w:rsidP="00EA4D36">
      <w:pPr>
        <w:spacing w:line="276" w:lineRule="auto"/>
        <w:rPr>
          <w:rFonts w:ascii="Arial Unicode MS" w:eastAsia="Arial Unicode MS" w:hAnsi="Arial Unicode MS" w:cs="Arial Unicode MS"/>
        </w:rPr>
      </w:pPr>
    </w:p>
    <w:p w:rsidR="008D5C68" w:rsidRDefault="008D5C68" w:rsidP="00EA4D36">
      <w:pPr>
        <w:spacing w:line="276" w:lineRule="auto"/>
        <w:rPr>
          <w:rFonts w:ascii="Arial Unicode MS" w:eastAsia="Arial Unicode MS" w:hAnsi="Arial Unicode MS" w:cs="Arial Unicode MS"/>
        </w:rPr>
      </w:pPr>
    </w:p>
    <w:p w:rsidR="008D5C68" w:rsidRPr="000762AE" w:rsidRDefault="008D5C68" w:rsidP="000762AE">
      <w:pPr>
        <w:pStyle w:val="Puesto"/>
        <w:jc w:val="center"/>
        <w:rPr>
          <w:rFonts w:asciiTheme="minorHAnsi" w:eastAsia="Arial Unicode MS" w:hAnsiTheme="minorHAnsi" w:cstheme="minorHAnsi"/>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92750" w:rsidRPr="000762AE" w:rsidRDefault="00C92750" w:rsidP="000762AE">
      <w:pPr>
        <w:pStyle w:val="Puesto"/>
        <w:jc w:val="center"/>
        <w:rPr>
          <w:rFonts w:asciiTheme="minorHAnsi" w:eastAsia="Arial Unicode MS" w:hAnsiTheme="minorHAnsi" w:cstheme="minorHAnsi"/>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2AE">
        <w:rPr>
          <w:rFonts w:asciiTheme="minorHAnsi" w:eastAsia="Arial Unicode MS" w:hAnsiTheme="minorHAnsi" w:cstheme="minorHAnsi"/>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 implementación de apoyo para educación diferencial</w:t>
      </w:r>
    </w:p>
    <w:p w:rsidR="008D5C68" w:rsidRDefault="008D5C68" w:rsidP="00EA4D36">
      <w:pPr>
        <w:spacing w:line="276" w:lineRule="auto"/>
        <w:rPr>
          <w:rFonts w:ascii="Arial Unicode MS" w:eastAsia="Arial Unicode MS" w:hAnsi="Arial Unicode MS" w:cs="Arial Unicode MS"/>
        </w:rPr>
      </w:pPr>
    </w:p>
    <w:p w:rsidR="00C92750" w:rsidRPr="008D5C68" w:rsidRDefault="00C92750" w:rsidP="00EA4D36">
      <w:pPr>
        <w:spacing w:line="276" w:lineRule="auto"/>
        <w:rPr>
          <w:rFonts w:eastAsia="Arial Unicode MS" w:cstheme="minorHAnsi"/>
          <w:color w:val="2F5496" w:themeColor="accent5" w:themeShade="BF"/>
          <w:sz w:val="32"/>
          <w:szCs w:val="32"/>
        </w:rPr>
      </w:pPr>
      <w:r w:rsidRPr="008D5C68">
        <w:rPr>
          <w:rFonts w:eastAsia="Arial Unicode MS" w:cstheme="minorHAnsi"/>
          <w:color w:val="2F5496" w:themeColor="accent5" w:themeShade="BF"/>
          <w:sz w:val="32"/>
          <w:szCs w:val="32"/>
        </w:rPr>
        <w:t xml:space="preserve">Este software consta en la creación de </w:t>
      </w:r>
      <w:r w:rsidR="00613813" w:rsidRPr="008D5C68">
        <w:rPr>
          <w:rFonts w:eastAsia="Arial Unicode MS" w:cstheme="minorHAnsi"/>
          <w:color w:val="2F5496" w:themeColor="accent5" w:themeShade="BF"/>
          <w:sz w:val="32"/>
          <w:szCs w:val="32"/>
        </w:rPr>
        <w:t>juegos incluyendo el lenguaje d</w:t>
      </w:r>
      <w:r w:rsidRPr="008D5C68">
        <w:rPr>
          <w:rFonts w:eastAsia="Arial Unicode MS" w:cstheme="minorHAnsi"/>
          <w:color w:val="2F5496" w:themeColor="accent5" w:themeShade="BF"/>
          <w:sz w:val="32"/>
          <w:szCs w:val="32"/>
        </w:rPr>
        <w:t>e</w:t>
      </w:r>
      <w:r w:rsidR="00613813" w:rsidRPr="008D5C68">
        <w:rPr>
          <w:rFonts w:eastAsia="Arial Unicode MS" w:cstheme="minorHAnsi"/>
          <w:color w:val="2F5496" w:themeColor="accent5" w:themeShade="BF"/>
          <w:sz w:val="32"/>
          <w:szCs w:val="32"/>
        </w:rPr>
        <w:t xml:space="preserve"> programación</w:t>
      </w:r>
      <w:r w:rsidRPr="008D5C68">
        <w:rPr>
          <w:rFonts w:eastAsia="Arial Unicode MS" w:cstheme="minorHAnsi"/>
          <w:color w:val="2F5496" w:themeColor="accent5" w:themeShade="BF"/>
          <w:sz w:val="32"/>
          <w:szCs w:val="32"/>
        </w:rPr>
        <w:t xml:space="preserve"> </w:t>
      </w:r>
      <w:r w:rsidR="00EA4D36" w:rsidRPr="008D5C68">
        <w:rPr>
          <w:rFonts w:eastAsia="Arial Unicode MS" w:cstheme="minorHAnsi"/>
          <w:color w:val="2F5496" w:themeColor="accent5" w:themeShade="BF"/>
          <w:sz w:val="32"/>
          <w:szCs w:val="32"/>
        </w:rPr>
        <w:t>processing,</w:t>
      </w:r>
      <w:r w:rsidRPr="008D5C68">
        <w:rPr>
          <w:rFonts w:eastAsia="Arial Unicode MS" w:cstheme="minorHAnsi"/>
          <w:color w:val="2F5496" w:themeColor="accent5" w:themeShade="BF"/>
          <w:sz w:val="32"/>
          <w:szCs w:val="32"/>
        </w:rPr>
        <w:t xml:space="preserve"> y una Kinect </w:t>
      </w:r>
    </w:p>
    <w:p w:rsidR="00C92750" w:rsidRPr="008D5C68" w:rsidRDefault="00C92750" w:rsidP="00EA4D36">
      <w:pPr>
        <w:spacing w:line="276" w:lineRule="auto"/>
        <w:rPr>
          <w:rFonts w:eastAsia="Arial Unicode MS" w:cstheme="minorHAnsi"/>
          <w:color w:val="2F5496" w:themeColor="accent5" w:themeShade="BF"/>
          <w:sz w:val="32"/>
          <w:szCs w:val="32"/>
        </w:rPr>
      </w:pPr>
      <w:r w:rsidRPr="008D5C68">
        <w:rPr>
          <w:rFonts w:eastAsia="Arial Unicode MS" w:cstheme="minorHAnsi"/>
          <w:color w:val="2F5496" w:themeColor="accent5" w:themeShade="BF"/>
          <w:sz w:val="32"/>
          <w:szCs w:val="32"/>
        </w:rPr>
        <w:t xml:space="preserve">Se quiere crear distintos juegos los cuales puedan apoyar en el aprendizaje de los niños con </w:t>
      </w:r>
      <w:r w:rsidR="00EA4D36" w:rsidRPr="008D5C68">
        <w:rPr>
          <w:rFonts w:eastAsia="Arial Unicode MS" w:cstheme="minorHAnsi"/>
          <w:color w:val="2F5496" w:themeColor="accent5" w:themeShade="BF"/>
          <w:sz w:val="32"/>
          <w:szCs w:val="32"/>
        </w:rPr>
        <w:t>déficits</w:t>
      </w:r>
      <w:r w:rsidRPr="008D5C68">
        <w:rPr>
          <w:rFonts w:eastAsia="Arial Unicode MS" w:cstheme="minorHAnsi"/>
          <w:color w:val="2F5496" w:themeColor="accent5" w:themeShade="BF"/>
          <w:sz w:val="32"/>
          <w:szCs w:val="32"/>
        </w:rPr>
        <w:t xml:space="preserve"> </w:t>
      </w:r>
      <w:r w:rsidR="000762AE" w:rsidRPr="008D5C68">
        <w:rPr>
          <w:rFonts w:eastAsia="Arial Unicode MS" w:cstheme="minorHAnsi"/>
          <w:color w:val="2F5496" w:themeColor="accent5" w:themeShade="BF"/>
          <w:sz w:val="32"/>
          <w:szCs w:val="32"/>
        </w:rPr>
        <w:t>atencional,</w:t>
      </w:r>
      <w:r w:rsidR="000762AE">
        <w:rPr>
          <w:rFonts w:eastAsia="Arial Unicode MS" w:cstheme="minorHAnsi"/>
          <w:color w:val="2F5496" w:themeColor="accent5" w:themeShade="BF"/>
          <w:sz w:val="32"/>
          <w:szCs w:val="32"/>
        </w:rPr>
        <w:t xml:space="preserve"> y la motricidad fina de estos,</w:t>
      </w:r>
      <w:r w:rsidRPr="008D5C68">
        <w:rPr>
          <w:rFonts w:eastAsia="Arial Unicode MS" w:cstheme="minorHAnsi"/>
          <w:color w:val="2F5496" w:themeColor="accent5" w:themeShade="BF"/>
          <w:sz w:val="32"/>
          <w:szCs w:val="32"/>
        </w:rPr>
        <w:t xml:space="preserve"> de la siguiente </w:t>
      </w:r>
      <w:r w:rsidR="00EA4D36" w:rsidRPr="008D5C68">
        <w:rPr>
          <w:rFonts w:eastAsia="Arial Unicode MS" w:cstheme="minorHAnsi"/>
          <w:color w:val="2F5496" w:themeColor="accent5" w:themeShade="BF"/>
          <w:sz w:val="32"/>
          <w:szCs w:val="32"/>
        </w:rPr>
        <w:t>manera:</w:t>
      </w:r>
    </w:p>
    <w:p w:rsidR="00C92750" w:rsidRPr="008D5C68" w:rsidRDefault="00226AE3" w:rsidP="00EA4D36">
      <w:pPr>
        <w:spacing w:line="276" w:lineRule="auto"/>
        <w:rPr>
          <w:rFonts w:eastAsia="Arial Unicode MS" w:cstheme="minorHAnsi"/>
          <w:color w:val="2F5496" w:themeColor="accent5" w:themeShade="BF"/>
          <w:sz w:val="32"/>
          <w:szCs w:val="32"/>
        </w:rPr>
      </w:pPr>
      <w:r w:rsidRPr="008D5C68">
        <w:rPr>
          <w:rFonts w:eastAsia="Arial Unicode MS" w:cstheme="minorHAnsi"/>
          <w:color w:val="2F5496" w:themeColor="accent5" w:themeShade="BF"/>
          <w:sz w:val="32"/>
          <w:szCs w:val="32"/>
        </w:rPr>
        <w:t xml:space="preserve">Se crearan una variedad de </w:t>
      </w:r>
      <w:r w:rsidR="00EA4D36" w:rsidRPr="008D5C68">
        <w:rPr>
          <w:rFonts w:eastAsia="Arial Unicode MS" w:cstheme="minorHAnsi"/>
          <w:color w:val="2F5496" w:themeColor="accent5" w:themeShade="BF"/>
          <w:sz w:val="32"/>
          <w:szCs w:val="32"/>
        </w:rPr>
        <w:t>juegos;</w:t>
      </w:r>
    </w:p>
    <w:p w:rsidR="00226AE3" w:rsidRPr="008D5C68" w:rsidRDefault="00226AE3" w:rsidP="00EA4D36">
      <w:pPr>
        <w:spacing w:line="276" w:lineRule="auto"/>
        <w:rPr>
          <w:rFonts w:eastAsia="Arial Unicode MS" w:cstheme="minorHAnsi"/>
          <w:color w:val="2F5496" w:themeColor="accent5" w:themeShade="BF"/>
          <w:sz w:val="32"/>
          <w:szCs w:val="32"/>
        </w:rPr>
      </w:pPr>
      <w:r w:rsidRPr="008D5C68">
        <w:rPr>
          <w:rFonts w:eastAsia="Arial Unicode MS" w:cstheme="minorHAnsi"/>
          <w:color w:val="2F5496" w:themeColor="accent5" w:themeShade="BF"/>
          <w:sz w:val="32"/>
          <w:szCs w:val="32"/>
        </w:rPr>
        <w:t xml:space="preserve">1.- </w:t>
      </w:r>
      <w:r w:rsidR="00EA4D36" w:rsidRPr="008D5C68">
        <w:rPr>
          <w:rFonts w:eastAsia="Arial Unicode MS" w:cstheme="minorHAnsi"/>
          <w:color w:val="2F5496" w:themeColor="accent5" w:themeShade="BF"/>
          <w:sz w:val="32"/>
          <w:szCs w:val="32"/>
        </w:rPr>
        <w:t>Memorice</w:t>
      </w:r>
      <w:r w:rsidRPr="008D5C68">
        <w:rPr>
          <w:rFonts w:eastAsia="Arial Unicode MS" w:cstheme="minorHAnsi"/>
          <w:color w:val="2F5496" w:themeColor="accent5" w:themeShade="BF"/>
          <w:sz w:val="32"/>
          <w:szCs w:val="32"/>
        </w:rPr>
        <w:t xml:space="preserve">  con animales</w:t>
      </w:r>
    </w:p>
    <w:p w:rsidR="00226AE3" w:rsidRPr="008D5C68" w:rsidRDefault="00EA4D36" w:rsidP="00EA4D36">
      <w:pPr>
        <w:spacing w:line="276" w:lineRule="auto"/>
        <w:rPr>
          <w:rFonts w:eastAsia="Arial Unicode MS" w:cstheme="minorHAnsi"/>
          <w:color w:val="2F5496" w:themeColor="accent5" w:themeShade="BF"/>
          <w:sz w:val="32"/>
          <w:szCs w:val="32"/>
        </w:rPr>
      </w:pPr>
      <w:r w:rsidRPr="008D5C68">
        <w:rPr>
          <w:rFonts w:eastAsia="Arial Unicode MS" w:cstheme="minorHAnsi"/>
          <w:color w:val="2F5496" w:themeColor="accent5" w:themeShade="BF"/>
          <w:sz w:val="32"/>
          <w:szCs w:val="32"/>
        </w:rPr>
        <w:t>2.- O</w:t>
      </w:r>
      <w:r w:rsidR="00226AE3" w:rsidRPr="008D5C68">
        <w:rPr>
          <w:rFonts w:eastAsia="Arial Unicode MS" w:cstheme="minorHAnsi"/>
          <w:color w:val="2F5496" w:themeColor="accent5" w:themeShade="BF"/>
          <w:sz w:val="32"/>
          <w:szCs w:val="32"/>
        </w:rPr>
        <w:t xml:space="preserve">rdenar dibujos de emociones según nombres </w:t>
      </w:r>
    </w:p>
    <w:p w:rsidR="00692C01" w:rsidRPr="008D5C68" w:rsidRDefault="00EA4D36" w:rsidP="00EA4D36">
      <w:pPr>
        <w:spacing w:line="276" w:lineRule="auto"/>
        <w:rPr>
          <w:rFonts w:eastAsia="Arial Unicode MS" w:cstheme="minorHAnsi"/>
          <w:color w:val="2F5496" w:themeColor="accent5" w:themeShade="BF"/>
          <w:sz w:val="32"/>
          <w:szCs w:val="32"/>
        </w:rPr>
      </w:pPr>
      <w:r w:rsidRPr="008D5C68">
        <w:rPr>
          <w:rFonts w:eastAsia="Arial Unicode MS" w:cstheme="minorHAnsi"/>
          <w:color w:val="2F5496" w:themeColor="accent5" w:themeShade="BF"/>
          <w:sz w:val="32"/>
          <w:szCs w:val="32"/>
        </w:rPr>
        <w:t>3.-O</w:t>
      </w:r>
      <w:r w:rsidR="00226AE3" w:rsidRPr="008D5C68">
        <w:rPr>
          <w:rFonts w:eastAsia="Arial Unicode MS" w:cstheme="minorHAnsi"/>
          <w:color w:val="2F5496" w:themeColor="accent5" w:themeShade="BF"/>
          <w:sz w:val="32"/>
          <w:szCs w:val="32"/>
        </w:rPr>
        <w:t>rdenar animales según sus hábitats</w:t>
      </w:r>
    </w:p>
    <w:p w:rsidR="00226AE3" w:rsidRPr="008D5C68" w:rsidRDefault="00692C01" w:rsidP="00EA4D36">
      <w:pPr>
        <w:spacing w:line="276" w:lineRule="auto"/>
        <w:rPr>
          <w:rFonts w:eastAsia="Arial Unicode MS" w:cstheme="minorHAnsi"/>
          <w:color w:val="2F5496" w:themeColor="accent5" w:themeShade="BF"/>
          <w:sz w:val="32"/>
          <w:szCs w:val="32"/>
        </w:rPr>
      </w:pPr>
      <w:r w:rsidRPr="008D5C68">
        <w:rPr>
          <w:rFonts w:eastAsia="Arial Unicode MS" w:cstheme="minorHAnsi"/>
          <w:color w:val="2F5496" w:themeColor="accent5" w:themeShade="BF"/>
          <w:sz w:val="32"/>
          <w:szCs w:val="32"/>
        </w:rPr>
        <w:t>4</w:t>
      </w:r>
      <w:r w:rsidR="00EA4D36" w:rsidRPr="008D5C68">
        <w:rPr>
          <w:rFonts w:eastAsia="Arial Unicode MS" w:cstheme="minorHAnsi"/>
          <w:color w:val="2F5496" w:themeColor="accent5" w:themeShade="BF"/>
          <w:sz w:val="32"/>
          <w:szCs w:val="32"/>
        </w:rPr>
        <w:t>.-S</w:t>
      </w:r>
      <w:r w:rsidR="00226AE3" w:rsidRPr="008D5C68">
        <w:rPr>
          <w:rFonts w:eastAsia="Arial Unicode MS" w:cstheme="minorHAnsi"/>
          <w:color w:val="2F5496" w:themeColor="accent5" w:themeShade="BF"/>
          <w:sz w:val="32"/>
          <w:szCs w:val="32"/>
        </w:rPr>
        <w:t xml:space="preserve">eleccionar figuras y colocarlas en </w:t>
      </w:r>
      <w:r w:rsidRPr="008D5C68">
        <w:rPr>
          <w:rFonts w:eastAsia="Arial Unicode MS" w:cstheme="minorHAnsi"/>
          <w:color w:val="2F5496" w:themeColor="accent5" w:themeShade="BF"/>
          <w:sz w:val="32"/>
          <w:szCs w:val="32"/>
        </w:rPr>
        <w:t>compartimientos</w:t>
      </w:r>
      <w:r w:rsidR="00226AE3" w:rsidRPr="008D5C68">
        <w:rPr>
          <w:rFonts w:eastAsia="Arial Unicode MS" w:cstheme="minorHAnsi"/>
          <w:color w:val="2F5496" w:themeColor="accent5" w:themeShade="BF"/>
          <w:sz w:val="32"/>
          <w:szCs w:val="32"/>
        </w:rPr>
        <w:t xml:space="preserve"> según </w:t>
      </w:r>
      <w:r w:rsidRPr="008D5C68">
        <w:rPr>
          <w:rFonts w:eastAsia="Arial Unicode MS" w:cstheme="minorHAnsi"/>
          <w:color w:val="2F5496" w:themeColor="accent5" w:themeShade="BF"/>
          <w:sz w:val="32"/>
          <w:szCs w:val="32"/>
        </w:rPr>
        <w:t>órdenes</w:t>
      </w:r>
      <w:r w:rsidR="00226AE3" w:rsidRPr="008D5C68">
        <w:rPr>
          <w:rFonts w:eastAsia="Arial Unicode MS" w:cstheme="minorHAnsi"/>
          <w:color w:val="2F5496" w:themeColor="accent5" w:themeShade="BF"/>
          <w:sz w:val="32"/>
          <w:szCs w:val="32"/>
        </w:rPr>
        <w:t xml:space="preserve"> dadas por el programa (juego)</w:t>
      </w:r>
    </w:p>
    <w:p w:rsidR="00226AE3" w:rsidRPr="008D5C68" w:rsidRDefault="00226AE3">
      <w:pPr>
        <w:rPr>
          <w:rFonts w:cstheme="minorHAnsi"/>
          <w:color w:val="2F5496" w:themeColor="accent5" w:themeShade="BF"/>
          <w:sz w:val="32"/>
          <w:szCs w:val="32"/>
        </w:rPr>
      </w:pPr>
    </w:p>
    <w:p w:rsidR="00613813" w:rsidRDefault="00613813"/>
    <w:p w:rsidR="00613813" w:rsidRDefault="00613813"/>
    <w:p w:rsidR="00613813" w:rsidRDefault="00613813"/>
    <w:p w:rsidR="00613813" w:rsidRDefault="00613813"/>
    <w:p w:rsidR="00613813" w:rsidRDefault="00613813"/>
    <w:p w:rsidR="00613813" w:rsidRDefault="00613813"/>
    <w:p w:rsidR="00613813" w:rsidRDefault="00613813"/>
    <w:p w:rsidR="00692C01" w:rsidRDefault="00692C01"/>
    <w:p w:rsidR="00613813" w:rsidRDefault="00613813"/>
    <w:p w:rsidR="00613813" w:rsidRPr="000762AE" w:rsidRDefault="00692C01" w:rsidP="00EA4D36">
      <w:pPr>
        <w:pStyle w:val="Puesto"/>
        <w:jc w:val="center"/>
        <w:rPr>
          <w:rFonts w:ascii="Algerian" w:hAnsi="Algerian"/>
          <w:color w:val="1F4E79" w:themeColor="accent1" w:themeShade="80"/>
        </w:rPr>
      </w:pPr>
      <w:r w:rsidRPr="000762AE">
        <w:rPr>
          <w:rFonts w:ascii="Algerian" w:hAnsi="Algerian"/>
          <w:color w:val="1F4E79" w:themeColor="accent1" w:themeShade="80"/>
        </w:rPr>
        <w:t>Descripciones</w:t>
      </w:r>
    </w:p>
    <w:p w:rsidR="00613813" w:rsidRDefault="00613813"/>
    <w:p w:rsidR="00613813" w:rsidRDefault="00613813"/>
    <w:p w:rsidR="00613813" w:rsidRDefault="00613813"/>
    <w:p w:rsidR="00613813" w:rsidRPr="000762AE" w:rsidRDefault="00613813" w:rsidP="00EA4D36">
      <w:pPr>
        <w:spacing w:line="276" w:lineRule="auto"/>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2AE">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0762AE">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692C01" w:rsidRPr="000762AE">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emorice</w:t>
      </w:r>
      <w:r w:rsidRPr="000762AE">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animales:</w:t>
      </w:r>
    </w:p>
    <w:p w:rsidR="00867CDC" w:rsidRPr="000762AE" w:rsidRDefault="001D2A76" w:rsidP="000762AE">
      <w:pPr>
        <w:spacing w:line="276" w:lineRule="auto"/>
        <w:rPr>
          <w:rFonts w:ascii="Arial Unicode MS" w:eastAsia="Arial Unicode MS" w:hAnsi="Arial Unicode MS" w:cs="Arial Unicode MS"/>
          <w:color w:val="2F5496"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sistema ayudara en el trabajo de la memoria del niño , ya que tendrá que recordar las posiciones de las imágenes en un tiempo determinado y luego llevar a cabo lo que ha memorizado igualando las parejas , t</w:t>
      </w:r>
      <w:r w:rsidR="00613813"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rabajaremos con</w:t>
      </w:r>
      <w:r w:rsidR="00867CDC"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w:t>
      </w:r>
      <w:r w:rsidR="00613813"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imágenes ya </w:t>
      </w:r>
      <w:r w:rsidR="00692C01"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diseñadas</w:t>
      </w:r>
      <w:r w:rsidR="00613813"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67CDC"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cuales se </w:t>
      </w:r>
      <w:r w:rsidR="00692C01"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encontrarán</w:t>
      </w:r>
      <w:r w:rsidR="00867CDC"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ordenadas al azar dentro de un </w:t>
      </w:r>
      <w:r w:rsidR="00692C01"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cuadro, se</w:t>
      </w:r>
      <w:r w:rsidR="00867CDC"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mostraran por un </w:t>
      </w:r>
      <w:r w:rsidR="00692C01"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límite</w:t>
      </w:r>
      <w:r w:rsidR="00867CDC"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sidR="00692C01"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tiempo,</w:t>
      </w:r>
      <w:r w:rsidR="00613813"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haremos que la Kinect interprete la mano del niño</w:t>
      </w:r>
      <w:r w:rsidR="00867CDC"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como la flecha de un mouse y vaya dando vuelta las imágenes a</w:t>
      </w:r>
      <w:r w:rsidR="00613813"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 momento que  empuñe la </w:t>
      </w:r>
      <w:r w:rsidR="00692C01"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mano,</w:t>
      </w:r>
      <w:r w:rsidR="00613813"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cuando ya haya juntado todas la imágenes con sus pares el juego se detendrá y volverá al menú principal en donde se podrá seleccionar otro juego (</w:t>
      </w:r>
      <w:r w:rsidR="00692C01"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w:t>
      </w:r>
      <w:r w:rsidR="00867CDC">
        <w:rPr>
          <w:noProof/>
          <w:lang w:eastAsia="es-CL"/>
        </w:rPr>
        <w:drawing>
          <wp:inline distT="0" distB="0" distL="0" distR="0">
            <wp:extent cx="5153025" cy="3771189"/>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oric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5053" cy="3772673"/>
                    </a:xfrm>
                    <a:prstGeom prst="rect">
                      <a:avLst/>
                    </a:prstGeom>
                  </pic:spPr>
                </pic:pic>
              </a:graphicData>
            </a:graphic>
          </wp:inline>
        </w:drawing>
      </w:r>
    </w:p>
    <w:p w:rsidR="00867CDC" w:rsidRPr="000762AE" w:rsidRDefault="00EA4D36" w:rsidP="00EA4D36">
      <w:pPr>
        <w:spacing w:line="276" w:lineRule="auto"/>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2AE">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2.-O</w:t>
      </w:r>
      <w:r w:rsidR="00867CDC" w:rsidRPr="000762AE">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rdenar dibujos de emociones según nombres</w:t>
      </w:r>
    </w:p>
    <w:p w:rsidR="00867CDC" w:rsidRPr="000762AE" w:rsidRDefault="00867CDC" w:rsidP="00EA4D36">
      <w:pPr>
        <w:spacing w:line="276" w:lineRule="auto"/>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juego</w:t>
      </w:r>
      <w:r w:rsidR="001D2A7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 ayudara al niño saber lo que es estar triste, enojado, feliz, entre otros sentimientos, lo cual le ayudara en el día a día para poder diferenciar los sentimientos de las personas. Constará</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que el programa le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dará</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ordenes escritas y habladas al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niño,</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cuales le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dirán</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nombres de un sentimiento y el tendrá que seleccionar una cara la cual sea la correspondiente a la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orden,</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caso de que se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equivoque</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juego le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dirá</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es correcto “</w:t>
      </w:r>
    </w:p>
    <w:p w:rsidR="00867CDC" w:rsidRDefault="00867CDC" w:rsidP="00867CDC">
      <w:pPr>
        <w:jc w:val="center"/>
      </w:pPr>
      <w:r>
        <w:rPr>
          <w:noProof/>
          <w:lang w:eastAsia="es-CL"/>
        </w:rPr>
        <w:drawing>
          <wp:inline distT="0" distB="0" distL="0" distR="0">
            <wp:extent cx="5086350" cy="47152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png"/>
                    <pic:cNvPicPr/>
                  </pic:nvPicPr>
                  <pic:blipFill>
                    <a:blip r:embed="rId22">
                      <a:extLst>
                        <a:ext uri="{28A0092B-C50C-407E-A947-70E740481C1C}">
                          <a14:useLocalDpi xmlns:a14="http://schemas.microsoft.com/office/drawing/2010/main" val="0"/>
                        </a:ext>
                      </a:extLst>
                    </a:blip>
                    <a:stretch>
                      <a:fillRect/>
                    </a:stretch>
                  </pic:blipFill>
                  <pic:spPr>
                    <a:xfrm>
                      <a:off x="0" y="0"/>
                      <a:ext cx="5096821" cy="4724950"/>
                    </a:xfrm>
                    <a:prstGeom prst="rect">
                      <a:avLst/>
                    </a:prstGeom>
                  </pic:spPr>
                </pic:pic>
              </a:graphicData>
            </a:graphic>
          </wp:inline>
        </w:drawing>
      </w:r>
    </w:p>
    <w:p w:rsidR="00867CDC" w:rsidRDefault="00867CDC" w:rsidP="00867CDC">
      <w:pPr>
        <w:jc w:val="center"/>
      </w:pPr>
    </w:p>
    <w:p w:rsidR="00867CDC" w:rsidRDefault="00867CDC" w:rsidP="00867CDC">
      <w:pPr>
        <w:jc w:val="center"/>
      </w:pPr>
    </w:p>
    <w:p w:rsidR="00867CDC" w:rsidRDefault="00867CDC" w:rsidP="000762AE"/>
    <w:p w:rsidR="00867CDC" w:rsidRPr="000762AE" w:rsidRDefault="00692C01" w:rsidP="00EA4D36">
      <w:pPr>
        <w:spacing w:line="276" w:lineRule="auto"/>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2AE">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 ordenar animales según sus hábitats </w:t>
      </w:r>
    </w:p>
    <w:p w:rsidR="00692C01" w:rsidRPr="000762AE" w:rsidRDefault="00692C01" w:rsidP="00EA4D36">
      <w:pPr>
        <w:spacing w:line="276" w:lineRule="auto"/>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sistema será </w:t>
      </w:r>
      <w:r w:rsidR="00FD31B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ayuda para que el niño pueda diferenciar y </w:t>
      </w:r>
      <w:r w:rsidR="001D2A7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aprender</w:t>
      </w:r>
      <w:r w:rsidR="00FD31B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distintos tipos de animales y sus distintos tipos de </w:t>
      </w:r>
      <w:r w:rsidR="001D2A7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hábitat, el juego tendrá un </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parecido al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memorice</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 a los nombrados </w:t>
      </w:r>
      <w:r w:rsidR="001D2A7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anteriormente,</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donde el niño vera imágenes de </w:t>
      </w:r>
      <w:r w:rsidR="001D2A7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animales,</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imágenes de </w:t>
      </w:r>
      <w:r w:rsidR="001D2A7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hábitats,</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programa le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dará</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orden s</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uien</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 “coloca al león en su hábitat”, si el niño </w:t>
      </w:r>
      <w:r w:rsidR="00EA4D3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acierta</w:t>
      </w: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reproducirá un pequeño</w:t>
      </w:r>
      <w:r w:rsid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video del animal en su hábitat.</w:t>
      </w:r>
    </w:p>
    <w:p w:rsidR="00692C01" w:rsidRDefault="00692C01" w:rsidP="00692C01">
      <w:pPr>
        <w:jc w:val="center"/>
      </w:pPr>
      <w:r>
        <w:rPr>
          <w:noProof/>
          <w:lang w:eastAsia="es-CL"/>
        </w:rPr>
        <w:drawing>
          <wp:inline distT="0" distB="0" distL="0" distR="0">
            <wp:extent cx="5629177" cy="3171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520x924.jpeg"/>
                    <pic:cNvPicPr/>
                  </pic:nvPicPr>
                  <pic:blipFill>
                    <a:blip r:embed="rId23">
                      <a:extLst>
                        <a:ext uri="{28A0092B-C50C-407E-A947-70E740481C1C}">
                          <a14:useLocalDpi xmlns:a14="http://schemas.microsoft.com/office/drawing/2010/main" val="0"/>
                        </a:ext>
                      </a:extLst>
                    </a:blip>
                    <a:stretch>
                      <a:fillRect/>
                    </a:stretch>
                  </pic:blipFill>
                  <pic:spPr>
                    <a:xfrm>
                      <a:off x="0" y="0"/>
                      <a:ext cx="5640202" cy="3178037"/>
                    </a:xfrm>
                    <a:prstGeom prst="rect">
                      <a:avLst/>
                    </a:prstGeom>
                  </pic:spPr>
                </pic:pic>
              </a:graphicData>
            </a:graphic>
          </wp:inline>
        </w:drawing>
      </w:r>
    </w:p>
    <w:p w:rsidR="00692C01" w:rsidRDefault="00692C01" w:rsidP="00692C01">
      <w:pPr>
        <w:jc w:val="center"/>
      </w:pPr>
    </w:p>
    <w:p w:rsidR="00692C01" w:rsidRDefault="00692C01" w:rsidP="00692C01">
      <w:pPr>
        <w:jc w:val="center"/>
      </w:pPr>
    </w:p>
    <w:p w:rsidR="00692C01" w:rsidRDefault="00692C01" w:rsidP="00692C01">
      <w:pPr>
        <w:jc w:val="center"/>
      </w:pPr>
    </w:p>
    <w:p w:rsidR="00692C01" w:rsidRDefault="00692C01" w:rsidP="00692C01">
      <w:pPr>
        <w:jc w:val="center"/>
      </w:pPr>
    </w:p>
    <w:p w:rsidR="00692C01" w:rsidRDefault="00692C01" w:rsidP="00692C01">
      <w:pPr>
        <w:jc w:val="center"/>
      </w:pPr>
    </w:p>
    <w:p w:rsidR="000762AE" w:rsidRDefault="000762AE" w:rsidP="00692C01">
      <w:pPr>
        <w:jc w:val="center"/>
      </w:pPr>
    </w:p>
    <w:p w:rsidR="000762AE" w:rsidRDefault="000762AE" w:rsidP="00692C01">
      <w:pPr>
        <w:jc w:val="center"/>
      </w:pPr>
    </w:p>
    <w:p w:rsidR="000762AE" w:rsidRDefault="000762AE" w:rsidP="00692C01">
      <w:pPr>
        <w:jc w:val="center"/>
      </w:pPr>
    </w:p>
    <w:p w:rsidR="000762AE" w:rsidRDefault="000762AE" w:rsidP="00692C01">
      <w:pPr>
        <w:jc w:val="center"/>
      </w:pPr>
    </w:p>
    <w:p w:rsidR="00692C01" w:rsidRDefault="00692C01" w:rsidP="00692C01">
      <w:pPr>
        <w:jc w:val="center"/>
      </w:pPr>
    </w:p>
    <w:p w:rsidR="00EA4D36" w:rsidRPr="000762AE" w:rsidRDefault="00EA4D36" w:rsidP="00EA4D36">
      <w:pPr>
        <w:spacing w:line="276" w:lineRule="auto"/>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2AE">
        <w:rPr>
          <w:rFonts w:ascii="Arial" w:eastAsia="Arial Unicode MS" w:hAnsi="Arial" w:cs="Arial"/>
          <w:b/>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4.-Seleccionar figuras y colocarlas en compartimientos según órdenes dadas por el programa (juego)</w:t>
      </w:r>
    </w:p>
    <w:p w:rsidR="00EA4D36" w:rsidRPr="000762AE" w:rsidRDefault="00EA4D36" w:rsidP="00EA4D36">
      <w:pPr>
        <w:spacing w:line="276" w:lineRule="auto"/>
        <w:rPr>
          <w:rFonts w:ascii="Arial Unicode MS" w:eastAsia="Arial Unicode MS" w:hAnsi="Arial Unicode MS" w:cs="Arial Unicode MS"/>
          <w:color w:val="2F5496"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sistema ayudara a que el niño pueda diferenciar entre figuras geométricas y colores, al mismo tiempo le ayudara a discernir cual es la izquierda y cuál es la derecha </w:t>
      </w:r>
      <w:r w:rsidR="00FD31B6" w:rsidRPr="000762AE">
        <w:rPr>
          <w:rFonts w:ascii="Arial Unicode MS" w:eastAsia="Arial Unicode MS" w:hAnsi="Arial Unicode MS" w:cs="Arial Unicode MS"/>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 consta en que por la pantalla aparecerán 3 compartimientos , uno a la izquierda , otro al centro , y el ultimo a la derecha , el compartimiento del centro tendrá dos figuras que aparecerán automáticamente de manera aleatoria , este juego le dirá al niño una orden ej.: “coloca el triángulo amarillo en el compartimiento izquierdo” ,si el niño no logra acertar en lo que se le pide entonces la figura se devolverá automáticamente al centro de la pantalla , y esto sucederá cuantas veces sea necesario hasta que este aprenda a diferenciar entre los colores , figuras y direcciones </w:t>
      </w:r>
      <w:bookmarkStart w:id="0" w:name="_GoBack"/>
      <w:bookmarkEnd w:id="0"/>
    </w:p>
    <w:p w:rsidR="00EA4D36" w:rsidRDefault="00FD31B6" w:rsidP="00FD31B6">
      <w:pPr>
        <w:jc w:val="center"/>
      </w:pPr>
      <w:r>
        <w:rPr>
          <w:noProof/>
          <w:lang w:eastAsia="es-CL"/>
        </w:rPr>
        <w:drawing>
          <wp:inline distT="0" distB="0" distL="0" distR="0">
            <wp:extent cx="6205722" cy="262890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24">
                      <a:extLst>
                        <a:ext uri="{28A0092B-C50C-407E-A947-70E740481C1C}">
                          <a14:useLocalDpi xmlns:a14="http://schemas.microsoft.com/office/drawing/2010/main" val="0"/>
                        </a:ext>
                      </a:extLst>
                    </a:blip>
                    <a:stretch>
                      <a:fillRect/>
                    </a:stretch>
                  </pic:blipFill>
                  <pic:spPr>
                    <a:xfrm>
                      <a:off x="0" y="0"/>
                      <a:ext cx="6211671" cy="2631420"/>
                    </a:xfrm>
                    <a:prstGeom prst="rect">
                      <a:avLst/>
                    </a:prstGeom>
                  </pic:spPr>
                </pic:pic>
              </a:graphicData>
            </a:graphic>
          </wp:inline>
        </w:drawing>
      </w:r>
    </w:p>
    <w:p w:rsidR="00692C01" w:rsidRDefault="00692C01" w:rsidP="00692C01">
      <w:pPr>
        <w:jc w:val="center"/>
      </w:pPr>
    </w:p>
    <w:p w:rsidR="00692C01" w:rsidRDefault="00692C01" w:rsidP="00692C01">
      <w:pPr>
        <w:jc w:val="center"/>
      </w:pPr>
    </w:p>
    <w:p w:rsidR="00692C01" w:rsidRDefault="00692C01" w:rsidP="00692C01">
      <w:pPr>
        <w:jc w:val="center"/>
      </w:pPr>
    </w:p>
    <w:p w:rsidR="00692C01" w:rsidRDefault="00692C01" w:rsidP="00692C01">
      <w:pPr>
        <w:jc w:val="center"/>
      </w:pPr>
    </w:p>
    <w:p w:rsidR="00692C01" w:rsidRDefault="00692C01" w:rsidP="00692C01">
      <w:pPr>
        <w:jc w:val="center"/>
      </w:pPr>
    </w:p>
    <w:p w:rsidR="00692C01" w:rsidRDefault="00692C01" w:rsidP="00692C01">
      <w:pPr>
        <w:jc w:val="center"/>
      </w:pPr>
    </w:p>
    <w:p w:rsidR="00692C01" w:rsidRDefault="00692C01" w:rsidP="00692C01">
      <w:pPr>
        <w:jc w:val="center"/>
      </w:pPr>
    </w:p>
    <w:p w:rsidR="00692C01" w:rsidRDefault="00692C01" w:rsidP="00692C01">
      <w:pPr>
        <w:jc w:val="center"/>
      </w:pPr>
    </w:p>
    <w:p w:rsidR="00692C01" w:rsidRDefault="00692C01" w:rsidP="00692C01"/>
    <w:sectPr w:rsidR="00692C0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750"/>
    <w:rsid w:val="000762AE"/>
    <w:rsid w:val="001D2A76"/>
    <w:rsid w:val="00226AE3"/>
    <w:rsid w:val="0027133F"/>
    <w:rsid w:val="00613813"/>
    <w:rsid w:val="00692C01"/>
    <w:rsid w:val="006C0C2A"/>
    <w:rsid w:val="00867CDC"/>
    <w:rsid w:val="008D5C68"/>
    <w:rsid w:val="00C92750"/>
    <w:rsid w:val="00EA4D36"/>
    <w:rsid w:val="00FD31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D22F23-0B04-40B3-836B-5364044F0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EA4D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A4D36"/>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8D5C68"/>
    <w:rPr>
      <w:b/>
      <w:bCs/>
    </w:rPr>
  </w:style>
  <w:style w:type="character" w:styleId="Hipervnculo">
    <w:name w:val="Hyperlink"/>
    <w:basedOn w:val="Fuentedeprrafopredeter"/>
    <w:uiPriority w:val="99"/>
    <w:semiHidden/>
    <w:unhideWhenUsed/>
    <w:rsid w:val="008D5C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Videoconsola" TargetMode="External"/><Relationship Id="rId13" Type="http://schemas.openxmlformats.org/officeDocument/2006/relationships/hyperlink" Target="https://es.wikipedia.org/wiki/Interfaz_natural_de_usuario" TargetMode="External"/><Relationship Id="rId18" Type="http://schemas.openxmlformats.org/officeDocument/2006/relationships/hyperlink" Target="https://es.wikipedia.org/wiki/PlayStation_3"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png"/><Relationship Id="rId7" Type="http://schemas.openxmlformats.org/officeDocument/2006/relationships/hyperlink" Target="https://es.wikipedia.org/wiki/Microsoft" TargetMode="External"/><Relationship Id="rId12" Type="http://schemas.openxmlformats.org/officeDocument/2006/relationships/hyperlink" Target="https://es.wikipedia.org/wiki/Windows_8" TargetMode="External"/><Relationship Id="rId17" Type="http://schemas.openxmlformats.org/officeDocument/2006/relationships/hyperlink" Target="https://es.wikipedia.org/wiki/Wii"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es.wikipedia.org/wiki/PlayStation_Move" TargetMode="External"/><Relationship Id="rId20" Type="http://schemas.openxmlformats.org/officeDocument/2006/relationships/hyperlink" Target="https://es.wikipedia.org/wiki/Sistema_nervioso" TargetMode="External"/><Relationship Id="rId1" Type="http://schemas.openxmlformats.org/officeDocument/2006/relationships/styles" Target="styles.xml"/><Relationship Id="rId6" Type="http://schemas.openxmlformats.org/officeDocument/2006/relationships/hyperlink" Target="https://es.wikipedia.org/w/index.php?title=Alex_Kipman&amp;action=edit&amp;redlink=1" TargetMode="External"/><Relationship Id="rId11" Type="http://schemas.openxmlformats.org/officeDocument/2006/relationships/hyperlink" Target="https://es.wikipedia.org/wiki/Windows_7" TargetMode="External"/><Relationship Id="rId24" Type="http://schemas.openxmlformats.org/officeDocument/2006/relationships/image" Target="media/image4.png"/><Relationship Id="rId5" Type="http://schemas.openxmlformats.org/officeDocument/2006/relationships/hyperlink" Target="https://es.wikipedia.org/wiki/Controlador_de_juego" TargetMode="External"/><Relationship Id="rId15" Type="http://schemas.openxmlformats.org/officeDocument/2006/relationships/hyperlink" Target="https://es.wikipedia.org/wiki/Wii_MotionPlus" TargetMode="External"/><Relationship Id="rId23" Type="http://schemas.openxmlformats.org/officeDocument/2006/relationships/image" Target="media/image3.jpeg"/><Relationship Id="rId10" Type="http://schemas.openxmlformats.org/officeDocument/2006/relationships/hyperlink" Target="https://es.wikipedia.org/wiki/Computadora_personal" TargetMode="External"/><Relationship Id="rId19" Type="http://schemas.openxmlformats.org/officeDocument/2006/relationships/hyperlink" Target="https://es.wikipedia.org/wiki/Destreza" TargetMode="External"/><Relationship Id="rId4" Type="http://schemas.openxmlformats.org/officeDocument/2006/relationships/hyperlink" Target="https://es.wikipedia.org/wiki/Nombre_en_clave" TargetMode="External"/><Relationship Id="rId9" Type="http://schemas.openxmlformats.org/officeDocument/2006/relationships/hyperlink" Target="https://es.wikipedia.org/wiki/Xbox_360" TargetMode="External"/><Relationship Id="rId14" Type="http://schemas.openxmlformats.org/officeDocument/2006/relationships/hyperlink" Target="https://es.wikipedia.org/wiki/Wiimote" TargetMode="External"/><Relationship Id="rId22"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8</Pages>
  <Words>990</Words>
  <Characters>5445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cp:revision>
  <dcterms:created xsi:type="dcterms:W3CDTF">2017-08-30T17:17:00Z</dcterms:created>
  <dcterms:modified xsi:type="dcterms:W3CDTF">2017-08-31T00:07:00Z</dcterms:modified>
</cp:coreProperties>
</file>