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744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744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744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pPr>
              <w:jc w:val="both"/>
            </w:pPr>
            <w:r>
              <w:fldChar w:fldCharType="end"/>
            </w:r>
          </w:p>
        </w:tc>
      </w:tr>
    </w:tbl>
    <w:p w:rsidR="00D71372" w:rsidRDefault="00D71372" w:rsidP="0028095C">
      <w:pPr>
        <w:jc w:val="both"/>
      </w:pPr>
    </w:p>
    <w:p w:rsidR="00D71372" w:rsidRDefault="00D71372" w:rsidP="0028095C">
      <w:pPr>
        <w:jc w:val="both"/>
      </w:pPr>
      <w:bookmarkStart w:id="4" w:name="chcost"/>
    </w:p>
    <w:p w:rsidR="00F72092" w:rsidRDefault="00640F70" w:rsidP="00640F70">
      <w:pPr>
        <w:pStyle w:val="Heading2"/>
      </w:pPr>
      <w:bookmarkStart w:id="5" w:name="_Toc428730802"/>
      <w:r>
        <w:t>Motivation</w:t>
      </w:r>
      <w:bookmarkEnd w:id="5"/>
    </w:p>
    <w:p w:rsidR="00640F70" w:rsidRDefault="00640F70" w:rsidP="00640F70">
      <w:pPr>
        <w:jc w:val="both"/>
      </w:pPr>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Pr>
        <w:jc w:val="both"/>
      </w:pPr>
    </w:p>
    <w:p w:rsidR="00640F70" w:rsidRDefault="00640F70" w:rsidP="00640F70">
      <w:pPr>
        <w:jc w:val="both"/>
      </w:pPr>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Pr>
        <w:jc w:val="both"/>
      </w:pPr>
    </w:p>
    <w:p w:rsidR="00640F70" w:rsidRDefault="00640F70" w:rsidP="00640F70">
      <w:pPr>
        <w:jc w:val="both"/>
      </w:pPr>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Pr>
        <w:jc w:val="both"/>
      </w:pPr>
    </w:p>
    <w:p w:rsidR="00640F70" w:rsidRDefault="00681EF6" w:rsidP="00640F70">
      <w:pPr>
        <w:jc w:val="both"/>
      </w:pPr>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Pr>
        <w:jc w:val="both"/>
      </w:pPr>
    </w:p>
    <w:p w:rsidR="00342B6A" w:rsidRDefault="00342B6A" w:rsidP="00E14482">
      <w:pPr>
        <w:pStyle w:val="Heading2"/>
      </w:pPr>
      <w:bookmarkStart w:id="6" w:name="_Toc428730803"/>
      <w:r>
        <w:t>Contribution</w:t>
      </w:r>
      <w:bookmarkEnd w:id="6"/>
    </w:p>
    <w:p w:rsidR="00FD23D4" w:rsidRDefault="00333E35" w:rsidP="00640F70">
      <w:pPr>
        <w:jc w:val="both"/>
      </w:pPr>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Pr>
        <w:jc w:val="both"/>
      </w:pPr>
    </w:p>
    <w:p w:rsidR="00333E35" w:rsidRDefault="00806927" w:rsidP="00806927">
      <w:pPr>
        <w:pStyle w:val="Heading2"/>
      </w:pPr>
      <w:bookmarkStart w:id="7" w:name="_Toc428730804"/>
      <w:r>
        <w:t>Idea</w:t>
      </w:r>
      <w:bookmarkEnd w:id="7"/>
    </w:p>
    <w:p w:rsidR="00957EDE" w:rsidRDefault="00957EDE" w:rsidP="00957EDE">
      <w:pPr>
        <w:jc w:val="both"/>
      </w:pPr>
      <w:r>
        <w:t>The requirement is to have a cost function that would take into account the actual values of a database instance in order to be able to compare in a more precise manner f-trees that are asymptotically optimal.</w:t>
      </w:r>
    </w:p>
    <w:p w:rsidR="00957EDE" w:rsidRDefault="00957EDE" w:rsidP="00957EDE">
      <w:pPr>
        <w:jc w:val="both"/>
      </w:pPr>
    </w:p>
    <w:p w:rsidR="005367A8" w:rsidRDefault="005367A8" w:rsidP="00957EDE">
      <w:pPr>
        <w:jc w:val="both"/>
      </w:pPr>
    </w:p>
    <w:p w:rsidR="005367A8" w:rsidRDefault="005367A8" w:rsidP="00957EDE">
      <w:pPr>
        <w:jc w:val="both"/>
      </w:pPr>
    </w:p>
    <w:p w:rsidR="00957EDE" w:rsidRDefault="00957EDE" w:rsidP="00957EDE">
      <w:pPr>
        <w:jc w:val="both"/>
      </w:pPr>
      <w:r>
        <w:lastRenderedPageBreak/>
        <w:t xml:space="preserve">Let's start with some </w:t>
      </w:r>
      <w:r>
        <w:t>facts about FDB factorizations:</w:t>
      </w:r>
    </w:p>
    <w:p w:rsidR="00957EDE" w:rsidRDefault="00957EDE" w:rsidP="00957EDE">
      <w:pPr>
        <w:pStyle w:val="ListParagraph"/>
        <w:numPr>
          <w:ilvl w:val="0"/>
          <w:numId w:val="17"/>
        </w:numPr>
        <w:jc w:val="both"/>
      </w:pPr>
      <w:r>
        <w:t>each union has its values ordered in ascending order</w:t>
      </w:r>
    </w:p>
    <w:p w:rsidR="00957EDE" w:rsidRDefault="00957EDE" w:rsidP="00957EDE">
      <w:pPr>
        <w:pStyle w:val="ListParagraph"/>
        <w:numPr>
          <w:ilvl w:val="0"/>
          <w:numId w:val="17"/>
        </w:numPr>
        <w:jc w:val="both"/>
      </w:pPr>
      <w:r>
        <w:t>each union has unique values</w:t>
      </w:r>
    </w:p>
    <w:p w:rsidR="00957EDE" w:rsidRDefault="00957EDE" w:rsidP="00957EDE">
      <w:pPr>
        <w:pStyle w:val="ListParagraph"/>
        <w:numPr>
          <w:ilvl w:val="0"/>
          <w:numId w:val="17"/>
        </w:numPr>
        <w:jc w:val="both"/>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jc w:val="both"/>
      </w:pPr>
      <w:r>
        <w:t>some attributes belong to many relations, thus have many dependencies</w:t>
      </w:r>
    </w:p>
    <w:p w:rsidR="005367A8" w:rsidRDefault="005367A8" w:rsidP="00957EDE">
      <w:pPr>
        <w:jc w:val="both"/>
      </w:pPr>
      <w:r>
        <w:br/>
      </w:r>
    </w:p>
    <w:p w:rsidR="00957EDE" w:rsidRDefault="005367A8" w:rsidP="00957EDE">
      <w:pPr>
        <w:jc w:val="both"/>
      </w:pPr>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Pr>
        <w:jc w:val="both"/>
      </w:pPr>
    </w:p>
    <w:p w:rsidR="004D25A1" w:rsidRDefault="004D25A1" w:rsidP="004D25A1">
      <w:pPr>
        <w:keepNext/>
        <w:jc w:val="both"/>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pPr>
        <w:jc w:val="both"/>
      </w:pPr>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Pr>
        <w:jc w:val="both"/>
      </w:pPr>
    </w:p>
    <w:p w:rsidR="00AF4A68" w:rsidRDefault="00D767E4" w:rsidP="008B2DD7">
      <w:pPr>
        <w:pStyle w:val="Heading3"/>
      </w:pPr>
      <w:bookmarkStart w:id="8" w:name="_Toc428730805"/>
      <w:r>
        <w:t>Initial thoughts</w:t>
      </w:r>
      <w:bookmarkEnd w:id="8"/>
    </w:p>
    <w:p w:rsidR="008B2DD7" w:rsidRDefault="008B2DD7" w:rsidP="008B2DD7">
      <w:pPr>
        <w:jc w:val="both"/>
      </w:pPr>
      <w:r>
        <w:t>A first idea was to use an f-tree as a reference tree and based on some statistics calculated on this reference tree we would calculate the factorization estimated size for any other arbitrary f-tree.</w:t>
      </w:r>
    </w:p>
    <w:p w:rsidR="008B2DD7" w:rsidRDefault="008B2DD7" w:rsidP="008B2DD7">
      <w:pPr>
        <w:jc w:val="both"/>
      </w:pPr>
    </w:p>
    <w:p w:rsidR="008B2DD7" w:rsidRDefault="008B2DD7" w:rsidP="008B2DD7">
      <w:pPr>
        <w:jc w:val="both"/>
      </w:pPr>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Pr>
        <w:jc w:val="both"/>
      </w:pPr>
    </w:p>
    <w:p w:rsidR="00A13855" w:rsidRPr="008B2DD7" w:rsidRDefault="008B2DD7" w:rsidP="008B2DD7">
      <w:pPr>
        <w:jc w:val="both"/>
        <w:rPr>
          <w:b/>
        </w:rPr>
      </w:pPr>
      <w:r w:rsidRPr="008B2DD7">
        <w:rPr>
          <w:b/>
        </w:rPr>
        <w:t>Notation</w:t>
      </w:r>
    </w:p>
    <w:p w:rsidR="008B2DD7" w:rsidRDefault="008B2DD7" w:rsidP="008B2DD7">
      <w:pPr>
        <w:pStyle w:val="ListParagraph"/>
        <w:numPr>
          <w:ilvl w:val="0"/>
          <w:numId w:val="19"/>
        </w:numPr>
        <w:jc w:val="both"/>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jc w:val="both"/>
      </w:pPr>
      <w:r w:rsidRPr="008B2DD7">
        <w:rPr>
          <w:i/>
        </w:rPr>
        <w:lastRenderedPageBreak/>
        <w:t>uniq(X)</w:t>
      </w:r>
      <w:r>
        <w:t xml:space="preserve"> denotes the average unique number of values among all the unions of attribute X.</w:t>
      </w:r>
    </w:p>
    <w:p w:rsidR="008B2DD7" w:rsidRDefault="008B2DD7" w:rsidP="008B2DD7">
      <w:pPr>
        <w:jc w:val="both"/>
      </w:pPr>
    </w:p>
    <w:p w:rsidR="008B2DD7" w:rsidRDefault="008B2DD7" w:rsidP="008B2DD7">
      <w:pPr>
        <w:jc w:val="both"/>
      </w:pPr>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Pr>
        <w:jc w:val="both"/>
      </w:pPr>
    </w:p>
    <w:p w:rsidR="008B2DD7" w:rsidRDefault="008B2DD7" w:rsidP="00031817">
      <w:pPr>
        <w:pStyle w:val="ListParagraph"/>
        <w:numPr>
          <w:ilvl w:val="0"/>
          <w:numId w:val="20"/>
        </w:numPr>
        <w:jc w:val="both"/>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jc w:val="both"/>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Pr>
        <w:jc w:val="both"/>
      </w:pPr>
    </w:p>
    <w:p w:rsidR="008B2DD7" w:rsidRDefault="008B2DD7" w:rsidP="008B2DD7">
      <w:pPr>
        <w:jc w:val="both"/>
      </w:pPr>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pPr>
        <w:jc w:val="both"/>
      </w:pPr>
      <w:r>
        <w:t>This approach quickly turned out to be wrong and over-estimating because of the excessive usage of estimates when we multiplied them for all the attribute pairs along the path.</w:t>
      </w:r>
    </w:p>
    <w:p w:rsidR="00F92BB4" w:rsidRDefault="00F92BB4" w:rsidP="008B2DD7">
      <w:pPr>
        <w:jc w:val="both"/>
      </w:pPr>
    </w:p>
    <w:p w:rsidR="00F92BB4" w:rsidRDefault="00A30718" w:rsidP="00A30718">
      <w:pPr>
        <w:pStyle w:val="Heading3"/>
      </w:pPr>
      <w:bookmarkStart w:id="9" w:name="_Toc428730806"/>
      <w:r>
        <w:t>Proposed Idea</w:t>
      </w:r>
      <w:bookmarkEnd w:id="9"/>
    </w:p>
    <w:p w:rsidR="00CB4BBA" w:rsidRDefault="00CB4BBA" w:rsidP="00CB4BBA">
      <w:pPr>
        <w:jc w:val="both"/>
      </w:pPr>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Pr>
        <w:jc w:val="both"/>
      </w:pPr>
    </w:p>
    <w:p w:rsidR="00CB4BBA" w:rsidRDefault="00CB4BBA" w:rsidP="00CB4BBA">
      <w:pPr>
        <w:jc w:val="both"/>
      </w:pPr>
      <w:r>
        <w:t>As a result, the following properties (statistics) are used during estimation:</w:t>
      </w:r>
    </w:p>
    <w:p w:rsidR="00CB4BBA" w:rsidRDefault="00CB4BBA" w:rsidP="00CB4BBA">
      <w:pPr>
        <w:jc w:val="both"/>
      </w:pPr>
    </w:p>
    <w:p w:rsidR="00CB4BBA" w:rsidRDefault="00E4145A" w:rsidP="00E4145A">
      <w:pPr>
        <w:pStyle w:val="ListParagraph"/>
        <w:numPr>
          <w:ilvl w:val="0"/>
          <w:numId w:val="22"/>
        </w:numPr>
        <w:jc w:val="both"/>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jc w:val="both"/>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jc w:val="both"/>
      </w:pPr>
      <w:r>
        <w:t>F</w:t>
      </w:r>
      <w:r w:rsidR="00CB4BBA">
        <w:t>lat size of the database (number of tuples)</w:t>
      </w:r>
      <w:r>
        <w:t>.</w:t>
      </w:r>
    </w:p>
    <w:p w:rsidR="00CB4BBA" w:rsidRDefault="00CB4BBA" w:rsidP="00CB4BBA">
      <w:pPr>
        <w:jc w:val="both"/>
      </w:pPr>
    </w:p>
    <w:p w:rsidR="00CB4BBA" w:rsidRDefault="00CB4BBA" w:rsidP="00CB4BBA">
      <w:pPr>
        <w:jc w:val="both"/>
      </w:pPr>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Pr>
        <w:jc w:val="both"/>
      </w:pPr>
    </w:p>
    <w:p w:rsidR="00CB4BBA" w:rsidRDefault="004172E2" w:rsidP="00CB4BBA">
      <w:pPr>
        <w:jc w:val="both"/>
      </w:pPr>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pPr>
        <w:jc w:val="both"/>
      </w:pPr>
      <w:r>
        <w:t xml:space="preserve">Input: </w:t>
      </w:r>
    </w:p>
    <w:p w:rsidR="004172E2" w:rsidRPr="004172E2" w:rsidRDefault="004172E2" w:rsidP="004172E2">
      <w:pPr>
        <w:pStyle w:val="ListParagraph"/>
        <w:numPr>
          <w:ilvl w:val="0"/>
          <w:numId w:val="25"/>
        </w:numPr>
        <w:jc w:val="both"/>
      </w:pPr>
      <w:r w:rsidRPr="004172E2">
        <w:t>f-tree T</w:t>
      </w:r>
    </w:p>
    <w:p w:rsidR="004172E2" w:rsidRPr="004172E2" w:rsidRDefault="004172E2" w:rsidP="004172E2">
      <w:pPr>
        <w:pStyle w:val="ListParagraph"/>
        <w:numPr>
          <w:ilvl w:val="0"/>
          <w:numId w:val="25"/>
        </w:numPr>
        <w:jc w:val="both"/>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jc w:val="both"/>
      </w:pPr>
      <w:r w:rsidRPr="004172E2">
        <w:t>flat factorization size</w:t>
      </w:r>
    </w:p>
    <w:p w:rsidR="004172E2" w:rsidRDefault="004172E2" w:rsidP="00CB4BBA">
      <w:pPr>
        <w:jc w:val="both"/>
      </w:pPr>
    </w:p>
    <w:p w:rsidR="004172E2" w:rsidRDefault="004172E2" w:rsidP="00CB4BBA">
      <w:pPr>
        <w:jc w:val="both"/>
      </w:pP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jc w:val="both"/>
              <w:rPr>
                <w:b/>
              </w:rPr>
            </w:pPr>
            <w:r w:rsidRPr="004172E2">
              <w:rPr>
                <w:b/>
              </w:rPr>
              <w:t>Estimation Formula</w:t>
            </w:r>
          </w:p>
          <w:p w:rsidR="004172E2" w:rsidRDefault="004172E2" w:rsidP="001545D4">
            <w:pPr>
              <w:jc w:val="both"/>
            </w:pPr>
            <w:r>
              <w:t>If attribute X is f-tree root:</w:t>
            </w:r>
          </w:p>
          <w:p w:rsidR="004172E2" w:rsidRPr="004172E2" w:rsidRDefault="004172E2" w:rsidP="004172E2">
            <w:pPr>
              <w:jc w:val="both"/>
            </w:pPr>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pPr>
              <w:jc w:val="both"/>
            </w:pPr>
            <w:r>
              <w:t>Else:</w:t>
            </w:r>
          </w:p>
          <w:p w:rsidR="004172E2" w:rsidRPr="00375FDA" w:rsidRDefault="004172E2" w:rsidP="004172E2">
            <w:pPr>
              <w:jc w:val="both"/>
            </w:pPr>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Pr>
              <w:jc w:val="both"/>
            </w:pPr>
          </w:p>
          <w:p w:rsidR="00375FDA" w:rsidRPr="00DB6D2A" w:rsidRDefault="00375FDA" w:rsidP="004172E2">
            <w:pPr>
              <w:jc w:val="both"/>
            </w:pPr>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jc w:val="both"/>
            </w:pPr>
          </w:p>
        </w:tc>
      </w:tr>
    </w:tbl>
    <w:p w:rsidR="00256621" w:rsidRDefault="00256621" w:rsidP="00CB4BBA">
      <w:pPr>
        <w:jc w:val="both"/>
      </w:pPr>
    </w:p>
    <w:p w:rsidR="00CB4BBA" w:rsidRDefault="00CB4BBA" w:rsidP="00CB4BBA">
      <w:pPr>
        <w:jc w:val="both"/>
      </w:pPr>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Pr>
        <w:jc w:val="both"/>
      </w:pPr>
    </w:p>
    <w:p w:rsidR="00CB4BBA" w:rsidRDefault="00CB4BBA" w:rsidP="00CB4BBA">
      <w:pPr>
        <w:jc w:val="both"/>
      </w:pPr>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Pr>
        <w:jc w:val="both"/>
      </w:pPr>
    </w:p>
    <w:p w:rsidR="00F92BB4" w:rsidRDefault="00CB4BBA" w:rsidP="00CB4BBA">
      <w:pPr>
        <w:jc w:val="both"/>
      </w:pPr>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Pr>
        <w:jc w:val="both"/>
      </w:pPr>
    </w:p>
    <w:p w:rsidR="00640F70" w:rsidRDefault="00A343E4" w:rsidP="00A343E4">
      <w:pPr>
        <w:pStyle w:val="Heading2"/>
      </w:pPr>
      <w:bookmarkStart w:id="10" w:name="_Toc428730807"/>
      <w:r>
        <w:t>Algorithms</w:t>
      </w:r>
      <w:bookmarkEnd w:id="10"/>
    </w:p>
    <w:p w:rsidR="00640F70" w:rsidRDefault="00A343E4" w:rsidP="0028095C">
      <w:pPr>
        <w:jc w:val="both"/>
      </w:pPr>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Pr>
        <w:jc w:val="both"/>
      </w:pPr>
    </w:p>
    <w:p w:rsidR="00021DC1" w:rsidRDefault="00021DC1" w:rsidP="00021DC1">
      <w:pPr>
        <w:jc w:val="both"/>
        <w:rPr>
          <w:b/>
        </w:rPr>
      </w:pPr>
      <w:r>
        <w:rPr>
          <w:b/>
        </w:rPr>
        <w:t>Estimate Factorization Size</w:t>
      </w:r>
    </w:p>
    <w:p w:rsidR="00021DC1" w:rsidRPr="00021DC1" w:rsidRDefault="00021DC1" w:rsidP="00021DC1">
      <w:pPr>
        <w:jc w:val="both"/>
        <w:rPr>
          <w:b/>
        </w:rPr>
      </w:pPr>
    </w:p>
    <w:p w:rsidR="00A343E4" w:rsidRDefault="00021DC1" w:rsidP="00021DC1">
      <w:pPr>
        <w:jc w:val="both"/>
      </w:pPr>
      <w:r>
        <w:t>The algorithm is an iteration over the attributes in the factorization tree in a BFS-traversal order memoizing the estimations of already visited attributes to use in their descendants cost calculation.</w:t>
      </w:r>
    </w:p>
    <w:p w:rsidR="00F102C3" w:rsidRDefault="00F102C3" w:rsidP="00021DC1">
      <w:pPr>
        <w:jc w:val="both"/>
      </w:pPr>
    </w:p>
    <w:p w:rsidR="00F102C3" w:rsidRDefault="00F102C3" w:rsidP="00F102C3">
      <w:pPr>
        <w:jc w:val="both"/>
      </w:pPr>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Pr>
        <w:jc w:val="both"/>
      </w:pPr>
    </w:p>
    <w:p w:rsidR="00F01D02" w:rsidRDefault="00F01D02" w:rsidP="00F01D02">
      <w:pPr>
        <w:jc w:val="both"/>
      </w:pPr>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Pr>
        <w:jc w:val="both"/>
      </w:pPr>
    </w:p>
    <w:p w:rsidR="00F102C3" w:rsidRDefault="00F102C3" w:rsidP="00021DC1">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pPr>
        <w:jc w:val="both"/>
      </w:pPr>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Pr>
        <w:jc w:val="both"/>
      </w:pPr>
    </w:p>
    <w:p w:rsidR="002D3C6C" w:rsidRDefault="002D3C6C" w:rsidP="002D3C6C">
      <w:pPr>
        <w:jc w:val="both"/>
      </w:pPr>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pPr>
        <w:jc w:val="both"/>
      </w:pPr>
      <w:r>
        <w:t>The maximum amount of children (unique values) of any attribute under any other attribute is the amount its unique values since we have unique values in our union nodes.</w:t>
      </w:r>
    </w:p>
    <w:p w:rsidR="00E6371C" w:rsidRDefault="00E6371C" w:rsidP="002D3C6C">
      <w:pPr>
        <w:jc w:val="both"/>
      </w:pPr>
    </w:p>
    <w:p w:rsidR="00E6371C" w:rsidRPr="00664478" w:rsidRDefault="00664478" w:rsidP="002D3C6C">
      <w:pPr>
        <w:jc w:val="both"/>
        <w:rPr>
          <w:b/>
        </w:rPr>
      </w:pPr>
      <w:r w:rsidRPr="00664478">
        <w:rPr>
          <w:b/>
        </w:rPr>
        <w:t>Calculate averages</w:t>
      </w:r>
    </w:p>
    <w:p w:rsidR="00E6371C" w:rsidRDefault="00E6371C" w:rsidP="002D3C6C">
      <w:pPr>
        <w:jc w:val="both"/>
      </w:pPr>
    </w:p>
    <w:p w:rsidR="000D1EC4" w:rsidRDefault="000D1EC4" w:rsidP="000D1EC4">
      <w:pPr>
        <w:jc w:val="both"/>
      </w:pPr>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Pr>
        <w:jc w:val="both"/>
      </w:pPr>
    </w:p>
    <w:p w:rsidR="00E6371C" w:rsidRDefault="000D1EC4" w:rsidP="000D1EC4">
      <w:pPr>
        <w:jc w:val="both"/>
      </w:pPr>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Pr>
        <w:jc w:val="both"/>
      </w:pPr>
    </w:p>
    <w:p w:rsidR="007A27BF" w:rsidRDefault="007A27BF" w:rsidP="007A27BF">
      <w:pPr>
        <w:jc w:val="both"/>
      </w:pPr>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Pr>
        <w:jc w:val="both"/>
      </w:pPr>
    </w:p>
    <w:p w:rsidR="00E6371C" w:rsidRDefault="007A27BF" w:rsidP="007A27BF">
      <w:pPr>
        <w:jc w:val="both"/>
      </w:pPr>
      <w:r>
        <w:t>The real need was to provide a fast cost function that during runtime could determine the size of the factorization given an arbitrary f-tree.</w:t>
      </w:r>
    </w:p>
    <w:bookmarkEnd w:id="4"/>
    <w:p w:rsidR="00D578DB" w:rsidRDefault="00D578DB" w:rsidP="002D3C6C">
      <w:pPr>
        <w:jc w:val="both"/>
      </w:pPr>
    </w:p>
    <w:p w:rsidR="00D578DB" w:rsidRDefault="00D578DB" w:rsidP="002D3C6C">
      <w:pPr>
        <w:jc w:val="both"/>
      </w:pPr>
    </w:p>
    <w:p w:rsidR="00D578DB" w:rsidRDefault="00D578DB" w:rsidP="002D3C6C">
      <w:pPr>
        <w:jc w:val="both"/>
      </w:pPr>
    </w:p>
    <w:p w:rsidR="00D71372" w:rsidRDefault="00214930" w:rsidP="0028095C">
      <w:pPr>
        <w:pStyle w:val="Heading1"/>
        <w:jc w:val="both"/>
      </w:pPr>
      <w:r>
        <w:lastRenderedPageBreak/>
        <w:br/>
      </w:r>
      <w:r>
        <w:br/>
      </w:r>
      <w:bookmarkStart w:id="11" w:name="_Toc428727448"/>
      <w:r w:rsidR="00D71372">
        <w:t>Serialization of Data Factorizations</w:t>
      </w:r>
      <w:bookmarkEnd w:id="11"/>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120A2D" w:rsidP="00120A2D">
      <w:pPr>
        <w:pStyle w:val="Heading2"/>
      </w:pPr>
      <w:r>
        <w:t>Motivation</w:t>
      </w:r>
    </w:p>
    <w:p w:rsidR="00680FA9" w:rsidRDefault="00680FA9" w:rsidP="00680FA9">
      <w:pPr>
        <w:jc w:val="both"/>
      </w:pPr>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Pr>
        <w:jc w:val="both"/>
      </w:pPr>
    </w:p>
    <w:p w:rsidR="00680FA9" w:rsidRDefault="00680FA9" w:rsidP="00680FA9">
      <w:pPr>
        <w:jc w:val="both"/>
      </w:pPr>
      <w:r>
        <w:t>In general, serialization is the method of efficiently converting an in-memory factorization into a byte stream which is stored or transferred and later can be deserialized into the exact source factorization.</w:t>
      </w:r>
    </w:p>
    <w:p w:rsidR="00120A2D" w:rsidRDefault="00680FA9" w:rsidP="00680FA9">
      <w:pPr>
        <w:jc w:val="both"/>
      </w:pPr>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Pr>
        <w:jc w:val="both"/>
      </w:pPr>
    </w:p>
    <w:p w:rsidR="00120A2D" w:rsidRDefault="00120A2D" w:rsidP="0028095C">
      <w:pPr>
        <w:jc w:val="both"/>
      </w:pPr>
    </w:p>
    <w:p w:rsidR="00120A2D" w:rsidRDefault="00D714E6" w:rsidP="00D714E6">
      <w:pPr>
        <w:pStyle w:val="Heading2"/>
      </w:pPr>
      <w:r>
        <w:lastRenderedPageBreak/>
        <w:t>Contributions</w:t>
      </w:r>
    </w:p>
    <w:p w:rsidR="00D14AF3" w:rsidRDefault="00D14AF3" w:rsidP="00D14AF3">
      <w:pPr>
        <w:jc w:val="both"/>
      </w:pPr>
      <w:r>
        <w:t>The contributions made to the project out of this chapter are four (4) serialization techniques for Data Factorizations and one (1) serialization technique for Factorization Trees, namely:</w:t>
      </w:r>
    </w:p>
    <w:p w:rsidR="00D14AF3" w:rsidRDefault="00D14AF3" w:rsidP="00D14AF3">
      <w:pPr>
        <w:jc w:val="both"/>
      </w:pPr>
    </w:p>
    <w:p w:rsidR="00D14AF3" w:rsidRDefault="00D14AF3" w:rsidP="00D14AF3">
      <w:pPr>
        <w:pStyle w:val="ListParagraph"/>
        <w:numPr>
          <w:ilvl w:val="1"/>
          <w:numId w:val="27"/>
        </w:numPr>
        <w:jc w:val="both"/>
      </w:pPr>
      <w:r w:rsidRPr="00D14AF3">
        <w:rPr>
          <w:i/>
        </w:rPr>
        <w:t>Factorization Tree (de)serializer</w:t>
      </w:r>
      <w:r>
        <w:t xml:space="preserve"> - this is the only serialization technique for f-trees and is used in conjuction any of the factorization serialization techniques</w:t>
      </w:r>
      <w:r>
        <w:t>.</w:t>
      </w:r>
    </w:p>
    <w:p w:rsidR="00D14AF3" w:rsidRDefault="00D14AF3" w:rsidP="00D14AF3">
      <w:pPr>
        <w:pStyle w:val="ListParagraph"/>
        <w:numPr>
          <w:ilvl w:val="1"/>
          <w:numId w:val="27"/>
        </w:numPr>
        <w:jc w:val="both"/>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jc w:val="both"/>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jc w:val="both"/>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jc w:val="both"/>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Pr>
        <w:jc w:val="both"/>
      </w:pPr>
    </w:p>
    <w:p w:rsidR="00D714E6" w:rsidRDefault="00D14AF3" w:rsidP="00D14AF3">
      <w:pPr>
        <w:jc w:val="both"/>
      </w:pPr>
      <w:r>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Pr>
        <w:jc w:val="both"/>
      </w:pPr>
    </w:p>
    <w:p w:rsidR="00D714E6" w:rsidRDefault="00493A97" w:rsidP="00493A97">
      <w:pPr>
        <w:pStyle w:val="Heading2"/>
      </w:pPr>
      <w:r>
        <w:t>Factorization Serializations</w:t>
      </w:r>
    </w:p>
    <w:p w:rsidR="00120A2D" w:rsidRDefault="0029584E" w:rsidP="0028095C">
      <w:pPr>
        <w:jc w:val="both"/>
      </w:pPr>
      <w:r w:rsidRPr="0029584E">
        <w:t>In this section I will describe the different approaches I have taken for the serialization leading to the final version used in the distributed system.</w:t>
      </w:r>
    </w:p>
    <w:p w:rsidR="00C21F20" w:rsidRDefault="00C21F20" w:rsidP="0028095C">
      <w:pPr>
        <w:jc w:val="both"/>
      </w:pPr>
    </w:p>
    <w:p w:rsidR="00C21F20" w:rsidRDefault="0099486A" w:rsidP="0099486A">
      <w:pPr>
        <w:pStyle w:val="Heading3"/>
      </w:pPr>
      <w:r>
        <w:t>Example</w:t>
      </w:r>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lastRenderedPageBreak/>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pPr>
        <w:jc w:val="both"/>
      </w:pPr>
    </w:p>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Pr>
        <w:jc w:val="both"/>
      </w:pPr>
    </w:p>
    <w:p w:rsidR="00E55610" w:rsidRDefault="007821F0" w:rsidP="0028095C">
      <w:pPr>
        <w:jc w:val="both"/>
      </w:pPr>
      <w:r w:rsidRPr="007821F0">
        <w:rPr>
          <w:color w:val="FF0000"/>
        </w:rPr>
        <w:t>Show the relation tables too // TODO</w:t>
      </w:r>
    </w:p>
    <w:p w:rsidR="007821F0" w:rsidRDefault="007821F0" w:rsidP="0028095C">
      <w:pPr>
        <w:jc w:val="both"/>
      </w:pPr>
    </w:p>
    <w:p w:rsidR="00020D31" w:rsidRPr="00020D31" w:rsidRDefault="00020D31" w:rsidP="0028095C">
      <w:pPr>
        <w:jc w:val="both"/>
        <w:rPr>
          <w:rFonts w:asciiTheme="minorHAnsi" w:hAnsiTheme="minorHAnsi"/>
          <w:noProof/>
          <w:lang w:val="en-GB" w:eastAsia="el-GR"/>
        </w:rPr>
      </w:pPr>
    </w:p>
    <w:p w:rsidR="00020D31" w:rsidRDefault="00020D31" w:rsidP="00020D31">
      <w:pPr>
        <w:keepNext/>
        <w:jc w:val="center"/>
      </w:pPr>
      <w:r>
        <w:rPr>
          <w:noProof/>
          <w:lang w:val="el-GR" w:eastAsia="el-GR"/>
        </w:rPr>
        <w:drawing>
          <wp:inline distT="0" distB="0" distL="0" distR="0" wp14:anchorId="51DC536A" wp14:editId="0C78DCC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Pr>
        <w:jc w:val="both"/>
      </w:pPr>
    </w:p>
    <w:p w:rsidR="00AA3C1F" w:rsidRDefault="00AA3C1F" w:rsidP="00AA3C1F">
      <w:pPr>
        <w:keepNext/>
        <w:jc w:val="both"/>
      </w:pPr>
      <w:r>
        <w:rPr>
          <w:noProof/>
          <w:lang w:val="el-GR" w:eastAsia="el-GR"/>
        </w:rPr>
        <w:lastRenderedPageBreak/>
        <w:drawing>
          <wp:inline distT="0" distB="0" distL="0" distR="0" wp14:anchorId="13B9AA63" wp14:editId="54CA5C60">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Pr>
        <w:jc w:val="both"/>
      </w:pPr>
    </w:p>
    <w:p w:rsidR="001F2BEE" w:rsidRDefault="009070D0" w:rsidP="0028095C">
      <w:pPr>
        <w:jc w:val="both"/>
      </w:pPr>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Pr>
        <w:jc w:val="both"/>
      </w:pPr>
    </w:p>
    <w:p w:rsidR="007821F0" w:rsidRDefault="007821F0" w:rsidP="0028095C">
      <w:pPr>
        <w:jc w:val="both"/>
      </w:pPr>
      <w:bookmarkStart w:id="12" w:name="_GoBack"/>
      <w:bookmarkEnd w:id="12"/>
    </w:p>
    <w:p w:rsidR="007821F0" w:rsidRDefault="007821F0" w:rsidP="0028095C">
      <w:pPr>
        <w:jc w:val="both"/>
      </w:pPr>
    </w:p>
    <w:p w:rsidR="00D71372" w:rsidRDefault="00D71372" w:rsidP="0028095C">
      <w:pPr>
        <w:pStyle w:val="Heading1"/>
        <w:jc w:val="both"/>
      </w:pPr>
      <w:r>
        <w:lastRenderedPageBreak/>
        <w:br/>
      </w:r>
      <w:r>
        <w:br/>
      </w:r>
      <w:bookmarkStart w:id="13" w:name="_Toc428727449"/>
      <w:r>
        <w:t>Distributed Query Processing in FDB</w:t>
      </w:r>
      <w:bookmarkEnd w:id="1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14" w:name="_Toc428727450"/>
      <w:r>
        <w:t>Experimental Evaluation</w:t>
      </w:r>
      <w:bookmarkEnd w:id="14"/>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16" w:name="_Toc428725934"/>
      <w:bookmarkStart w:id="17" w:name="_Toc428727451"/>
      <w:r>
        <w:t>Datasets and evaluation setup</w:t>
      </w:r>
      <w:bookmarkEnd w:id="16"/>
      <w:bookmarkEnd w:id="17"/>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8" w:name="_Toc428725935"/>
      <w:bookmarkStart w:id="19" w:name="_Toc428727452"/>
      <w:r w:rsidRPr="00966B00">
        <w:lastRenderedPageBreak/>
        <w:t>Datasets</w:t>
      </w:r>
      <w:bookmarkEnd w:id="18"/>
      <w:bookmarkEnd w:id="19"/>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r w:rsidRPr="00C04958">
        <w:rPr>
          <w:i/>
        </w:rPr>
        <w:t>ProMarbou</w:t>
      </w:r>
      <w:r>
        <w:t xml:space="preserve"> (183K tuples)</w:t>
      </w:r>
    </w:p>
    <w:p w:rsidR="00CF6C4A" w:rsidRDefault="00CF6C4A" w:rsidP="0028095C">
      <w:pPr>
        <w:jc w:val="both"/>
      </w:pPr>
    </w:p>
    <w:p w:rsidR="00CF6C4A" w:rsidRDefault="00CF6C4A" w:rsidP="0028095C">
      <w:pPr>
        <w:pStyle w:val="Heading3"/>
        <w:jc w:val="both"/>
      </w:pPr>
      <w:bookmarkStart w:id="20" w:name="_Toc428725936"/>
      <w:bookmarkStart w:id="21" w:name="_Toc428727453"/>
      <w:r>
        <w:t>Evaluation setup</w:t>
      </w:r>
      <w:bookmarkEnd w:id="20"/>
      <w:bookmarkEnd w:id="21"/>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Linux Mint 17 Qiana</w:t>
      </w:r>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22" w:name="_Toc428725937"/>
      <w:bookmarkStart w:id="23" w:name="_Toc428727454"/>
      <w:r>
        <w:t>COST</w:t>
      </w:r>
      <w:r w:rsidR="00060427">
        <w:t xml:space="preserve"> – Finding good f-trees</w:t>
      </w:r>
      <w:bookmarkEnd w:id="22"/>
      <w:bookmarkEnd w:id="23"/>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24" w:name="_Toc428725938"/>
      <w:bookmarkStart w:id="25" w:name="_Toc428727455"/>
      <w:r>
        <w:t>Serialization of Data Factorizations</w:t>
      </w:r>
      <w:bookmarkEnd w:id="24"/>
      <w:bookmarkEnd w:id="25"/>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26" w:name="_Toc428725939"/>
      <w:bookmarkStart w:id="27" w:name="_Toc428727456"/>
      <w:r w:rsidRPr="0044685D">
        <w:lastRenderedPageBreak/>
        <w:t>Correctness of serialization</w:t>
      </w:r>
      <w:bookmarkEnd w:id="26"/>
      <w:bookmarkEnd w:id="27"/>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r w:rsidRPr="000A2326">
        <w:rPr>
          <w:i/>
        </w:rPr>
        <w:t>OriginRep</w:t>
      </w:r>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jc w:val="both"/>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jc w:val="both"/>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8" w:name="_Toc428725940"/>
      <w:bookmarkStart w:id="29" w:name="_Toc428727457"/>
      <w:r>
        <w:t>Serialization sizes</w:t>
      </w:r>
      <w:bookmarkEnd w:id="28"/>
      <w:bookmarkEnd w:id="29"/>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30" w:name="_Toc428725941"/>
      <w:bookmarkStart w:id="31" w:name="_Toc428727458"/>
      <w:r>
        <w:t>Serialization times</w:t>
      </w:r>
      <w:bookmarkEnd w:id="30"/>
      <w:bookmarkEnd w:id="31"/>
    </w:p>
    <w:p w:rsidR="009F64F7" w:rsidRDefault="002D39BD" w:rsidP="0028095C">
      <w:pPr>
        <w:jc w:val="both"/>
      </w:pPr>
      <w:r>
        <w:t>In this section we evaluate the time required to serialize factorizations using our serializers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32" w:name="_Toc428725942"/>
      <w:bookmarkStart w:id="33" w:name="_Toc428727459"/>
      <w:r>
        <w:lastRenderedPageBreak/>
        <w:t>Deserialization times</w:t>
      </w:r>
      <w:bookmarkEnd w:id="32"/>
      <w:bookmarkEnd w:id="33"/>
    </w:p>
    <w:p w:rsidR="007843CD" w:rsidRDefault="007843CD" w:rsidP="0028095C">
      <w:pPr>
        <w:keepNext/>
        <w:jc w:val="both"/>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jc w:val="both"/>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34" w:name="_Toc428725943"/>
      <w:bookmarkStart w:id="35" w:name="_Toc428727460"/>
      <w:r>
        <w:t>Conclusions</w:t>
      </w:r>
      <w:bookmarkEnd w:id="34"/>
      <w:bookmarkEnd w:id="35"/>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The three serializers retain the theoretical compression of factorizations against flat relational tables into their serializations.</w:t>
      </w:r>
    </w:p>
    <w:p w:rsidR="0029236E" w:rsidRDefault="0029236E" w:rsidP="0028095C">
      <w:pPr>
        <w:pStyle w:val="ListParagraph"/>
        <w:numPr>
          <w:ilvl w:val="0"/>
          <w:numId w:val="15"/>
        </w:numPr>
        <w:jc w:val="both"/>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bookmarkEnd w:id="15"/>
    <w:p w:rsidR="0029236E" w:rsidRPr="00D12EA5" w:rsidRDefault="0029236E" w:rsidP="0028095C">
      <w:pPr>
        <w:jc w:val="both"/>
      </w:pPr>
    </w:p>
    <w:p w:rsidR="00D71372" w:rsidRDefault="00D71372" w:rsidP="0028095C">
      <w:pPr>
        <w:pStyle w:val="Heading1"/>
        <w:jc w:val="both"/>
      </w:pPr>
      <w:r>
        <w:lastRenderedPageBreak/>
        <w:br/>
      </w:r>
      <w:r>
        <w:br/>
      </w:r>
      <w:bookmarkStart w:id="36" w:name="_Toc428727461"/>
      <w:r w:rsidRPr="00727A6D">
        <w:t>Conclusions</w:t>
      </w:r>
      <w:r>
        <w:t xml:space="preserve"> and Future Work</w:t>
      </w:r>
      <w:bookmarkEnd w:id="36"/>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pPr>
        <w:jc w:val="both"/>
      </w:pPr>
      <w:r w:rsidRPr="00CB2997">
        <w:t>The issue of ...</w:t>
      </w:r>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53C" w:rsidRDefault="0085553C" w:rsidP="00CB2997">
      <w:r>
        <w:separator/>
      </w:r>
    </w:p>
  </w:endnote>
  <w:endnote w:type="continuationSeparator" w:id="0">
    <w:p w:rsidR="0085553C" w:rsidRDefault="0085553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195781">
          <w:rPr>
            <w:noProof/>
          </w:rPr>
          <w:t>13</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AA3C1F">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53C" w:rsidRDefault="0085553C" w:rsidP="00CB2997">
      <w:r>
        <w:separator/>
      </w:r>
    </w:p>
  </w:footnote>
  <w:footnote w:type="continuationSeparator" w:id="0">
    <w:p w:rsidR="0085553C" w:rsidRDefault="0085553C"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7"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8"/>
  </w:num>
  <w:num w:numId="4">
    <w:abstractNumId w:val="9"/>
  </w:num>
  <w:num w:numId="5">
    <w:abstractNumId w:val="0"/>
  </w:num>
  <w:num w:numId="6">
    <w:abstractNumId w:val="16"/>
  </w:num>
  <w:num w:numId="7">
    <w:abstractNumId w:val="10"/>
  </w:num>
  <w:num w:numId="8">
    <w:abstractNumId w:val="25"/>
  </w:num>
  <w:num w:numId="9">
    <w:abstractNumId w:val="15"/>
  </w:num>
  <w:num w:numId="10">
    <w:abstractNumId w:val="14"/>
  </w:num>
  <w:num w:numId="11">
    <w:abstractNumId w:val="1"/>
  </w:num>
  <w:num w:numId="12">
    <w:abstractNumId w:val="7"/>
  </w:num>
  <w:num w:numId="13">
    <w:abstractNumId w:val="8"/>
  </w:num>
  <w:num w:numId="14">
    <w:abstractNumId w:val="6"/>
  </w:num>
  <w:num w:numId="15">
    <w:abstractNumId w:val="21"/>
  </w:num>
  <w:num w:numId="16">
    <w:abstractNumId w:val="17"/>
  </w:num>
  <w:num w:numId="17">
    <w:abstractNumId w:val="22"/>
  </w:num>
  <w:num w:numId="18">
    <w:abstractNumId w:val="24"/>
  </w:num>
  <w:num w:numId="19">
    <w:abstractNumId w:val="2"/>
  </w:num>
  <w:num w:numId="20">
    <w:abstractNumId w:val="13"/>
  </w:num>
  <w:num w:numId="21">
    <w:abstractNumId w:val="19"/>
  </w:num>
  <w:num w:numId="22">
    <w:abstractNumId w:val="20"/>
  </w:num>
  <w:num w:numId="23">
    <w:abstractNumId w:val="5"/>
  </w:num>
  <w:num w:numId="24">
    <w:abstractNumId w:val="2"/>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3"/>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455BA"/>
    <w:rsid w:val="00045817"/>
    <w:rsid w:val="00046B19"/>
    <w:rsid w:val="00052415"/>
    <w:rsid w:val="00060427"/>
    <w:rsid w:val="00074DE2"/>
    <w:rsid w:val="000839AE"/>
    <w:rsid w:val="00094E9B"/>
    <w:rsid w:val="000970CB"/>
    <w:rsid w:val="000A2326"/>
    <w:rsid w:val="000A748A"/>
    <w:rsid w:val="000A789F"/>
    <w:rsid w:val="000C390A"/>
    <w:rsid w:val="000D1EC4"/>
    <w:rsid w:val="000D7713"/>
    <w:rsid w:val="000E2E42"/>
    <w:rsid w:val="000F179C"/>
    <w:rsid w:val="000F268D"/>
    <w:rsid w:val="0012024C"/>
    <w:rsid w:val="00120A2D"/>
    <w:rsid w:val="0012496E"/>
    <w:rsid w:val="00130390"/>
    <w:rsid w:val="00130E95"/>
    <w:rsid w:val="00136DF2"/>
    <w:rsid w:val="001463D5"/>
    <w:rsid w:val="00151378"/>
    <w:rsid w:val="00157770"/>
    <w:rsid w:val="00160FCB"/>
    <w:rsid w:val="001657A9"/>
    <w:rsid w:val="00171277"/>
    <w:rsid w:val="00176D67"/>
    <w:rsid w:val="001821FB"/>
    <w:rsid w:val="00187AB2"/>
    <w:rsid w:val="00195781"/>
    <w:rsid w:val="00196BB8"/>
    <w:rsid w:val="001A637B"/>
    <w:rsid w:val="001B3158"/>
    <w:rsid w:val="001B3CF8"/>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D3F"/>
    <w:rsid w:val="002F3626"/>
    <w:rsid w:val="002F38DC"/>
    <w:rsid w:val="002F7995"/>
    <w:rsid w:val="0030505C"/>
    <w:rsid w:val="00305D43"/>
    <w:rsid w:val="00317F74"/>
    <w:rsid w:val="00324333"/>
    <w:rsid w:val="00331A64"/>
    <w:rsid w:val="00333E35"/>
    <w:rsid w:val="00335485"/>
    <w:rsid w:val="00342B6A"/>
    <w:rsid w:val="0034760D"/>
    <w:rsid w:val="00354E62"/>
    <w:rsid w:val="00362A0E"/>
    <w:rsid w:val="003650AE"/>
    <w:rsid w:val="003652C9"/>
    <w:rsid w:val="003724A1"/>
    <w:rsid w:val="0037556E"/>
    <w:rsid w:val="00375FDA"/>
    <w:rsid w:val="0038071B"/>
    <w:rsid w:val="0039109D"/>
    <w:rsid w:val="00391F44"/>
    <w:rsid w:val="003A0177"/>
    <w:rsid w:val="003A1B18"/>
    <w:rsid w:val="003A5CB0"/>
    <w:rsid w:val="003B1F37"/>
    <w:rsid w:val="003B3AE2"/>
    <w:rsid w:val="003B7B21"/>
    <w:rsid w:val="00400763"/>
    <w:rsid w:val="004172E2"/>
    <w:rsid w:val="00422AD1"/>
    <w:rsid w:val="00434286"/>
    <w:rsid w:val="00436EF6"/>
    <w:rsid w:val="00441C1F"/>
    <w:rsid w:val="0044685D"/>
    <w:rsid w:val="0046388A"/>
    <w:rsid w:val="00474CDC"/>
    <w:rsid w:val="00480BF5"/>
    <w:rsid w:val="00481282"/>
    <w:rsid w:val="00482316"/>
    <w:rsid w:val="004839DE"/>
    <w:rsid w:val="004846E9"/>
    <w:rsid w:val="00487A20"/>
    <w:rsid w:val="00493876"/>
    <w:rsid w:val="00493A0B"/>
    <w:rsid w:val="00493A97"/>
    <w:rsid w:val="004941CB"/>
    <w:rsid w:val="00497D6B"/>
    <w:rsid w:val="004B3A9C"/>
    <w:rsid w:val="004C1135"/>
    <w:rsid w:val="004C398F"/>
    <w:rsid w:val="004D25A1"/>
    <w:rsid w:val="004E04E1"/>
    <w:rsid w:val="004E5172"/>
    <w:rsid w:val="004F6EBF"/>
    <w:rsid w:val="005006B3"/>
    <w:rsid w:val="00505175"/>
    <w:rsid w:val="005367A8"/>
    <w:rsid w:val="0054445C"/>
    <w:rsid w:val="00551F7C"/>
    <w:rsid w:val="00554555"/>
    <w:rsid w:val="005576D5"/>
    <w:rsid w:val="005669A1"/>
    <w:rsid w:val="0059107F"/>
    <w:rsid w:val="00591AE9"/>
    <w:rsid w:val="00593C78"/>
    <w:rsid w:val="00594425"/>
    <w:rsid w:val="00595D78"/>
    <w:rsid w:val="005A7ABC"/>
    <w:rsid w:val="005B3B2D"/>
    <w:rsid w:val="005B4C22"/>
    <w:rsid w:val="005B7B07"/>
    <w:rsid w:val="005C0279"/>
    <w:rsid w:val="005C3C78"/>
    <w:rsid w:val="005E27F2"/>
    <w:rsid w:val="005E3BD9"/>
    <w:rsid w:val="005F14BB"/>
    <w:rsid w:val="005F221A"/>
    <w:rsid w:val="00601167"/>
    <w:rsid w:val="0060277C"/>
    <w:rsid w:val="00606A7F"/>
    <w:rsid w:val="00607A8C"/>
    <w:rsid w:val="0061062C"/>
    <w:rsid w:val="0062299A"/>
    <w:rsid w:val="0062553C"/>
    <w:rsid w:val="00640F70"/>
    <w:rsid w:val="00641DE6"/>
    <w:rsid w:val="00643C71"/>
    <w:rsid w:val="006450BC"/>
    <w:rsid w:val="00650CD8"/>
    <w:rsid w:val="006529EA"/>
    <w:rsid w:val="00652ECC"/>
    <w:rsid w:val="00660F80"/>
    <w:rsid w:val="006638C6"/>
    <w:rsid w:val="00664478"/>
    <w:rsid w:val="00665D1E"/>
    <w:rsid w:val="00673E2A"/>
    <w:rsid w:val="00674724"/>
    <w:rsid w:val="00677965"/>
    <w:rsid w:val="00680FA9"/>
    <w:rsid w:val="00681EF6"/>
    <w:rsid w:val="00686A71"/>
    <w:rsid w:val="00691F9E"/>
    <w:rsid w:val="00692C1F"/>
    <w:rsid w:val="0069648B"/>
    <w:rsid w:val="006A15C8"/>
    <w:rsid w:val="006A6DA8"/>
    <w:rsid w:val="006B55D4"/>
    <w:rsid w:val="006B61DB"/>
    <w:rsid w:val="006B7507"/>
    <w:rsid w:val="006C0F78"/>
    <w:rsid w:val="006C1833"/>
    <w:rsid w:val="006C39DA"/>
    <w:rsid w:val="006D4FA3"/>
    <w:rsid w:val="006D6842"/>
    <w:rsid w:val="006E12AD"/>
    <w:rsid w:val="006E3302"/>
    <w:rsid w:val="006E7514"/>
    <w:rsid w:val="006E76F8"/>
    <w:rsid w:val="006F6DA9"/>
    <w:rsid w:val="006F7AA4"/>
    <w:rsid w:val="007031F6"/>
    <w:rsid w:val="0071296A"/>
    <w:rsid w:val="00716E2A"/>
    <w:rsid w:val="00727A6D"/>
    <w:rsid w:val="0073266F"/>
    <w:rsid w:val="007474FF"/>
    <w:rsid w:val="0074795D"/>
    <w:rsid w:val="0075474B"/>
    <w:rsid w:val="007559CE"/>
    <w:rsid w:val="00762720"/>
    <w:rsid w:val="00763EFE"/>
    <w:rsid w:val="00771E03"/>
    <w:rsid w:val="00772592"/>
    <w:rsid w:val="007751F4"/>
    <w:rsid w:val="00777205"/>
    <w:rsid w:val="007821F0"/>
    <w:rsid w:val="007843CD"/>
    <w:rsid w:val="007A27BF"/>
    <w:rsid w:val="007A61D1"/>
    <w:rsid w:val="007D32A6"/>
    <w:rsid w:val="007E13BF"/>
    <w:rsid w:val="00806927"/>
    <w:rsid w:val="00811C82"/>
    <w:rsid w:val="00822792"/>
    <w:rsid w:val="00824457"/>
    <w:rsid w:val="008426C0"/>
    <w:rsid w:val="00850F59"/>
    <w:rsid w:val="00853735"/>
    <w:rsid w:val="00853BC9"/>
    <w:rsid w:val="00854FBE"/>
    <w:rsid w:val="0085553C"/>
    <w:rsid w:val="008700C2"/>
    <w:rsid w:val="0087520C"/>
    <w:rsid w:val="00890C98"/>
    <w:rsid w:val="008920CC"/>
    <w:rsid w:val="008938BA"/>
    <w:rsid w:val="008B2DD7"/>
    <w:rsid w:val="008B6855"/>
    <w:rsid w:val="008D00C3"/>
    <w:rsid w:val="008D3E51"/>
    <w:rsid w:val="00904A2E"/>
    <w:rsid w:val="00906157"/>
    <w:rsid w:val="009070D0"/>
    <w:rsid w:val="00917D3E"/>
    <w:rsid w:val="0092709A"/>
    <w:rsid w:val="00934BF4"/>
    <w:rsid w:val="00950E12"/>
    <w:rsid w:val="00957EDE"/>
    <w:rsid w:val="00960FDE"/>
    <w:rsid w:val="009610EC"/>
    <w:rsid w:val="00963F1A"/>
    <w:rsid w:val="00964447"/>
    <w:rsid w:val="00966B00"/>
    <w:rsid w:val="0097085F"/>
    <w:rsid w:val="00972A4D"/>
    <w:rsid w:val="0099486A"/>
    <w:rsid w:val="009A6A84"/>
    <w:rsid w:val="009B102E"/>
    <w:rsid w:val="009B5EE5"/>
    <w:rsid w:val="009C1D2F"/>
    <w:rsid w:val="009D0B29"/>
    <w:rsid w:val="009E141F"/>
    <w:rsid w:val="009F27C8"/>
    <w:rsid w:val="009F4B6E"/>
    <w:rsid w:val="009F64F7"/>
    <w:rsid w:val="00A01EE8"/>
    <w:rsid w:val="00A07F0F"/>
    <w:rsid w:val="00A125D3"/>
    <w:rsid w:val="00A13855"/>
    <w:rsid w:val="00A14DC8"/>
    <w:rsid w:val="00A14F35"/>
    <w:rsid w:val="00A30718"/>
    <w:rsid w:val="00A31A19"/>
    <w:rsid w:val="00A329AB"/>
    <w:rsid w:val="00A343E4"/>
    <w:rsid w:val="00A45EF8"/>
    <w:rsid w:val="00A47838"/>
    <w:rsid w:val="00A47FDB"/>
    <w:rsid w:val="00A51178"/>
    <w:rsid w:val="00A63507"/>
    <w:rsid w:val="00A658CC"/>
    <w:rsid w:val="00A82333"/>
    <w:rsid w:val="00A832D2"/>
    <w:rsid w:val="00AA2855"/>
    <w:rsid w:val="00AA3C1F"/>
    <w:rsid w:val="00AA6271"/>
    <w:rsid w:val="00AA78FF"/>
    <w:rsid w:val="00AB18AD"/>
    <w:rsid w:val="00AB4B29"/>
    <w:rsid w:val="00AB4D6F"/>
    <w:rsid w:val="00AB7415"/>
    <w:rsid w:val="00AC0CCF"/>
    <w:rsid w:val="00AC33C9"/>
    <w:rsid w:val="00AC7E49"/>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21F20"/>
    <w:rsid w:val="00C45FA0"/>
    <w:rsid w:val="00C535F8"/>
    <w:rsid w:val="00C544E8"/>
    <w:rsid w:val="00C71448"/>
    <w:rsid w:val="00C911BB"/>
    <w:rsid w:val="00C97DD9"/>
    <w:rsid w:val="00CA0805"/>
    <w:rsid w:val="00CA7824"/>
    <w:rsid w:val="00CB2997"/>
    <w:rsid w:val="00CB4BBA"/>
    <w:rsid w:val="00CB6A34"/>
    <w:rsid w:val="00CB7EC5"/>
    <w:rsid w:val="00CC4BDE"/>
    <w:rsid w:val="00CD1453"/>
    <w:rsid w:val="00CF1994"/>
    <w:rsid w:val="00CF6C4A"/>
    <w:rsid w:val="00D0126B"/>
    <w:rsid w:val="00D05B62"/>
    <w:rsid w:val="00D11637"/>
    <w:rsid w:val="00D12EA5"/>
    <w:rsid w:val="00D13895"/>
    <w:rsid w:val="00D14AF3"/>
    <w:rsid w:val="00D25BD3"/>
    <w:rsid w:val="00D27853"/>
    <w:rsid w:val="00D30981"/>
    <w:rsid w:val="00D416DE"/>
    <w:rsid w:val="00D51ED9"/>
    <w:rsid w:val="00D52362"/>
    <w:rsid w:val="00D578DB"/>
    <w:rsid w:val="00D63E42"/>
    <w:rsid w:val="00D64D3C"/>
    <w:rsid w:val="00D71372"/>
    <w:rsid w:val="00D714E6"/>
    <w:rsid w:val="00D74D27"/>
    <w:rsid w:val="00D767E4"/>
    <w:rsid w:val="00D83F35"/>
    <w:rsid w:val="00D87C65"/>
    <w:rsid w:val="00D91DFA"/>
    <w:rsid w:val="00DA5534"/>
    <w:rsid w:val="00DC1ADF"/>
    <w:rsid w:val="00DD6621"/>
    <w:rsid w:val="00DD79CB"/>
    <w:rsid w:val="00DD7B03"/>
    <w:rsid w:val="00DF6961"/>
    <w:rsid w:val="00E14482"/>
    <w:rsid w:val="00E17ABA"/>
    <w:rsid w:val="00E21986"/>
    <w:rsid w:val="00E24EE9"/>
    <w:rsid w:val="00E4145A"/>
    <w:rsid w:val="00E451F3"/>
    <w:rsid w:val="00E46F22"/>
    <w:rsid w:val="00E50221"/>
    <w:rsid w:val="00E51E5C"/>
    <w:rsid w:val="00E5513E"/>
    <w:rsid w:val="00E55610"/>
    <w:rsid w:val="00E6371C"/>
    <w:rsid w:val="00E72D92"/>
    <w:rsid w:val="00E7371A"/>
    <w:rsid w:val="00E77828"/>
    <w:rsid w:val="00E827D6"/>
    <w:rsid w:val="00E83877"/>
    <w:rsid w:val="00E91DE9"/>
    <w:rsid w:val="00E92269"/>
    <w:rsid w:val="00E92ECF"/>
    <w:rsid w:val="00EA3AFF"/>
    <w:rsid w:val="00EA5CE8"/>
    <w:rsid w:val="00EA71FE"/>
    <w:rsid w:val="00EC0610"/>
    <w:rsid w:val="00EE36F7"/>
    <w:rsid w:val="00EF3E1E"/>
    <w:rsid w:val="00EF6D17"/>
    <w:rsid w:val="00EF734F"/>
    <w:rsid w:val="00EF78BB"/>
    <w:rsid w:val="00F01D02"/>
    <w:rsid w:val="00F0637D"/>
    <w:rsid w:val="00F06C07"/>
    <w:rsid w:val="00F102C3"/>
    <w:rsid w:val="00F16964"/>
    <w:rsid w:val="00F242BD"/>
    <w:rsid w:val="00F24907"/>
    <w:rsid w:val="00F324B2"/>
    <w:rsid w:val="00F33A82"/>
    <w:rsid w:val="00F44EBD"/>
    <w:rsid w:val="00F515DF"/>
    <w:rsid w:val="00F54456"/>
    <w:rsid w:val="00F6628B"/>
    <w:rsid w:val="00F6678B"/>
    <w:rsid w:val="00F67153"/>
    <w:rsid w:val="00F72092"/>
    <w:rsid w:val="00F72863"/>
    <w:rsid w:val="00F83DDA"/>
    <w:rsid w:val="00F85766"/>
    <w:rsid w:val="00F8734D"/>
    <w:rsid w:val="00F92BB4"/>
    <w:rsid w:val="00F95535"/>
    <w:rsid w:val="00FB3CBF"/>
    <w:rsid w:val="00FB4ADB"/>
    <w:rsid w:val="00FB5241"/>
    <w:rsid w:val="00FB5298"/>
    <w:rsid w:val="00FC1501"/>
    <w:rsid w:val="00FC678E"/>
    <w:rsid w:val="00FD23D4"/>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jc w:val="both"/>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2926432"/>
        <c:axId val="64292800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2928392"/>
        <c:axId val="642926824"/>
      </c:lineChart>
      <c:catAx>
        <c:axId val="6429264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000"/>
        <c:crosses val="autoZero"/>
        <c:auto val="1"/>
        <c:lblAlgn val="ctr"/>
        <c:lblOffset val="100"/>
        <c:noMultiLvlLbl val="0"/>
      </c:catAx>
      <c:valAx>
        <c:axId val="64292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432"/>
        <c:crosses val="autoZero"/>
        <c:crossBetween val="between"/>
      </c:valAx>
      <c:valAx>
        <c:axId val="6429268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392"/>
        <c:crosses val="max"/>
        <c:crossBetween val="between"/>
      </c:valAx>
      <c:catAx>
        <c:axId val="642928392"/>
        <c:scaling>
          <c:orientation val="minMax"/>
        </c:scaling>
        <c:delete val="1"/>
        <c:axPos val="b"/>
        <c:numFmt formatCode="General" sourceLinked="1"/>
        <c:majorTickMark val="none"/>
        <c:minorTickMark val="none"/>
        <c:tickLblPos val="nextTo"/>
        <c:crossAx val="642926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9988480"/>
        <c:axId val="609983776"/>
      </c:lineChart>
      <c:catAx>
        <c:axId val="60998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3776"/>
        <c:crossesAt val="1.0000000000000002E-2"/>
        <c:auto val="1"/>
        <c:lblAlgn val="ctr"/>
        <c:lblOffset val="100"/>
        <c:noMultiLvlLbl val="0"/>
      </c:catAx>
      <c:valAx>
        <c:axId val="6099837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9984168"/>
        <c:axId val="609985736"/>
      </c:barChart>
      <c:catAx>
        <c:axId val="609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736"/>
        <c:crossesAt val="1.0000000000000002E-3"/>
        <c:auto val="1"/>
        <c:lblAlgn val="ctr"/>
        <c:lblOffset val="100"/>
        <c:noMultiLvlLbl val="0"/>
      </c:catAx>
      <c:valAx>
        <c:axId val="609985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9987696"/>
        <c:axId val="609986520"/>
      </c:lineChart>
      <c:catAx>
        <c:axId val="60998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520"/>
        <c:crossesAt val="1.0000000000000002E-2"/>
        <c:auto val="1"/>
        <c:lblAlgn val="ctr"/>
        <c:lblOffset val="100"/>
        <c:noMultiLvlLbl val="0"/>
      </c:catAx>
      <c:valAx>
        <c:axId val="6099865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86912"/>
        <c:axId val="609987304"/>
      </c:barChart>
      <c:catAx>
        <c:axId val="60998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304"/>
        <c:crosses val="autoZero"/>
        <c:auto val="1"/>
        <c:lblAlgn val="ctr"/>
        <c:lblOffset val="100"/>
        <c:noMultiLvlLbl val="0"/>
      </c:catAx>
      <c:valAx>
        <c:axId val="60998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2929176"/>
        <c:axId val="64292368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2928784"/>
        <c:axId val="642924472"/>
      </c:lineChart>
      <c:catAx>
        <c:axId val="6429291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3688"/>
        <c:crosses val="autoZero"/>
        <c:auto val="1"/>
        <c:lblAlgn val="ctr"/>
        <c:lblOffset val="100"/>
        <c:noMultiLvlLbl val="0"/>
      </c:catAx>
      <c:valAx>
        <c:axId val="642923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176"/>
        <c:crosses val="autoZero"/>
        <c:crossBetween val="between"/>
      </c:valAx>
      <c:valAx>
        <c:axId val="642924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784"/>
        <c:crosses val="max"/>
        <c:crossBetween val="between"/>
      </c:valAx>
      <c:catAx>
        <c:axId val="642928784"/>
        <c:scaling>
          <c:orientation val="minMax"/>
        </c:scaling>
        <c:delete val="1"/>
        <c:axPos val="b"/>
        <c:numFmt formatCode="General" sourceLinked="1"/>
        <c:majorTickMark val="none"/>
        <c:minorTickMark val="none"/>
        <c:tickLblPos val="nextTo"/>
        <c:crossAx val="642924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2932312"/>
        <c:axId val="642934272"/>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2932704"/>
        <c:axId val="642933880"/>
      </c:lineChart>
      <c:catAx>
        <c:axId val="642932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4272"/>
        <c:crosses val="autoZero"/>
        <c:auto val="1"/>
        <c:lblAlgn val="ctr"/>
        <c:lblOffset val="100"/>
        <c:noMultiLvlLbl val="0"/>
      </c:catAx>
      <c:valAx>
        <c:axId val="6429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2312"/>
        <c:crosses val="autoZero"/>
        <c:crossBetween val="between"/>
      </c:valAx>
      <c:valAx>
        <c:axId val="6429338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2704"/>
        <c:crosses val="max"/>
        <c:crossBetween val="between"/>
      </c:valAx>
      <c:catAx>
        <c:axId val="642932704"/>
        <c:scaling>
          <c:orientation val="minMax"/>
        </c:scaling>
        <c:delete val="1"/>
        <c:axPos val="b"/>
        <c:numFmt formatCode="General" sourceLinked="1"/>
        <c:majorTickMark val="none"/>
        <c:minorTickMark val="none"/>
        <c:tickLblPos val="nextTo"/>
        <c:crossAx val="642933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2933488"/>
        <c:axId val="609993576"/>
      </c:lineChart>
      <c:catAx>
        <c:axId val="64293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576"/>
        <c:crosses val="autoZero"/>
        <c:auto val="1"/>
        <c:lblAlgn val="ctr"/>
        <c:lblOffset val="100"/>
        <c:noMultiLvlLbl val="0"/>
      </c:catAx>
      <c:valAx>
        <c:axId val="609993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92400"/>
        <c:axId val="609993968"/>
      </c:barChart>
      <c:catAx>
        <c:axId val="60999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968"/>
        <c:crosses val="autoZero"/>
        <c:auto val="1"/>
        <c:lblAlgn val="ctr"/>
        <c:lblOffset val="100"/>
        <c:noMultiLvlLbl val="0"/>
      </c:catAx>
      <c:valAx>
        <c:axId val="609993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88872"/>
        <c:axId val="609982600"/>
      </c:lineChart>
      <c:catAx>
        <c:axId val="609988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600"/>
        <c:crosses val="autoZero"/>
        <c:auto val="1"/>
        <c:lblAlgn val="ctr"/>
        <c:lblOffset val="100"/>
        <c:noMultiLvlLbl val="0"/>
      </c:catAx>
      <c:valAx>
        <c:axId val="609982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87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78288"/>
        <c:axId val="609979856"/>
      </c:lineChart>
      <c:catAx>
        <c:axId val="60997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856"/>
        <c:crosses val="autoZero"/>
        <c:auto val="1"/>
        <c:lblAlgn val="ctr"/>
        <c:lblOffset val="100"/>
        <c:noMultiLvlLbl val="0"/>
      </c:catAx>
      <c:valAx>
        <c:axId val="609979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80640"/>
        <c:axId val="609982992"/>
      </c:barChart>
      <c:catAx>
        <c:axId val="60998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992"/>
        <c:crosses val="autoZero"/>
        <c:auto val="1"/>
        <c:lblAlgn val="ctr"/>
        <c:lblOffset val="100"/>
        <c:noMultiLvlLbl val="0"/>
      </c:catAx>
      <c:valAx>
        <c:axId val="60998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84952"/>
        <c:axId val="609978680"/>
      </c:lineChart>
      <c:catAx>
        <c:axId val="609984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680"/>
        <c:crossesAt val="1.0000000000000002E-3"/>
        <c:auto val="1"/>
        <c:lblAlgn val="ctr"/>
        <c:lblOffset val="100"/>
        <c:noMultiLvlLbl val="0"/>
      </c:catAx>
      <c:valAx>
        <c:axId val="609978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7C687-3391-4BDB-9F64-2B2A6E98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47</Pages>
  <Words>6325</Words>
  <Characters>34157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40402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2885</cp:revision>
  <cp:lastPrinted>2015-08-30T16:29:00Z</cp:lastPrinted>
  <dcterms:created xsi:type="dcterms:W3CDTF">2015-08-30T11:54:00Z</dcterms:created>
  <dcterms:modified xsi:type="dcterms:W3CDTF">2015-08-30T20:03:00Z</dcterms:modified>
</cp:coreProperties>
</file>