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jc w:val="both"/>
      </w:pPr>
      <w:r>
        <w:lastRenderedPageBreak/>
        <w:br/>
      </w:r>
      <w:r>
        <w:br/>
      </w:r>
      <w:bookmarkStart w:id="1" w:name="_Toc428727445"/>
      <w:r w:rsidR="00D71372">
        <w:t>Introduction</w:t>
      </w:r>
      <w:bookmarkEnd w:id="1"/>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Pr="00727A6D" w:rsidRDefault="00727A6D" w:rsidP="0028095C">
      <w:pPr>
        <w:pStyle w:val="Heading1"/>
        <w:jc w:val="both"/>
      </w:pPr>
      <w:r>
        <w:lastRenderedPageBreak/>
        <w:br/>
      </w:r>
      <w:r>
        <w:br/>
      </w:r>
      <w:bookmarkStart w:id="2" w:name="_Toc428727446"/>
      <w:r w:rsidR="00D71372" w:rsidRPr="00727A6D">
        <w:t>Preliminaries</w:t>
      </w:r>
      <w:bookmarkEnd w:id="2"/>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434286" w:rsidP="0028095C">
      <w:pPr>
        <w:pStyle w:val="Heading1"/>
        <w:jc w:val="both"/>
      </w:pPr>
      <w:r>
        <w:lastRenderedPageBreak/>
        <w:br/>
      </w:r>
      <w:r>
        <w:br/>
      </w:r>
      <w:bookmarkStart w:id="3" w:name="_Toc428727447"/>
      <w:r w:rsidR="00D71372">
        <w:t>Finding good Factorization Trees</w:t>
      </w:r>
      <w:bookmarkEnd w:id="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pPr>
              <w:jc w:val="both"/>
            </w:pPr>
            <w:r>
              <w:fldChar w:fldCharType="end"/>
            </w:r>
          </w:p>
        </w:tc>
      </w:tr>
    </w:tbl>
    <w:p w:rsidR="00D71372" w:rsidRDefault="00D71372" w:rsidP="0028095C">
      <w:pPr>
        <w:jc w:val="both"/>
      </w:pPr>
    </w:p>
    <w:p w:rsidR="00D71372" w:rsidRDefault="00D71372" w:rsidP="0028095C">
      <w:pPr>
        <w:jc w:val="both"/>
      </w:pPr>
      <w:bookmarkStart w:id="4" w:name="chcost"/>
    </w:p>
    <w:p w:rsidR="00F72092" w:rsidRDefault="00640F70" w:rsidP="00640F70">
      <w:pPr>
        <w:pStyle w:val="Heading2"/>
      </w:pPr>
      <w:bookmarkStart w:id="5" w:name="_Toc428730802"/>
      <w:r>
        <w:t>Motivation</w:t>
      </w:r>
      <w:bookmarkEnd w:id="5"/>
    </w:p>
    <w:p w:rsidR="00640F70" w:rsidRDefault="00640F70" w:rsidP="00640F70">
      <w:pPr>
        <w:jc w:val="both"/>
      </w:pPr>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Pr>
        <w:jc w:val="both"/>
      </w:pPr>
    </w:p>
    <w:p w:rsidR="00640F70" w:rsidRDefault="00640F70" w:rsidP="00640F70">
      <w:pPr>
        <w:jc w:val="both"/>
      </w:pPr>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Pr>
        <w:jc w:val="both"/>
      </w:pPr>
    </w:p>
    <w:p w:rsidR="00640F70" w:rsidRDefault="00640F70" w:rsidP="00640F70">
      <w:pPr>
        <w:jc w:val="both"/>
      </w:pPr>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Pr>
        <w:jc w:val="both"/>
      </w:pPr>
    </w:p>
    <w:p w:rsidR="00640F70" w:rsidRDefault="00681EF6" w:rsidP="00640F70">
      <w:pPr>
        <w:jc w:val="both"/>
      </w:pPr>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Pr>
        <w:jc w:val="both"/>
      </w:pPr>
    </w:p>
    <w:p w:rsidR="00342B6A" w:rsidRDefault="00342B6A" w:rsidP="00E14482">
      <w:pPr>
        <w:pStyle w:val="Heading2"/>
      </w:pPr>
      <w:bookmarkStart w:id="6" w:name="_Toc428730803"/>
      <w:r>
        <w:t>Contribution</w:t>
      </w:r>
      <w:bookmarkEnd w:id="6"/>
    </w:p>
    <w:p w:rsidR="00FD23D4" w:rsidRDefault="00333E35" w:rsidP="00640F70">
      <w:pPr>
        <w:jc w:val="both"/>
      </w:pPr>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Pr>
        <w:jc w:val="both"/>
      </w:pPr>
    </w:p>
    <w:p w:rsidR="00333E35" w:rsidRDefault="00806927" w:rsidP="00806927">
      <w:pPr>
        <w:pStyle w:val="Heading2"/>
      </w:pPr>
      <w:bookmarkStart w:id="7" w:name="_Toc428730804"/>
      <w:r>
        <w:t>Idea</w:t>
      </w:r>
      <w:bookmarkEnd w:id="7"/>
    </w:p>
    <w:p w:rsidR="00957EDE" w:rsidRDefault="00957EDE" w:rsidP="00957EDE">
      <w:pPr>
        <w:jc w:val="both"/>
      </w:pPr>
      <w:r>
        <w:t>The requirement is to have a cost function that would take into account the actual values of a database instance in order to be able to compare in a more precise manner f-trees that are asymptotically optimal.</w:t>
      </w:r>
    </w:p>
    <w:p w:rsidR="00957EDE" w:rsidRDefault="00957EDE" w:rsidP="00957EDE">
      <w:pPr>
        <w:jc w:val="both"/>
      </w:pPr>
    </w:p>
    <w:p w:rsidR="005367A8" w:rsidRDefault="005367A8" w:rsidP="00957EDE">
      <w:pPr>
        <w:jc w:val="both"/>
      </w:pPr>
    </w:p>
    <w:p w:rsidR="005367A8" w:rsidRDefault="005367A8" w:rsidP="00957EDE">
      <w:pPr>
        <w:jc w:val="both"/>
      </w:pPr>
    </w:p>
    <w:p w:rsidR="00957EDE" w:rsidRDefault="00957EDE" w:rsidP="00957EDE">
      <w:pPr>
        <w:jc w:val="both"/>
      </w:pPr>
      <w:r>
        <w:lastRenderedPageBreak/>
        <w:t xml:space="preserve">Let's start with some </w:t>
      </w:r>
      <w:r>
        <w:t>facts about FDB factorizations:</w:t>
      </w:r>
    </w:p>
    <w:p w:rsidR="00957EDE" w:rsidRDefault="00957EDE" w:rsidP="00957EDE">
      <w:pPr>
        <w:pStyle w:val="ListParagraph"/>
        <w:numPr>
          <w:ilvl w:val="0"/>
          <w:numId w:val="17"/>
        </w:numPr>
        <w:jc w:val="both"/>
      </w:pPr>
      <w:r>
        <w:t>each union has its values ordered in ascending order</w:t>
      </w:r>
    </w:p>
    <w:p w:rsidR="00957EDE" w:rsidRDefault="00957EDE" w:rsidP="00957EDE">
      <w:pPr>
        <w:pStyle w:val="ListParagraph"/>
        <w:numPr>
          <w:ilvl w:val="0"/>
          <w:numId w:val="17"/>
        </w:numPr>
        <w:jc w:val="both"/>
      </w:pPr>
      <w:r>
        <w:t>each union has unique values</w:t>
      </w:r>
    </w:p>
    <w:p w:rsidR="00957EDE" w:rsidRDefault="00957EDE" w:rsidP="00957EDE">
      <w:pPr>
        <w:pStyle w:val="ListParagraph"/>
        <w:numPr>
          <w:ilvl w:val="0"/>
          <w:numId w:val="17"/>
        </w:numPr>
        <w:jc w:val="both"/>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jc w:val="both"/>
      </w:pPr>
      <w:r>
        <w:t>some attributes belong to many relations, thus have many dependencies</w:t>
      </w:r>
    </w:p>
    <w:p w:rsidR="005367A8" w:rsidRDefault="005367A8" w:rsidP="00957EDE">
      <w:pPr>
        <w:jc w:val="both"/>
      </w:pPr>
      <w:r>
        <w:br/>
      </w:r>
    </w:p>
    <w:p w:rsidR="00957EDE" w:rsidRDefault="005367A8" w:rsidP="00957EDE">
      <w:pPr>
        <w:jc w:val="both"/>
      </w:pPr>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Pr>
        <w:jc w:val="both"/>
      </w:pPr>
    </w:p>
    <w:p w:rsidR="004D25A1" w:rsidRDefault="004D25A1" w:rsidP="004D25A1">
      <w:pPr>
        <w:keepNext/>
        <w:jc w:val="both"/>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Example factorization</w:t>
      </w:r>
    </w:p>
    <w:p w:rsidR="00806927" w:rsidRDefault="00957EDE" w:rsidP="00957EDE">
      <w:pPr>
        <w:jc w:val="both"/>
      </w:pPr>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Pr>
        <w:jc w:val="both"/>
      </w:pPr>
    </w:p>
    <w:p w:rsidR="00AF4A68" w:rsidRDefault="00D767E4" w:rsidP="008B2DD7">
      <w:pPr>
        <w:pStyle w:val="Heading3"/>
      </w:pPr>
      <w:bookmarkStart w:id="8" w:name="_Toc428730805"/>
      <w:r>
        <w:t>Initial thoughts</w:t>
      </w:r>
      <w:bookmarkEnd w:id="8"/>
    </w:p>
    <w:p w:rsidR="008B2DD7" w:rsidRDefault="008B2DD7" w:rsidP="008B2DD7">
      <w:pPr>
        <w:jc w:val="both"/>
      </w:pPr>
      <w:r>
        <w:t>A first idea was to use an f-tree as a reference tree and based on some statistics calculated on this reference tree we would calculate the factorization estimated size for any other arbitrary f-tree.</w:t>
      </w:r>
    </w:p>
    <w:p w:rsidR="008B2DD7" w:rsidRDefault="008B2DD7" w:rsidP="008B2DD7">
      <w:pPr>
        <w:jc w:val="both"/>
      </w:pPr>
    </w:p>
    <w:p w:rsidR="008B2DD7" w:rsidRDefault="008B2DD7" w:rsidP="008B2DD7">
      <w:pPr>
        <w:jc w:val="both"/>
      </w:pPr>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Pr>
        <w:jc w:val="both"/>
      </w:pPr>
    </w:p>
    <w:p w:rsidR="00A13855" w:rsidRPr="008B2DD7" w:rsidRDefault="008B2DD7" w:rsidP="008B2DD7">
      <w:pPr>
        <w:jc w:val="both"/>
        <w:rPr>
          <w:b/>
        </w:rPr>
      </w:pPr>
      <w:r w:rsidRPr="008B2DD7">
        <w:rPr>
          <w:b/>
        </w:rPr>
        <w:t>Notation</w:t>
      </w:r>
    </w:p>
    <w:p w:rsidR="008B2DD7" w:rsidRDefault="008B2DD7" w:rsidP="008B2DD7">
      <w:pPr>
        <w:pStyle w:val="ListParagraph"/>
        <w:numPr>
          <w:ilvl w:val="0"/>
          <w:numId w:val="19"/>
        </w:numPr>
        <w:jc w:val="both"/>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jc w:val="both"/>
      </w:pPr>
      <w:r w:rsidRPr="008B2DD7">
        <w:rPr>
          <w:i/>
        </w:rPr>
        <w:lastRenderedPageBreak/>
        <w:t>uniq(X)</w:t>
      </w:r>
      <w:r>
        <w:t xml:space="preserve"> denotes the average unique number of values among all the unions of attribute X.</w:t>
      </w:r>
    </w:p>
    <w:p w:rsidR="008B2DD7" w:rsidRDefault="008B2DD7" w:rsidP="008B2DD7">
      <w:pPr>
        <w:jc w:val="both"/>
      </w:pPr>
    </w:p>
    <w:p w:rsidR="008B2DD7" w:rsidRDefault="008B2DD7" w:rsidP="008B2DD7">
      <w:pPr>
        <w:jc w:val="both"/>
      </w:pPr>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Pr>
        <w:jc w:val="both"/>
      </w:pPr>
    </w:p>
    <w:p w:rsidR="008B2DD7" w:rsidRDefault="008B2DD7" w:rsidP="00031817">
      <w:pPr>
        <w:pStyle w:val="ListParagraph"/>
        <w:numPr>
          <w:ilvl w:val="0"/>
          <w:numId w:val="20"/>
        </w:numPr>
        <w:jc w:val="both"/>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jc w:val="both"/>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Pr>
        <w:jc w:val="both"/>
      </w:pPr>
    </w:p>
    <w:p w:rsidR="008B2DD7" w:rsidRDefault="008B2DD7" w:rsidP="008B2DD7">
      <w:pPr>
        <w:jc w:val="both"/>
      </w:pPr>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pPr>
        <w:jc w:val="both"/>
      </w:pPr>
      <w:r>
        <w:t>This approach quickly turned out to be wrong and over-estimating because of the excessive usage of estimates when we multiplied them for all the attribute pairs along the path.</w:t>
      </w:r>
    </w:p>
    <w:p w:rsidR="00F92BB4" w:rsidRDefault="00F92BB4" w:rsidP="008B2DD7">
      <w:pPr>
        <w:jc w:val="both"/>
      </w:pPr>
    </w:p>
    <w:p w:rsidR="00F92BB4" w:rsidRDefault="00A30718" w:rsidP="00A30718">
      <w:pPr>
        <w:pStyle w:val="Heading3"/>
      </w:pPr>
      <w:bookmarkStart w:id="9" w:name="_Toc428730806"/>
      <w:r>
        <w:t>Proposed Idea</w:t>
      </w:r>
      <w:bookmarkEnd w:id="9"/>
    </w:p>
    <w:p w:rsidR="00CB4BBA" w:rsidRDefault="00CB4BBA" w:rsidP="00CB4BBA">
      <w:pPr>
        <w:jc w:val="both"/>
      </w:pPr>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Pr>
        <w:jc w:val="both"/>
      </w:pPr>
    </w:p>
    <w:p w:rsidR="00CB4BBA" w:rsidRDefault="00CB4BBA" w:rsidP="00CB4BBA">
      <w:pPr>
        <w:jc w:val="both"/>
      </w:pPr>
      <w:r>
        <w:t>As a result, the following properties (statistics) are used during estimation:</w:t>
      </w:r>
    </w:p>
    <w:p w:rsidR="00CB4BBA" w:rsidRDefault="00CB4BBA" w:rsidP="00CB4BBA">
      <w:pPr>
        <w:jc w:val="both"/>
      </w:pPr>
    </w:p>
    <w:p w:rsidR="00CB4BBA" w:rsidRDefault="00E4145A" w:rsidP="00E4145A">
      <w:pPr>
        <w:pStyle w:val="ListParagraph"/>
        <w:numPr>
          <w:ilvl w:val="0"/>
          <w:numId w:val="22"/>
        </w:numPr>
        <w:jc w:val="both"/>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jc w:val="both"/>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jc w:val="both"/>
      </w:pPr>
      <w:r>
        <w:t>F</w:t>
      </w:r>
      <w:r w:rsidR="00CB4BBA">
        <w:t>lat size of the database (number of tuples)</w:t>
      </w:r>
      <w:r>
        <w:t>.</w:t>
      </w:r>
    </w:p>
    <w:p w:rsidR="00CB4BBA" w:rsidRDefault="00CB4BBA" w:rsidP="00CB4BBA">
      <w:pPr>
        <w:jc w:val="both"/>
      </w:pPr>
    </w:p>
    <w:p w:rsidR="00CB4BBA" w:rsidRDefault="00CB4BBA" w:rsidP="00CB4BBA">
      <w:pPr>
        <w:jc w:val="both"/>
      </w:pPr>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Pr>
        <w:jc w:val="both"/>
      </w:pPr>
    </w:p>
    <w:p w:rsidR="00CB4BBA" w:rsidRDefault="004172E2" w:rsidP="00CB4BBA">
      <w:pPr>
        <w:jc w:val="both"/>
      </w:pPr>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pPr>
        <w:jc w:val="both"/>
      </w:pPr>
      <w:r>
        <w:t xml:space="preserve">Input: </w:t>
      </w:r>
    </w:p>
    <w:p w:rsidR="004172E2" w:rsidRPr="004172E2" w:rsidRDefault="004172E2" w:rsidP="004172E2">
      <w:pPr>
        <w:pStyle w:val="ListParagraph"/>
        <w:numPr>
          <w:ilvl w:val="0"/>
          <w:numId w:val="25"/>
        </w:numPr>
        <w:jc w:val="both"/>
      </w:pPr>
      <w:r w:rsidRPr="004172E2">
        <w:t>f-tree T</w:t>
      </w:r>
    </w:p>
    <w:p w:rsidR="004172E2" w:rsidRPr="004172E2" w:rsidRDefault="004172E2" w:rsidP="004172E2">
      <w:pPr>
        <w:pStyle w:val="ListParagraph"/>
        <w:numPr>
          <w:ilvl w:val="0"/>
          <w:numId w:val="25"/>
        </w:numPr>
        <w:jc w:val="both"/>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jc w:val="both"/>
      </w:pPr>
      <w:r w:rsidRPr="004172E2">
        <w:t>flat factorization size</w:t>
      </w:r>
    </w:p>
    <w:p w:rsidR="004172E2" w:rsidRDefault="004172E2" w:rsidP="00CB4BBA">
      <w:pPr>
        <w:jc w:val="both"/>
      </w:pPr>
    </w:p>
    <w:p w:rsidR="004172E2" w:rsidRDefault="004172E2" w:rsidP="00CB4BBA">
      <w:pPr>
        <w:jc w:val="both"/>
      </w:pP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jc w:val="both"/>
              <w:rPr>
                <w:b/>
              </w:rPr>
            </w:pPr>
            <w:r w:rsidRPr="004172E2">
              <w:rPr>
                <w:b/>
              </w:rPr>
              <w:t>Estimation Formula</w:t>
            </w:r>
          </w:p>
          <w:p w:rsidR="004172E2" w:rsidRDefault="004172E2" w:rsidP="001545D4">
            <w:pPr>
              <w:jc w:val="both"/>
            </w:pPr>
            <w:r>
              <w:t>If attribute X is f-tree root:</w:t>
            </w:r>
          </w:p>
          <w:p w:rsidR="004172E2" w:rsidRPr="004172E2" w:rsidRDefault="004172E2" w:rsidP="004172E2">
            <w:pPr>
              <w:jc w:val="both"/>
            </w:pPr>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pPr>
              <w:jc w:val="both"/>
            </w:pPr>
            <w:r>
              <w:t>Else:</w:t>
            </w:r>
          </w:p>
          <w:p w:rsidR="004172E2" w:rsidRPr="00375FDA" w:rsidRDefault="004172E2" w:rsidP="004172E2">
            <w:pPr>
              <w:jc w:val="both"/>
            </w:pPr>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Pr>
              <w:jc w:val="both"/>
            </w:pPr>
          </w:p>
          <w:p w:rsidR="00375FDA" w:rsidRPr="00DB6D2A" w:rsidRDefault="00375FDA" w:rsidP="004172E2">
            <w:pPr>
              <w:jc w:val="both"/>
            </w:pPr>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jc w:val="both"/>
            </w:pPr>
          </w:p>
        </w:tc>
      </w:tr>
    </w:tbl>
    <w:p w:rsidR="00256621" w:rsidRDefault="00256621" w:rsidP="00CB4BBA">
      <w:pPr>
        <w:jc w:val="both"/>
      </w:pPr>
    </w:p>
    <w:p w:rsidR="00CB4BBA" w:rsidRDefault="00CB4BBA" w:rsidP="00CB4BBA">
      <w:pPr>
        <w:jc w:val="both"/>
      </w:pPr>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Pr>
        <w:jc w:val="both"/>
      </w:pPr>
    </w:p>
    <w:p w:rsidR="00CB4BBA" w:rsidRDefault="00CB4BBA" w:rsidP="00CB4BBA">
      <w:pPr>
        <w:jc w:val="both"/>
      </w:pPr>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Pr>
        <w:jc w:val="both"/>
      </w:pPr>
    </w:p>
    <w:p w:rsidR="00F92BB4" w:rsidRDefault="00CB4BBA" w:rsidP="00CB4BBA">
      <w:pPr>
        <w:jc w:val="both"/>
      </w:pPr>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Pr>
        <w:jc w:val="both"/>
      </w:pPr>
    </w:p>
    <w:p w:rsidR="00640F70" w:rsidRDefault="00A343E4" w:rsidP="00A343E4">
      <w:pPr>
        <w:pStyle w:val="Heading2"/>
      </w:pPr>
      <w:bookmarkStart w:id="10" w:name="_Toc428730807"/>
      <w:r>
        <w:t>Algorithms</w:t>
      </w:r>
      <w:bookmarkEnd w:id="10"/>
    </w:p>
    <w:p w:rsidR="00640F70" w:rsidRDefault="00A343E4" w:rsidP="0028095C">
      <w:pPr>
        <w:jc w:val="both"/>
      </w:pPr>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Pr>
        <w:jc w:val="both"/>
      </w:pPr>
    </w:p>
    <w:p w:rsidR="00021DC1" w:rsidRDefault="00021DC1" w:rsidP="00021DC1">
      <w:pPr>
        <w:jc w:val="both"/>
        <w:rPr>
          <w:b/>
        </w:rPr>
      </w:pPr>
      <w:r>
        <w:rPr>
          <w:b/>
        </w:rPr>
        <w:t>Estimate Factorization Size</w:t>
      </w:r>
    </w:p>
    <w:p w:rsidR="00021DC1" w:rsidRPr="00021DC1" w:rsidRDefault="00021DC1" w:rsidP="00021DC1">
      <w:pPr>
        <w:jc w:val="both"/>
        <w:rPr>
          <w:b/>
        </w:rPr>
      </w:pPr>
    </w:p>
    <w:p w:rsidR="00A343E4" w:rsidRDefault="00021DC1" w:rsidP="00021DC1">
      <w:pPr>
        <w:jc w:val="both"/>
      </w:pPr>
      <w:r>
        <w:t>The algorithm is an iteration over the attributes in the factorization tree in a BFS-traversal order memoizing the estimations of already visited attributes to use in their descendants cost calculation.</w:t>
      </w:r>
    </w:p>
    <w:p w:rsidR="00F102C3" w:rsidRDefault="00F102C3" w:rsidP="00021DC1">
      <w:pPr>
        <w:jc w:val="both"/>
      </w:pPr>
    </w:p>
    <w:p w:rsidR="00F102C3" w:rsidRDefault="00F102C3" w:rsidP="00F102C3">
      <w:pPr>
        <w:jc w:val="both"/>
      </w:pPr>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Pr>
        <w:jc w:val="both"/>
      </w:pPr>
    </w:p>
    <w:p w:rsidR="00F01D02" w:rsidRDefault="00F01D02" w:rsidP="00F01D02">
      <w:pPr>
        <w:jc w:val="both"/>
      </w:pPr>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Pr>
        <w:jc w:val="both"/>
      </w:pPr>
    </w:p>
    <w:p w:rsidR="00F102C3" w:rsidRDefault="00F102C3" w:rsidP="00021DC1">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pPr>
        <w:jc w:val="both"/>
      </w:pPr>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Pr>
        <w:jc w:val="both"/>
      </w:pPr>
    </w:p>
    <w:p w:rsidR="002D3C6C" w:rsidRDefault="002D3C6C" w:rsidP="002D3C6C">
      <w:pPr>
        <w:jc w:val="both"/>
      </w:pPr>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pPr>
        <w:jc w:val="both"/>
      </w:pPr>
      <w:r>
        <w:t>The maximum amount of children (unique values) of any attribute under any other attribute is the amount its unique values since we have unique values in our union nodes.</w:t>
      </w:r>
    </w:p>
    <w:p w:rsidR="00E6371C" w:rsidRDefault="00E6371C" w:rsidP="002D3C6C">
      <w:pPr>
        <w:jc w:val="both"/>
      </w:pPr>
    </w:p>
    <w:p w:rsidR="00E6371C" w:rsidRPr="00664478" w:rsidRDefault="00664478" w:rsidP="002D3C6C">
      <w:pPr>
        <w:jc w:val="both"/>
        <w:rPr>
          <w:b/>
        </w:rPr>
      </w:pPr>
      <w:r w:rsidRPr="00664478">
        <w:rPr>
          <w:b/>
        </w:rPr>
        <w:t>Calculate averages</w:t>
      </w:r>
    </w:p>
    <w:p w:rsidR="00E6371C" w:rsidRDefault="00E6371C" w:rsidP="002D3C6C">
      <w:pPr>
        <w:jc w:val="both"/>
      </w:pPr>
    </w:p>
    <w:p w:rsidR="000D1EC4" w:rsidRDefault="000D1EC4" w:rsidP="000D1EC4">
      <w:pPr>
        <w:jc w:val="both"/>
      </w:pPr>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Pr>
        <w:jc w:val="both"/>
      </w:pPr>
    </w:p>
    <w:p w:rsidR="00E6371C" w:rsidRDefault="000D1EC4" w:rsidP="000D1EC4">
      <w:pPr>
        <w:jc w:val="both"/>
      </w:pPr>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Pr>
        <w:jc w:val="both"/>
      </w:pPr>
    </w:p>
    <w:p w:rsidR="007A27BF" w:rsidRDefault="007A27BF" w:rsidP="007A27BF">
      <w:pPr>
        <w:jc w:val="both"/>
      </w:pPr>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Pr>
        <w:jc w:val="both"/>
      </w:pPr>
    </w:p>
    <w:p w:rsidR="00E6371C" w:rsidRDefault="007A27BF" w:rsidP="007A27BF">
      <w:pPr>
        <w:jc w:val="both"/>
      </w:pPr>
      <w:r>
        <w:t>The real need was to provide a fast cost function that during runtime could determine the size of the factorization given an arbitrary f-tree.</w:t>
      </w:r>
    </w:p>
    <w:bookmarkEnd w:id="4"/>
    <w:p w:rsidR="00D578DB" w:rsidRDefault="00D578DB" w:rsidP="002D3C6C">
      <w:pPr>
        <w:jc w:val="both"/>
      </w:pPr>
    </w:p>
    <w:p w:rsidR="00D578DB" w:rsidRDefault="00D578DB" w:rsidP="002D3C6C">
      <w:pPr>
        <w:jc w:val="both"/>
      </w:pPr>
    </w:p>
    <w:p w:rsidR="00D578DB" w:rsidRDefault="00D578DB" w:rsidP="002D3C6C">
      <w:pPr>
        <w:jc w:val="both"/>
      </w:pPr>
    </w:p>
    <w:p w:rsidR="00D71372" w:rsidRDefault="00214930" w:rsidP="0028095C">
      <w:pPr>
        <w:pStyle w:val="Heading1"/>
        <w:jc w:val="both"/>
      </w:pPr>
      <w:r>
        <w:lastRenderedPageBreak/>
        <w:br/>
      </w:r>
      <w:r>
        <w:br/>
      </w:r>
      <w:bookmarkStart w:id="11" w:name="_Toc428727448"/>
      <w:r w:rsidR="00D71372">
        <w:t>Serialization of Data Factorizations</w:t>
      </w:r>
      <w:bookmarkEnd w:id="11"/>
      <w:r w:rsidR="00D71372">
        <w:t xml:space="preserve"> </w:t>
      </w:r>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120A2D" w:rsidP="00120A2D">
      <w:pPr>
        <w:pStyle w:val="Heading2"/>
      </w:pPr>
      <w:r>
        <w:t>Motivation</w:t>
      </w:r>
    </w:p>
    <w:p w:rsidR="00680FA9" w:rsidRDefault="00680FA9" w:rsidP="00680FA9">
      <w:pPr>
        <w:jc w:val="both"/>
      </w:pPr>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Pr>
        <w:jc w:val="both"/>
      </w:pPr>
    </w:p>
    <w:p w:rsidR="00680FA9" w:rsidRDefault="00680FA9" w:rsidP="00680FA9">
      <w:pPr>
        <w:jc w:val="both"/>
      </w:pPr>
      <w:r>
        <w:t>In general, serialization is the method of efficiently converting an in-memory factorization into a byte stream which is stored or transferred and later can be deserialized into the exact source factorization.</w:t>
      </w:r>
    </w:p>
    <w:p w:rsidR="00120A2D" w:rsidRDefault="00680FA9" w:rsidP="00680FA9">
      <w:pPr>
        <w:jc w:val="both"/>
      </w:pPr>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Pr>
        <w:jc w:val="both"/>
      </w:pPr>
    </w:p>
    <w:p w:rsidR="00120A2D" w:rsidRDefault="00120A2D" w:rsidP="0028095C">
      <w:pPr>
        <w:jc w:val="both"/>
      </w:pPr>
    </w:p>
    <w:p w:rsidR="00120A2D" w:rsidRDefault="00D714E6" w:rsidP="00D714E6">
      <w:pPr>
        <w:pStyle w:val="Heading2"/>
      </w:pPr>
      <w:r>
        <w:lastRenderedPageBreak/>
        <w:t>Contributions</w:t>
      </w:r>
    </w:p>
    <w:p w:rsidR="00D14AF3" w:rsidRDefault="00D14AF3" w:rsidP="00D14AF3">
      <w:pPr>
        <w:jc w:val="both"/>
      </w:pPr>
      <w:r>
        <w:t>The contributions made to the project out of this chapter are four (4) serialization techniques for Data Factorizations and one (1) serialization technique for Factorization Trees, namely:</w:t>
      </w:r>
    </w:p>
    <w:p w:rsidR="00D14AF3" w:rsidRDefault="00D14AF3" w:rsidP="00D14AF3">
      <w:pPr>
        <w:jc w:val="both"/>
      </w:pPr>
    </w:p>
    <w:p w:rsidR="00D14AF3" w:rsidRDefault="00D14AF3" w:rsidP="00D14AF3">
      <w:pPr>
        <w:pStyle w:val="ListParagraph"/>
        <w:numPr>
          <w:ilvl w:val="1"/>
          <w:numId w:val="27"/>
        </w:numPr>
        <w:jc w:val="both"/>
      </w:pPr>
      <w:r w:rsidRPr="00D14AF3">
        <w:rPr>
          <w:i/>
        </w:rPr>
        <w:t>Factorization Tree (de)serializer</w:t>
      </w:r>
      <w:r>
        <w:t xml:space="preserve"> - this is the only serialization technique for f-trees and is used in conjuction any of the factorization serialization techniques</w:t>
      </w:r>
      <w:r>
        <w:t>.</w:t>
      </w:r>
    </w:p>
    <w:p w:rsidR="00D14AF3" w:rsidRDefault="00D14AF3" w:rsidP="00D14AF3">
      <w:pPr>
        <w:pStyle w:val="ListParagraph"/>
        <w:numPr>
          <w:ilvl w:val="1"/>
          <w:numId w:val="27"/>
        </w:numPr>
        <w:jc w:val="both"/>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jc w:val="both"/>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jc w:val="both"/>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jc w:val="both"/>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Pr>
        <w:jc w:val="both"/>
      </w:pPr>
    </w:p>
    <w:p w:rsidR="00D714E6" w:rsidRDefault="00D14AF3" w:rsidP="00D14AF3">
      <w:pPr>
        <w:jc w:val="both"/>
      </w:pPr>
      <w:r>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Pr>
        <w:jc w:val="both"/>
      </w:pPr>
    </w:p>
    <w:p w:rsidR="00D714E6" w:rsidRDefault="00493A97" w:rsidP="00493A97">
      <w:pPr>
        <w:pStyle w:val="Heading2"/>
      </w:pPr>
      <w:r>
        <w:t>Factorization Serializations</w:t>
      </w:r>
    </w:p>
    <w:p w:rsidR="00120A2D" w:rsidRDefault="0029584E" w:rsidP="0028095C">
      <w:pPr>
        <w:jc w:val="both"/>
      </w:pPr>
      <w:r w:rsidRPr="0029584E">
        <w:t>In this section I will describe the different approaches I have taken for the serialization leading to the final version used in the distributed system.</w:t>
      </w:r>
    </w:p>
    <w:p w:rsidR="00C21F20" w:rsidRDefault="00C21F20" w:rsidP="0028095C">
      <w:pPr>
        <w:jc w:val="both"/>
      </w:pPr>
    </w:p>
    <w:p w:rsidR="00C21F20" w:rsidRDefault="0099486A" w:rsidP="0099486A">
      <w:pPr>
        <w:pStyle w:val="Heading3"/>
      </w:pPr>
      <w:r>
        <w:t>Example</w:t>
      </w:r>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lastRenderedPageBreak/>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pPr>
        <w:jc w:val="both"/>
      </w:pPr>
    </w:p>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Result after Natural JOIN on R, S, T, U relations</w:t>
      </w:r>
    </w:p>
    <w:p w:rsidR="00E55610" w:rsidRDefault="00E55610" w:rsidP="0028095C">
      <w:pPr>
        <w:jc w:val="both"/>
      </w:pPr>
    </w:p>
    <w:p w:rsidR="00E55610" w:rsidRDefault="007821F0" w:rsidP="0028095C">
      <w:pPr>
        <w:jc w:val="both"/>
      </w:pPr>
      <w:r w:rsidRPr="007821F0">
        <w:rPr>
          <w:color w:val="FF0000"/>
        </w:rPr>
        <w:t>Show the relation tables too // TODO</w:t>
      </w:r>
    </w:p>
    <w:p w:rsidR="007821F0" w:rsidRDefault="007821F0" w:rsidP="0028095C">
      <w:pPr>
        <w:jc w:val="both"/>
      </w:pPr>
    </w:p>
    <w:p w:rsidR="00020D31" w:rsidRPr="00020D31" w:rsidRDefault="00020D31" w:rsidP="0028095C">
      <w:pPr>
        <w:jc w:val="both"/>
        <w:rPr>
          <w:rFonts w:asciiTheme="minorHAnsi" w:hAnsiTheme="minorHAnsi"/>
          <w:noProof/>
          <w:lang w:val="en-GB" w:eastAsia="el-GR"/>
        </w:rPr>
      </w:pPr>
    </w:p>
    <w:p w:rsidR="00020D31" w:rsidRDefault="00020D31" w:rsidP="00020D31">
      <w:pPr>
        <w:keepNext/>
        <w:jc w:val="center"/>
      </w:pPr>
      <w:r>
        <w:rPr>
          <w:noProof/>
          <w:lang w:val="el-GR" w:eastAsia="el-GR"/>
        </w:rPr>
        <w:drawing>
          <wp:inline distT="0" distB="0" distL="0" distR="0" wp14:anchorId="51DC536A" wp14:editId="0C78DCC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Example f-tree</w:t>
      </w:r>
    </w:p>
    <w:p w:rsidR="007821F0" w:rsidRDefault="007821F0" w:rsidP="0028095C">
      <w:pPr>
        <w:jc w:val="both"/>
      </w:pPr>
    </w:p>
    <w:p w:rsidR="00AA3C1F" w:rsidRDefault="00AA3C1F" w:rsidP="00AA3C1F">
      <w:pPr>
        <w:keepNext/>
        <w:jc w:val="both"/>
      </w:pPr>
      <w:r>
        <w:rPr>
          <w:noProof/>
          <w:lang w:val="el-GR" w:eastAsia="el-GR"/>
        </w:rPr>
        <w:lastRenderedPageBreak/>
        <w:drawing>
          <wp:inline distT="0" distB="0" distL="0" distR="0" wp14:anchorId="13B9AA63" wp14:editId="54CA5C60">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020D31" w:rsidRDefault="00020D31" w:rsidP="0028095C">
      <w:pPr>
        <w:jc w:val="both"/>
      </w:pPr>
    </w:p>
    <w:p w:rsidR="001F2BEE" w:rsidRDefault="009070D0" w:rsidP="0028095C">
      <w:pPr>
        <w:jc w:val="both"/>
      </w:pPr>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Pr>
        <w:jc w:val="both"/>
      </w:pPr>
    </w:p>
    <w:p w:rsidR="00A834E0" w:rsidRDefault="00A834E0" w:rsidP="00A834E0">
      <w:pPr>
        <w:jc w:val="both"/>
      </w:pPr>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Pr>
        <w:jc w:val="both"/>
      </w:pPr>
    </w:p>
    <w:p w:rsidR="00A834E0" w:rsidRDefault="00A834E0" w:rsidP="00A834E0">
      <w:pPr>
        <w:pStyle w:val="ListParagraph"/>
        <w:numPr>
          <w:ilvl w:val="1"/>
          <w:numId w:val="29"/>
        </w:numPr>
        <w:jc w:val="both"/>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jc w:val="both"/>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jc w:val="both"/>
      </w:pPr>
      <w:r w:rsidRPr="00A834E0">
        <w:rPr>
          <w:i/>
        </w:rPr>
        <w:t>Union values</w:t>
      </w:r>
      <w:r>
        <w:t xml:space="preserve"> are value nodes that just have one Union node as a child</w:t>
      </w:r>
    </w:p>
    <w:p w:rsidR="007821F0" w:rsidRDefault="00A834E0" w:rsidP="00A834E0">
      <w:pPr>
        <w:pStyle w:val="ListParagraph"/>
        <w:numPr>
          <w:ilvl w:val="1"/>
          <w:numId w:val="29"/>
        </w:numPr>
        <w:jc w:val="both"/>
      </w:pPr>
      <w:r w:rsidRPr="00A834E0">
        <w:rPr>
          <w:i/>
        </w:rPr>
        <w:t>Operand values</w:t>
      </w:r>
      <w:r>
        <w:t xml:space="preserve"> is just another node type to denote leaf values</w:t>
      </w:r>
    </w:p>
    <w:p w:rsidR="007821F0" w:rsidRDefault="007821F0" w:rsidP="0028095C">
      <w:pPr>
        <w:jc w:val="both"/>
      </w:pPr>
    </w:p>
    <w:p w:rsidR="00372758" w:rsidRDefault="00372758" w:rsidP="0028095C">
      <w:pPr>
        <w:jc w:val="both"/>
      </w:pPr>
    </w:p>
    <w:p w:rsidR="00372758" w:rsidRDefault="00372758" w:rsidP="0028095C">
      <w:pPr>
        <w:jc w:val="both"/>
      </w:pPr>
    </w:p>
    <w:p w:rsidR="00372758" w:rsidRDefault="00101CDB" w:rsidP="00101CDB">
      <w:pPr>
        <w:pStyle w:val="Heading3"/>
      </w:pPr>
      <w:r>
        <w:lastRenderedPageBreak/>
        <w:t>F-Ttree serialization</w:t>
      </w:r>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pPr>
        <w:jc w:val="both"/>
      </w:pPr>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pPr>
        <w:jc w:val="both"/>
      </w:pPr>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Pr>
        <w:jc w:val="both"/>
      </w:pPr>
    </w:p>
    <w:p w:rsidR="00F714F4" w:rsidRDefault="00F714F4" w:rsidP="006B7E28">
      <w:pPr>
        <w:jc w:val="both"/>
      </w:pPr>
      <w:r>
        <w:lastRenderedPageBreak/>
        <w:t>Then we similarly have a line containing the relation names, again being given IDs internally, with the following line specifying for each rela</w:t>
      </w:r>
      <w:r w:rsidR="00431E42">
        <w:t>tion its parent attribute node.</w:t>
      </w:r>
    </w:p>
    <w:p w:rsidR="00F714F4" w:rsidRDefault="00F714F4" w:rsidP="006B7E28">
      <w:pPr>
        <w:jc w:val="both"/>
      </w:pPr>
      <w:r>
        <w:t>The last M lines are just the relations enumeration with their attributes.</w:t>
      </w:r>
    </w:p>
    <w:p w:rsidR="00F714F4" w:rsidRDefault="00F714F4" w:rsidP="006B7E28">
      <w:pPr>
        <w:jc w:val="both"/>
      </w:pPr>
    </w:p>
    <w:p w:rsidR="00F714F4" w:rsidRDefault="00F714F4" w:rsidP="006B7E28">
      <w:pPr>
        <w:jc w:val="both"/>
      </w:pPr>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Pr>
        <w:jc w:val="both"/>
      </w:pPr>
    </w:p>
    <w:p w:rsidR="00101CDB" w:rsidRDefault="00F714F4" w:rsidP="006B7E28">
      <w:pPr>
        <w:jc w:val="both"/>
      </w:pPr>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Pr>
        <w:jc w:val="both"/>
      </w:pPr>
    </w:p>
    <w:p w:rsidR="00101CDB" w:rsidRDefault="001C1372" w:rsidP="006B7E28">
      <w:pPr>
        <w:pStyle w:val="Heading3"/>
        <w:jc w:val="both"/>
      </w:pPr>
      <w:r>
        <w:t>Boost Serialization</w:t>
      </w:r>
    </w:p>
    <w:p w:rsidR="001C1372" w:rsidRDefault="001C1372" w:rsidP="006B7E28">
      <w:pPr>
        <w:jc w:val="both"/>
      </w:pPr>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pPr>
        <w:jc w:val="both"/>
      </w:pPr>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Pr>
        <w:jc w:val="both"/>
      </w:pPr>
    </w:p>
    <w:p w:rsidR="001C1372" w:rsidRDefault="001C1372" w:rsidP="006B7E28">
      <w:pPr>
        <w:jc w:val="both"/>
      </w:pPr>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Pr>
        <w:jc w:val="both"/>
      </w:pPr>
    </w:p>
    <w:p w:rsidR="001C1372" w:rsidRDefault="001C1372" w:rsidP="006B7E28">
      <w:pPr>
        <w:jc w:val="both"/>
      </w:pPr>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lastRenderedPageBreak/>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Pr>
        <w:jc w:val="both"/>
      </w:pPr>
    </w:p>
    <w:p w:rsidR="001C1372" w:rsidRDefault="001C1372" w:rsidP="006B7E28">
      <w:pPr>
        <w:jc w:val="both"/>
      </w:pPr>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Pr>
        <w:jc w:val="both"/>
      </w:pPr>
    </w:p>
    <w:p w:rsidR="001C1372" w:rsidRDefault="00EE2773" w:rsidP="006B7E28">
      <w:pPr>
        <w:jc w:val="both"/>
      </w:pPr>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Pr>
        <w:jc w:val="both"/>
      </w:pPr>
    </w:p>
    <w:p w:rsidR="001C1372" w:rsidRDefault="00EE2773" w:rsidP="006B7E28">
      <w:pPr>
        <w:jc w:val="both"/>
      </w:pPr>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Pr>
        <w:jc w:val="both"/>
      </w:pPr>
    </w:p>
    <w:p w:rsidR="001C1372" w:rsidRDefault="00EE2773" w:rsidP="006B7E28">
      <w:pPr>
        <w:jc w:val="both"/>
      </w:pPr>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Pr>
        <w:jc w:val="both"/>
      </w:pPr>
    </w:p>
    <w:p w:rsidR="00C90D89" w:rsidRDefault="00651EAE" w:rsidP="00651EAE">
      <w:pPr>
        <w:pStyle w:val="Heading3"/>
      </w:pPr>
      <w:r>
        <w:t>Simple Raw</w:t>
      </w:r>
      <w:r w:rsidRPr="00651EAE">
        <w:t xml:space="preserve"> (De)Serializer</w:t>
      </w:r>
    </w:p>
    <w:p w:rsidR="0043411C" w:rsidRDefault="0043411C" w:rsidP="0043411C">
      <w:pPr>
        <w:jc w:val="both"/>
      </w:pPr>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Pr>
        <w:jc w:val="both"/>
      </w:pPr>
    </w:p>
    <w:p w:rsidR="0043411C" w:rsidRDefault="0043411C" w:rsidP="0043411C">
      <w:pPr>
        <w:pStyle w:val="ListParagraph"/>
        <w:numPr>
          <w:ilvl w:val="0"/>
          <w:numId w:val="20"/>
        </w:numPr>
        <w:jc w:val="both"/>
      </w:pPr>
      <w:r>
        <w:t>Each factorization is strictly associated with a factorization tree (f-tree) that defines its structure.</w:t>
      </w:r>
    </w:p>
    <w:p w:rsidR="0043411C" w:rsidRDefault="0043411C" w:rsidP="0043411C">
      <w:pPr>
        <w:pStyle w:val="ListParagraph"/>
        <w:numPr>
          <w:ilvl w:val="0"/>
          <w:numId w:val="20"/>
        </w:numPr>
        <w:jc w:val="both"/>
      </w:pPr>
      <w:r>
        <w:lastRenderedPageBreak/>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jc w:val="both"/>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jc w:val="both"/>
      </w:pPr>
      <w:r>
        <w:t>There is necessity to de-couple the data, values, from the factorization structure since a lot of overhead comes with the representation and not the data.</w:t>
      </w:r>
    </w:p>
    <w:p w:rsidR="0043411C" w:rsidRDefault="0043411C" w:rsidP="0043411C">
      <w:pPr>
        <w:jc w:val="both"/>
      </w:pPr>
    </w:p>
    <w:p w:rsidR="0043411C" w:rsidRDefault="0043411C" w:rsidP="0043411C">
      <w:pPr>
        <w:jc w:val="both"/>
      </w:pPr>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Pr>
        <w:jc w:val="both"/>
      </w:pPr>
    </w:p>
    <w:p w:rsidR="00C90D89" w:rsidRDefault="0043411C" w:rsidP="0043411C">
      <w:pPr>
        <w:jc w:val="both"/>
      </w:pPr>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r>
        <w:t>Idea</w:t>
      </w:r>
    </w:p>
    <w:p w:rsidR="006813C2" w:rsidRDefault="006813C2" w:rsidP="006746BA">
      <w:pPr>
        <w:jc w:val="both"/>
      </w:pPr>
      <w:r>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Pr>
        <w:jc w:val="both"/>
      </w:pPr>
    </w:p>
    <w:p w:rsidR="006813C2" w:rsidRDefault="006813C2" w:rsidP="006746BA">
      <w:pPr>
        <w:jc w:val="both"/>
      </w:pPr>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jc w:val="both"/>
        <w:rPr>
          <w:b/>
        </w:rPr>
      </w:pPr>
      <w:r>
        <w:rPr>
          <w:b/>
        </w:rPr>
        <w:br/>
      </w:r>
      <w:r w:rsidRPr="00FD52F6">
        <w:rPr>
          <w:b/>
        </w:rPr>
        <w:t>6 3 6 7 8 123 349</w:t>
      </w:r>
    </w:p>
    <w:p w:rsidR="006813C2" w:rsidRDefault="006813C2" w:rsidP="006746BA">
      <w:pPr>
        <w:jc w:val="both"/>
      </w:pPr>
    </w:p>
    <w:p w:rsidR="006813C2" w:rsidRDefault="006813C2" w:rsidP="006746BA">
      <w:pPr>
        <w:jc w:val="both"/>
      </w:pPr>
      <w:r>
        <w:lastRenderedPageBreak/>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Pr>
        <w:jc w:val="both"/>
      </w:pPr>
    </w:p>
    <w:p w:rsidR="006813C2" w:rsidRDefault="006813C2" w:rsidP="006746BA">
      <w:pPr>
        <w:jc w:val="both"/>
      </w:pPr>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Pr>
        <w:jc w:val="both"/>
      </w:pPr>
    </w:p>
    <w:p w:rsidR="006813C2" w:rsidRDefault="005674EF" w:rsidP="006746BA">
      <w:pPr>
        <w:jc w:val="both"/>
      </w:pPr>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w:t>
      </w:r>
      <w:bookmarkStart w:id="12" w:name="_GoBack"/>
      <w:bookmarkEnd w:id="12"/>
      <w:r w:rsidR="006813C2">
        <w:t xml:space="preserve"> representation.</w:t>
      </w:r>
    </w:p>
    <w:p w:rsidR="006813C2" w:rsidRDefault="006813C2" w:rsidP="006746BA">
      <w:pPr>
        <w:jc w:val="both"/>
      </w:pPr>
    </w:p>
    <w:p w:rsidR="004605F4" w:rsidRDefault="004605F4" w:rsidP="006746BA">
      <w:pPr>
        <w:jc w:val="both"/>
      </w:pPr>
    </w:p>
    <w:p w:rsidR="004605F4" w:rsidRPr="00101CDB" w:rsidRDefault="004605F4" w:rsidP="006746BA">
      <w:pPr>
        <w:jc w:val="both"/>
      </w:pPr>
    </w:p>
    <w:p w:rsidR="00D71372" w:rsidRDefault="00D71372" w:rsidP="0028095C">
      <w:pPr>
        <w:pStyle w:val="Heading1"/>
        <w:jc w:val="both"/>
      </w:pPr>
      <w:r>
        <w:lastRenderedPageBreak/>
        <w:br/>
      </w:r>
      <w:r>
        <w:br/>
      </w:r>
      <w:bookmarkStart w:id="13" w:name="_Toc428727449"/>
      <w:r>
        <w:t>Distributed Query Processing in FDB</w:t>
      </w:r>
      <w:bookmarkEnd w:id="1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Pr="00D71372" w:rsidRDefault="00D71372" w:rsidP="0028095C">
      <w:pPr>
        <w:jc w:val="both"/>
      </w:pPr>
    </w:p>
    <w:p w:rsidR="00AC33C9" w:rsidRDefault="00AC33C9" w:rsidP="0028095C">
      <w:pPr>
        <w:pStyle w:val="Heading1"/>
        <w:jc w:val="both"/>
      </w:pPr>
      <w:r>
        <w:lastRenderedPageBreak/>
        <w:br/>
      </w:r>
      <w:r>
        <w:br/>
      </w:r>
      <w:bookmarkStart w:id="14" w:name="_Toc428727450"/>
      <w:r>
        <w:t>Experimental Evaluation</w:t>
      </w:r>
      <w:bookmarkEnd w:id="14"/>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A63507" w:rsidRDefault="00060427" w:rsidP="0028095C">
            <w:pPr>
              <w:pStyle w:val="TOC2"/>
              <w:tabs>
                <w:tab w:val="right" w:leader="dot" w:pos="8976"/>
              </w:tabs>
              <w:jc w:val="both"/>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pPr>
              <w:jc w:val="both"/>
            </w:pPr>
            <w:r>
              <w:fldChar w:fldCharType="end"/>
            </w:r>
          </w:p>
        </w:tc>
      </w:tr>
    </w:tbl>
    <w:p w:rsidR="00D71372" w:rsidRDefault="00D71372" w:rsidP="0028095C">
      <w:pPr>
        <w:jc w:val="both"/>
      </w:pPr>
    </w:p>
    <w:p w:rsidR="00BB3EC0" w:rsidRDefault="00BB3EC0" w:rsidP="0028095C">
      <w:pPr>
        <w:jc w:val="both"/>
      </w:pPr>
    </w:p>
    <w:p w:rsidR="009B5EE5" w:rsidRDefault="009B5EE5" w:rsidP="0028095C">
      <w:pPr>
        <w:jc w:val="both"/>
      </w:pPr>
      <w:bookmarkStart w:id="1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Pr>
        <w:jc w:val="both"/>
      </w:pPr>
    </w:p>
    <w:p w:rsidR="00060427" w:rsidRDefault="00060427" w:rsidP="0028095C">
      <w:pPr>
        <w:pStyle w:val="Heading2"/>
        <w:jc w:val="both"/>
      </w:pPr>
      <w:bookmarkStart w:id="16" w:name="_Toc428725934"/>
      <w:bookmarkStart w:id="17" w:name="_Toc428727451"/>
      <w:r>
        <w:t>Datasets and evaluation setup</w:t>
      </w:r>
      <w:bookmarkEnd w:id="16"/>
      <w:bookmarkEnd w:id="17"/>
    </w:p>
    <w:p w:rsidR="009B5EE5" w:rsidRDefault="0038071B" w:rsidP="0028095C">
      <w:pPr>
        <w:jc w:val="both"/>
      </w:pPr>
      <w:r>
        <w:t>This section contains information regarding datasets used and the evaluation setup used to record the reported times and sizes.</w:t>
      </w:r>
    </w:p>
    <w:p w:rsidR="00CF6C4A" w:rsidRPr="00CF6C4A" w:rsidRDefault="00CF6C4A" w:rsidP="0028095C">
      <w:pPr>
        <w:jc w:val="both"/>
      </w:pPr>
    </w:p>
    <w:p w:rsidR="00CF6C4A" w:rsidRPr="00966B00" w:rsidRDefault="00CF6C4A" w:rsidP="0028095C">
      <w:pPr>
        <w:pStyle w:val="Heading3"/>
        <w:jc w:val="both"/>
      </w:pPr>
      <w:bookmarkStart w:id="18" w:name="_Toc428725935"/>
      <w:bookmarkStart w:id="19" w:name="_Toc428727452"/>
      <w:r w:rsidRPr="00966B00">
        <w:lastRenderedPageBreak/>
        <w:t>Datasets</w:t>
      </w:r>
      <w:bookmarkEnd w:id="18"/>
      <w:bookmarkEnd w:id="19"/>
    </w:p>
    <w:p w:rsidR="00CF6C4A" w:rsidRDefault="00CF6C4A" w:rsidP="0028095C">
      <w:pPr>
        <w:jc w:val="both"/>
      </w:pPr>
      <w:r>
        <w:t>We used two different datasets throughout the development and evaluation of the above contributions, both described below.</w:t>
      </w:r>
    </w:p>
    <w:p w:rsidR="00CF6C4A" w:rsidRDefault="00CF6C4A" w:rsidP="0028095C">
      <w:pPr>
        <w:jc w:val="both"/>
      </w:pPr>
    </w:p>
    <w:p w:rsidR="00BB3EC0" w:rsidRPr="00BB3EC0" w:rsidRDefault="00CF6C4A" w:rsidP="0028095C">
      <w:pPr>
        <w:pStyle w:val="ListParagraph"/>
        <w:numPr>
          <w:ilvl w:val="0"/>
          <w:numId w:val="5"/>
        </w:numPr>
        <w:jc w:val="both"/>
        <w:rPr>
          <w:i/>
        </w:rPr>
      </w:pPr>
      <w:r w:rsidRPr="00BB3EC0">
        <w:rPr>
          <w:i/>
        </w:rPr>
        <w:t>Housing</w:t>
      </w:r>
    </w:p>
    <w:p w:rsidR="00CF6C4A" w:rsidRDefault="00BB3EC0" w:rsidP="0028095C">
      <w:pPr>
        <w:pStyle w:val="ListParagraph"/>
        <w:ind w:left="360"/>
        <w:jc w:val="both"/>
      </w:pPr>
      <w:r>
        <w:t>This is a</w:t>
      </w:r>
      <w:r w:rsidR="00CF6C4A">
        <w:t xml:space="preserve"> synthetic dataset emulating the textbook example for the house price market. </w:t>
      </w:r>
    </w:p>
    <w:p w:rsidR="00CF6C4A" w:rsidRDefault="00CF1994" w:rsidP="0028095C">
      <w:pPr>
        <w:jc w:val="both"/>
      </w:pPr>
      <w:r>
        <w:t xml:space="preserve">    It consists of six tables:</w:t>
      </w:r>
    </w:p>
    <w:p w:rsidR="00CF1994" w:rsidRDefault="00CF1994" w:rsidP="0028095C">
      <w:pPr>
        <w:pStyle w:val="ListParagraph"/>
        <w:numPr>
          <w:ilvl w:val="0"/>
          <w:numId w:val="6"/>
        </w:numPr>
        <w:jc w:val="both"/>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jc w:val="both"/>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jc w:val="both"/>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jc w:val="both"/>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jc w:val="both"/>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jc w:val="both"/>
      </w:pPr>
      <w:r w:rsidRPr="00CF1994">
        <w:rPr>
          <w:i/>
        </w:rPr>
        <w:t>Transport</w:t>
      </w:r>
      <w:r w:rsidR="00CF6C4A">
        <w:t xml:space="preserve"> (postcode, the number of bus lines, train stations, and distance to the city center for the postcode).</w:t>
      </w:r>
    </w:p>
    <w:p w:rsidR="00CF6C4A" w:rsidRDefault="00CF6C4A" w:rsidP="0028095C">
      <w:pPr>
        <w:jc w:val="both"/>
      </w:pPr>
    </w:p>
    <w:p w:rsidR="00CF6C4A" w:rsidRDefault="00DF6961" w:rsidP="0028095C">
      <w:pPr>
        <w:jc w:val="both"/>
      </w:pPr>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Pr>
        <w:jc w:val="both"/>
      </w:pPr>
    </w:p>
    <w:p w:rsidR="00C04958" w:rsidRPr="00C04958" w:rsidRDefault="00C04958" w:rsidP="0028095C">
      <w:pPr>
        <w:pStyle w:val="ListParagraph"/>
        <w:numPr>
          <w:ilvl w:val="0"/>
          <w:numId w:val="5"/>
        </w:numPr>
        <w:jc w:val="both"/>
        <w:rPr>
          <w:i/>
        </w:rPr>
      </w:pPr>
      <w:r w:rsidRPr="00C04958">
        <w:rPr>
          <w:i/>
        </w:rPr>
        <w:t>US retailer</w:t>
      </w:r>
    </w:p>
    <w:p w:rsidR="00CF6C4A" w:rsidRPr="00C04958" w:rsidRDefault="00CF6C4A" w:rsidP="0028095C">
      <w:pPr>
        <w:pStyle w:val="ListParagraph"/>
        <w:ind w:left="360"/>
        <w:jc w:val="both"/>
        <w:rPr>
          <w:i/>
        </w:rPr>
      </w:pPr>
      <w:r>
        <w:t xml:space="preserve">The dataset consists of three relations: </w:t>
      </w:r>
    </w:p>
    <w:p w:rsidR="00C04958" w:rsidRDefault="00CF6C4A" w:rsidP="0028095C">
      <w:pPr>
        <w:pStyle w:val="ListParagraph"/>
        <w:numPr>
          <w:ilvl w:val="0"/>
          <w:numId w:val="7"/>
        </w:numPr>
        <w:jc w:val="both"/>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jc w:val="both"/>
      </w:pPr>
      <w:r w:rsidRPr="00C04958">
        <w:rPr>
          <w:i/>
        </w:rPr>
        <w:t>Sales</w:t>
      </w:r>
      <w:r w:rsidR="00CF6C4A">
        <w:t xml:space="preserve"> (1.5M tuples)</w:t>
      </w:r>
    </w:p>
    <w:p w:rsidR="00C04958" w:rsidRDefault="00CF6C4A" w:rsidP="0028095C">
      <w:pPr>
        <w:pStyle w:val="ListParagraph"/>
        <w:numPr>
          <w:ilvl w:val="0"/>
          <w:numId w:val="7"/>
        </w:numPr>
        <w:jc w:val="both"/>
      </w:pPr>
      <w:r w:rsidRPr="00C04958">
        <w:rPr>
          <w:i/>
        </w:rPr>
        <w:t>Clearance</w:t>
      </w:r>
      <w:r>
        <w:t xml:space="preserve"> (370K tuples)</w:t>
      </w:r>
    </w:p>
    <w:p w:rsidR="00CF6C4A" w:rsidRDefault="00CF6C4A" w:rsidP="0028095C">
      <w:pPr>
        <w:pStyle w:val="ListParagraph"/>
        <w:numPr>
          <w:ilvl w:val="0"/>
          <w:numId w:val="7"/>
        </w:numPr>
        <w:jc w:val="both"/>
      </w:pPr>
      <w:r w:rsidRPr="00C04958">
        <w:rPr>
          <w:i/>
        </w:rPr>
        <w:t>ProMarbou</w:t>
      </w:r>
      <w:r>
        <w:t xml:space="preserve"> (183K tuples)</w:t>
      </w:r>
    </w:p>
    <w:p w:rsidR="00CF6C4A" w:rsidRDefault="00CF6C4A" w:rsidP="0028095C">
      <w:pPr>
        <w:jc w:val="both"/>
      </w:pPr>
    </w:p>
    <w:p w:rsidR="00CF6C4A" w:rsidRDefault="00CF6C4A" w:rsidP="0028095C">
      <w:pPr>
        <w:pStyle w:val="Heading3"/>
        <w:jc w:val="both"/>
      </w:pPr>
      <w:bookmarkStart w:id="20" w:name="_Toc428725936"/>
      <w:bookmarkStart w:id="21" w:name="_Toc428727453"/>
      <w:r>
        <w:t>Evaluation setup</w:t>
      </w:r>
      <w:bookmarkEnd w:id="20"/>
      <w:bookmarkEnd w:id="21"/>
    </w:p>
    <w:p w:rsidR="00CF6C4A" w:rsidRDefault="00CF6C4A" w:rsidP="0028095C">
      <w:pPr>
        <w:jc w:val="both"/>
      </w:pPr>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jc w:val="both"/>
      </w:pPr>
      <w:r>
        <w:t>Intel Core i7-4770, 3.40 GHz, 8MB cache</w:t>
      </w:r>
    </w:p>
    <w:p w:rsidR="00CF6C4A" w:rsidRDefault="00CF6C4A" w:rsidP="0028095C">
      <w:pPr>
        <w:pStyle w:val="ListParagraph"/>
        <w:numPr>
          <w:ilvl w:val="0"/>
          <w:numId w:val="9"/>
        </w:numPr>
        <w:jc w:val="both"/>
      </w:pPr>
      <w:r>
        <w:t>32GB main memory</w:t>
      </w:r>
    </w:p>
    <w:p w:rsidR="00CF6C4A" w:rsidRDefault="00CF6C4A" w:rsidP="0028095C">
      <w:pPr>
        <w:pStyle w:val="ListParagraph"/>
        <w:numPr>
          <w:ilvl w:val="0"/>
          <w:numId w:val="9"/>
        </w:numPr>
        <w:jc w:val="both"/>
      </w:pPr>
      <w:r>
        <w:t>Linux Mint 17 Qiana</w:t>
      </w:r>
      <w:r w:rsidR="00E827D6">
        <w:t xml:space="preserve"> with </w:t>
      </w:r>
      <w:r>
        <w:t>Linux kernel 3.13</w:t>
      </w:r>
    </w:p>
    <w:p w:rsidR="003A5CB0" w:rsidRDefault="003A5CB0" w:rsidP="0028095C">
      <w:pPr>
        <w:jc w:val="both"/>
      </w:pPr>
    </w:p>
    <w:p w:rsidR="00CF6C4A" w:rsidRDefault="00E827D6" w:rsidP="0028095C">
      <w:pPr>
        <w:jc w:val="both"/>
      </w:pPr>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jc w:val="both"/>
      </w:pPr>
      <w:r>
        <w:t>Intel Xeon E5-2407 v2, 2.40GHZ, 10M cache</w:t>
      </w:r>
    </w:p>
    <w:p w:rsidR="00CF6C4A" w:rsidRDefault="00CF6C4A" w:rsidP="0028095C">
      <w:pPr>
        <w:pStyle w:val="ListParagraph"/>
        <w:numPr>
          <w:ilvl w:val="0"/>
          <w:numId w:val="9"/>
        </w:numPr>
        <w:jc w:val="both"/>
      </w:pPr>
      <w:r>
        <w:t>32GB main memory, 1600MHz</w:t>
      </w:r>
    </w:p>
    <w:p w:rsidR="00CF6C4A" w:rsidRDefault="00CF6C4A" w:rsidP="0028095C">
      <w:pPr>
        <w:pStyle w:val="ListParagraph"/>
        <w:numPr>
          <w:ilvl w:val="0"/>
          <w:numId w:val="9"/>
        </w:numPr>
        <w:jc w:val="both"/>
      </w:pPr>
      <w:r>
        <w:t>Ubuntu 14.04.2 LTS</w:t>
      </w:r>
      <w:r w:rsidR="002F2D3F">
        <w:t xml:space="preserve"> with </w:t>
      </w:r>
      <w:r>
        <w:t>Linux kernel 3.16</w:t>
      </w:r>
    </w:p>
    <w:p w:rsidR="009B5EE5" w:rsidRDefault="009B5EE5" w:rsidP="0028095C">
      <w:pPr>
        <w:jc w:val="both"/>
      </w:pPr>
    </w:p>
    <w:p w:rsidR="00436EF6" w:rsidRDefault="00436EF6" w:rsidP="0028095C">
      <w:pPr>
        <w:jc w:val="both"/>
      </w:pPr>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Pr>
        <w:jc w:val="both"/>
      </w:pPr>
    </w:p>
    <w:p w:rsidR="00400763" w:rsidRDefault="005E3BD9" w:rsidP="0028095C">
      <w:pPr>
        <w:pStyle w:val="Heading2"/>
        <w:jc w:val="both"/>
      </w:pPr>
      <w:bookmarkStart w:id="22" w:name="_Toc428725937"/>
      <w:bookmarkStart w:id="23" w:name="_Toc428727454"/>
      <w:r>
        <w:t>COST</w:t>
      </w:r>
      <w:r w:rsidR="00060427">
        <w:t xml:space="preserve"> – Finding good f-trees</w:t>
      </w:r>
      <w:bookmarkEnd w:id="22"/>
      <w:bookmarkEnd w:id="23"/>
    </w:p>
    <w:p w:rsidR="005E3BD9" w:rsidRPr="005E3BD9" w:rsidRDefault="005E3BD9" w:rsidP="0028095C">
      <w:pPr>
        <w:jc w:val="both"/>
      </w:pPr>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Pr>
        <w:jc w:val="both"/>
      </w:pPr>
    </w:p>
    <w:p w:rsidR="005E3BD9" w:rsidRDefault="008920CC" w:rsidP="0028095C">
      <w:pPr>
        <w:jc w:val="both"/>
      </w:pPr>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pPr>
        <w:jc w:val="both"/>
      </w:pPr>
      <w:r>
        <w:t xml:space="preserve">The optimal f-tree </w:t>
      </w:r>
      <w:r>
        <w:rPr>
          <w:i/>
        </w:rPr>
        <w:t>Tree-O</w:t>
      </w:r>
      <w:r>
        <w:t xml:space="preserve"> is as shown in Figure </w:t>
      </w:r>
      <w:r w:rsidR="00D25BD3">
        <w:t>6.1.</w:t>
      </w:r>
    </w:p>
    <w:p w:rsidR="00E83877" w:rsidRDefault="00E83877" w:rsidP="0028095C">
      <w:pPr>
        <w:keepNext/>
        <w:jc w:val="both"/>
      </w:pPr>
      <w:r>
        <w:rPr>
          <w:noProof/>
          <w:lang w:val="el-GR" w:eastAsia="el-GR"/>
        </w:rPr>
        <w:lastRenderedPageBreak/>
        <w:drawing>
          <wp:inline distT="0" distB="0" distL="0" distR="0" wp14:anchorId="7246A27E" wp14:editId="1AD4B0E4">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Optimal f-tree for Housing</w:t>
      </w:r>
    </w:p>
    <w:p w:rsidR="00E83877" w:rsidRPr="00E451F3" w:rsidRDefault="00606A7F" w:rsidP="0028095C">
      <w:pPr>
        <w:jc w:val="both"/>
      </w:pPr>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Pr>
        <w:jc w:val="both"/>
      </w:pPr>
    </w:p>
    <w:p w:rsidR="00D27853" w:rsidRDefault="00E5513E" w:rsidP="0028095C">
      <w:pPr>
        <w:jc w:val="both"/>
      </w:pPr>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Pr>
        <w:jc w:val="both"/>
      </w:pPr>
    </w:p>
    <w:p w:rsidR="00E50221" w:rsidRDefault="00DC1ADF" w:rsidP="0028095C">
      <w:pPr>
        <w:jc w:val="both"/>
      </w:pPr>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Pr>
        <w:jc w:val="both"/>
      </w:pPr>
    </w:p>
    <w:p w:rsidR="00094E9B" w:rsidRDefault="00335485" w:rsidP="0028095C">
      <w:pPr>
        <w:jc w:val="both"/>
      </w:pPr>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pPr>
        <w:jc w:val="both"/>
      </w:pPr>
      <w:r>
        <w:t xml:space="preserve"> </w:t>
      </w:r>
    </w:p>
    <w:p w:rsidR="00335485" w:rsidRDefault="00335485" w:rsidP="0028095C">
      <w:pPr>
        <w:keepNext/>
        <w:jc w:val="both"/>
      </w:pPr>
      <w:r>
        <w:rPr>
          <w:noProof/>
          <w:lang w:val="el-GR" w:eastAsia="el-GR"/>
        </w:rPr>
        <w:drawing>
          <wp:inline distT="0" distB="0" distL="0" distR="0" wp14:anchorId="6C92CAB4" wp14:editId="56775E3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4B29"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Real vs COST (Housing - 1)</w:t>
      </w:r>
    </w:p>
    <w:p w:rsidR="00335485" w:rsidRDefault="002107A9" w:rsidP="0028095C">
      <w:pPr>
        <w:jc w:val="both"/>
      </w:pPr>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Pr>
        <w:jc w:val="both"/>
      </w:pPr>
    </w:p>
    <w:p w:rsidR="00335485" w:rsidRDefault="00335485" w:rsidP="0028095C">
      <w:pPr>
        <w:keepNext/>
        <w:jc w:val="both"/>
      </w:pPr>
      <w:r>
        <w:rPr>
          <w:noProof/>
          <w:lang w:val="el-GR" w:eastAsia="el-GR"/>
        </w:rPr>
        <w:drawing>
          <wp:inline distT="0" distB="0" distL="0" distR="0" wp14:anchorId="3C664384" wp14:editId="3A38E92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513E"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Real vs COST (Housing - 5)</w:t>
      </w:r>
    </w:p>
    <w:p w:rsidR="00335485" w:rsidRPr="004941CB" w:rsidRDefault="0026415C" w:rsidP="0028095C">
      <w:pPr>
        <w:jc w:val="both"/>
      </w:pPr>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Pr>
        <w:jc w:val="both"/>
      </w:pPr>
    </w:p>
    <w:p w:rsidR="00335485" w:rsidRDefault="00335485" w:rsidP="0028095C">
      <w:pPr>
        <w:keepNext/>
        <w:jc w:val="both"/>
      </w:pPr>
      <w:r>
        <w:rPr>
          <w:noProof/>
          <w:lang w:val="el-GR" w:eastAsia="el-GR"/>
        </w:rPr>
        <w:drawing>
          <wp:inline distT="0" distB="0" distL="0" distR="0" wp14:anchorId="34549073" wp14:editId="2B36501D">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5485"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4</w:t>
      </w:r>
      <w:r w:rsidR="00AA3C1F">
        <w:fldChar w:fldCharType="end"/>
      </w:r>
      <w:r>
        <w:t>: Real</w:t>
      </w:r>
      <w:r>
        <w:rPr>
          <w:noProof/>
        </w:rPr>
        <w:t xml:space="preserve"> vs COST (Housing - 9)</w:t>
      </w:r>
    </w:p>
    <w:p w:rsidR="00335485" w:rsidRPr="00290E85" w:rsidRDefault="00EF3E1E" w:rsidP="0028095C">
      <w:pPr>
        <w:jc w:val="both"/>
      </w:pPr>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Pr>
        <w:jc w:val="both"/>
      </w:pPr>
    </w:p>
    <w:p w:rsidR="00E7371A" w:rsidRPr="00493876" w:rsidRDefault="00493876" w:rsidP="0028095C">
      <w:pPr>
        <w:jc w:val="both"/>
      </w:pPr>
      <w:r>
        <w:t xml:space="preserve">In conclusion, although the COST is overestimating with some f-trees it can be used to reject some </w:t>
      </w:r>
      <w:r>
        <w:rPr>
          <w:i/>
        </w:rPr>
        <w:t>bad</w:t>
      </w:r>
      <w:r>
        <w:t xml:space="preserve"> f-trees.</w:t>
      </w:r>
    </w:p>
    <w:p w:rsidR="00E7371A" w:rsidRPr="00400763" w:rsidRDefault="00E7371A" w:rsidP="0028095C">
      <w:pPr>
        <w:jc w:val="both"/>
      </w:pPr>
    </w:p>
    <w:p w:rsidR="00060427" w:rsidRDefault="00060427" w:rsidP="0028095C">
      <w:pPr>
        <w:pStyle w:val="Heading2"/>
        <w:jc w:val="both"/>
      </w:pPr>
      <w:bookmarkStart w:id="24" w:name="_Toc428725938"/>
      <w:bookmarkStart w:id="25" w:name="_Toc428727455"/>
      <w:r>
        <w:t>Serialization of Data Factorizations</w:t>
      </w:r>
      <w:bookmarkEnd w:id="24"/>
      <w:bookmarkEnd w:id="25"/>
    </w:p>
    <w:p w:rsidR="00060427" w:rsidRDefault="003652C9" w:rsidP="0028095C">
      <w:pPr>
        <w:jc w:val="both"/>
      </w:pPr>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Pr>
        <w:jc w:val="both"/>
      </w:pPr>
    </w:p>
    <w:p w:rsidR="0059107F" w:rsidRDefault="0044685D" w:rsidP="0028095C">
      <w:pPr>
        <w:pStyle w:val="Heading3"/>
        <w:jc w:val="both"/>
      </w:pPr>
      <w:bookmarkStart w:id="26" w:name="_Toc428725939"/>
      <w:bookmarkStart w:id="27" w:name="_Toc428727456"/>
      <w:r w:rsidRPr="0044685D">
        <w:lastRenderedPageBreak/>
        <w:t>Correctness of serialization</w:t>
      </w:r>
      <w:bookmarkEnd w:id="26"/>
      <w:bookmarkEnd w:id="27"/>
    </w:p>
    <w:p w:rsidR="0059107F" w:rsidRDefault="0097085F" w:rsidP="0028095C">
      <w:pPr>
        <w:jc w:val="both"/>
      </w:pPr>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Pr>
        <w:jc w:val="both"/>
      </w:pPr>
    </w:p>
    <w:p w:rsidR="000A2326" w:rsidRDefault="000A2326" w:rsidP="0028095C">
      <w:pPr>
        <w:jc w:val="both"/>
      </w:pPr>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jc w:val="both"/>
      </w:pPr>
      <w:r>
        <w:t xml:space="preserve">Load the factorization from disk, let's call it </w:t>
      </w:r>
      <w:r w:rsidRPr="000A2326">
        <w:rPr>
          <w:i/>
        </w:rPr>
        <w:t>OriginRep</w:t>
      </w:r>
    </w:p>
    <w:p w:rsidR="000A2326" w:rsidRDefault="000A2326" w:rsidP="0028095C">
      <w:pPr>
        <w:pStyle w:val="ListParagraph"/>
        <w:numPr>
          <w:ilvl w:val="0"/>
          <w:numId w:val="11"/>
        </w:numPr>
        <w:jc w:val="both"/>
      </w:pPr>
      <w:r>
        <w:t>Serialize it in memory writing into a memory buffer (array of bytes)</w:t>
      </w:r>
    </w:p>
    <w:p w:rsidR="000A2326" w:rsidRDefault="000A2326" w:rsidP="0028095C">
      <w:pPr>
        <w:pStyle w:val="ListParagraph"/>
        <w:numPr>
          <w:ilvl w:val="0"/>
          <w:numId w:val="11"/>
        </w:numPr>
        <w:jc w:val="both"/>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jc w:val="both"/>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jc w:val="both"/>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Pr>
        <w:jc w:val="both"/>
      </w:pPr>
    </w:p>
    <w:p w:rsidR="000A2326" w:rsidRDefault="000A2326" w:rsidP="0028095C">
      <w:pPr>
        <w:jc w:val="both"/>
      </w:pPr>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jc w:val="both"/>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jc w:val="both"/>
      </w:pPr>
      <w:r w:rsidRPr="00EC0610">
        <w:t>Serialize it to a file on disk (binary file mode)</w:t>
      </w:r>
    </w:p>
    <w:p w:rsidR="000A2326" w:rsidRPr="00EC0610" w:rsidRDefault="000A2326" w:rsidP="0028095C">
      <w:pPr>
        <w:pStyle w:val="ListParagraph"/>
        <w:numPr>
          <w:ilvl w:val="0"/>
          <w:numId w:val="14"/>
        </w:numPr>
        <w:jc w:val="both"/>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jc w:val="both"/>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jc w:val="both"/>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jc w:val="both"/>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Pr>
        <w:jc w:val="both"/>
      </w:pPr>
    </w:p>
    <w:p w:rsidR="00B937F1" w:rsidRPr="00EC0610" w:rsidRDefault="00B937F1" w:rsidP="0028095C">
      <w:pPr>
        <w:jc w:val="both"/>
      </w:pPr>
    </w:p>
    <w:p w:rsidR="000A2326" w:rsidRDefault="002E0E0A" w:rsidP="0028095C">
      <w:pPr>
        <w:pStyle w:val="Heading3"/>
        <w:jc w:val="both"/>
      </w:pPr>
      <w:bookmarkStart w:id="28" w:name="_Toc428725940"/>
      <w:bookmarkStart w:id="29" w:name="_Toc428727457"/>
      <w:r>
        <w:t>Serialization sizes</w:t>
      </w:r>
      <w:bookmarkEnd w:id="28"/>
      <w:bookmarkEnd w:id="29"/>
    </w:p>
    <w:p w:rsidR="002E0E0A" w:rsidRDefault="002E0E0A" w:rsidP="0028095C">
      <w:pPr>
        <w:jc w:val="both"/>
      </w:pPr>
      <w:r>
        <w:t xml:space="preserve">In this section we will examine the size of the serialization output against the flat size of the input factorization (number of tuples). </w:t>
      </w:r>
    </w:p>
    <w:p w:rsidR="002E0E0A" w:rsidRDefault="002E0E0A" w:rsidP="0028095C">
      <w:pPr>
        <w:jc w:val="both"/>
      </w:pPr>
    </w:p>
    <w:p w:rsidR="002E0E0A" w:rsidRPr="002E0E0A" w:rsidRDefault="002E0E0A" w:rsidP="0028095C">
      <w:pPr>
        <w:jc w:val="both"/>
      </w:pPr>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Pr>
        <w:jc w:val="both"/>
      </w:pPr>
    </w:p>
    <w:p w:rsidR="000A2326" w:rsidRPr="009B102E" w:rsidRDefault="002E0E0A" w:rsidP="0028095C">
      <w:pPr>
        <w:jc w:val="both"/>
      </w:pPr>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Pr>
        <w:jc w:val="both"/>
      </w:pPr>
    </w:p>
    <w:p w:rsidR="00B9737F" w:rsidRDefault="00692C1F" w:rsidP="0028095C">
      <w:pPr>
        <w:keepNext/>
        <w:jc w:val="both"/>
      </w:pPr>
      <w:r>
        <w:rPr>
          <w:noProof/>
          <w:lang w:eastAsia="el-GR"/>
        </w:rPr>
        <w:lastRenderedPageBreak/>
        <w:drawing>
          <wp:inline distT="0" distB="0" distL="0" distR="0" wp14:anchorId="5DAC352F" wp14:editId="3281454F">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C1F" w:rsidRDefault="00B9737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5</w:t>
      </w:r>
      <w:r w:rsidR="00AA3C1F">
        <w:fldChar w:fldCharType="end"/>
      </w:r>
      <w:r>
        <w:t xml:space="preserve">: </w:t>
      </w:r>
      <w:r w:rsidRPr="004F14EE">
        <w:t>Serialization sizes against Flat serialization</w:t>
      </w:r>
      <w:r w:rsidR="002539C5">
        <w:t xml:space="preserve"> (Housing)</w:t>
      </w:r>
    </w:p>
    <w:p w:rsidR="00B9737F" w:rsidRDefault="00B9737F" w:rsidP="0028095C">
      <w:pPr>
        <w:jc w:val="both"/>
      </w:pPr>
    </w:p>
    <w:p w:rsidR="00B9737F" w:rsidRPr="00B9737F" w:rsidRDefault="001B3CF8" w:rsidP="0028095C">
      <w:pPr>
        <w:jc w:val="both"/>
      </w:pPr>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Pr>
        <w:jc w:val="both"/>
      </w:pPr>
    </w:p>
    <w:p w:rsidR="001C428D" w:rsidRDefault="005B4C22" w:rsidP="0028095C">
      <w:pPr>
        <w:keepNext/>
        <w:jc w:val="both"/>
      </w:pPr>
      <w:r>
        <w:rPr>
          <w:noProof/>
          <w:lang w:eastAsia="el-GR"/>
        </w:rPr>
        <w:lastRenderedPageBreak/>
        <w:drawing>
          <wp:inline distT="0" distB="0" distL="0" distR="0" wp14:anchorId="244CBD7E" wp14:editId="2F0E63C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2592" w:rsidRDefault="001C428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6</w:t>
      </w:r>
      <w:r w:rsidR="00AA3C1F">
        <w:fldChar w:fldCharType="end"/>
      </w:r>
      <w:r>
        <w:t xml:space="preserve">: </w:t>
      </w:r>
      <w:r w:rsidRPr="0048437C">
        <w:t>Serialization sizes against Flat serialization</w:t>
      </w:r>
      <w:r>
        <w:t xml:space="preserve"> (US retailer)</w:t>
      </w:r>
    </w:p>
    <w:p w:rsidR="00F24907" w:rsidRDefault="00F24907" w:rsidP="0028095C">
      <w:pPr>
        <w:jc w:val="both"/>
      </w:pPr>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Pr>
        <w:jc w:val="both"/>
      </w:pPr>
    </w:p>
    <w:p w:rsidR="00904A2E" w:rsidRDefault="001B3CF8" w:rsidP="0028095C">
      <w:pPr>
        <w:jc w:val="both"/>
      </w:pPr>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jc w:val="both"/>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Pr>
        <w:jc w:val="both"/>
      </w:pPr>
    </w:p>
    <w:p w:rsidR="00F33A82" w:rsidRDefault="00F33A82" w:rsidP="0028095C">
      <w:pPr>
        <w:keepNext/>
        <w:jc w:val="both"/>
      </w:pPr>
      <w:r>
        <w:rPr>
          <w:noProof/>
          <w:lang w:eastAsia="el-GR"/>
        </w:rPr>
        <w:lastRenderedPageBreak/>
        <w:drawing>
          <wp:inline distT="0" distB="0" distL="0" distR="0" wp14:anchorId="56170E21" wp14:editId="4D85E85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00EE" w:rsidRDefault="00F33A82"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7</w:t>
      </w:r>
      <w:r w:rsidR="00AA3C1F">
        <w:fldChar w:fldCharType="end"/>
      </w:r>
      <w:r>
        <w:t>: Compression GZIP and BZIP2 applied on our serializers</w:t>
      </w:r>
    </w:p>
    <w:p w:rsidR="00282AB2" w:rsidRDefault="001B3CF8" w:rsidP="0028095C">
      <w:pPr>
        <w:jc w:val="both"/>
      </w:pPr>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pPr>
        <w:jc w:val="both"/>
      </w:pPr>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pPr>
        <w:jc w:val="both"/>
      </w:pPr>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Pr>
        <w:jc w:val="both"/>
      </w:pPr>
    </w:p>
    <w:p w:rsidR="00D12EA5" w:rsidRDefault="00D12EA5" w:rsidP="0028095C">
      <w:pPr>
        <w:keepNext/>
        <w:jc w:val="both"/>
      </w:pPr>
      <w:r>
        <w:rPr>
          <w:noProof/>
          <w:lang w:eastAsia="el-GR"/>
        </w:rPr>
        <w:drawing>
          <wp:inline distT="0" distB="0" distL="0" distR="0" wp14:anchorId="252F6870" wp14:editId="26C65CD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8</w:t>
      </w:r>
      <w:r w:rsidR="00AA3C1F">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Pr>
        <w:jc w:val="both"/>
      </w:pPr>
    </w:p>
    <w:p w:rsidR="00D12EA5" w:rsidRDefault="00D12EA5" w:rsidP="0028095C">
      <w:pPr>
        <w:keepNext/>
        <w:jc w:val="both"/>
      </w:pPr>
      <w:r>
        <w:rPr>
          <w:noProof/>
          <w:lang w:eastAsia="el-GR"/>
        </w:rPr>
        <w:drawing>
          <wp:inline distT="0" distB="0" distL="0" distR="0" wp14:anchorId="22E38662" wp14:editId="0DA729E2">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9</w:t>
      </w:r>
      <w:r w:rsidR="00AA3C1F">
        <w:fldChar w:fldCharType="end"/>
      </w:r>
      <w:r>
        <w:t>: Compression GZIP and BZIP2 applied on Bit and Flat serializations</w:t>
      </w:r>
      <w:r w:rsidR="00E46F22">
        <w:t xml:space="preserve"> (US retailer)</w:t>
      </w:r>
    </w:p>
    <w:p w:rsidR="00777205" w:rsidRPr="00777205" w:rsidRDefault="00777205" w:rsidP="0028095C">
      <w:pPr>
        <w:jc w:val="both"/>
      </w:pPr>
    </w:p>
    <w:p w:rsidR="00D12EA5" w:rsidRDefault="001E7F43" w:rsidP="0028095C">
      <w:pPr>
        <w:pStyle w:val="Heading3"/>
        <w:jc w:val="both"/>
      </w:pPr>
      <w:bookmarkStart w:id="30" w:name="_Toc428725941"/>
      <w:bookmarkStart w:id="31" w:name="_Toc428727458"/>
      <w:r>
        <w:t>Serialization times</w:t>
      </w:r>
      <w:bookmarkEnd w:id="30"/>
      <w:bookmarkEnd w:id="31"/>
    </w:p>
    <w:p w:rsidR="009F64F7" w:rsidRDefault="002D39BD" w:rsidP="0028095C">
      <w:pPr>
        <w:jc w:val="both"/>
      </w:pPr>
      <w:r>
        <w:t>In this section we evaluate the time required to serialize factorizations using our serializers with and without compression techniques on-top.</w:t>
      </w:r>
    </w:p>
    <w:p w:rsidR="008D3E51" w:rsidRDefault="008D3E51" w:rsidP="0028095C">
      <w:pPr>
        <w:jc w:val="both"/>
      </w:pPr>
    </w:p>
    <w:p w:rsidR="00EA3AFF" w:rsidRDefault="00D64D3C" w:rsidP="0028095C">
      <w:pPr>
        <w:keepNext/>
        <w:jc w:val="both"/>
      </w:pPr>
      <w:r>
        <w:rPr>
          <w:noProof/>
          <w:lang w:eastAsia="el-GR"/>
        </w:rPr>
        <w:drawing>
          <wp:inline distT="0" distB="0" distL="0" distR="0" wp14:anchorId="60FE7321" wp14:editId="1C93A36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3E51" w:rsidRDefault="00EA3AF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10</w:t>
      </w:r>
      <w:r w:rsidR="00AA3C1F">
        <w:fldChar w:fldCharType="end"/>
      </w:r>
      <w:r>
        <w:t>: Serialization times with compression only on Flat (Housing)</w:t>
      </w:r>
    </w:p>
    <w:p w:rsidR="00EA3AFF" w:rsidRDefault="00EA3AFF" w:rsidP="0028095C">
      <w:pPr>
        <w:jc w:val="both"/>
      </w:pPr>
    </w:p>
    <w:p w:rsidR="00EA3AFF" w:rsidRDefault="001B3CF8" w:rsidP="0028095C">
      <w:pPr>
        <w:jc w:val="both"/>
      </w:pPr>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pPr>
        <w:jc w:val="both"/>
      </w:pPr>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Pr>
        <w:jc w:val="both"/>
      </w:pPr>
    </w:p>
    <w:p w:rsidR="00D12EA5" w:rsidRDefault="001B3CF8" w:rsidP="0028095C">
      <w:pPr>
        <w:jc w:val="both"/>
      </w:pPr>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jc w:val="both"/>
      </w:pPr>
      <w:r>
        <w:rPr>
          <w:noProof/>
          <w:lang w:eastAsia="el-GR"/>
        </w:rPr>
        <w:lastRenderedPageBreak/>
        <w:drawing>
          <wp:inline distT="0" distB="0" distL="0" distR="0" wp14:anchorId="66EFE41B" wp14:editId="1C0EC32B">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11</w:t>
      </w:r>
      <w:r w:rsidR="00AA3C1F">
        <w:fldChar w:fldCharType="end"/>
      </w:r>
      <w:r>
        <w:t xml:space="preserve">: </w:t>
      </w:r>
      <w:r w:rsidRPr="00F63ACC">
        <w:t>Serialization tim</w:t>
      </w:r>
      <w:r>
        <w:t>es with compression</w:t>
      </w:r>
      <w:r w:rsidRPr="00F63ACC">
        <w:t xml:space="preserve"> (Housing)</w:t>
      </w:r>
    </w:p>
    <w:p w:rsidR="00D12EA5" w:rsidRDefault="00D12EA5" w:rsidP="0028095C">
      <w:pPr>
        <w:jc w:val="both"/>
      </w:pPr>
    </w:p>
    <w:p w:rsidR="00A51178" w:rsidRDefault="00A51178" w:rsidP="0028095C">
      <w:pPr>
        <w:keepNext/>
        <w:jc w:val="both"/>
      </w:pPr>
      <w:r>
        <w:rPr>
          <w:noProof/>
          <w:lang w:eastAsia="el-GR"/>
        </w:rPr>
        <w:drawing>
          <wp:inline distT="0" distB="0" distL="0" distR="0" wp14:anchorId="7D61F68C" wp14:editId="323C6653">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1178"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12</w:t>
      </w:r>
      <w:r w:rsidR="00AA3C1F">
        <w:fldChar w:fldCharType="end"/>
      </w:r>
      <w:r>
        <w:t xml:space="preserve">: </w:t>
      </w:r>
      <w:r w:rsidRPr="00CD5694">
        <w:t>Serialization</w:t>
      </w:r>
      <w:r>
        <w:t xml:space="preserve"> times with compression (US retailer</w:t>
      </w:r>
      <w:r w:rsidRPr="00CD5694">
        <w:t>)</w:t>
      </w:r>
    </w:p>
    <w:p w:rsidR="00A51178" w:rsidRDefault="001B3CF8" w:rsidP="0028095C">
      <w:pPr>
        <w:jc w:val="both"/>
      </w:pPr>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Pr>
        <w:jc w:val="both"/>
      </w:pPr>
    </w:p>
    <w:p w:rsidR="00DD6621" w:rsidRDefault="00DD6621" w:rsidP="0028095C">
      <w:pPr>
        <w:jc w:val="both"/>
      </w:pPr>
    </w:p>
    <w:p w:rsidR="002929B8" w:rsidRDefault="002929B8" w:rsidP="0028095C">
      <w:pPr>
        <w:jc w:val="both"/>
      </w:pPr>
    </w:p>
    <w:p w:rsidR="002929B8" w:rsidRDefault="002929B8" w:rsidP="0028095C">
      <w:pPr>
        <w:jc w:val="both"/>
      </w:pPr>
    </w:p>
    <w:p w:rsidR="002929B8" w:rsidRDefault="002929B8" w:rsidP="0028095C">
      <w:pPr>
        <w:jc w:val="both"/>
      </w:pPr>
    </w:p>
    <w:p w:rsidR="00DD6621" w:rsidRDefault="002929B8" w:rsidP="0028095C">
      <w:pPr>
        <w:pStyle w:val="Heading3"/>
        <w:jc w:val="both"/>
      </w:pPr>
      <w:bookmarkStart w:id="32" w:name="_Toc428725942"/>
      <w:bookmarkStart w:id="33" w:name="_Toc428727459"/>
      <w:r>
        <w:lastRenderedPageBreak/>
        <w:t>Deserialization times</w:t>
      </w:r>
      <w:bookmarkEnd w:id="32"/>
      <w:bookmarkEnd w:id="33"/>
    </w:p>
    <w:p w:rsidR="007843CD" w:rsidRDefault="007843CD" w:rsidP="0028095C">
      <w:pPr>
        <w:keepNext/>
        <w:jc w:val="both"/>
      </w:pPr>
      <w:r>
        <w:rPr>
          <w:noProof/>
          <w:lang w:eastAsia="el-GR"/>
        </w:rPr>
        <w:drawing>
          <wp:inline distT="0" distB="0" distL="0" distR="0" wp14:anchorId="522E5598" wp14:editId="5696811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43CD" w:rsidRPr="007843CD"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13</w:t>
      </w:r>
      <w:r w:rsidR="00AA3C1F">
        <w:fldChar w:fldCharType="end"/>
      </w:r>
      <w:r>
        <w:t>: Deserialization times for our de-serializers (Housing)</w:t>
      </w:r>
    </w:p>
    <w:p w:rsidR="007843CD" w:rsidRDefault="00D63E42" w:rsidP="0028095C">
      <w:pPr>
        <w:keepNext/>
        <w:jc w:val="both"/>
      </w:pPr>
      <w:r>
        <w:rPr>
          <w:noProof/>
          <w:lang w:eastAsia="el-GR"/>
        </w:rPr>
        <w:drawing>
          <wp:inline distT="0" distB="0" distL="0" distR="0" wp14:anchorId="66E2ECCD" wp14:editId="2AA35D13">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9B8"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14</w:t>
      </w:r>
      <w:r w:rsidR="00AA3C1F">
        <w:fldChar w:fldCharType="end"/>
      </w:r>
      <w:r>
        <w:t xml:space="preserve">: </w:t>
      </w:r>
      <w:r w:rsidRPr="006F6B3C">
        <w:t>Deserialization times for our de-serializers</w:t>
      </w:r>
      <w:r>
        <w:t xml:space="preserve"> (US retailer)</w:t>
      </w:r>
    </w:p>
    <w:p w:rsidR="002929B8" w:rsidRDefault="002929B8" w:rsidP="0028095C">
      <w:pPr>
        <w:jc w:val="both"/>
      </w:pPr>
    </w:p>
    <w:p w:rsidR="00A51178" w:rsidRDefault="006E3302" w:rsidP="0028095C">
      <w:pPr>
        <w:jc w:val="both"/>
      </w:pPr>
      <w:r>
        <w:t>In this section we examine the time needed to de-serialize a serialized factorization back into a factorization in memory.</w:t>
      </w:r>
    </w:p>
    <w:p w:rsidR="00A31A19" w:rsidRDefault="00A31A19" w:rsidP="0028095C">
      <w:pPr>
        <w:jc w:val="both"/>
      </w:pPr>
    </w:p>
    <w:p w:rsidR="00A31A19" w:rsidRDefault="00E51E5C" w:rsidP="0028095C">
      <w:pPr>
        <w:jc w:val="both"/>
      </w:pPr>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Pr>
        <w:jc w:val="both"/>
      </w:pPr>
    </w:p>
    <w:p w:rsidR="00950E12" w:rsidRDefault="00A14F35" w:rsidP="0028095C">
      <w:pPr>
        <w:pStyle w:val="Heading3"/>
        <w:jc w:val="both"/>
      </w:pPr>
      <w:bookmarkStart w:id="34" w:name="_Toc428725943"/>
      <w:bookmarkStart w:id="35" w:name="_Toc428727460"/>
      <w:r>
        <w:t>Conclusions</w:t>
      </w:r>
      <w:bookmarkEnd w:id="34"/>
      <w:bookmarkEnd w:id="35"/>
    </w:p>
    <w:p w:rsidR="00950E12" w:rsidRDefault="001E2FA6" w:rsidP="0028095C">
      <w:pPr>
        <w:jc w:val="both"/>
      </w:pPr>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Pr>
        <w:jc w:val="both"/>
      </w:pPr>
    </w:p>
    <w:p w:rsidR="0029236E" w:rsidRDefault="0029236E" w:rsidP="0028095C">
      <w:pPr>
        <w:jc w:val="both"/>
      </w:pPr>
      <w:r>
        <w:t>Analyzing the results of these experiments led to the following conclusions:</w:t>
      </w:r>
    </w:p>
    <w:p w:rsidR="0029236E" w:rsidRDefault="0029236E" w:rsidP="0028095C">
      <w:pPr>
        <w:pStyle w:val="ListParagraph"/>
        <w:numPr>
          <w:ilvl w:val="0"/>
          <w:numId w:val="15"/>
        </w:numPr>
        <w:jc w:val="both"/>
      </w:pPr>
      <w:r>
        <w:t>The three serializers retain the theoretical compression of factorizations against flat relational tables into their serializations.</w:t>
      </w:r>
    </w:p>
    <w:p w:rsidR="0029236E" w:rsidRDefault="0029236E" w:rsidP="0028095C">
      <w:pPr>
        <w:pStyle w:val="ListParagraph"/>
        <w:numPr>
          <w:ilvl w:val="0"/>
          <w:numId w:val="15"/>
        </w:numPr>
        <w:jc w:val="both"/>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jc w:val="both"/>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jc w:val="both"/>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jc w:val="both"/>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Pr>
        <w:jc w:val="both"/>
      </w:pPr>
    </w:p>
    <w:p w:rsidR="0029236E" w:rsidRDefault="0029236E" w:rsidP="0028095C">
      <w:pPr>
        <w:jc w:val="both"/>
      </w:pPr>
    </w:p>
    <w:p w:rsidR="0029236E" w:rsidRDefault="0029236E" w:rsidP="0028095C">
      <w:pPr>
        <w:jc w:val="both"/>
      </w:pPr>
    </w:p>
    <w:p w:rsidR="0029236E" w:rsidRDefault="0029236E" w:rsidP="0028095C">
      <w:pPr>
        <w:jc w:val="both"/>
      </w:pPr>
    </w:p>
    <w:bookmarkEnd w:id="15"/>
    <w:p w:rsidR="0029236E" w:rsidRPr="00D12EA5" w:rsidRDefault="0029236E" w:rsidP="0028095C">
      <w:pPr>
        <w:jc w:val="both"/>
      </w:pPr>
    </w:p>
    <w:p w:rsidR="00D71372" w:rsidRDefault="00D71372" w:rsidP="0028095C">
      <w:pPr>
        <w:pStyle w:val="Heading1"/>
        <w:jc w:val="both"/>
      </w:pPr>
      <w:r>
        <w:lastRenderedPageBreak/>
        <w:br/>
      </w:r>
      <w:r>
        <w:br/>
      </w:r>
      <w:bookmarkStart w:id="36" w:name="_Toc428727461"/>
      <w:r w:rsidRPr="00727A6D">
        <w:t>Conclusions</w:t>
      </w:r>
      <w:r>
        <w:t xml:space="preserve"> and Future Work</w:t>
      </w:r>
      <w:bookmarkEnd w:id="36"/>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C544E8" w:rsidRDefault="00C544E8" w:rsidP="0028095C">
      <w:pPr>
        <w:jc w:val="both"/>
      </w:pPr>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The player observe </w:t>
      </w:r>
      <w:r w:rsidRPr="00E05FD1">
        <w:rPr>
          <w:i/>
        </w:rPr>
        <w:t>x</w:t>
      </w:r>
      <w:r w:rsidRPr="00E05FD1">
        <w:t xml:space="preserve"> in period 1 before she pick her action. </w:t>
      </w:r>
    </w:p>
    <w:p w:rsidR="00C544E8" w:rsidRDefault="00C544E8" w:rsidP="0028095C">
      <w:pPr>
        <w:jc w:val="both"/>
      </w:pPr>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Pr>
        <w:jc w:val="both"/>
      </w:pPr>
    </w:p>
    <w:p w:rsidR="00C544E8" w:rsidRPr="006E7514" w:rsidRDefault="00C544E8" w:rsidP="0028095C">
      <w:pPr>
        <w:jc w:val="both"/>
      </w:pPr>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pPr>
        <w:jc w:val="both"/>
      </w:pPr>
      <w:r w:rsidRPr="00CB2997">
        <w:t>The issue of ...</w:t>
      </w:r>
    </w:p>
    <w:p w:rsidR="00C544E8" w:rsidRPr="006E7514" w:rsidRDefault="00C544E8" w:rsidP="0028095C">
      <w:pPr>
        <w:jc w:val="both"/>
      </w:pPr>
      <w:r w:rsidRPr="006E7514">
        <w:t>This paper is organized as follows. The next section presents ... Then, Section 3 discusses</w:t>
      </w:r>
    </w:p>
    <w:p w:rsidR="00C544E8" w:rsidRDefault="00C544E8" w:rsidP="0028095C">
      <w:pPr>
        <w:jc w:val="both"/>
      </w:pPr>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7" w:name="_Toc428727462"/>
      <w:bookmarkEnd w:id="0"/>
      <w:r w:rsidRPr="00C0415A">
        <w:lastRenderedPageBreak/>
        <w:t>Appendix A</w:t>
      </w:r>
      <w:bookmarkEnd w:id="3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8" w:name="_Toc428727463"/>
      <w:r w:rsidRPr="00CB2997">
        <w:lastRenderedPageBreak/>
        <w:t>References</w:t>
      </w:r>
      <w:bookmarkEnd w:id="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122" w:rsidRDefault="00484122" w:rsidP="00CB2997">
      <w:r>
        <w:separator/>
      </w:r>
    </w:p>
  </w:endnote>
  <w:endnote w:type="continuationSeparator" w:id="0">
    <w:p w:rsidR="00484122" w:rsidRDefault="00484122"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5674EF">
          <w:rPr>
            <w:noProof/>
          </w:rPr>
          <w:t>30</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FD52F6">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122" w:rsidRDefault="00484122" w:rsidP="00CB2997">
      <w:r>
        <w:separator/>
      </w:r>
    </w:p>
  </w:footnote>
  <w:footnote w:type="continuationSeparator" w:id="0">
    <w:p w:rsidR="00484122" w:rsidRDefault="00484122"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0"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1"/>
  </w:num>
  <w:num w:numId="4">
    <w:abstractNumId w:val="10"/>
  </w:num>
  <w:num w:numId="5">
    <w:abstractNumId w:val="0"/>
  </w:num>
  <w:num w:numId="6">
    <w:abstractNumId w:val="19"/>
  </w:num>
  <w:num w:numId="7">
    <w:abstractNumId w:val="12"/>
  </w:num>
  <w:num w:numId="8">
    <w:abstractNumId w:val="28"/>
  </w:num>
  <w:num w:numId="9">
    <w:abstractNumId w:val="17"/>
  </w:num>
  <w:num w:numId="10">
    <w:abstractNumId w:val="16"/>
  </w:num>
  <w:num w:numId="11">
    <w:abstractNumId w:val="2"/>
  </w:num>
  <w:num w:numId="12">
    <w:abstractNumId w:val="8"/>
  </w:num>
  <w:num w:numId="13">
    <w:abstractNumId w:val="9"/>
  </w:num>
  <w:num w:numId="14">
    <w:abstractNumId w:val="7"/>
  </w:num>
  <w:num w:numId="15">
    <w:abstractNumId w:val="24"/>
  </w:num>
  <w:num w:numId="16">
    <w:abstractNumId w:val="20"/>
  </w:num>
  <w:num w:numId="17">
    <w:abstractNumId w:val="25"/>
  </w:num>
  <w:num w:numId="18">
    <w:abstractNumId w:val="27"/>
  </w:num>
  <w:num w:numId="19">
    <w:abstractNumId w:val="3"/>
  </w:num>
  <w:num w:numId="20">
    <w:abstractNumId w:val="15"/>
  </w:num>
  <w:num w:numId="21">
    <w:abstractNumId w:val="22"/>
  </w:num>
  <w:num w:numId="22">
    <w:abstractNumId w:val="23"/>
  </w:num>
  <w:num w:numId="23">
    <w:abstractNumId w:val="6"/>
  </w:num>
  <w:num w:numId="24">
    <w:abstractNumId w:val="3"/>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6"/>
  </w:num>
  <w:num w:numId="26">
    <w:abstractNumId w:val="5"/>
  </w:num>
  <w:num w:numId="27">
    <w:abstractNumId w:val="4"/>
  </w:num>
  <w:num w:numId="28">
    <w:abstractNumId w:val="11"/>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0D31"/>
    <w:rsid w:val="00021DC1"/>
    <w:rsid w:val="00023FA6"/>
    <w:rsid w:val="00031817"/>
    <w:rsid w:val="0003595D"/>
    <w:rsid w:val="000455BA"/>
    <w:rsid w:val="00045817"/>
    <w:rsid w:val="00046B19"/>
    <w:rsid w:val="00052415"/>
    <w:rsid w:val="00060427"/>
    <w:rsid w:val="00074DE2"/>
    <w:rsid w:val="000839AE"/>
    <w:rsid w:val="00094E9B"/>
    <w:rsid w:val="000970CB"/>
    <w:rsid w:val="000A2326"/>
    <w:rsid w:val="000A748A"/>
    <w:rsid w:val="000A789F"/>
    <w:rsid w:val="000C390A"/>
    <w:rsid w:val="000D1EC4"/>
    <w:rsid w:val="000D44D4"/>
    <w:rsid w:val="000D7713"/>
    <w:rsid w:val="000E2E42"/>
    <w:rsid w:val="000F158E"/>
    <w:rsid w:val="000F179C"/>
    <w:rsid w:val="000F268D"/>
    <w:rsid w:val="00101CDB"/>
    <w:rsid w:val="0012024C"/>
    <w:rsid w:val="00120A2D"/>
    <w:rsid w:val="0012496E"/>
    <w:rsid w:val="0012754B"/>
    <w:rsid w:val="00130390"/>
    <w:rsid w:val="00130E95"/>
    <w:rsid w:val="00136DF2"/>
    <w:rsid w:val="001463D5"/>
    <w:rsid w:val="00151378"/>
    <w:rsid w:val="00157770"/>
    <w:rsid w:val="00160FCB"/>
    <w:rsid w:val="001657A9"/>
    <w:rsid w:val="00171277"/>
    <w:rsid w:val="00176D67"/>
    <w:rsid w:val="001821FB"/>
    <w:rsid w:val="00187AB2"/>
    <w:rsid w:val="001901E5"/>
    <w:rsid w:val="00195781"/>
    <w:rsid w:val="00196BB8"/>
    <w:rsid w:val="001A637B"/>
    <w:rsid w:val="001B21F4"/>
    <w:rsid w:val="001B3158"/>
    <w:rsid w:val="001B3CF8"/>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46ACE"/>
    <w:rsid w:val="00246BD6"/>
    <w:rsid w:val="002504A1"/>
    <w:rsid w:val="00252CF1"/>
    <w:rsid w:val="002539C5"/>
    <w:rsid w:val="00256621"/>
    <w:rsid w:val="0026415C"/>
    <w:rsid w:val="00271E46"/>
    <w:rsid w:val="0028095C"/>
    <w:rsid w:val="00281B5A"/>
    <w:rsid w:val="00282668"/>
    <w:rsid w:val="00282AB2"/>
    <w:rsid w:val="00290E85"/>
    <w:rsid w:val="00291B61"/>
    <w:rsid w:val="0029236E"/>
    <w:rsid w:val="002929B8"/>
    <w:rsid w:val="00295311"/>
    <w:rsid w:val="0029584E"/>
    <w:rsid w:val="002A0C3C"/>
    <w:rsid w:val="002A16BD"/>
    <w:rsid w:val="002B5F99"/>
    <w:rsid w:val="002C48BD"/>
    <w:rsid w:val="002D0110"/>
    <w:rsid w:val="002D39BD"/>
    <w:rsid w:val="002D3C6C"/>
    <w:rsid w:val="002E0E0A"/>
    <w:rsid w:val="002F2D3F"/>
    <w:rsid w:val="002F3626"/>
    <w:rsid w:val="002F38DC"/>
    <w:rsid w:val="002F7995"/>
    <w:rsid w:val="0030505C"/>
    <w:rsid w:val="00305D43"/>
    <w:rsid w:val="00317F74"/>
    <w:rsid w:val="00324333"/>
    <w:rsid w:val="00331A64"/>
    <w:rsid w:val="00333E35"/>
    <w:rsid w:val="00335485"/>
    <w:rsid w:val="00342B6A"/>
    <w:rsid w:val="0034760D"/>
    <w:rsid w:val="00354E62"/>
    <w:rsid w:val="00362A0E"/>
    <w:rsid w:val="003650AE"/>
    <w:rsid w:val="003652C9"/>
    <w:rsid w:val="003724A1"/>
    <w:rsid w:val="00372758"/>
    <w:rsid w:val="0037556E"/>
    <w:rsid w:val="00375FDA"/>
    <w:rsid w:val="0038071B"/>
    <w:rsid w:val="0039109D"/>
    <w:rsid w:val="00391F44"/>
    <w:rsid w:val="003A0177"/>
    <w:rsid w:val="003A1B18"/>
    <w:rsid w:val="003A5CB0"/>
    <w:rsid w:val="003B1F37"/>
    <w:rsid w:val="003B3AE2"/>
    <w:rsid w:val="003B7B21"/>
    <w:rsid w:val="003D3CE8"/>
    <w:rsid w:val="003F04D3"/>
    <w:rsid w:val="00400763"/>
    <w:rsid w:val="004172E2"/>
    <w:rsid w:val="00422AD1"/>
    <w:rsid w:val="00431E42"/>
    <w:rsid w:val="0043411C"/>
    <w:rsid w:val="00434286"/>
    <w:rsid w:val="00436EF6"/>
    <w:rsid w:val="00441C1F"/>
    <w:rsid w:val="0044685D"/>
    <w:rsid w:val="004605F4"/>
    <w:rsid w:val="0046388A"/>
    <w:rsid w:val="00474CDC"/>
    <w:rsid w:val="00480BF5"/>
    <w:rsid w:val="00481282"/>
    <w:rsid w:val="00482316"/>
    <w:rsid w:val="004839DE"/>
    <w:rsid w:val="00484122"/>
    <w:rsid w:val="004846E9"/>
    <w:rsid w:val="00487A20"/>
    <w:rsid w:val="00493876"/>
    <w:rsid w:val="00493A0B"/>
    <w:rsid w:val="00493A97"/>
    <w:rsid w:val="004941CB"/>
    <w:rsid w:val="00497D6B"/>
    <w:rsid w:val="004A6E55"/>
    <w:rsid w:val="004B3A9C"/>
    <w:rsid w:val="004C1135"/>
    <w:rsid w:val="004C398F"/>
    <w:rsid w:val="004D25A1"/>
    <w:rsid w:val="004E04E1"/>
    <w:rsid w:val="004E5172"/>
    <w:rsid w:val="004F6EBF"/>
    <w:rsid w:val="005006B3"/>
    <w:rsid w:val="005017D5"/>
    <w:rsid w:val="00505175"/>
    <w:rsid w:val="005367A8"/>
    <w:rsid w:val="0054445C"/>
    <w:rsid w:val="00551F7C"/>
    <w:rsid w:val="00554555"/>
    <w:rsid w:val="005576D5"/>
    <w:rsid w:val="005669A1"/>
    <w:rsid w:val="005674EF"/>
    <w:rsid w:val="0059107F"/>
    <w:rsid w:val="00591AE9"/>
    <w:rsid w:val="00593C78"/>
    <w:rsid w:val="00594425"/>
    <w:rsid w:val="00595D78"/>
    <w:rsid w:val="005A0D29"/>
    <w:rsid w:val="005A7ABC"/>
    <w:rsid w:val="005B3B2D"/>
    <w:rsid w:val="005B4C22"/>
    <w:rsid w:val="005B7B07"/>
    <w:rsid w:val="005C0279"/>
    <w:rsid w:val="005C3C78"/>
    <w:rsid w:val="005E27F2"/>
    <w:rsid w:val="005E3BD9"/>
    <w:rsid w:val="005F14BB"/>
    <w:rsid w:val="005F221A"/>
    <w:rsid w:val="00601167"/>
    <w:rsid w:val="0060277C"/>
    <w:rsid w:val="00606A7F"/>
    <w:rsid w:val="00607A8C"/>
    <w:rsid w:val="0061062C"/>
    <w:rsid w:val="0062299A"/>
    <w:rsid w:val="0062553C"/>
    <w:rsid w:val="00640F70"/>
    <w:rsid w:val="00641DE6"/>
    <w:rsid w:val="00643C71"/>
    <w:rsid w:val="006450BC"/>
    <w:rsid w:val="00650CD8"/>
    <w:rsid w:val="00651EAE"/>
    <w:rsid w:val="006529EA"/>
    <w:rsid w:val="00652ECC"/>
    <w:rsid w:val="00660F80"/>
    <w:rsid w:val="006638C6"/>
    <w:rsid w:val="00664478"/>
    <w:rsid w:val="00665D1E"/>
    <w:rsid w:val="00673E2A"/>
    <w:rsid w:val="006746BA"/>
    <w:rsid w:val="00674724"/>
    <w:rsid w:val="00677965"/>
    <w:rsid w:val="00680FA9"/>
    <w:rsid w:val="006813C2"/>
    <w:rsid w:val="00681EF6"/>
    <w:rsid w:val="00686A71"/>
    <w:rsid w:val="00691F9E"/>
    <w:rsid w:val="00692C1F"/>
    <w:rsid w:val="0069648B"/>
    <w:rsid w:val="006A15C8"/>
    <w:rsid w:val="006A6DA8"/>
    <w:rsid w:val="006B1A32"/>
    <w:rsid w:val="006B3E9E"/>
    <w:rsid w:val="006B55D4"/>
    <w:rsid w:val="006B61DB"/>
    <w:rsid w:val="006B7507"/>
    <w:rsid w:val="006B7E28"/>
    <w:rsid w:val="006C0F78"/>
    <w:rsid w:val="006C1833"/>
    <w:rsid w:val="006C39DA"/>
    <w:rsid w:val="006D4FA3"/>
    <w:rsid w:val="006D6842"/>
    <w:rsid w:val="006E12AD"/>
    <w:rsid w:val="006E3302"/>
    <w:rsid w:val="006E7514"/>
    <w:rsid w:val="006E76F8"/>
    <w:rsid w:val="006F6DA9"/>
    <w:rsid w:val="006F7AA4"/>
    <w:rsid w:val="007031F6"/>
    <w:rsid w:val="0071296A"/>
    <w:rsid w:val="00716E2A"/>
    <w:rsid w:val="00727A6D"/>
    <w:rsid w:val="0073266F"/>
    <w:rsid w:val="0073544F"/>
    <w:rsid w:val="007474FF"/>
    <w:rsid w:val="0074795D"/>
    <w:rsid w:val="0075474B"/>
    <w:rsid w:val="007559CE"/>
    <w:rsid w:val="00762720"/>
    <w:rsid w:val="00763EFE"/>
    <w:rsid w:val="00766FB9"/>
    <w:rsid w:val="00771E03"/>
    <w:rsid w:val="00772592"/>
    <w:rsid w:val="007751F4"/>
    <w:rsid w:val="00777205"/>
    <w:rsid w:val="007821F0"/>
    <w:rsid w:val="007843CD"/>
    <w:rsid w:val="007A27BF"/>
    <w:rsid w:val="007A61D1"/>
    <w:rsid w:val="007D32A6"/>
    <w:rsid w:val="007E13BF"/>
    <w:rsid w:val="00806927"/>
    <w:rsid w:val="00811C82"/>
    <w:rsid w:val="00822792"/>
    <w:rsid w:val="00824457"/>
    <w:rsid w:val="008426C0"/>
    <w:rsid w:val="00850F59"/>
    <w:rsid w:val="00853735"/>
    <w:rsid w:val="00853BC9"/>
    <w:rsid w:val="00854FBE"/>
    <w:rsid w:val="00861D71"/>
    <w:rsid w:val="008700C2"/>
    <w:rsid w:val="0087520C"/>
    <w:rsid w:val="00890C98"/>
    <w:rsid w:val="008920CC"/>
    <w:rsid w:val="008938BA"/>
    <w:rsid w:val="008A37D9"/>
    <w:rsid w:val="008B2DD7"/>
    <w:rsid w:val="008B6855"/>
    <w:rsid w:val="008D00C3"/>
    <w:rsid w:val="008D3E51"/>
    <w:rsid w:val="008F771B"/>
    <w:rsid w:val="00904A2E"/>
    <w:rsid w:val="00906157"/>
    <w:rsid w:val="009070D0"/>
    <w:rsid w:val="00917D3E"/>
    <w:rsid w:val="00920628"/>
    <w:rsid w:val="0092709A"/>
    <w:rsid w:val="00934BF4"/>
    <w:rsid w:val="00950E12"/>
    <w:rsid w:val="00957EDE"/>
    <w:rsid w:val="00960FDE"/>
    <w:rsid w:val="009610EC"/>
    <w:rsid w:val="00963F1A"/>
    <w:rsid w:val="00964447"/>
    <w:rsid w:val="00966B00"/>
    <w:rsid w:val="0097085F"/>
    <w:rsid w:val="00972A4D"/>
    <w:rsid w:val="0099486A"/>
    <w:rsid w:val="009A6A84"/>
    <w:rsid w:val="009B102E"/>
    <w:rsid w:val="009B5EE5"/>
    <w:rsid w:val="009C1D2F"/>
    <w:rsid w:val="009D0B29"/>
    <w:rsid w:val="009E141F"/>
    <w:rsid w:val="009F27C8"/>
    <w:rsid w:val="009F4B6E"/>
    <w:rsid w:val="009F64F7"/>
    <w:rsid w:val="00A01EE8"/>
    <w:rsid w:val="00A07F0F"/>
    <w:rsid w:val="00A125D3"/>
    <w:rsid w:val="00A13855"/>
    <w:rsid w:val="00A14DC8"/>
    <w:rsid w:val="00A14F35"/>
    <w:rsid w:val="00A30718"/>
    <w:rsid w:val="00A31A19"/>
    <w:rsid w:val="00A329AB"/>
    <w:rsid w:val="00A343E4"/>
    <w:rsid w:val="00A45EF8"/>
    <w:rsid w:val="00A47838"/>
    <w:rsid w:val="00A47FDB"/>
    <w:rsid w:val="00A51178"/>
    <w:rsid w:val="00A62177"/>
    <w:rsid w:val="00A63507"/>
    <w:rsid w:val="00A658CC"/>
    <w:rsid w:val="00A82333"/>
    <w:rsid w:val="00A832D2"/>
    <w:rsid w:val="00A834E0"/>
    <w:rsid w:val="00A86775"/>
    <w:rsid w:val="00AA2855"/>
    <w:rsid w:val="00AA3C1F"/>
    <w:rsid w:val="00AA6271"/>
    <w:rsid w:val="00AA78FF"/>
    <w:rsid w:val="00AB18AD"/>
    <w:rsid w:val="00AB4B29"/>
    <w:rsid w:val="00AB4D6F"/>
    <w:rsid w:val="00AB7415"/>
    <w:rsid w:val="00AC0CCF"/>
    <w:rsid w:val="00AC33C9"/>
    <w:rsid w:val="00AC7E49"/>
    <w:rsid w:val="00AD49B4"/>
    <w:rsid w:val="00AD6967"/>
    <w:rsid w:val="00AF2877"/>
    <w:rsid w:val="00AF4A68"/>
    <w:rsid w:val="00B03E84"/>
    <w:rsid w:val="00B062A8"/>
    <w:rsid w:val="00B07131"/>
    <w:rsid w:val="00B1436B"/>
    <w:rsid w:val="00B1550E"/>
    <w:rsid w:val="00B173FA"/>
    <w:rsid w:val="00B1748F"/>
    <w:rsid w:val="00B17E9D"/>
    <w:rsid w:val="00B34E32"/>
    <w:rsid w:val="00B41D44"/>
    <w:rsid w:val="00B4488A"/>
    <w:rsid w:val="00B50800"/>
    <w:rsid w:val="00B64D0F"/>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BF58A3"/>
    <w:rsid w:val="00C0415A"/>
    <w:rsid w:val="00C04958"/>
    <w:rsid w:val="00C2165F"/>
    <w:rsid w:val="00C21F20"/>
    <w:rsid w:val="00C45FA0"/>
    <w:rsid w:val="00C535F8"/>
    <w:rsid w:val="00C544E8"/>
    <w:rsid w:val="00C71448"/>
    <w:rsid w:val="00C90D89"/>
    <w:rsid w:val="00C911BB"/>
    <w:rsid w:val="00C97DD9"/>
    <w:rsid w:val="00CA0805"/>
    <w:rsid w:val="00CA7824"/>
    <w:rsid w:val="00CB2997"/>
    <w:rsid w:val="00CB4BBA"/>
    <w:rsid w:val="00CB6A34"/>
    <w:rsid w:val="00CB7EC5"/>
    <w:rsid w:val="00CC4BDE"/>
    <w:rsid w:val="00CD1453"/>
    <w:rsid w:val="00CF0EFC"/>
    <w:rsid w:val="00CF1994"/>
    <w:rsid w:val="00CF2282"/>
    <w:rsid w:val="00CF6C4A"/>
    <w:rsid w:val="00D0126B"/>
    <w:rsid w:val="00D05B62"/>
    <w:rsid w:val="00D11637"/>
    <w:rsid w:val="00D12EA5"/>
    <w:rsid w:val="00D13895"/>
    <w:rsid w:val="00D14AF3"/>
    <w:rsid w:val="00D25BD3"/>
    <w:rsid w:val="00D27853"/>
    <w:rsid w:val="00D30981"/>
    <w:rsid w:val="00D3399E"/>
    <w:rsid w:val="00D416DE"/>
    <w:rsid w:val="00D417E3"/>
    <w:rsid w:val="00D42229"/>
    <w:rsid w:val="00D51ED9"/>
    <w:rsid w:val="00D52362"/>
    <w:rsid w:val="00D578DB"/>
    <w:rsid w:val="00D63E42"/>
    <w:rsid w:val="00D64D3C"/>
    <w:rsid w:val="00D71372"/>
    <w:rsid w:val="00D714E6"/>
    <w:rsid w:val="00D74D27"/>
    <w:rsid w:val="00D767E4"/>
    <w:rsid w:val="00D83F35"/>
    <w:rsid w:val="00D87C65"/>
    <w:rsid w:val="00D91DFA"/>
    <w:rsid w:val="00DA5534"/>
    <w:rsid w:val="00DB708A"/>
    <w:rsid w:val="00DC1ADF"/>
    <w:rsid w:val="00DD6621"/>
    <w:rsid w:val="00DD79CB"/>
    <w:rsid w:val="00DD7B03"/>
    <w:rsid w:val="00DF6961"/>
    <w:rsid w:val="00E11F6D"/>
    <w:rsid w:val="00E14482"/>
    <w:rsid w:val="00E17ABA"/>
    <w:rsid w:val="00E21986"/>
    <w:rsid w:val="00E24EE9"/>
    <w:rsid w:val="00E4145A"/>
    <w:rsid w:val="00E451F3"/>
    <w:rsid w:val="00E46F22"/>
    <w:rsid w:val="00E50221"/>
    <w:rsid w:val="00E51E5C"/>
    <w:rsid w:val="00E5513E"/>
    <w:rsid w:val="00E55610"/>
    <w:rsid w:val="00E6371C"/>
    <w:rsid w:val="00E72D92"/>
    <w:rsid w:val="00E7371A"/>
    <w:rsid w:val="00E77828"/>
    <w:rsid w:val="00E827D6"/>
    <w:rsid w:val="00E83877"/>
    <w:rsid w:val="00E91DE9"/>
    <w:rsid w:val="00E92269"/>
    <w:rsid w:val="00E92ECF"/>
    <w:rsid w:val="00EA3AFF"/>
    <w:rsid w:val="00EA5CE8"/>
    <w:rsid w:val="00EA71FE"/>
    <w:rsid w:val="00EC0610"/>
    <w:rsid w:val="00ED4FC6"/>
    <w:rsid w:val="00EE2773"/>
    <w:rsid w:val="00EE36F7"/>
    <w:rsid w:val="00EF3E1E"/>
    <w:rsid w:val="00EF6D17"/>
    <w:rsid w:val="00EF734F"/>
    <w:rsid w:val="00EF78BB"/>
    <w:rsid w:val="00F01D02"/>
    <w:rsid w:val="00F0637D"/>
    <w:rsid w:val="00F06C07"/>
    <w:rsid w:val="00F102C3"/>
    <w:rsid w:val="00F16663"/>
    <w:rsid w:val="00F16964"/>
    <w:rsid w:val="00F242BD"/>
    <w:rsid w:val="00F24907"/>
    <w:rsid w:val="00F324B2"/>
    <w:rsid w:val="00F33A82"/>
    <w:rsid w:val="00F44EBD"/>
    <w:rsid w:val="00F515DF"/>
    <w:rsid w:val="00F54456"/>
    <w:rsid w:val="00F6628B"/>
    <w:rsid w:val="00F6678B"/>
    <w:rsid w:val="00F67153"/>
    <w:rsid w:val="00F714F4"/>
    <w:rsid w:val="00F72092"/>
    <w:rsid w:val="00F72863"/>
    <w:rsid w:val="00F83DDA"/>
    <w:rsid w:val="00F83F26"/>
    <w:rsid w:val="00F85766"/>
    <w:rsid w:val="00F8734D"/>
    <w:rsid w:val="00F92BB4"/>
    <w:rsid w:val="00F95535"/>
    <w:rsid w:val="00FB3CBF"/>
    <w:rsid w:val="00FB4ADB"/>
    <w:rsid w:val="00FB5241"/>
    <w:rsid w:val="00FB5298"/>
    <w:rsid w:val="00FC1501"/>
    <w:rsid w:val="00FC678E"/>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jc w:val="both"/>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239360664"/>
        <c:axId val="239361448"/>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239349296"/>
        <c:axId val="239353216"/>
      </c:lineChart>
      <c:catAx>
        <c:axId val="2393606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448"/>
        <c:crosses val="autoZero"/>
        <c:auto val="1"/>
        <c:lblAlgn val="ctr"/>
        <c:lblOffset val="100"/>
        <c:noMultiLvlLbl val="0"/>
      </c:catAx>
      <c:valAx>
        <c:axId val="23936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0664"/>
        <c:crosses val="autoZero"/>
        <c:crossBetween val="between"/>
      </c:valAx>
      <c:valAx>
        <c:axId val="2393532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9296"/>
        <c:crosses val="max"/>
        <c:crossBetween val="between"/>
      </c:valAx>
      <c:catAx>
        <c:axId val="239349296"/>
        <c:scaling>
          <c:orientation val="minMax"/>
        </c:scaling>
        <c:delete val="1"/>
        <c:axPos val="b"/>
        <c:numFmt formatCode="General" sourceLinked="1"/>
        <c:majorTickMark val="none"/>
        <c:minorTickMark val="none"/>
        <c:tickLblPos val="nextTo"/>
        <c:crossAx val="2393532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9986128"/>
        <c:axId val="609978680"/>
      </c:lineChart>
      <c:catAx>
        <c:axId val="60998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680"/>
        <c:crossesAt val="1.0000000000000002E-2"/>
        <c:auto val="1"/>
        <c:lblAlgn val="ctr"/>
        <c:lblOffset val="100"/>
        <c:noMultiLvlLbl val="0"/>
      </c:catAx>
      <c:valAx>
        <c:axId val="609978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9988872"/>
        <c:axId val="609987696"/>
      </c:barChart>
      <c:catAx>
        <c:axId val="60998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696"/>
        <c:crossesAt val="1.0000000000000002E-3"/>
        <c:auto val="1"/>
        <c:lblAlgn val="ctr"/>
        <c:lblOffset val="100"/>
        <c:noMultiLvlLbl val="0"/>
      </c:catAx>
      <c:valAx>
        <c:axId val="6099876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9988480"/>
        <c:axId val="609990048"/>
      </c:lineChart>
      <c:catAx>
        <c:axId val="60998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048"/>
        <c:crossesAt val="1.0000000000000002E-2"/>
        <c:auto val="1"/>
        <c:lblAlgn val="ctr"/>
        <c:lblOffset val="100"/>
        <c:noMultiLvlLbl val="0"/>
      </c:catAx>
      <c:valAx>
        <c:axId val="60999004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42933488"/>
        <c:axId val="642933880"/>
      </c:barChart>
      <c:catAx>
        <c:axId val="64293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880"/>
        <c:crosses val="autoZero"/>
        <c:auto val="1"/>
        <c:lblAlgn val="ctr"/>
        <c:lblOffset val="100"/>
        <c:noMultiLvlLbl val="0"/>
      </c:catAx>
      <c:valAx>
        <c:axId val="64293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239353608"/>
        <c:axId val="23935439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239355176"/>
        <c:axId val="239349688"/>
      </c:lineChart>
      <c:catAx>
        <c:axId val="23935360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392"/>
        <c:crosses val="autoZero"/>
        <c:auto val="1"/>
        <c:lblAlgn val="ctr"/>
        <c:lblOffset val="100"/>
        <c:noMultiLvlLbl val="0"/>
      </c:catAx>
      <c:valAx>
        <c:axId val="239354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608"/>
        <c:crosses val="autoZero"/>
        <c:crossBetween val="between"/>
      </c:valAx>
      <c:valAx>
        <c:axId val="2393496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176"/>
        <c:crosses val="max"/>
        <c:crossBetween val="between"/>
      </c:valAx>
      <c:catAx>
        <c:axId val="239355176"/>
        <c:scaling>
          <c:orientation val="minMax"/>
        </c:scaling>
        <c:delete val="1"/>
        <c:axPos val="b"/>
        <c:numFmt formatCode="General" sourceLinked="1"/>
        <c:majorTickMark val="none"/>
        <c:minorTickMark val="none"/>
        <c:tickLblPos val="nextTo"/>
        <c:crossAx val="2393496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239355960"/>
        <c:axId val="23935792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09993576"/>
        <c:axId val="239358312"/>
      </c:lineChart>
      <c:catAx>
        <c:axId val="2393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autoZero"/>
        <c:auto val="1"/>
        <c:lblAlgn val="ctr"/>
        <c:lblOffset val="100"/>
        <c:noMultiLvlLbl val="0"/>
      </c:catAx>
      <c:valAx>
        <c:axId val="2393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960"/>
        <c:crosses val="autoZero"/>
        <c:crossBetween val="between"/>
      </c:valAx>
      <c:valAx>
        <c:axId val="2393583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576"/>
        <c:crosses val="max"/>
        <c:crossBetween val="between"/>
      </c:valAx>
      <c:catAx>
        <c:axId val="609993576"/>
        <c:scaling>
          <c:orientation val="minMax"/>
        </c:scaling>
        <c:delete val="1"/>
        <c:axPos val="b"/>
        <c:numFmt formatCode="General" sourceLinked="1"/>
        <c:majorTickMark val="none"/>
        <c:minorTickMark val="none"/>
        <c:tickLblPos val="nextTo"/>
        <c:crossAx val="239358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09991224"/>
        <c:axId val="609993968"/>
      </c:lineChart>
      <c:catAx>
        <c:axId val="609991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3968"/>
        <c:crosses val="autoZero"/>
        <c:auto val="1"/>
        <c:lblAlgn val="ctr"/>
        <c:lblOffset val="100"/>
        <c:noMultiLvlLbl val="0"/>
      </c:catAx>
      <c:valAx>
        <c:axId val="609993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1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79856"/>
        <c:axId val="609984560"/>
      </c:barChart>
      <c:catAx>
        <c:axId val="60997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560"/>
        <c:crosses val="autoZero"/>
        <c:auto val="1"/>
        <c:lblAlgn val="ctr"/>
        <c:lblOffset val="100"/>
        <c:noMultiLvlLbl val="0"/>
      </c:catAx>
      <c:valAx>
        <c:axId val="6099845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09983776"/>
        <c:axId val="609980640"/>
      </c:lineChart>
      <c:catAx>
        <c:axId val="60998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0640"/>
        <c:crosses val="autoZero"/>
        <c:auto val="1"/>
        <c:lblAlgn val="ctr"/>
        <c:lblOffset val="100"/>
        <c:noMultiLvlLbl val="0"/>
      </c:catAx>
      <c:valAx>
        <c:axId val="6099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377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84168"/>
        <c:axId val="609985736"/>
      </c:lineChart>
      <c:catAx>
        <c:axId val="609984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736"/>
        <c:crosses val="autoZero"/>
        <c:auto val="1"/>
        <c:lblAlgn val="ctr"/>
        <c:lblOffset val="100"/>
        <c:noMultiLvlLbl val="0"/>
      </c:catAx>
      <c:valAx>
        <c:axId val="6099857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09985344"/>
        <c:axId val="609987304"/>
      </c:barChart>
      <c:catAx>
        <c:axId val="60998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304"/>
        <c:crosses val="autoZero"/>
        <c:auto val="1"/>
        <c:lblAlgn val="ctr"/>
        <c:lblOffset val="100"/>
        <c:noMultiLvlLbl val="0"/>
      </c:catAx>
      <c:valAx>
        <c:axId val="6099873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82208"/>
        <c:axId val="609982992"/>
      </c:lineChart>
      <c:catAx>
        <c:axId val="60998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992"/>
        <c:crossesAt val="1.0000000000000002E-3"/>
        <c:auto val="1"/>
        <c:lblAlgn val="ctr"/>
        <c:lblOffset val="100"/>
        <c:noMultiLvlLbl val="0"/>
      </c:catAx>
      <c:valAx>
        <c:axId val="60998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38DB8-3638-4D61-877E-A3DBDD07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52</Pages>
  <Words>7628</Words>
  <Characters>41197</Characters>
  <Application>Microsoft Office Word</Application>
  <DocSecurity>0</DocSecurity>
  <Lines>343</Lines>
  <Paragraphs>97</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48728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3170</cp:revision>
  <cp:lastPrinted>2015-08-30T16:29:00Z</cp:lastPrinted>
  <dcterms:created xsi:type="dcterms:W3CDTF">2015-08-30T11:54:00Z</dcterms:created>
  <dcterms:modified xsi:type="dcterms:W3CDTF">2015-08-30T20:23:00Z</dcterms:modified>
</cp:coreProperties>
</file>