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11180"/>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bookmarkStart w:id="4" w:name="_Toc428811181"/>
      <w:r>
        <w:t>Motivation</w:t>
      </w:r>
      <w:bookmarkEnd w:id="3"/>
      <w:bookmarkEnd w:id="4"/>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 xml:space="preserve">There are many use cases that need to evaluate </w:t>
      </w:r>
      <w:r w:rsidR="00B04CA3">
        <w:t>join queries</w:t>
      </w:r>
      <w:r w:rsidR="00A567D5">
        <w:t xml:space="preserve"> upon many relations, and recent analytics engines and network analyzers require even more complex cyclic queries than traditional joins</w:t>
      </w:r>
      <w:r w:rsidR="00B04CA3">
        <w:t xml:space="preserve"> (</w:t>
      </w:r>
      <w:r w:rsidR="00B04CA3" w:rsidRPr="00B04CA3">
        <w:t>cliques of friends of a certain degree on social media data like the Facebook user graph)</w:t>
      </w:r>
      <w:r w:rsidR="00A567D5">
        <w:t>. These queries</w:t>
      </w:r>
      <w:r w:rsidR="00432B62">
        <w:t xml:space="preserve"> might have huge intermediate and</w:t>
      </w:r>
      <w:r w:rsidR="00A567D5">
        <w:t xml:space="preserve"> final result</w:t>
      </w:r>
      <w:r w:rsidR="00432B62">
        <w:t>s</w:t>
      </w:r>
      <w:r w:rsidR="0065309C">
        <w:t xml:space="preserve"> and </w:t>
      </w:r>
      <w:r w:rsidR="00432B62" w:rsidRPr="00432B62">
        <w:t>handling such volumes is currently a major challenge faced by existing systems</w:t>
      </w:r>
      <w:r w:rsidR="00A567D5">
        <w:t>.</w:t>
      </w:r>
    </w:p>
    <w:p w:rsidR="002E3D25" w:rsidRDefault="00414A37" w:rsidP="009F0350">
      <w:r>
        <w:t>A lot of attention has been given to this problem recently by the community</w:t>
      </w:r>
      <w:r w:rsidR="00B04CA3">
        <w:t xml:space="preserve">, </w:t>
      </w:r>
      <w:r w:rsidR="00B04CA3">
        <w:rPr>
          <w:i/>
        </w:rPr>
        <w:t xml:space="preserve">industry </w:t>
      </w:r>
      <w:r w:rsidR="00B04CA3">
        <w:t xml:space="preserve">and </w:t>
      </w:r>
      <w:r w:rsidR="00B04CA3">
        <w:rPr>
          <w:i/>
        </w:rPr>
        <w:t>research,</w:t>
      </w:r>
      <w:r>
        <w:t xml:space="preserve"> with good results. However, in order to be able to process the so-called Big Data, </w:t>
      </w:r>
      <w:r w:rsidR="00B04CA3">
        <w:t>which stands</w:t>
      </w:r>
      <w:r>
        <w:t xml:space="preserve"> for huge amount of data, the solution is most of the time distributed query processing. If one machine cannot do it, why not use more! </w:t>
      </w:r>
      <w:r w:rsidR="005828E8" w:rsidRPr="005828E8">
        <w:t>A major challenge of paramount importance</w:t>
      </w:r>
      <w:r w:rsidR="009831D4">
        <w:t xml:space="preserve"> with distributed systems is data communication cost among workers, therefore a lot of work has been done to investigate solutions that </w:t>
      </w:r>
      <w:r w:rsidR="009831D4">
        <w:lastRenderedPageBreak/>
        <w:t>minimize as much as possible the communication incurred</w:t>
      </w:r>
      <w:r w:rsidR="00D3757D">
        <w:t xml:space="preserve"> throughout the evaluation of a query</w:t>
      </w:r>
      <w:r w:rsidR="009831D4">
        <w:t xml:space="preserve">. </w:t>
      </w:r>
    </w:p>
    <w:p w:rsidR="005828E8" w:rsidRDefault="005828E8" w:rsidP="009F0350"/>
    <w:p w:rsidR="005828E8" w:rsidRDefault="008B3EED" w:rsidP="009F0350">
      <w:r>
        <w:t>The approach to distrib</w:t>
      </w:r>
      <w:r w:rsidRPr="008B3EED">
        <w:t>uted query processing put forward in this thesis cuts down dramatically the communication cost and thereby improves the overall performance of query processing on large data volumes by order of magnitude. The main insight of our approach is that existing relational distributed query engines spend non-trivial processing power to compute redundant information that is then transfe</w:t>
      </w:r>
      <w:r>
        <w:t>r</w:t>
      </w:r>
      <w:r w:rsidRPr="008B3EED">
        <w:t>red over the network. This redu</w:t>
      </w:r>
      <w:r>
        <w:t>n</w:t>
      </w:r>
      <w:r w:rsidRPr="008B3EED">
        <w:t>dancy in computation and data representation is inherent in the rather rigid relational data model. We avoid it at large by settling for a more compact representation system, called factorized databases, that has been previously introduced for centralized, non-distributed systems.</w:t>
      </w:r>
    </w:p>
    <w:p w:rsidR="005828E8" w:rsidRDefault="005828E8" w:rsidP="009F0350"/>
    <w:p w:rsidR="00BA38B9" w:rsidRDefault="008B3EED" w:rsidP="00BA38B9">
      <w:r>
        <w:t xml:space="preserve">The main communication mean of our system uses data factorizations as introduced by previous work on factorized databases </w:t>
      </w:r>
      <w:r w:rsidR="00DA0FCE" w:rsidRPr="000625E1">
        <w:t>[</w:t>
      </w:r>
      <w:r w:rsidR="00DA0FCE" w:rsidRPr="00BA38B9">
        <w:rPr>
          <w:color w:val="FF0000"/>
        </w:rPr>
        <w:t xml:space="preserve">1, 2, </w:t>
      </w:r>
      <w:proofErr w:type="gramStart"/>
      <w:r w:rsidR="00DA0FCE" w:rsidRPr="00BA38B9">
        <w:rPr>
          <w:color w:val="FF0000"/>
        </w:rPr>
        <w:t>3</w:t>
      </w:r>
      <w:proofErr w:type="gramEnd"/>
      <w:r w:rsidR="00DA0FCE">
        <w:t xml:space="preserve"> – </w:t>
      </w:r>
      <w:proofErr w:type="spellStart"/>
      <w:r w:rsidR="00DA0FCE">
        <w:t>Olteanu</w:t>
      </w:r>
      <w:proofErr w:type="spellEnd"/>
      <w:r w:rsidR="00DA0FCE">
        <w:t xml:space="preserve"> papers</w:t>
      </w:r>
      <w:r w:rsidR="00DA0FCE" w:rsidRPr="000625E1">
        <w:t>]</w:t>
      </w:r>
      <w:r w:rsidR="000625E1">
        <w:t xml:space="preserve">. </w:t>
      </w:r>
      <w:r w:rsidR="0029050C">
        <w:t>Data factorization is a</w:t>
      </w:r>
      <w:r w:rsidR="000625E1">
        <w:t xml:space="preserve"> </w:t>
      </w:r>
      <w:r w:rsidR="0029050C">
        <w:t>special</w:t>
      </w:r>
      <w:r w:rsidR="000625E1">
        <w:t xml:space="preserve"> represent</w:t>
      </w:r>
      <w:r w:rsidR="0029050C">
        <w:t>ation of</w:t>
      </w:r>
      <w:r w:rsidR="000625E1">
        <w:t xml:space="preserve">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rsidR="00782084">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bookmarkStart w:id="6" w:name="_Toc428811182"/>
      <w:r>
        <w:lastRenderedPageBreak/>
        <w:t>Contributions</w:t>
      </w:r>
      <w:bookmarkEnd w:id="5"/>
      <w:bookmarkEnd w:id="6"/>
    </w:p>
    <w:p w:rsidR="006A08DB" w:rsidRDefault="006A08DB" w:rsidP="0028095C">
      <w:r w:rsidRPr="006A08DB">
        <w:t xml:space="preserve">We build a complete end-to-end distributed query engine that takes factorized data as input, output, and uses it for intermediate results. </w:t>
      </w:r>
    </w:p>
    <w:p w:rsidR="0050425A" w:rsidRDefault="0050425A" w:rsidP="0028095C"/>
    <w:p w:rsidR="006A08DB" w:rsidRDefault="00C345C2" w:rsidP="0028095C">
      <w:r w:rsidRPr="00C345C2">
        <w:t>In particular, the technical contributions of this thesis are as follows:</w:t>
      </w:r>
    </w:p>
    <w:p w:rsidR="00622A6E" w:rsidRDefault="00622A6E" w:rsidP="0028095C"/>
    <w:p w:rsidR="006F2CE5" w:rsidRDefault="001A0018" w:rsidP="00986B25">
      <w:pPr>
        <w:pStyle w:val="ListParagraph"/>
        <w:numPr>
          <w:ilvl w:val="0"/>
          <w:numId w:val="25"/>
        </w:numPr>
      </w:pPr>
      <w:r>
        <w:t xml:space="preserve">Our first goal is to minimize the communication cost of our system since it is the main obstacle for the distributed processing. </w:t>
      </w:r>
      <w:r>
        <w:rPr>
          <w:rFonts w:hint="eastAsia"/>
        </w:rPr>
        <w:t>T</w:t>
      </w:r>
      <w:r>
        <w:rPr>
          <w:rFonts w:hint="eastAsia"/>
        </w:rPr>
        <w:t>o this end, we would need to</w:t>
      </w:r>
      <w:r>
        <w:t xml:space="preserve"> further</w:t>
      </w:r>
      <w:r>
        <w:rPr>
          <w:rFonts w:hint="eastAsia"/>
        </w:rPr>
        <w:t xml:space="preserve"> u</w:t>
      </w:r>
      <w:r>
        <w:t>n</w:t>
      </w:r>
      <w:r>
        <w:rPr>
          <w:rFonts w:hint="eastAsia"/>
        </w:rPr>
        <w:t>d</w:t>
      </w:r>
      <w:r>
        <w:rPr>
          <w:rFonts w:hint="eastAsia"/>
        </w:rPr>
        <w:t>erstand how different factorizatio</w:t>
      </w:r>
      <w:r w:rsidR="00B53214">
        <w:rPr>
          <w:rFonts w:hint="eastAsia"/>
        </w:rPr>
        <w:t>ns compare against each other</w:t>
      </w:r>
      <w:r w:rsidR="00B53214">
        <w:t xml:space="preserve"> with regard to their</w:t>
      </w:r>
      <w:r>
        <w:rPr>
          <w:rFonts w:hint="eastAsia"/>
        </w:rPr>
        <w:t xml:space="preserve"> sizes</w:t>
      </w:r>
      <w:r w:rsidR="00B53214">
        <w:t xml:space="preserve"> (number of singletons) even among those that have optimal f-trees, see Section 2.3. </w:t>
      </w:r>
      <w:r w:rsidR="00D05C93">
        <w:t xml:space="preserve">We propose an estimation function, coined </w:t>
      </w:r>
      <w:r w:rsidR="00D05C93" w:rsidRPr="00B53214">
        <w:rPr>
          <w:i/>
        </w:rPr>
        <w:t>COST</w:t>
      </w:r>
      <w:r w:rsidR="00D05C93">
        <w:t xml:space="preserve">, which tries to </w:t>
      </w:r>
      <w:r w:rsidR="00B53214">
        <w:t>mitigate this issue by estimating</w:t>
      </w:r>
      <w:r w:rsidR="00D05C93">
        <w:t xml:space="preserve"> the size of data factorizations using their f-tree structure</w:t>
      </w:r>
      <w:r w:rsidR="00B53214">
        <w:t xml:space="preserve"> and statistics around their data values (i.e. number of unique values)</w:t>
      </w:r>
      <w:r w:rsidR="00D05C93">
        <w:t xml:space="preserv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B52663" w:rsidP="00986B25">
      <w:pPr>
        <w:pStyle w:val="ListParagraph"/>
        <w:numPr>
          <w:ilvl w:val="0"/>
          <w:numId w:val="25"/>
        </w:numPr>
      </w:pPr>
      <w:r>
        <w:t xml:space="preserve">Having insight on the data factorizations we can decide which one to use for more succinct representation. Once we have the factorizations we need to ship them over the network to other worker nodes in the cluster to evaluate the query. In order to do this we have to serialize them into bytes and then be able to </w:t>
      </w:r>
      <w:proofErr w:type="spellStart"/>
      <w:r>
        <w:t>deserialize</w:t>
      </w:r>
      <w:proofErr w:type="spellEnd"/>
      <w:r>
        <w:t xml:space="preserve"> them without losing information, neither on the data values nor the f-tree structure itself. Therefore, the second contribution is the design and implementation of</w:t>
      </w:r>
      <w:r w:rsidR="006D2AD9">
        <w:t xml:space="preserve">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0F63CF" w:rsidP="00986B25">
      <w:pPr>
        <w:pStyle w:val="ListParagraph"/>
        <w:numPr>
          <w:ilvl w:val="0"/>
          <w:numId w:val="25"/>
        </w:numPr>
      </w:pPr>
      <w:r>
        <w:t xml:space="preserve">The final contribution of this work is the </w:t>
      </w:r>
      <w:r w:rsidR="00930678">
        <w:t>design</w:t>
      </w:r>
      <w:r>
        <w:t>, implementation and analysis of the architecture of</w:t>
      </w:r>
      <w:r w:rsidR="00930678">
        <w:t xml:space="preserve"> a distributed query processing engine</w:t>
      </w:r>
      <w:r w:rsidR="007F1FFB">
        <w:t>, coined D-FDB,</w:t>
      </w:r>
      <w:r w:rsidR="00930678">
        <w:t xml:space="preserve"> that communicates factorizations end-to-end</w:t>
      </w:r>
      <w:r>
        <w:t xml:space="preserve"> (using the serialization techniques)</w:t>
      </w:r>
      <w:r w:rsidR="00930678">
        <w:t xml:space="preserve"> and uses </w:t>
      </w:r>
      <w:r w:rsidR="00930678">
        <w:lastRenderedPageBreak/>
        <w:t>FDB locally at each site to evaluate the</w:t>
      </w:r>
      <w:bookmarkStart w:id="7" w:name="_GoBack"/>
      <w:bookmarkEnd w:id="7"/>
      <w:r w:rsidR="00930678">
        <w:t xml:space="preserv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8" w:name="_Toc428803476"/>
      <w:bookmarkStart w:id="9" w:name="_Toc428811183"/>
      <w:r>
        <w:t>Outline</w:t>
      </w:r>
      <w:bookmarkEnd w:id="8"/>
      <w:bookmarkEnd w:id="9"/>
    </w:p>
    <w:bookmarkEnd w:id="2"/>
    <w:p w:rsidR="00603289" w:rsidRDefault="00603289" w:rsidP="0009214B">
      <w:r>
        <w:t>The rest of this thesis is structured as follows:</w:t>
      </w:r>
    </w:p>
    <w:p w:rsidR="00450B34" w:rsidRDefault="00450B34" w:rsidP="0009214B"/>
    <w:p w:rsidR="00603289" w:rsidRDefault="00A929A9" w:rsidP="00986B25">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986B25">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986B25">
      <w:pPr>
        <w:pStyle w:val="ListParagraph"/>
        <w:numPr>
          <w:ilvl w:val="0"/>
          <w:numId w:val="24"/>
        </w:numPr>
      </w:pPr>
      <w:r>
        <w:rPr>
          <w:b/>
        </w:rPr>
        <w:t xml:space="preserve">Chapter 4 </w:t>
      </w:r>
      <w:r>
        <w:t>discusses serialization techniques for data factorizations</w:t>
      </w:r>
    </w:p>
    <w:p w:rsidR="002263F1" w:rsidRDefault="002263F1" w:rsidP="00986B25">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986B25">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986B25">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10" w:name="_Toc428811184"/>
      <w:r w:rsidR="00D71372" w:rsidRPr="00727A6D">
        <w:t>Preliminaries</w:t>
      </w:r>
      <w:bookmarkEnd w:id="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407A9C"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sidR="00407A9C">
              <w:rPr>
                <w:noProof/>
              </w:rPr>
              <w:t>2.1 Data Factorizations</w:t>
            </w:r>
            <w:r w:rsidR="00407A9C">
              <w:rPr>
                <w:noProof/>
              </w:rPr>
              <w:tab/>
            </w:r>
            <w:r w:rsidR="00407A9C">
              <w:rPr>
                <w:noProof/>
              </w:rPr>
              <w:fldChar w:fldCharType="begin"/>
            </w:r>
            <w:r w:rsidR="00407A9C">
              <w:rPr>
                <w:noProof/>
              </w:rPr>
              <w:instrText xml:space="preserve"> PAGEREF _Toc428821008 \h </w:instrText>
            </w:r>
            <w:r w:rsidR="00407A9C">
              <w:rPr>
                <w:noProof/>
              </w:rPr>
            </w:r>
            <w:r w:rsidR="00407A9C">
              <w:rPr>
                <w:noProof/>
              </w:rPr>
              <w:fldChar w:fldCharType="separate"/>
            </w:r>
            <w:r w:rsidR="00407A9C">
              <w:rPr>
                <w:noProof/>
              </w:rPr>
              <w:t>4</w:t>
            </w:r>
            <w:r w:rsidR="00407A9C">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_Toc428821009 \h </w:instrText>
            </w:r>
            <w:r>
              <w:rPr>
                <w:noProof/>
              </w:rPr>
            </w:r>
            <w:r>
              <w:rPr>
                <w:noProof/>
              </w:rPr>
              <w:fldChar w:fldCharType="separate"/>
            </w:r>
            <w:r>
              <w:rPr>
                <w:noProof/>
              </w:rPr>
              <w:t>5</w:t>
            </w:r>
            <w:r>
              <w:rPr>
                <w:noProof/>
              </w:rPr>
              <w:fldChar w:fldCharType="end"/>
            </w:r>
          </w:p>
          <w:p w:rsidR="00407A9C" w:rsidRPr="00407A9C" w:rsidRDefault="00407A9C">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_Toc428821010 \h </w:instrText>
            </w:r>
            <w:r>
              <w:rPr>
                <w:noProof/>
              </w:rPr>
            </w:r>
            <w:r>
              <w:rPr>
                <w:noProof/>
              </w:rPr>
              <w:fldChar w:fldCharType="separate"/>
            </w:r>
            <w:r>
              <w:rPr>
                <w:noProof/>
              </w:rPr>
              <w:t>7</w:t>
            </w:r>
            <w:r>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_Toc428821011 \h </w:instrText>
            </w:r>
            <w:r>
              <w:rPr>
                <w:noProof/>
              </w:rPr>
            </w:r>
            <w:r>
              <w:rPr>
                <w:noProof/>
              </w:rPr>
              <w:fldChar w:fldCharType="separate"/>
            </w:r>
            <w:r>
              <w:rPr>
                <w:noProof/>
              </w:rPr>
              <w:t>8</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1" w:name="chprelim"/>
      <w:bookmarkStart w:id="12" w:name="_Toc428811185"/>
      <w:bookmarkStart w:id="13" w:name="_Toc428821008"/>
      <w:r>
        <w:t>Data Factorizations</w:t>
      </w:r>
      <w:bookmarkEnd w:id="12"/>
      <w:bookmarkEnd w:id="13"/>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w:t>
      </w:r>
      <w:proofErr w:type="spellStart"/>
      <w:r w:rsidR="005D34BA" w:rsidRPr="000625E1">
        <w:t>distributivity</w:t>
      </w:r>
      <w:proofErr w:type="spellEnd"/>
      <w:r w:rsidR="005D34BA" w:rsidRPr="000625E1">
        <w:t xml:space="preserve">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986B25">
      <w:pPr>
        <w:pStyle w:val="ListParagraph"/>
        <w:numPr>
          <w:ilvl w:val="0"/>
          <w:numId w:val="26"/>
        </w:numPr>
      </w:pPr>
      <m:oMath>
        <m:r>
          <w:rPr>
            <w:rFonts w:ascii="Cambria Math" w:hAnsi="Cambria Math"/>
          </w:rPr>
          <m:t>∅</m:t>
        </m:r>
      </m:oMath>
      <w:r>
        <w:t>, which represents the empty re</w:t>
      </w:r>
      <w:proofErr w:type="spellStart"/>
      <w:r>
        <w:t>lation</w:t>
      </w:r>
      <w:proofErr w:type="spellEnd"/>
      <w:r>
        <w:t xml:space="preserve"> over schema </w:t>
      </w:r>
      <w:r w:rsidRPr="00F30738">
        <w:rPr>
          <w:i/>
        </w:rPr>
        <w:t>S</w:t>
      </w:r>
    </w:p>
    <w:p w:rsidR="00F30738" w:rsidRDefault="00F30738" w:rsidP="00986B25">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986B25">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986B25">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986B25">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4" w:name="_Toc428811186"/>
      <w:bookmarkStart w:id="15" w:name="_Toc428821009"/>
      <w:r>
        <w:t>Factorization Trees</w:t>
      </w:r>
      <w:bookmarkEnd w:id="14"/>
      <w:bookmarkEnd w:id="15"/>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proofErr w:type="gramStart"/>
      <w:r w:rsidR="000A74C7">
        <w:t>,</w:t>
      </w:r>
      <w:r>
        <w:t xml:space="preserve"> </w:t>
      </w:r>
      <w:proofErr w:type="gramEnd"/>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w:t>
      </w:r>
      <w:proofErr w:type="gramStart"/>
      <w:r w:rsidR="000A74C7">
        <w:t xml:space="preserve">in </w:t>
      </w:r>
      <w:proofErr w:type="gramEnd"/>
      <m:oMath>
        <m:r>
          <w:rPr>
            <w:rFonts w:ascii="Cambria Math" w:hAnsi="Cambria Math"/>
          </w:rPr>
          <m:t>P</m:t>
        </m:r>
      </m:oMath>
      <w:r w:rsidR="000A74C7">
        <w:t xml:space="preserve">. The equivalence class of an attribute A is the set of A and all attributes transitively equal to A </w:t>
      </w:r>
      <w:proofErr w:type="gramStart"/>
      <w:r w:rsidR="000A74C7">
        <w:t xml:space="preserve">in </w:t>
      </w:r>
      <w:proofErr w:type="gramEnd"/>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w:t>
      </w:r>
      <w:proofErr w:type="gramStart"/>
      <w:r>
        <w:t xml:space="preserve">in </w:t>
      </w:r>
      <w:proofErr w:type="gramEnd"/>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986B25">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986B25">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w:t>
      </w:r>
      <w:proofErr w:type="gramStart"/>
      <w:r>
        <w:t xml:space="preserve">, </w:t>
      </w:r>
      <w:proofErr w:type="gramEnd"/>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986B25">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986B25">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F-Tree for query </w:t>
      </w:r>
      <w:proofErr w:type="gramStart"/>
      <w:r>
        <w:t>R(</w:t>
      </w:r>
      <w:proofErr w:type="gramEnd"/>
      <w:r>
        <w:t>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6" w:name="_Toc428811187"/>
      <w:bookmarkStart w:id="17" w:name="_Toc428821010"/>
      <w:r>
        <w:t>Size Bounds for Data Factorizations</w:t>
      </w:r>
      <w:bookmarkEnd w:id="16"/>
      <w:bookmarkEnd w:id="17"/>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proofErr w:type="gramStart"/>
      <w:r>
        <w:rPr>
          <w:i/>
        </w:rPr>
        <w:t>s(</w:t>
      </w:r>
      <w:proofErr w:type="gramEnd"/>
      <w:r>
        <w:rPr>
          <w:i/>
        </w:rPr>
        <w:t>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proofErr w:type="gramStart"/>
      <w:r>
        <w:rPr>
          <w:i/>
        </w:rPr>
        <w:t>s(</w:t>
      </w:r>
      <w:proofErr w:type="gramEnd"/>
      <w:r>
        <w:rPr>
          <w:i/>
        </w:rPr>
        <w:t>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proofErr w:type="gramStart"/>
      <w:r w:rsidRPr="00300277">
        <w:rPr>
          <w:i/>
        </w:rPr>
        <w:t>s(</w:t>
      </w:r>
      <w:proofErr w:type="gramEnd"/>
      <w:r w:rsidRPr="00300277">
        <w:rPr>
          <w:i/>
        </w:rPr>
        <w:t>Q)</w:t>
      </w:r>
      <w:r>
        <w:t>.</w:t>
      </w:r>
    </w:p>
    <w:p w:rsidR="00743851" w:rsidRDefault="00743851" w:rsidP="0028095C"/>
    <w:p w:rsidR="003C36C2" w:rsidRDefault="003C36C2" w:rsidP="00743851">
      <w:pPr>
        <w:pStyle w:val="Heading2"/>
      </w:pPr>
      <w:bookmarkStart w:id="18" w:name="_Toc428811188"/>
      <w:bookmarkStart w:id="19" w:name="_Toc428821011"/>
      <w:r>
        <w:t>Related Work</w:t>
      </w:r>
      <w:bookmarkEnd w:id="18"/>
      <w:bookmarkEnd w:id="19"/>
    </w:p>
    <w:bookmarkEnd w:id="11"/>
    <w:p w:rsidR="003C36C2" w:rsidRDefault="00BB176F" w:rsidP="0028095C">
      <w:r>
        <w:t>This project covers a wide range of topics, from serialization of tree-structures to implementation of a distributed query engine. We refer related work in each chapter where we introduce our contributions and compare with them but we briefly summarize important work below.</w:t>
      </w:r>
    </w:p>
    <w:p w:rsidR="00EF412F" w:rsidRDefault="00EF412F" w:rsidP="0028095C"/>
    <w:p w:rsidR="003626AE" w:rsidRDefault="00555A53" w:rsidP="0028095C">
      <w:r>
        <w:t xml:space="preserve">This project aims to develop a distributed query processing engine, at the moment dedicated to JOINs. </w:t>
      </w:r>
      <w:r w:rsidR="004F72EA">
        <w:t>Thus we directly relate to existing work on JOINs, even on traditional relational data.</w:t>
      </w:r>
      <w:r w:rsidR="00FA7E7A">
        <w:t xml:space="preserve"> </w:t>
      </w:r>
      <w:r w:rsidR="00285A43">
        <w:t xml:space="preserve">Due to limitation in resources there has been extensive study for multi-way join algorithms in order to reduce intermediate results and boost the performance of multi-attribute join </w:t>
      </w:r>
      <w:r w:rsidR="004C5DDE">
        <w:t>query evaluation.</w:t>
      </w:r>
      <w:r w:rsidR="00DD1123">
        <w:t xml:space="preserve"> </w:t>
      </w:r>
    </w:p>
    <w:p w:rsidR="003626AE" w:rsidRDefault="003626AE" w:rsidP="0028095C"/>
    <w:p w:rsidR="00EF412F" w:rsidRPr="00DD1123" w:rsidRDefault="003626AE" w:rsidP="0028095C">
      <w:r>
        <w:t>On the one hand we have research in optimizing sequential algorithms. Previous w</w:t>
      </w:r>
      <w:r w:rsidR="00DD1123">
        <w:t>ork by Schneider and DeWitt [</w:t>
      </w:r>
      <w:r w:rsidR="00DD1123" w:rsidRPr="00DD1123">
        <w:rPr>
          <w:color w:val="FF0000"/>
        </w:rPr>
        <w:t>29 – from theory</w:t>
      </w:r>
      <w:r w:rsidR="00DD1123">
        <w:t>] investigated the trade-offs between using left-deep, right-deep and bushy trees to optimize the query evaluation. More recently, Ngo et al. [</w:t>
      </w:r>
      <w:r w:rsidR="00DD1123" w:rsidRPr="00DD1123">
        <w:rPr>
          <w:color w:val="FF0000"/>
        </w:rPr>
        <w:t>23-22</w:t>
      </w:r>
      <w:r w:rsidR="00DD1123">
        <w:t xml:space="preserve">] presented </w:t>
      </w:r>
      <w:r w:rsidR="00DD1123">
        <w:rPr>
          <w:i/>
        </w:rPr>
        <w:t>NPRR</w:t>
      </w:r>
      <w:r w:rsidR="00DD1123">
        <w:t xml:space="preserve">, a worst-case optimal algorithm whose runtime is bounded by the AGM bound. In addition, </w:t>
      </w:r>
      <w:proofErr w:type="spellStart"/>
      <w:r w:rsidR="00DD1123">
        <w:t>Veldhuizen</w:t>
      </w:r>
      <w:proofErr w:type="spellEnd"/>
      <w:r w:rsidR="00DD1123">
        <w:t xml:space="preserve"> [</w:t>
      </w:r>
      <w:r w:rsidR="00DD1123" w:rsidRPr="00DD1123">
        <w:rPr>
          <w:color w:val="FF0000"/>
        </w:rPr>
        <w:t>33</w:t>
      </w:r>
      <w:r w:rsidR="00DD1123">
        <w:t xml:space="preserve">] described another worst-case optimal algorithm which had been developed and used by </w:t>
      </w:r>
      <w:proofErr w:type="spellStart"/>
      <w:r w:rsidR="00DD1123">
        <w:t>LogicBlox</w:t>
      </w:r>
      <w:proofErr w:type="spellEnd"/>
      <w:r w:rsidR="00DD1123">
        <w:t xml:space="preserve"> in their own Database Management System.</w:t>
      </w:r>
    </w:p>
    <w:p w:rsidR="00DD1123" w:rsidRDefault="00DD1123" w:rsidP="0028095C"/>
    <w:p w:rsidR="00DD1123" w:rsidRDefault="003626AE" w:rsidP="0028095C">
      <w:r>
        <w:t xml:space="preserve">On the other hand we have studies on algorithms which run efficiently on parallel systems, with shared-nothing systems and </w:t>
      </w:r>
      <w:r w:rsidRPr="003626AE">
        <w:rPr>
          <w:i/>
        </w:rPr>
        <w:t>MapReduce</w:t>
      </w:r>
      <w:r>
        <w:t xml:space="preserve"> being among the most popular evaluation frameworks. </w:t>
      </w:r>
      <w:r w:rsidR="00F461C9">
        <w:t xml:space="preserve">For example, Zhang et al. [38] studied multi-way Theta-join decompositions into MapReduce jobs. Bruno et al. [10] investigated algorithms that handle skew (data imbalance) </w:t>
      </w:r>
      <w:r w:rsidR="005B3E1E">
        <w:t xml:space="preserve">and </w:t>
      </w:r>
      <w:proofErr w:type="spellStart"/>
      <w:r w:rsidR="005B3E1E">
        <w:t>Polychroniou</w:t>
      </w:r>
      <w:proofErr w:type="spellEnd"/>
      <w:r w:rsidR="005B3E1E">
        <w:t xml:space="preserve"> et al. [27] tried to make the best tradeoff between CPU and network cost.</w:t>
      </w:r>
    </w:p>
    <w:p w:rsidR="0038088B" w:rsidRDefault="0038088B" w:rsidP="0028095C"/>
    <w:p w:rsidR="0038088B" w:rsidRDefault="0038088B" w:rsidP="0028095C">
      <w:r>
        <w:lastRenderedPageBreak/>
        <w:t>In the middle of these opposites we have research in algorithms that optimize multi-way joins in distributed systems by investigating data partitioning and shuffling for minimization of the communication cost.</w:t>
      </w:r>
      <w:r w:rsidR="00A15A44">
        <w:t xml:space="preserve"> </w:t>
      </w:r>
      <w:proofErr w:type="spellStart"/>
      <w:r w:rsidR="00A15A44">
        <w:t>Afrati</w:t>
      </w:r>
      <w:proofErr w:type="spellEnd"/>
      <w:r w:rsidR="00A15A44">
        <w:t xml:space="preserve"> and </w:t>
      </w:r>
      <w:proofErr w:type="spellStart"/>
      <w:r w:rsidR="00A15A44">
        <w:t>Ulman</w:t>
      </w:r>
      <w:proofErr w:type="spellEnd"/>
      <w:r w:rsidR="00A15A44">
        <w:t xml:space="preserve"> [5] present an algorithm to compute any conjunctive query in a single MapReduce job and later </w:t>
      </w:r>
      <w:proofErr w:type="spellStart"/>
      <w:r w:rsidR="00A15A44">
        <w:t>Afrati</w:t>
      </w:r>
      <w:proofErr w:type="spellEnd"/>
      <w:r w:rsidR="00A15A44">
        <w:t xml:space="preserve"> et al. [4] presented GYM, a multi-round algorithm that uses parallel semi-joins to explore tradeoffs between the number of rounds of communication and the computation cost. Finally, </w:t>
      </w:r>
      <w:proofErr w:type="spellStart"/>
      <w:r w:rsidR="00A15A44">
        <w:t>Shumo</w:t>
      </w:r>
      <w:proofErr w:type="spellEnd"/>
      <w:r w:rsidR="00A15A44">
        <w:t xml:space="preserve"> et al [</w:t>
      </w:r>
      <w:r w:rsidR="00A15A44" w:rsidRPr="00A15A44">
        <w:rPr>
          <w:color w:val="FF0000"/>
        </w:rPr>
        <w:t>THEORY</w:t>
      </w:r>
      <w:r w:rsidR="00A15A44">
        <w:t xml:space="preserve">] refined the </w:t>
      </w:r>
      <w:proofErr w:type="spellStart"/>
      <w:r w:rsidR="00A15A44">
        <w:t>HyperCube</w:t>
      </w:r>
      <w:proofErr w:type="spellEnd"/>
      <w:r w:rsidR="00A15A44">
        <w:t xml:space="preserve"> algorithm to use practical sizes for the hypercube and showed that it can be significantly faster than other algorithms because of good data shuffling.</w:t>
      </w:r>
    </w:p>
    <w:p w:rsidR="00DD1123" w:rsidRDefault="00DD1123" w:rsidP="0028095C"/>
    <w:p w:rsidR="00D27F94" w:rsidRDefault="00D27F94" w:rsidP="0028095C">
      <w:r>
        <w:t xml:space="preserve">In this thesis we use </w:t>
      </w:r>
      <w:proofErr w:type="spellStart"/>
      <w:r>
        <w:t>HyperCube</w:t>
      </w:r>
      <w:proofErr w:type="spellEnd"/>
      <w:r>
        <w:t xml:space="preserve"> algorithm adapted on factorizations for our distributed query processing and our experiments, see Section 6.4,</w:t>
      </w:r>
      <w:r w:rsidRPr="00D27F94">
        <w:t xml:space="preserve"> </w:t>
      </w:r>
      <w:r>
        <w:t>confirm</w:t>
      </w:r>
      <w:r>
        <w:t xml:space="preserve"> that it is currently among the state-of-the-art shuffling algorithms.</w:t>
      </w:r>
    </w:p>
    <w:p w:rsidR="00DD1123" w:rsidRDefault="00DD1123" w:rsidP="0028095C"/>
    <w:p w:rsidR="0015504C" w:rsidRDefault="0015504C" w:rsidP="0028095C">
      <w:r>
        <w:t xml:space="preserve">Regarding factorized databases there is no similar work at the moment that investigates distributed processing with factorizations end-to-end </w:t>
      </w:r>
      <w:r w:rsidR="00D440B7">
        <w:t xml:space="preserve">and as it seems from our experiments it is a very promising and interesting area for further exploration. </w:t>
      </w:r>
      <w:r w:rsidR="00B404A7">
        <w:t xml:space="preserve">Current work on FDB tries to extend join capabilities and investigate machine learning techniques directly upon factorizations. </w:t>
      </w:r>
    </w:p>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Pr="00BB176F" w:rsidRDefault="000A789F">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86B25">
      <w:pPr>
        <w:pStyle w:val="ListParagraph"/>
        <w:numPr>
          <w:ilvl w:val="0"/>
          <w:numId w:val="7"/>
        </w:numPr>
      </w:pPr>
      <w:r>
        <w:t>each union has its values ordered in ascending order</w:t>
      </w:r>
    </w:p>
    <w:p w:rsidR="00957EDE" w:rsidRDefault="00957EDE" w:rsidP="00986B25">
      <w:pPr>
        <w:pStyle w:val="ListParagraph"/>
        <w:numPr>
          <w:ilvl w:val="0"/>
          <w:numId w:val="7"/>
        </w:numPr>
      </w:pPr>
      <w:r>
        <w:t>each union has unique values</w:t>
      </w:r>
    </w:p>
    <w:p w:rsidR="00957EDE" w:rsidRDefault="00957EDE" w:rsidP="00986B25">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986B25">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986B25">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986B25">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986B25">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986B25">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986B25">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986B25">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986B25">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986B25">
      <w:pPr>
        <w:pStyle w:val="ListParagraph"/>
        <w:numPr>
          <w:ilvl w:val="0"/>
          <w:numId w:val="21"/>
        </w:numPr>
      </w:pPr>
      <w:r w:rsidRPr="004172E2">
        <w:t>f-tree T</w:t>
      </w:r>
    </w:p>
    <w:p w:rsidR="004E7E9C" w:rsidRDefault="004172E2" w:rsidP="00986B25">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986B25">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986B25">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986B25">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986B25">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986B25">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986B25">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986B25">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986B25">
      <w:pPr>
        <w:pStyle w:val="ListParagraph"/>
        <w:numPr>
          <w:ilvl w:val="1"/>
          <w:numId w:val="9"/>
        </w:numPr>
      </w:pPr>
      <w:r w:rsidRPr="00A834E0">
        <w:rPr>
          <w:i/>
        </w:rPr>
        <w:t>Union</w:t>
      </w:r>
      <w:r>
        <w:t xml:space="preserve"> nodes just contain a list of the values for that specific attribute union</w:t>
      </w:r>
    </w:p>
    <w:p w:rsidR="00A834E0" w:rsidRDefault="00A834E0" w:rsidP="00986B25">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986B25">
      <w:pPr>
        <w:pStyle w:val="ListParagraph"/>
        <w:numPr>
          <w:ilvl w:val="1"/>
          <w:numId w:val="9"/>
        </w:numPr>
      </w:pPr>
      <w:r w:rsidRPr="00A834E0">
        <w:rPr>
          <w:i/>
        </w:rPr>
        <w:t>Union values</w:t>
      </w:r>
      <w:r>
        <w:t xml:space="preserve"> are value nodes that just have one Union node as a child</w:t>
      </w:r>
    </w:p>
    <w:p w:rsidR="007821F0" w:rsidRDefault="00A834E0" w:rsidP="00986B25">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986B25">
      <w:pPr>
        <w:pStyle w:val="ListParagraph"/>
        <w:numPr>
          <w:ilvl w:val="0"/>
          <w:numId w:val="8"/>
        </w:numPr>
      </w:pPr>
      <w:r>
        <w:t>Each factorization is strictly associated with a factorization tree (f-tree) that defines its structure.</w:t>
      </w:r>
    </w:p>
    <w:p w:rsidR="0043411C" w:rsidRDefault="0043411C" w:rsidP="00986B25">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986B25">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986B25">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986B25">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used </w:t>
      </w:r>
      <w:r w:rsidR="00FD2714">
        <w:t>for</w:t>
      </w:r>
      <w:r>
        <w:t xml:space="preserve"> distribution.</w:t>
      </w:r>
    </w:p>
    <w:p w:rsidR="00D2751F" w:rsidRDefault="00D2751F" w:rsidP="00986B25">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986B25">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r w:rsidR="003A7703">
        <w:rPr>
          <w:color w:val="FF0000"/>
        </w:rPr>
        <w:t xml:space="preserve">Shares algorithm - </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986B25">
      <w:pPr>
        <w:pStyle w:val="ListParagraph"/>
        <w:numPr>
          <w:ilvl w:val="1"/>
          <w:numId w:val="2"/>
        </w:numPr>
      </w:pPr>
      <w:r w:rsidRPr="00F96C56">
        <w:rPr>
          <w:i/>
        </w:rPr>
        <w:t>R(A, B)</w:t>
      </w:r>
    </w:p>
    <w:p w:rsidR="00F96C56" w:rsidRPr="00F96C56" w:rsidRDefault="00F96C56" w:rsidP="00986B25">
      <w:pPr>
        <w:pStyle w:val="ListParagraph"/>
        <w:numPr>
          <w:ilvl w:val="1"/>
          <w:numId w:val="2"/>
        </w:numPr>
      </w:pPr>
      <w:r w:rsidRPr="00F96C56">
        <w:rPr>
          <w:i/>
        </w:rPr>
        <w:t>U(A, C)</w:t>
      </w:r>
    </w:p>
    <w:p w:rsidR="00F96C56" w:rsidRPr="00F96C56" w:rsidRDefault="00F96C56" w:rsidP="00986B25">
      <w:pPr>
        <w:pStyle w:val="ListParagraph"/>
        <w:numPr>
          <w:ilvl w:val="1"/>
          <w:numId w:val="2"/>
        </w:numPr>
      </w:pPr>
      <w:r w:rsidRPr="00F96C56">
        <w:rPr>
          <w:i/>
        </w:rPr>
        <w:t>T(B, D)</w:t>
      </w:r>
    </w:p>
    <w:p w:rsidR="00F96C56" w:rsidRDefault="00F96C56" w:rsidP="00986B25">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986B25">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986B25">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986B25">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986B25">
      <w:pPr>
        <w:pStyle w:val="ListParagraph"/>
        <w:numPr>
          <w:ilvl w:val="0"/>
          <w:numId w:val="11"/>
        </w:numPr>
      </w:pPr>
      <w:r>
        <w:t>The factorization to be serialized</w:t>
      </w:r>
    </w:p>
    <w:p w:rsidR="00D60DA1" w:rsidRDefault="00D60DA1" w:rsidP="00986B25">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986B25">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986B25">
      <w:pPr>
        <w:pStyle w:val="ListParagraph"/>
        <w:numPr>
          <w:ilvl w:val="0"/>
          <w:numId w:val="12"/>
        </w:numPr>
      </w:pPr>
      <w:r>
        <w:lastRenderedPageBreak/>
        <w:t>The factorization to be serialized</w:t>
      </w:r>
    </w:p>
    <w:p w:rsidR="00F30E33" w:rsidRPr="00F30E33" w:rsidRDefault="00F30E33" w:rsidP="00986B25">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986B25">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lastRenderedPageBreak/>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xml:space="preserve">. The only difference is that instead of serializing all the values in each union we use its mask state to identify the valid children and serialize those </w:t>
      </w:r>
      <w:r>
        <w:lastRenderedPageBreak/>
        <w:t>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86B25">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986B25">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986B25">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986B25">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86B25">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86B25">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986B25">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986B25">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986B25">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986B25">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986B25">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986B25">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986B25">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986B25">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986B25">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986B25">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986B25">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986B25">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986B25">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986B25">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986B25">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986B25">
      <w:pPr>
        <w:pStyle w:val="ListParagraph"/>
        <w:numPr>
          <w:ilvl w:val="0"/>
          <w:numId w:val="4"/>
        </w:numPr>
      </w:pPr>
      <w:r w:rsidRPr="00C04958">
        <w:rPr>
          <w:i/>
        </w:rPr>
        <w:t>Sales</w:t>
      </w:r>
      <w:r w:rsidR="00CF6C4A">
        <w:t xml:space="preserve"> (1.5M tuples)</w:t>
      </w:r>
    </w:p>
    <w:p w:rsidR="00C04958" w:rsidRDefault="00CF6C4A" w:rsidP="00986B25">
      <w:pPr>
        <w:pStyle w:val="ListParagraph"/>
        <w:numPr>
          <w:ilvl w:val="0"/>
          <w:numId w:val="4"/>
        </w:numPr>
      </w:pPr>
      <w:r w:rsidRPr="00C04958">
        <w:rPr>
          <w:i/>
        </w:rPr>
        <w:t>Clearance</w:t>
      </w:r>
      <w:r>
        <w:t xml:space="preserve"> (370K tuples)</w:t>
      </w:r>
    </w:p>
    <w:p w:rsidR="00CF6C4A" w:rsidRDefault="00CF6C4A" w:rsidP="00986B25">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986B25">
      <w:pPr>
        <w:pStyle w:val="ListParagraph"/>
        <w:numPr>
          <w:ilvl w:val="0"/>
          <w:numId w:val="5"/>
        </w:numPr>
      </w:pPr>
      <w:r>
        <w:t>Intel Core i7-4770, 3.40 GHz, 8MB cache</w:t>
      </w:r>
    </w:p>
    <w:p w:rsidR="00CF6C4A" w:rsidRDefault="00CF6C4A" w:rsidP="00986B25">
      <w:pPr>
        <w:pStyle w:val="ListParagraph"/>
        <w:numPr>
          <w:ilvl w:val="0"/>
          <w:numId w:val="5"/>
        </w:numPr>
      </w:pPr>
      <w:r>
        <w:t>32GB main memory</w:t>
      </w:r>
    </w:p>
    <w:p w:rsidR="00CF6C4A" w:rsidRDefault="00CF6C4A" w:rsidP="00986B25">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986B25">
      <w:pPr>
        <w:pStyle w:val="ListParagraph"/>
        <w:numPr>
          <w:ilvl w:val="0"/>
          <w:numId w:val="5"/>
        </w:numPr>
      </w:pPr>
      <w:r>
        <w:t>Intel Xeon E5-2407 v2, 2.40GHZ, 10M cache</w:t>
      </w:r>
    </w:p>
    <w:p w:rsidR="00CF6C4A" w:rsidRDefault="00CF6C4A" w:rsidP="00986B25">
      <w:pPr>
        <w:pStyle w:val="ListParagraph"/>
        <w:numPr>
          <w:ilvl w:val="0"/>
          <w:numId w:val="5"/>
        </w:numPr>
      </w:pPr>
      <w:r>
        <w:t>32GB main memory, 1600MHz</w:t>
      </w:r>
    </w:p>
    <w:p w:rsidR="00CF6C4A" w:rsidRDefault="00CF6C4A" w:rsidP="00986B25">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986B25">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986B25">
      <w:pPr>
        <w:pStyle w:val="ListParagraph"/>
        <w:numPr>
          <w:ilvl w:val="0"/>
          <w:numId w:val="19"/>
        </w:numPr>
      </w:pPr>
      <w:r>
        <w:t>Serialize it in memory writing into a memory buffer (array of bytes)</w:t>
      </w:r>
    </w:p>
    <w:p w:rsidR="004F24CB" w:rsidRPr="004F24CB" w:rsidRDefault="000A2326" w:rsidP="00986B25">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986B25">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986B25">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986B25">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986B25">
      <w:pPr>
        <w:pStyle w:val="ListParagraph"/>
        <w:numPr>
          <w:ilvl w:val="0"/>
          <w:numId w:val="20"/>
        </w:numPr>
      </w:pPr>
      <w:r w:rsidRPr="00EC0610">
        <w:lastRenderedPageBreak/>
        <w:t>Serialize it to a file on disk (binary file mode)</w:t>
      </w:r>
    </w:p>
    <w:p w:rsidR="004F24CB" w:rsidRPr="004F24CB" w:rsidRDefault="000A2326" w:rsidP="00986B25">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986B25">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986B25">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986B25">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986B25">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986B25">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986B25">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986B25">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986B25">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986B25">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986B25">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proofErr w:type="spellStart"/>
      <w:r w:rsidR="0095414F">
        <w:t>avregaes</w:t>
      </w:r>
      <w:proofErr w:type="spellEnd"/>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0"/>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B25" w:rsidRDefault="00986B25" w:rsidP="00CB2997">
      <w:r>
        <w:separator/>
      </w:r>
    </w:p>
  </w:endnote>
  <w:endnote w:type="continuationSeparator" w:id="0">
    <w:p w:rsidR="00986B25" w:rsidRDefault="00986B25"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0F63CF">
          <w:rPr>
            <w:noProof/>
          </w:rPr>
          <w:t>4</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CA4647">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B25" w:rsidRDefault="00986B25" w:rsidP="00CB2997">
      <w:r>
        <w:separator/>
      </w:r>
    </w:p>
  </w:footnote>
  <w:footnote w:type="continuationSeparator" w:id="0">
    <w:p w:rsidR="00986B25" w:rsidRDefault="00986B25"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0F63CF"/>
    <w:rsid w:val="00101CDB"/>
    <w:rsid w:val="001020CD"/>
    <w:rsid w:val="00106D47"/>
    <w:rsid w:val="00110433"/>
    <w:rsid w:val="0012024C"/>
    <w:rsid w:val="00120A2D"/>
    <w:rsid w:val="00120C7D"/>
    <w:rsid w:val="00121C77"/>
    <w:rsid w:val="0012496E"/>
    <w:rsid w:val="00125552"/>
    <w:rsid w:val="0012671C"/>
    <w:rsid w:val="0012754B"/>
    <w:rsid w:val="0012758C"/>
    <w:rsid w:val="00130390"/>
    <w:rsid w:val="00130E95"/>
    <w:rsid w:val="001323D4"/>
    <w:rsid w:val="00136DF2"/>
    <w:rsid w:val="0014430B"/>
    <w:rsid w:val="001453EA"/>
    <w:rsid w:val="001463D5"/>
    <w:rsid w:val="00146D2B"/>
    <w:rsid w:val="001476E2"/>
    <w:rsid w:val="001504A5"/>
    <w:rsid w:val="00151378"/>
    <w:rsid w:val="001544B8"/>
    <w:rsid w:val="0015504C"/>
    <w:rsid w:val="00157770"/>
    <w:rsid w:val="00160FCB"/>
    <w:rsid w:val="0016241C"/>
    <w:rsid w:val="001657A9"/>
    <w:rsid w:val="00170365"/>
    <w:rsid w:val="00171277"/>
    <w:rsid w:val="001715E2"/>
    <w:rsid w:val="0017327F"/>
    <w:rsid w:val="001764BA"/>
    <w:rsid w:val="00176D67"/>
    <w:rsid w:val="001821FB"/>
    <w:rsid w:val="00182A84"/>
    <w:rsid w:val="00186689"/>
    <w:rsid w:val="00187AB2"/>
    <w:rsid w:val="001901E5"/>
    <w:rsid w:val="00194469"/>
    <w:rsid w:val="00195781"/>
    <w:rsid w:val="00196BB8"/>
    <w:rsid w:val="001A001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05789"/>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85A43"/>
    <w:rsid w:val="0029050C"/>
    <w:rsid w:val="00290E85"/>
    <w:rsid w:val="00291B61"/>
    <w:rsid w:val="00291D49"/>
    <w:rsid w:val="0029236E"/>
    <w:rsid w:val="002929B8"/>
    <w:rsid w:val="00294E2E"/>
    <w:rsid w:val="0029518B"/>
    <w:rsid w:val="00295311"/>
    <w:rsid w:val="0029584E"/>
    <w:rsid w:val="002A0C3C"/>
    <w:rsid w:val="002A16BD"/>
    <w:rsid w:val="002A7FAB"/>
    <w:rsid w:val="002B0D93"/>
    <w:rsid w:val="002B5F99"/>
    <w:rsid w:val="002C0773"/>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6AE"/>
    <w:rsid w:val="00362A0E"/>
    <w:rsid w:val="003650AE"/>
    <w:rsid w:val="003652C9"/>
    <w:rsid w:val="00366EC5"/>
    <w:rsid w:val="003724A1"/>
    <w:rsid w:val="00372758"/>
    <w:rsid w:val="0037556E"/>
    <w:rsid w:val="00375FDA"/>
    <w:rsid w:val="00376232"/>
    <w:rsid w:val="00376A34"/>
    <w:rsid w:val="0038071B"/>
    <w:rsid w:val="0038088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07A9C"/>
    <w:rsid w:val="004134E5"/>
    <w:rsid w:val="00414A37"/>
    <w:rsid w:val="00415E5C"/>
    <w:rsid w:val="004172E2"/>
    <w:rsid w:val="00422AD1"/>
    <w:rsid w:val="00424F61"/>
    <w:rsid w:val="00431E42"/>
    <w:rsid w:val="00432B6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5DDE"/>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4F72EA"/>
    <w:rsid w:val="005006B3"/>
    <w:rsid w:val="0050115C"/>
    <w:rsid w:val="005015CA"/>
    <w:rsid w:val="005017D5"/>
    <w:rsid w:val="0050425A"/>
    <w:rsid w:val="00505175"/>
    <w:rsid w:val="00514C12"/>
    <w:rsid w:val="00533C80"/>
    <w:rsid w:val="005367A8"/>
    <w:rsid w:val="0054416C"/>
    <w:rsid w:val="0054445C"/>
    <w:rsid w:val="005449EE"/>
    <w:rsid w:val="005459A4"/>
    <w:rsid w:val="00550858"/>
    <w:rsid w:val="00551F7C"/>
    <w:rsid w:val="00554555"/>
    <w:rsid w:val="00555A53"/>
    <w:rsid w:val="005576D5"/>
    <w:rsid w:val="00562E55"/>
    <w:rsid w:val="005669A1"/>
    <w:rsid w:val="005674EF"/>
    <w:rsid w:val="00574A35"/>
    <w:rsid w:val="005828E8"/>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3E1E"/>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309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08DB"/>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3EED"/>
    <w:rsid w:val="008B450F"/>
    <w:rsid w:val="008B6855"/>
    <w:rsid w:val="008B6E0E"/>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86B25"/>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15A44"/>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0BF2"/>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1A14"/>
    <w:rsid w:val="00AC33C9"/>
    <w:rsid w:val="00AC7E49"/>
    <w:rsid w:val="00AD04D4"/>
    <w:rsid w:val="00AD2705"/>
    <w:rsid w:val="00AD31B3"/>
    <w:rsid w:val="00AD49B4"/>
    <w:rsid w:val="00AD670D"/>
    <w:rsid w:val="00AD6967"/>
    <w:rsid w:val="00AD77D8"/>
    <w:rsid w:val="00AE3939"/>
    <w:rsid w:val="00AE6D72"/>
    <w:rsid w:val="00AF2877"/>
    <w:rsid w:val="00AF39DD"/>
    <w:rsid w:val="00AF4A68"/>
    <w:rsid w:val="00AF63D0"/>
    <w:rsid w:val="00AF6562"/>
    <w:rsid w:val="00B03E84"/>
    <w:rsid w:val="00B04CA3"/>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4A7"/>
    <w:rsid w:val="00B40813"/>
    <w:rsid w:val="00B41478"/>
    <w:rsid w:val="00B41D44"/>
    <w:rsid w:val="00B442F0"/>
    <w:rsid w:val="00B4488A"/>
    <w:rsid w:val="00B44ABC"/>
    <w:rsid w:val="00B4596E"/>
    <w:rsid w:val="00B45C26"/>
    <w:rsid w:val="00B45E9A"/>
    <w:rsid w:val="00B50800"/>
    <w:rsid w:val="00B508B5"/>
    <w:rsid w:val="00B52663"/>
    <w:rsid w:val="00B5294C"/>
    <w:rsid w:val="00B53214"/>
    <w:rsid w:val="00B558FE"/>
    <w:rsid w:val="00B61748"/>
    <w:rsid w:val="00B620E5"/>
    <w:rsid w:val="00B64D0F"/>
    <w:rsid w:val="00B65381"/>
    <w:rsid w:val="00B67C91"/>
    <w:rsid w:val="00B70D6A"/>
    <w:rsid w:val="00B7335F"/>
    <w:rsid w:val="00B800EE"/>
    <w:rsid w:val="00B82269"/>
    <w:rsid w:val="00B87673"/>
    <w:rsid w:val="00B87E12"/>
    <w:rsid w:val="00B937F1"/>
    <w:rsid w:val="00B93DCE"/>
    <w:rsid w:val="00B96DC6"/>
    <w:rsid w:val="00B9737F"/>
    <w:rsid w:val="00B97C25"/>
    <w:rsid w:val="00BA10F0"/>
    <w:rsid w:val="00BA38B9"/>
    <w:rsid w:val="00BA669C"/>
    <w:rsid w:val="00BA78E1"/>
    <w:rsid w:val="00BA7B96"/>
    <w:rsid w:val="00BB0AD0"/>
    <w:rsid w:val="00BB0B9B"/>
    <w:rsid w:val="00BB176F"/>
    <w:rsid w:val="00BB18E1"/>
    <w:rsid w:val="00BB1BD8"/>
    <w:rsid w:val="00BB23A7"/>
    <w:rsid w:val="00BB2AED"/>
    <w:rsid w:val="00BB3839"/>
    <w:rsid w:val="00BB3EC0"/>
    <w:rsid w:val="00BB5584"/>
    <w:rsid w:val="00BB723C"/>
    <w:rsid w:val="00BC24C7"/>
    <w:rsid w:val="00BC28B0"/>
    <w:rsid w:val="00BC2A08"/>
    <w:rsid w:val="00BC3A4D"/>
    <w:rsid w:val="00BC5CA1"/>
    <w:rsid w:val="00BC7926"/>
    <w:rsid w:val="00BD0493"/>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2DDE"/>
    <w:rsid w:val="00C23F88"/>
    <w:rsid w:val="00C255A7"/>
    <w:rsid w:val="00C276D0"/>
    <w:rsid w:val="00C345C2"/>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4647"/>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27F94"/>
    <w:rsid w:val="00D30981"/>
    <w:rsid w:val="00D3343B"/>
    <w:rsid w:val="00D33529"/>
    <w:rsid w:val="00D3399E"/>
    <w:rsid w:val="00D3548F"/>
    <w:rsid w:val="00D36338"/>
    <w:rsid w:val="00D3757D"/>
    <w:rsid w:val="00D416DE"/>
    <w:rsid w:val="00D417E3"/>
    <w:rsid w:val="00D42229"/>
    <w:rsid w:val="00D422FD"/>
    <w:rsid w:val="00D440B7"/>
    <w:rsid w:val="00D51ED9"/>
    <w:rsid w:val="00D52362"/>
    <w:rsid w:val="00D52642"/>
    <w:rsid w:val="00D578DB"/>
    <w:rsid w:val="00D60DA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5534"/>
    <w:rsid w:val="00DA580E"/>
    <w:rsid w:val="00DA68B3"/>
    <w:rsid w:val="00DB0E75"/>
    <w:rsid w:val="00DB708A"/>
    <w:rsid w:val="00DC0771"/>
    <w:rsid w:val="00DC1ADF"/>
    <w:rsid w:val="00DC4659"/>
    <w:rsid w:val="00DC6355"/>
    <w:rsid w:val="00DC6687"/>
    <w:rsid w:val="00DD1123"/>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349C"/>
    <w:rsid w:val="00E97F7D"/>
    <w:rsid w:val="00EA0015"/>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12F"/>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1C9"/>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A7E7A"/>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4459312"/>
        <c:axId val="63445970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4457744"/>
        <c:axId val="634461272"/>
      </c:lineChart>
      <c:catAx>
        <c:axId val="634459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9704"/>
        <c:crosses val="autoZero"/>
        <c:auto val="1"/>
        <c:lblAlgn val="ctr"/>
        <c:lblOffset val="100"/>
        <c:noMultiLvlLbl val="0"/>
      </c:catAx>
      <c:valAx>
        <c:axId val="634459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9312"/>
        <c:crosses val="autoZero"/>
        <c:crossBetween val="between"/>
      </c:valAx>
      <c:valAx>
        <c:axId val="634461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7744"/>
        <c:crosses val="max"/>
        <c:crossBetween val="between"/>
      </c:valAx>
      <c:catAx>
        <c:axId val="634457744"/>
        <c:scaling>
          <c:orientation val="minMax"/>
        </c:scaling>
        <c:delete val="1"/>
        <c:axPos val="b"/>
        <c:numFmt formatCode="General" sourceLinked="1"/>
        <c:majorTickMark val="none"/>
        <c:minorTickMark val="none"/>
        <c:tickLblPos val="nextTo"/>
        <c:crossAx val="6344612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840609272"/>
        <c:axId val="840605744"/>
      </c:lineChart>
      <c:catAx>
        <c:axId val="84060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5744"/>
        <c:crossesAt val="1.0000000000000002E-2"/>
        <c:auto val="1"/>
        <c:lblAlgn val="ctr"/>
        <c:lblOffset val="100"/>
        <c:noMultiLvlLbl val="0"/>
      </c:catAx>
      <c:valAx>
        <c:axId val="84060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840614368"/>
        <c:axId val="840606920"/>
      </c:barChart>
      <c:catAx>
        <c:axId val="84061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920"/>
        <c:crossesAt val="1.0000000000000002E-3"/>
        <c:auto val="1"/>
        <c:lblAlgn val="ctr"/>
        <c:lblOffset val="100"/>
        <c:noMultiLvlLbl val="0"/>
      </c:catAx>
      <c:valAx>
        <c:axId val="840606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840616328"/>
        <c:axId val="840613192"/>
      </c:lineChart>
      <c:catAx>
        <c:axId val="840616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192"/>
        <c:crossesAt val="1.0000000000000002E-2"/>
        <c:auto val="1"/>
        <c:lblAlgn val="ctr"/>
        <c:lblOffset val="100"/>
        <c:noMultiLvlLbl val="0"/>
      </c:catAx>
      <c:valAx>
        <c:axId val="84061319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840615152"/>
        <c:axId val="840616720"/>
      </c:barChart>
      <c:catAx>
        <c:axId val="84061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720"/>
        <c:crosses val="autoZero"/>
        <c:auto val="1"/>
        <c:lblAlgn val="ctr"/>
        <c:lblOffset val="100"/>
        <c:noMultiLvlLbl val="0"/>
      </c:catAx>
      <c:valAx>
        <c:axId val="84061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840607704"/>
        <c:axId val="840606136"/>
      </c:barChart>
      <c:catAx>
        <c:axId val="840607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136"/>
        <c:crosses val="autoZero"/>
        <c:auto val="1"/>
        <c:lblAlgn val="ctr"/>
        <c:lblOffset val="100"/>
        <c:noMultiLvlLbl val="0"/>
      </c:catAx>
      <c:valAx>
        <c:axId val="840606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7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840608096"/>
        <c:axId val="840608880"/>
      </c:barChart>
      <c:catAx>
        <c:axId val="84060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880"/>
        <c:crosses val="autoZero"/>
        <c:auto val="1"/>
        <c:lblAlgn val="ctr"/>
        <c:lblOffset val="100"/>
        <c:noMultiLvlLbl val="0"/>
      </c:catAx>
      <c:valAx>
        <c:axId val="84060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840610056"/>
        <c:axId val="840610448"/>
      </c:barChart>
      <c:catAx>
        <c:axId val="84061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448"/>
        <c:crosses val="autoZero"/>
        <c:auto val="1"/>
        <c:lblAlgn val="ctr"/>
        <c:lblOffset val="100"/>
        <c:noMultiLvlLbl val="0"/>
      </c:catAx>
      <c:valAx>
        <c:axId val="84061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4464408"/>
        <c:axId val="63446480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4461664"/>
        <c:axId val="634465192"/>
      </c:lineChart>
      <c:catAx>
        <c:axId val="63446440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800"/>
        <c:crosses val="autoZero"/>
        <c:auto val="1"/>
        <c:lblAlgn val="ctr"/>
        <c:lblOffset val="100"/>
        <c:noMultiLvlLbl val="0"/>
      </c:catAx>
      <c:valAx>
        <c:axId val="63446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408"/>
        <c:crosses val="autoZero"/>
        <c:crossBetween val="between"/>
      </c:valAx>
      <c:valAx>
        <c:axId val="6344651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664"/>
        <c:crosses val="max"/>
        <c:crossBetween val="between"/>
      </c:valAx>
      <c:catAx>
        <c:axId val="634461664"/>
        <c:scaling>
          <c:orientation val="minMax"/>
        </c:scaling>
        <c:delete val="1"/>
        <c:axPos val="b"/>
        <c:numFmt formatCode="General" sourceLinked="1"/>
        <c:majorTickMark val="none"/>
        <c:minorTickMark val="none"/>
        <c:tickLblPos val="nextTo"/>
        <c:crossAx val="6344651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4455392"/>
        <c:axId val="63446009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4469504"/>
        <c:axId val="634469112"/>
      </c:lineChart>
      <c:catAx>
        <c:axId val="63445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096"/>
        <c:crosses val="autoZero"/>
        <c:auto val="1"/>
        <c:lblAlgn val="ctr"/>
        <c:lblOffset val="100"/>
        <c:noMultiLvlLbl val="0"/>
      </c:catAx>
      <c:valAx>
        <c:axId val="63446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5392"/>
        <c:crosses val="autoZero"/>
        <c:crossBetween val="between"/>
      </c:valAx>
      <c:valAx>
        <c:axId val="6344691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504"/>
        <c:crosses val="max"/>
        <c:crossBetween val="between"/>
      </c:valAx>
      <c:catAx>
        <c:axId val="634469504"/>
        <c:scaling>
          <c:orientation val="minMax"/>
        </c:scaling>
        <c:delete val="1"/>
        <c:axPos val="b"/>
        <c:numFmt formatCode="General" sourceLinked="1"/>
        <c:majorTickMark val="none"/>
        <c:minorTickMark val="none"/>
        <c:tickLblPos val="nextTo"/>
        <c:crossAx val="6344691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4467152"/>
        <c:axId val="840620248"/>
      </c:lineChart>
      <c:catAx>
        <c:axId val="63446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0248"/>
        <c:crosses val="autoZero"/>
        <c:auto val="1"/>
        <c:lblAlgn val="ctr"/>
        <c:lblOffset val="100"/>
        <c:noMultiLvlLbl val="0"/>
      </c:catAx>
      <c:valAx>
        <c:axId val="840620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840620640"/>
        <c:axId val="840621424"/>
      </c:barChart>
      <c:catAx>
        <c:axId val="84062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1424"/>
        <c:crosses val="autoZero"/>
        <c:auto val="1"/>
        <c:lblAlgn val="ctr"/>
        <c:lblOffset val="100"/>
        <c:noMultiLvlLbl val="0"/>
      </c:catAx>
      <c:valAx>
        <c:axId val="8406214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840618680"/>
        <c:axId val="840613976"/>
      </c:lineChart>
      <c:catAx>
        <c:axId val="840618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976"/>
        <c:crosses val="autoZero"/>
        <c:auto val="1"/>
        <c:lblAlgn val="ctr"/>
        <c:lblOffset val="100"/>
        <c:noMultiLvlLbl val="0"/>
      </c:catAx>
      <c:valAx>
        <c:axId val="840613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868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840613584"/>
        <c:axId val="840612800"/>
      </c:lineChart>
      <c:catAx>
        <c:axId val="84061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2800"/>
        <c:crosses val="autoZero"/>
        <c:auto val="1"/>
        <c:lblAlgn val="ctr"/>
        <c:lblOffset val="100"/>
        <c:noMultiLvlLbl val="0"/>
      </c:catAx>
      <c:valAx>
        <c:axId val="8406128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840617504"/>
        <c:axId val="840617112"/>
      </c:barChart>
      <c:catAx>
        <c:axId val="84061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112"/>
        <c:crosses val="autoZero"/>
        <c:auto val="1"/>
        <c:lblAlgn val="ctr"/>
        <c:lblOffset val="100"/>
        <c:noMultiLvlLbl val="0"/>
      </c:catAx>
      <c:valAx>
        <c:axId val="840617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840610840"/>
        <c:axId val="840611232"/>
      </c:lineChart>
      <c:catAx>
        <c:axId val="840610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1232"/>
        <c:crossesAt val="1.0000000000000002E-3"/>
        <c:auto val="1"/>
        <c:lblAlgn val="ctr"/>
        <c:lblOffset val="100"/>
        <c:noMultiLvlLbl val="0"/>
      </c:catAx>
      <c:valAx>
        <c:axId val="840611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3D357-34F8-4F87-B957-A40FB617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106</Pages>
  <Words>23077</Words>
  <Characters>124617</Characters>
  <Application>Microsoft Office Word</Application>
  <DocSecurity>0</DocSecurity>
  <Lines>1038</Lines>
  <Paragraphs>294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7000</cp:revision>
  <cp:lastPrinted>2015-08-31T18:06:00Z</cp:lastPrinted>
  <dcterms:created xsi:type="dcterms:W3CDTF">2015-08-30T11:54:00Z</dcterms:created>
  <dcterms:modified xsi:type="dcterms:W3CDTF">2015-08-31T21:48:00Z</dcterms:modified>
</cp:coreProperties>
</file>